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9E" w:rsidRDefault="00C209F6" w:rsidP="000473F9">
      <w:pPr>
        <w:pStyle w:val="Title"/>
        <w:jc w:val="left"/>
        <w:rPr>
          <w:bCs/>
          <w:szCs w:val="24"/>
          <w:lang w:val="pt-BR"/>
        </w:rPr>
      </w:pPr>
      <w:r>
        <w:rPr>
          <w:bCs/>
          <w:szCs w:val="24"/>
          <w:lang w:val="pt-BR"/>
        </w:rPr>
        <w:t>ECON 4706 A Fall 2018</w:t>
      </w:r>
      <w:r w:rsidR="00444E9E">
        <w:rPr>
          <w:bCs/>
          <w:szCs w:val="24"/>
          <w:lang w:val="pt-BR"/>
        </w:rPr>
        <w:t xml:space="preserve">                                                                                              Simon Power</w:t>
      </w:r>
    </w:p>
    <w:p w:rsidR="003C4A3A" w:rsidRPr="000473F9" w:rsidRDefault="003C4A3A" w:rsidP="000473F9">
      <w:pPr>
        <w:pStyle w:val="Title"/>
        <w:jc w:val="left"/>
        <w:rPr>
          <w:bCs/>
          <w:szCs w:val="24"/>
          <w:lang w:val="pt-BR"/>
        </w:rPr>
      </w:pPr>
    </w:p>
    <w:p w:rsidR="002F0367" w:rsidRDefault="000473F9" w:rsidP="00A64811">
      <w:pPr>
        <w:pStyle w:val="Title"/>
        <w:rPr>
          <w:bCs/>
          <w:sz w:val="26"/>
          <w:lang w:val="pt-BR"/>
        </w:rPr>
      </w:pPr>
      <w:r w:rsidRPr="000473F9">
        <w:rPr>
          <w:bCs/>
          <w:sz w:val="26"/>
          <w:lang w:val="pt-BR"/>
        </w:rPr>
        <w:t>Sample Final Exam</w:t>
      </w:r>
      <w:r w:rsidR="002B6291" w:rsidRPr="000473F9">
        <w:rPr>
          <w:bCs/>
          <w:sz w:val="26"/>
          <w:lang w:val="pt-BR"/>
        </w:rPr>
        <w:t xml:space="preserve">  </w:t>
      </w:r>
    </w:p>
    <w:p w:rsidR="00A64811" w:rsidRDefault="00A64811" w:rsidP="00A64811">
      <w:pPr>
        <w:pStyle w:val="Title"/>
        <w:rPr>
          <w:bCs/>
          <w:sz w:val="26"/>
          <w:lang w:val="pt-BR"/>
        </w:rPr>
      </w:pPr>
    </w:p>
    <w:p w:rsidR="00C209F6" w:rsidRPr="00A64811" w:rsidRDefault="00C209F6" w:rsidP="00C209F6">
      <w:pPr>
        <w:pStyle w:val="Title"/>
        <w:jc w:val="left"/>
        <w:rPr>
          <w:bCs/>
          <w:sz w:val="26"/>
          <w:lang w:val="pt-BR"/>
        </w:rPr>
      </w:pPr>
      <w:r>
        <w:rPr>
          <w:bCs/>
          <w:sz w:val="26"/>
          <w:lang w:val="pt-BR"/>
        </w:rPr>
        <w:t>NOTE: This sample final exam is based on a slightly different version of the course, using a different textbook and a different software package. So, it is just meant to be a general indication of the kind of final exam which you might expect. I will talk more about the final exam for this course closer to the time.</w:t>
      </w:r>
      <w:bookmarkStart w:id="0" w:name="_GoBack"/>
      <w:bookmarkEnd w:id="0"/>
    </w:p>
    <w:p w:rsidR="006526D6" w:rsidRPr="000473F9" w:rsidRDefault="006526D6" w:rsidP="001672F1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1672F1" w:rsidRPr="000473F9" w:rsidRDefault="001672F1" w:rsidP="001672F1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center"/>
      </w:pPr>
      <w:r w:rsidRPr="000473F9">
        <w:rPr>
          <w:bCs/>
        </w:rPr>
        <w:t>PART A</w:t>
      </w:r>
      <w:r w:rsidR="00E866D2" w:rsidRPr="000473F9">
        <w:rPr>
          <w:bCs/>
        </w:rPr>
        <w:t xml:space="preserve"> </w:t>
      </w:r>
      <w:r w:rsidR="0096369D" w:rsidRPr="000473F9">
        <w:rPr>
          <w:bCs/>
        </w:rPr>
        <w:t xml:space="preserve">  </w:t>
      </w:r>
    </w:p>
    <w:p w:rsidR="002F0367" w:rsidRDefault="002F0367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63714E" w:rsidRDefault="0063714E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487D16" w:rsidRDefault="00653E50" w:rsidP="00487D16">
      <w:pPr>
        <w:jc w:val="both"/>
      </w:pPr>
      <w:r>
        <w:t xml:space="preserve">1. </w:t>
      </w:r>
      <w:r w:rsidR="00487D16">
        <w:t>Consider the following CNLRM:</w:t>
      </w:r>
    </w:p>
    <w:p w:rsidR="00487D16" w:rsidRDefault="00487D16" w:rsidP="00487D16">
      <w:pPr>
        <w:jc w:val="both"/>
      </w:pPr>
    </w:p>
    <w:p w:rsidR="00487D16" w:rsidRDefault="00487D16" w:rsidP="00487D16">
      <w:pPr>
        <w:jc w:val="both"/>
      </w:pPr>
      <w:r>
        <w:t xml:space="preserve">                      </w:t>
      </w:r>
      <w:r w:rsidRPr="005E64F2">
        <w:rPr>
          <w:position w:val="-10"/>
        </w:rPr>
        <w:object w:dxaOrig="19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8pt;height:16.8pt" o:ole="">
            <v:imagedata r:id="rId7" o:title=""/>
          </v:shape>
          <o:OLEObject Type="Embed" ProgID="Equation.3" ShapeID="_x0000_i1025" DrawAspect="Content" ObjectID="_1598888983" r:id="rId8"/>
        </w:object>
      </w:r>
      <w:r>
        <w:t xml:space="preserve">                      </w:t>
      </w:r>
      <w:proofErr w:type="spellStart"/>
      <w:r>
        <w:t>i</w:t>
      </w:r>
      <w:proofErr w:type="spellEnd"/>
      <w:r>
        <w:t xml:space="preserve"> = 1, 2</w:t>
      </w:r>
      <w:proofErr w:type="gramStart"/>
      <w:r>
        <w:t>, …,</w:t>
      </w:r>
      <w:proofErr w:type="gramEnd"/>
      <w:r>
        <w:t xml:space="preserve"> 5</w:t>
      </w:r>
    </w:p>
    <w:p w:rsidR="00487D16" w:rsidRDefault="00487D16" w:rsidP="00487D16">
      <w:pPr>
        <w:jc w:val="both"/>
      </w:pPr>
    </w:p>
    <w:p w:rsidR="00487D16" w:rsidRDefault="00487D16" w:rsidP="00487D16">
      <w:pPr>
        <w:jc w:val="both"/>
      </w:pPr>
      <w:r>
        <w:t xml:space="preserve">and the following data: </w:t>
      </w:r>
    </w:p>
    <w:p w:rsidR="00487D16" w:rsidRDefault="00487D16" w:rsidP="00487D16">
      <w:pPr>
        <w:jc w:val="both"/>
      </w:pPr>
    </w:p>
    <w:p w:rsidR="00487D16" w:rsidRDefault="00487D16" w:rsidP="00487D16">
      <w:pPr>
        <w:jc w:val="both"/>
      </w:pPr>
      <w:r>
        <w:t xml:space="preserve">                                   </w:t>
      </w:r>
      <w:r w:rsidRPr="005E64F2">
        <w:t xml:space="preserve">X </w:t>
      </w:r>
      <w:r>
        <w:t xml:space="preserve">                      Y</w:t>
      </w:r>
    </w:p>
    <w:p w:rsidR="00487D16" w:rsidRDefault="00487D16" w:rsidP="00487D16">
      <w:pPr>
        <w:jc w:val="both"/>
      </w:pPr>
    </w:p>
    <w:p w:rsidR="00487D16" w:rsidRDefault="00487D16" w:rsidP="00487D16">
      <w:pPr>
        <w:jc w:val="both"/>
      </w:pPr>
      <w:r>
        <w:t xml:space="preserve">                                   </w:t>
      </w:r>
      <w:r w:rsidR="00270A2C">
        <w:t>4</w:t>
      </w:r>
      <w:r>
        <w:t xml:space="preserve">               </w:t>
      </w:r>
      <w:r w:rsidR="00270A2C">
        <w:t xml:space="preserve">         8</w:t>
      </w:r>
    </w:p>
    <w:p w:rsidR="00487D16" w:rsidRDefault="00487D16" w:rsidP="00487D16">
      <w:pPr>
        <w:jc w:val="both"/>
      </w:pPr>
      <w:r>
        <w:t xml:space="preserve">                                   </w:t>
      </w:r>
      <w:r w:rsidR="00270A2C">
        <w:t>6                      14</w:t>
      </w:r>
    </w:p>
    <w:p w:rsidR="00487D16" w:rsidRDefault="00487D16" w:rsidP="00487D16">
      <w:pPr>
        <w:jc w:val="both"/>
      </w:pPr>
      <w:r>
        <w:t xml:space="preserve">                                   </w:t>
      </w:r>
      <w:r w:rsidR="00270A2C">
        <w:t>2                        6</w:t>
      </w:r>
    </w:p>
    <w:p w:rsidR="00487D16" w:rsidRDefault="00487D16" w:rsidP="00487D16">
      <w:pPr>
        <w:jc w:val="both"/>
      </w:pPr>
      <w:r>
        <w:t xml:space="preserve">   </w:t>
      </w:r>
      <w:r w:rsidR="00270A2C">
        <w:t xml:space="preserve">                              10                      18</w:t>
      </w:r>
    </w:p>
    <w:p w:rsidR="00487D16" w:rsidRDefault="00487D16" w:rsidP="00487D16">
      <w:pPr>
        <w:jc w:val="both"/>
      </w:pPr>
      <w:r>
        <w:t xml:space="preserve">    </w:t>
      </w:r>
      <w:r w:rsidR="00270A2C">
        <w:t xml:space="preserve">                             18                      34</w:t>
      </w:r>
    </w:p>
    <w:p w:rsidR="00487D16" w:rsidRDefault="00487D16" w:rsidP="00487D16">
      <w:pPr>
        <w:jc w:val="both"/>
      </w:pPr>
    </w:p>
    <w:p w:rsidR="00487D16" w:rsidRDefault="00487D16" w:rsidP="00487D16">
      <w:pPr>
        <w:jc w:val="both"/>
      </w:pPr>
      <w:r>
        <w:t xml:space="preserve">i) Compute the ordinary least squares estimates of </w:t>
      </w:r>
      <w:proofErr w:type="gramStart"/>
      <w:r>
        <w:t xml:space="preserve">the </w:t>
      </w:r>
      <w:r w:rsidRPr="00D761DE">
        <w:rPr>
          <w:position w:val="-10"/>
        </w:rPr>
        <w:object w:dxaOrig="279" w:dyaOrig="340">
          <v:shape id="_x0000_i1026" type="#_x0000_t75" style="width:13.8pt;height:16.8pt" o:ole="">
            <v:imagedata r:id="rId9" o:title=""/>
          </v:shape>
          <o:OLEObject Type="Embed" ProgID="Equation.3" ShapeID="_x0000_i1026" DrawAspect="Content" ObjectID="_1598888984" r:id="rId10"/>
        </w:object>
      </w:r>
      <w:r>
        <w:t xml:space="preserve"> and</w:t>
      </w:r>
      <w:proofErr w:type="gramEnd"/>
      <w:r>
        <w:t xml:space="preserve"> </w:t>
      </w:r>
      <w:r w:rsidRPr="00D761DE">
        <w:rPr>
          <w:position w:val="-10"/>
        </w:rPr>
        <w:object w:dxaOrig="300" w:dyaOrig="340">
          <v:shape id="_x0000_i1027" type="#_x0000_t75" style="width:15pt;height:16.8pt" o:ole="">
            <v:imagedata r:id="rId11" o:title=""/>
          </v:shape>
          <o:OLEObject Type="Embed" ProgID="Equation.3" ShapeID="_x0000_i1027" DrawAspect="Content" ObjectID="_1598888985" r:id="rId12"/>
        </w:object>
      </w:r>
      <w:r>
        <w:t xml:space="preserve"> parameters.</w:t>
      </w:r>
    </w:p>
    <w:p w:rsidR="00487D16" w:rsidRDefault="00487D16" w:rsidP="00487D16">
      <w:pPr>
        <w:jc w:val="both"/>
      </w:pPr>
      <w:r>
        <w:t xml:space="preserve">ii) </w:t>
      </w:r>
      <w:proofErr w:type="gramStart"/>
      <w:r>
        <w:t xml:space="preserve">Compute </w:t>
      </w:r>
      <w:proofErr w:type="gramEnd"/>
      <w:r w:rsidRPr="00D761DE">
        <w:rPr>
          <w:position w:val="-6"/>
        </w:rPr>
        <w:object w:dxaOrig="340" w:dyaOrig="320">
          <v:shape id="_x0000_i1028" type="#_x0000_t75" style="width:16.8pt;height:16.2pt" o:ole="">
            <v:imagedata r:id="rId13" o:title=""/>
          </v:shape>
          <o:OLEObject Type="Embed" ProgID="Equation.3" ShapeID="_x0000_i1028" DrawAspect="Content" ObjectID="_1598888986" r:id="rId14"/>
        </w:object>
      </w:r>
      <w:r>
        <w:t>.</w:t>
      </w:r>
    </w:p>
    <w:p w:rsidR="00487D16" w:rsidRDefault="00487D16" w:rsidP="00487D16">
      <w:pPr>
        <w:jc w:val="both"/>
      </w:pPr>
      <w:r>
        <w:t xml:space="preserve">iii) </w:t>
      </w:r>
      <w:proofErr w:type="gramStart"/>
      <w:r>
        <w:t xml:space="preserve">Compute </w:t>
      </w:r>
      <w:proofErr w:type="gramEnd"/>
      <w:r w:rsidRPr="00D761DE">
        <w:rPr>
          <w:position w:val="-4"/>
        </w:rPr>
        <w:object w:dxaOrig="340" w:dyaOrig="300">
          <v:shape id="_x0000_i1029" type="#_x0000_t75" style="width:16.8pt;height:15pt" o:ole="">
            <v:imagedata r:id="rId15" o:title=""/>
          </v:shape>
          <o:OLEObject Type="Embed" ProgID="Equation.3" ShapeID="_x0000_i1029" DrawAspect="Content" ObjectID="_1598888987" r:id="rId16"/>
        </w:object>
      </w:r>
      <w:r>
        <w:t>.</w:t>
      </w:r>
    </w:p>
    <w:p w:rsidR="00487D16" w:rsidRDefault="00487D16" w:rsidP="00487D16">
      <w:pPr>
        <w:jc w:val="both"/>
      </w:pPr>
      <w:proofErr w:type="gramStart"/>
      <w:r>
        <w:t>iv) Compute</w:t>
      </w:r>
      <w:proofErr w:type="gramEnd"/>
      <w:r>
        <w:t xml:space="preserve"> adjusted-</w:t>
      </w:r>
      <w:r w:rsidRPr="005613E7">
        <w:rPr>
          <w:position w:val="-4"/>
        </w:rPr>
        <w:object w:dxaOrig="340" w:dyaOrig="300">
          <v:shape id="_x0000_i1030" type="#_x0000_t75" style="width:16.8pt;height:15pt" o:ole="">
            <v:imagedata r:id="rId17" o:title=""/>
          </v:shape>
          <o:OLEObject Type="Embed" ProgID="Equation.3" ShapeID="_x0000_i1030" DrawAspect="Content" ObjectID="_1598888988" r:id="rId18"/>
        </w:object>
      </w:r>
      <w:r>
        <w:t>.</w:t>
      </w:r>
    </w:p>
    <w:p w:rsidR="00487D16" w:rsidRDefault="00487D16" w:rsidP="00487D16">
      <w:pPr>
        <w:jc w:val="both"/>
      </w:pPr>
      <w:r>
        <w:t xml:space="preserve">v) Construct </w:t>
      </w:r>
      <w:r w:rsidR="00AB4F09">
        <w:t>a two-sided 95</w:t>
      </w:r>
      <w:r>
        <w:t xml:space="preserve">% confidence interval </w:t>
      </w:r>
      <w:proofErr w:type="gramStart"/>
      <w:r>
        <w:t xml:space="preserve">for </w:t>
      </w:r>
      <w:proofErr w:type="gramEnd"/>
      <w:r w:rsidRPr="00D761DE">
        <w:rPr>
          <w:position w:val="-10"/>
        </w:rPr>
        <w:object w:dxaOrig="300" w:dyaOrig="340">
          <v:shape id="_x0000_i1031" type="#_x0000_t75" style="width:15pt;height:16.8pt" o:ole="">
            <v:imagedata r:id="rId19" o:title=""/>
          </v:shape>
          <o:OLEObject Type="Embed" ProgID="Equation.3" ShapeID="_x0000_i1031" DrawAspect="Content" ObjectID="_1598888989" r:id="rId20"/>
        </w:object>
      </w:r>
      <w:r>
        <w:t>.</w:t>
      </w:r>
    </w:p>
    <w:p w:rsidR="00487D16" w:rsidRDefault="00487D16" w:rsidP="00487D16">
      <w:pPr>
        <w:jc w:val="both"/>
      </w:pPr>
      <w:proofErr w:type="gramStart"/>
      <w:r>
        <w:t>vi) Test</w:t>
      </w:r>
      <w:proofErr w:type="gramEnd"/>
      <w:r>
        <w:t xml:space="preserve"> the null hypothesis </w:t>
      </w:r>
      <w:r w:rsidRPr="005613E7">
        <w:rPr>
          <w:position w:val="-12"/>
        </w:rPr>
        <w:object w:dxaOrig="1359" w:dyaOrig="380">
          <v:shape id="_x0000_i1032" type="#_x0000_t75" style="width:67.8pt;height:19.2pt" o:ole="">
            <v:imagedata r:id="rId21" o:title=""/>
          </v:shape>
          <o:OLEObject Type="Embed" ProgID="Equation.3" ShapeID="_x0000_i1032" DrawAspect="Content" ObjectID="_1598888990" r:id="rId22"/>
        </w:object>
      </w:r>
      <w:r>
        <w:t xml:space="preserve"> against the alternative hypothesis </w:t>
      </w:r>
      <w:r w:rsidRPr="005613E7">
        <w:rPr>
          <w:position w:val="-10"/>
        </w:rPr>
        <w:object w:dxaOrig="1340" w:dyaOrig="360">
          <v:shape id="_x0000_i1033" type="#_x0000_t75" style="width:67.2pt;height:18pt" o:ole="">
            <v:imagedata r:id="rId23" o:title=""/>
          </v:shape>
          <o:OLEObject Type="Embed" ProgID="Equation.3" ShapeID="_x0000_i1033" DrawAspect="Content" ObjectID="_1598888991" r:id="rId24"/>
        </w:object>
      </w:r>
      <w:r w:rsidR="00AB4F09">
        <w:t xml:space="preserve"> at the 5</w:t>
      </w:r>
      <w:r>
        <w:t>% significance level.</w:t>
      </w:r>
    </w:p>
    <w:p w:rsidR="0063714E" w:rsidRDefault="0063714E" w:rsidP="00487D16">
      <w:pPr>
        <w:jc w:val="both"/>
      </w:pPr>
    </w:p>
    <w:p w:rsidR="0063714E" w:rsidRDefault="0063714E" w:rsidP="00487D16">
      <w:pPr>
        <w:jc w:val="both"/>
      </w:pPr>
    </w:p>
    <w:p w:rsidR="00001F2F" w:rsidRDefault="0063714E" w:rsidP="00001F2F">
      <w:pPr>
        <w:jc w:val="both"/>
      </w:pPr>
      <w:r>
        <w:t xml:space="preserve">2. </w:t>
      </w:r>
      <w:r w:rsidR="00001F2F">
        <w:t>Consider the intercept-only CNLRM:</w:t>
      </w:r>
    </w:p>
    <w:p w:rsidR="00001F2F" w:rsidRDefault="00001F2F" w:rsidP="00001F2F">
      <w:pPr>
        <w:jc w:val="both"/>
      </w:pPr>
    </w:p>
    <w:p w:rsidR="00001F2F" w:rsidRDefault="00001F2F" w:rsidP="00001F2F">
      <w:pPr>
        <w:jc w:val="both"/>
      </w:pPr>
      <w:r w:rsidRPr="009D2130">
        <w:rPr>
          <w:position w:val="-10"/>
        </w:rPr>
        <w:object w:dxaOrig="1219" w:dyaOrig="340">
          <v:shape id="_x0000_i1034" type="#_x0000_t75" style="width:61.2pt;height:16.8pt" o:ole="">
            <v:imagedata r:id="rId25" o:title=""/>
          </v:shape>
          <o:OLEObject Type="Embed" ProgID="Equation.3" ShapeID="_x0000_i1034" DrawAspect="Content" ObjectID="_1598888992" r:id="rId26"/>
        </w:object>
      </w:r>
      <w:r>
        <w:t xml:space="preserve">               </w:t>
      </w:r>
      <w:proofErr w:type="spellStart"/>
      <w:r>
        <w:t>i</w:t>
      </w:r>
      <w:proofErr w:type="spellEnd"/>
      <w:r>
        <w:t xml:space="preserve"> = 1, 2</w:t>
      </w:r>
      <w:proofErr w:type="gramStart"/>
      <w:r>
        <w:t>, …,</w:t>
      </w:r>
      <w:proofErr w:type="gramEnd"/>
      <w:r>
        <w:t xml:space="preserve"> n</w:t>
      </w:r>
    </w:p>
    <w:p w:rsidR="00001F2F" w:rsidRDefault="00001F2F" w:rsidP="00001F2F">
      <w:pPr>
        <w:jc w:val="both"/>
      </w:pPr>
    </w:p>
    <w:p w:rsidR="00001F2F" w:rsidRDefault="00001F2F" w:rsidP="00001F2F">
      <w:pPr>
        <w:jc w:val="both"/>
      </w:pPr>
      <w:proofErr w:type="gramStart"/>
      <w:r>
        <w:t>where</w:t>
      </w:r>
      <w:proofErr w:type="gramEnd"/>
      <w:r>
        <w:t xml:space="preserve"> </w:t>
      </w:r>
      <w:r w:rsidRPr="009D2130">
        <w:rPr>
          <w:position w:val="-10"/>
        </w:rPr>
        <w:object w:dxaOrig="260" w:dyaOrig="340">
          <v:shape id="_x0000_i1035" type="#_x0000_t75" style="width:13.2pt;height:16.8pt" o:ole="">
            <v:imagedata r:id="rId27" o:title=""/>
          </v:shape>
          <o:OLEObject Type="Embed" ProgID="Equation.3" ShapeID="_x0000_i1035" DrawAspect="Content" ObjectID="_1598888993" r:id="rId28"/>
        </w:object>
      </w:r>
      <w:r>
        <w:t>~ N</w:t>
      </w:r>
      <w:r w:rsidRPr="009D2130">
        <w:rPr>
          <w:position w:val="-10"/>
        </w:rPr>
        <w:object w:dxaOrig="720" w:dyaOrig="360">
          <v:shape id="_x0000_i1036" type="#_x0000_t75" style="width:36pt;height:18pt" o:ole="">
            <v:imagedata r:id="rId29" o:title=""/>
          </v:shape>
          <o:OLEObject Type="Embed" ProgID="Equation.3" ShapeID="_x0000_i1036" DrawAspect="Content" ObjectID="_1598888994" r:id="rId30"/>
        </w:object>
      </w:r>
      <w:r>
        <w:t>.</w:t>
      </w:r>
    </w:p>
    <w:p w:rsidR="00001F2F" w:rsidRDefault="00001F2F" w:rsidP="00001F2F">
      <w:pPr>
        <w:jc w:val="both"/>
      </w:pPr>
    </w:p>
    <w:p w:rsidR="00001F2F" w:rsidRDefault="00001F2F" w:rsidP="00001F2F">
      <w:pPr>
        <w:jc w:val="both"/>
      </w:pPr>
      <w:proofErr w:type="gramStart"/>
      <w:r>
        <w:t>i</w:t>
      </w:r>
      <w:proofErr w:type="gramEnd"/>
      <w:r>
        <w:t xml:space="preserve">) Derive the least squares estimator of </w:t>
      </w:r>
      <w:r w:rsidRPr="000D79D6">
        <w:rPr>
          <w:position w:val="-10"/>
        </w:rPr>
        <w:object w:dxaOrig="279" w:dyaOrig="340">
          <v:shape id="_x0000_i1037" type="#_x0000_t75" style="width:13.8pt;height:16.8pt" o:ole="">
            <v:imagedata r:id="rId31" o:title=""/>
          </v:shape>
          <o:OLEObject Type="Embed" ProgID="Equation.3" ShapeID="_x0000_i1037" DrawAspect="Content" ObjectID="_1598888995" r:id="rId32"/>
        </w:object>
      </w:r>
      <w:r>
        <w:t>.</w:t>
      </w:r>
    </w:p>
    <w:p w:rsidR="00001F2F" w:rsidRDefault="00001F2F" w:rsidP="00001F2F">
      <w:pPr>
        <w:jc w:val="both"/>
      </w:pPr>
      <w:r>
        <w:t>ii) Prove that this least squares estimator is (a) linear and (b) unbiased.</w:t>
      </w:r>
    </w:p>
    <w:p w:rsidR="00001F2F" w:rsidRDefault="00001F2F" w:rsidP="00001F2F">
      <w:pPr>
        <w:jc w:val="both"/>
      </w:pPr>
      <w:r>
        <w:t>iii) Derive the variance of this least squares estimator.</w:t>
      </w:r>
    </w:p>
    <w:p w:rsidR="00001F2F" w:rsidRDefault="00001F2F" w:rsidP="00001F2F">
      <w:pPr>
        <w:jc w:val="both"/>
      </w:pPr>
      <w:proofErr w:type="gramStart"/>
      <w:r>
        <w:lastRenderedPageBreak/>
        <w:t>iv) Write</w:t>
      </w:r>
      <w:proofErr w:type="gramEnd"/>
      <w:r>
        <w:t xml:space="preserve"> down the appropriate unbiased estimator of </w:t>
      </w:r>
      <w:r w:rsidRPr="005B79A6">
        <w:rPr>
          <w:position w:val="-6"/>
        </w:rPr>
        <w:object w:dxaOrig="340" w:dyaOrig="320">
          <v:shape id="_x0000_i1038" type="#_x0000_t75" style="width:16.8pt;height:16.2pt" o:ole="">
            <v:imagedata r:id="rId33" o:title=""/>
          </v:shape>
          <o:OLEObject Type="Embed" ProgID="Equation.3" ShapeID="_x0000_i1038" DrawAspect="Content" ObjectID="_1598888996" r:id="rId34"/>
        </w:object>
      </w:r>
      <w:r>
        <w:t xml:space="preserve"> that would be used with this model for regular econometric inference.</w:t>
      </w:r>
    </w:p>
    <w:p w:rsidR="00001F2F" w:rsidRDefault="00001F2F" w:rsidP="00001F2F">
      <w:pPr>
        <w:jc w:val="both"/>
      </w:pPr>
      <w:r>
        <w:t xml:space="preserve">v) Derive the maximum likelihood estimators of </w:t>
      </w:r>
      <w:r w:rsidRPr="005B79A6">
        <w:rPr>
          <w:position w:val="-10"/>
        </w:rPr>
        <w:object w:dxaOrig="279" w:dyaOrig="340">
          <v:shape id="_x0000_i1039" type="#_x0000_t75" style="width:13.8pt;height:16.8pt" o:ole="">
            <v:imagedata r:id="rId35" o:title=""/>
          </v:shape>
          <o:OLEObject Type="Embed" ProgID="Equation.3" ShapeID="_x0000_i1039" DrawAspect="Content" ObjectID="_1598888997" r:id="rId36"/>
        </w:object>
      </w:r>
      <w:r>
        <w:t xml:space="preserve"> </w:t>
      </w:r>
      <w:proofErr w:type="gramStart"/>
      <w:r>
        <w:t xml:space="preserve">and </w:t>
      </w:r>
      <w:proofErr w:type="gramEnd"/>
      <w:r w:rsidRPr="000D79D6">
        <w:rPr>
          <w:position w:val="-6"/>
        </w:rPr>
        <w:object w:dxaOrig="340" w:dyaOrig="320">
          <v:shape id="_x0000_i1040" type="#_x0000_t75" style="width:16.8pt;height:16.2pt" o:ole="">
            <v:imagedata r:id="rId37" o:title=""/>
          </v:shape>
          <o:OLEObject Type="Embed" ProgID="Equation.3" ShapeID="_x0000_i1040" DrawAspect="Content" ObjectID="_1598888998" r:id="rId38"/>
        </w:object>
      </w:r>
      <w:r>
        <w:t xml:space="preserve">. (NOTE: You do NOT need to check the second-order condition.) </w:t>
      </w:r>
    </w:p>
    <w:p w:rsidR="003F7480" w:rsidRDefault="003F7480" w:rsidP="003F7480">
      <w:pPr>
        <w:jc w:val="both"/>
      </w:pPr>
    </w:p>
    <w:p w:rsidR="00F912B3" w:rsidRDefault="00F912B3" w:rsidP="003F7480">
      <w:pPr>
        <w:jc w:val="both"/>
      </w:pPr>
    </w:p>
    <w:p w:rsidR="000D2BFB" w:rsidRDefault="00F912B3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t xml:space="preserve">3. </w:t>
      </w:r>
      <w:r w:rsidR="000D2BFB">
        <w:rPr>
          <w:color w:val="000000"/>
        </w:rPr>
        <w:t>Discuss the Chow Test and the MWD Test. Be sure to include the following elements in your discussion:</w:t>
      </w:r>
    </w:p>
    <w:p w:rsidR="000D2BFB" w:rsidRDefault="000D2BFB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</w:p>
    <w:p w:rsidR="000D2BFB" w:rsidRDefault="000D2BFB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i) Purpose</w:t>
      </w:r>
    </w:p>
    <w:p w:rsidR="000D2BFB" w:rsidRDefault="000D2BFB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ii) Detailed instructions as to practical implementation</w:t>
      </w:r>
    </w:p>
    <w:p w:rsidR="000D2BFB" w:rsidRDefault="000D2BFB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iii) Interpretation of results</w:t>
      </w:r>
    </w:p>
    <w:p w:rsidR="000D2BFB" w:rsidRPr="00154945" w:rsidRDefault="000D2BFB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iv) Implications of results for further econometric investigation </w:t>
      </w:r>
    </w:p>
    <w:p w:rsidR="000D2BFB" w:rsidRDefault="000D2BFB" w:rsidP="000D2BFB">
      <w:pPr>
        <w:jc w:val="both"/>
      </w:pPr>
    </w:p>
    <w:p w:rsidR="000D2BFB" w:rsidRDefault="000D2BFB" w:rsidP="000D2BFB">
      <w:pPr>
        <w:jc w:val="both"/>
      </w:pPr>
      <w:r>
        <w:t>(NOTE: You MAY wish to include a SHAZAM sub-program as a part of your answer to part ii).)</w:t>
      </w:r>
    </w:p>
    <w:p w:rsidR="00F912B3" w:rsidRDefault="00F912B3" w:rsidP="003D6A20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p w:rsidR="001672F1" w:rsidRDefault="001672F1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64209F" w:rsidRPr="000473F9" w:rsidRDefault="001672F1" w:rsidP="001672F1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center"/>
      </w:pPr>
      <w:r w:rsidRPr="000473F9">
        <w:rPr>
          <w:bCs/>
        </w:rPr>
        <w:t>PART B</w:t>
      </w:r>
      <w:r w:rsidR="00E866D2" w:rsidRPr="000473F9">
        <w:rPr>
          <w:bCs/>
        </w:rPr>
        <w:t xml:space="preserve"> </w:t>
      </w:r>
      <w:r w:rsidR="0096369D" w:rsidRPr="000473F9">
        <w:rPr>
          <w:bCs/>
        </w:rPr>
        <w:t xml:space="preserve">  </w:t>
      </w:r>
    </w:p>
    <w:p w:rsidR="0064209F" w:rsidRDefault="0064209F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1672F1" w:rsidRDefault="001672F1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3D6A20" w:rsidRDefault="00F912B3" w:rsidP="000D2BF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 xml:space="preserve">4. </w:t>
      </w:r>
      <w:r w:rsidR="000D2BFB">
        <w:t>One day you happen to</w:t>
      </w:r>
      <w:r w:rsidR="00FA5CB7">
        <w:t xml:space="preserve"> overhear part of a conversation</w:t>
      </w:r>
      <w:r w:rsidR="000D2BFB">
        <w:t xml:space="preserve"> between two graduate students in the Loeb Cafeteria. The first student claims that “Multicollinearity is no big deal. </w:t>
      </w:r>
      <w:r w:rsidR="00FA5CB7">
        <w:t xml:space="preserve">I really don’t know what all the fuss is about. </w:t>
      </w:r>
      <w:r w:rsidR="000D2BFB">
        <w:t xml:space="preserve">After all, you can always just drop a variable or two, find some more data, or, if absolutely necessary, use ridge regression.” The second student is speechless. </w:t>
      </w:r>
      <w:r w:rsidR="00FA5CB7">
        <w:t xml:space="preserve">What do you think? Explain. </w:t>
      </w:r>
      <w:r w:rsidR="000D2BFB">
        <w:t xml:space="preserve"> </w:t>
      </w:r>
    </w:p>
    <w:p w:rsidR="007521BB" w:rsidRDefault="007521BB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3D6A20" w:rsidRDefault="003D6A20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5D2C5D" w:rsidRDefault="005D2C5D" w:rsidP="00620C08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 xml:space="preserve">5. </w:t>
      </w:r>
      <w:r w:rsidR="003505E6">
        <w:t>What do we mean by the term “</w:t>
      </w:r>
      <w:r w:rsidR="003D6A20">
        <w:t>autocorrelation</w:t>
      </w:r>
      <w:r w:rsidR="003505E6">
        <w:t xml:space="preserve">”? Describe the impact of </w:t>
      </w:r>
      <w:r w:rsidR="003D6A20">
        <w:t>autocorrelation</w:t>
      </w:r>
      <w:r w:rsidR="003505E6">
        <w:t xml:space="preserve"> on </w:t>
      </w:r>
      <w:r w:rsidR="00E63CE4">
        <w:t>estimation and inference within the context of the CNLRM</w:t>
      </w:r>
      <w:r w:rsidR="003505E6">
        <w:t xml:space="preserve">. How can we detect the presence of </w:t>
      </w:r>
      <w:r w:rsidR="003D6A20">
        <w:t>autocorrelation</w:t>
      </w:r>
      <w:r w:rsidR="003505E6">
        <w:t xml:space="preserve">? Should anything be done about </w:t>
      </w:r>
      <w:r w:rsidR="003D6A20">
        <w:t>autocorrelation</w:t>
      </w:r>
      <w:r w:rsidR="003505E6">
        <w:t xml:space="preserve"> </w:t>
      </w:r>
      <w:r w:rsidR="00E63CE4">
        <w:t xml:space="preserve">if </w:t>
      </w:r>
      <w:r w:rsidR="003505E6">
        <w:t>it is detected? If so, what</w:t>
      </w:r>
      <w:r w:rsidR="00E63CE4">
        <w:t xml:space="preserve"> should be done</w:t>
      </w:r>
      <w:r w:rsidR="003505E6">
        <w:t xml:space="preserve">? </w:t>
      </w:r>
      <w:r w:rsidR="00E63CE4">
        <w:t xml:space="preserve">Be specific. </w:t>
      </w:r>
      <w:r w:rsidR="003505E6">
        <w:t>If not, why not?</w:t>
      </w:r>
    </w:p>
    <w:p w:rsidR="005D2C5D" w:rsidRDefault="005D2C5D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8C5390" w:rsidRDefault="008C5390" w:rsidP="0047181F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</w:pPr>
    </w:p>
    <w:p w:rsidR="000B0056" w:rsidRDefault="000B0056" w:rsidP="0060492F">
      <w:pPr>
        <w:jc w:val="both"/>
      </w:pPr>
      <w:r>
        <w:t>6</w:t>
      </w:r>
      <w:r w:rsidR="00EF27B4">
        <w:t>.</w:t>
      </w:r>
      <w:r w:rsidR="005E459E">
        <w:t xml:space="preserve"> </w:t>
      </w:r>
      <w:r w:rsidR="000247E4">
        <w:t>Imagine that y</w:t>
      </w:r>
      <w:r w:rsidR="005E459E">
        <w:t xml:space="preserve">ou have just been hired by Human Resources and Social Development Canada (HRSDC) as a </w:t>
      </w:r>
      <w:r w:rsidR="000247E4">
        <w:t>junior economist</w:t>
      </w:r>
      <w:r w:rsidR="00452FEC">
        <w:t xml:space="preserve">. On your first day at work, your boss takes you out for lunch and, over an excellent bowl of </w:t>
      </w:r>
      <w:r w:rsidR="00612A4D">
        <w:t xml:space="preserve">home-made </w:t>
      </w:r>
      <w:r w:rsidR="00452FEC">
        <w:t>butternut squash soup, explains that the</w:t>
      </w:r>
      <w:r w:rsidR="000247E4">
        <w:t xml:space="preserve"> newly-appointed Minister </w:t>
      </w:r>
      <w:r w:rsidR="00452FEC">
        <w:t xml:space="preserve">will shortly be attending </w:t>
      </w:r>
      <w:r w:rsidR="000247E4">
        <w:t xml:space="preserve">an important policy </w:t>
      </w:r>
      <w:r w:rsidR="00452FEC">
        <w:t>conference with her</w:t>
      </w:r>
      <w:r w:rsidR="000247E4">
        <w:t xml:space="preserve"> provincial counterparts </w:t>
      </w:r>
      <w:r w:rsidR="00452FEC">
        <w:t xml:space="preserve">in order to discuss </w:t>
      </w:r>
      <w:r w:rsidR="000247E4">
        <w:t>the determinants of wages</w:t>
      </w:r>
      <w:r w:rsidR="00452FEC">
        <w:t>, with a view to developing policies to improve productivity</w:t>
      </w:r>
      <w:r w:rsidR="000247E4">
        <w:t>.</w:t>
      </w:r>
      <w:r w:rsidR="00452FEC">
        <w:t xml:space="preserve"> Apparently, the Minister </w:t>
      </w:r>
      <w:r w:rsidR="000247E4">
        <w:t xml:space="preserve">has </w:t>
      </w:r>
      <w:r w:rsidR="00452FEC">
        <w:t xml:space="preserve">recently come across an interesting article in the newspaper </w:t>
      </w:r>
      <w:r w:rsidR="000247E4">
        <w:t>extolling the benefits of econometric</w:t>
      </w:r>
      <w:r w:rsidR="00452FEC">
        <w:t>s for policy</w:t>
      </w:r>
      <w:r w:rsidR="000247E4">
        <w:t xml:space="preserve"> analysis.</w:t>
      </w:r>
      <w:r w:rsidR="00452FEC">
        <w:t xml:space="preserve"> As a result, she has asked your boss to prepare a briefing note for her on the basis of some SHAZAM output that has been discovered in her offi</w:t>
      </w:r>
      <w:r w:rsidR="0060492F">
        <w:t>ce</w:t>
      </w:r>
      <w:r w:rsidR="00F86825">
        <w:t xml:space="preserve"> and which is believed to be relevant</w:t>
      </w:r>
      <w:r w:rsidR="0060492F">
        <w:t>:</w:t>
      </w:r>
    </w:p>
    <w:p w:rsidR="00F86825" w:rsidRDefault="00F86825" w:rsidP="0060492F">
      <w:pPr>
        <w:jc w:val="both"/>
      </w:pPr>
    </w:p>
    <w:p w:rsidR="005E459E" w:rsidRDefault="000E68B3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</w:t>
      </w:r>
      <w:r w:rsidR="005E459E"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>|_*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|_* WAGE = wage rate per month (dollars)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|_* EDUC = years of education beyond eighth grade when hired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|_* EXPER = number of years at the company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lastRenderedPageBreak/>
        <w:t xml:space="preserve"> |_*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|_sample 1 49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|_read wage educ exper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3 VARIABLES AND       49 OBSERVATIONS STARTING AT OBS       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|_*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lnwage = log(wage)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educ2 = educ*educ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exper2 = exper*exper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educexp = educ*exper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|_ols lnwage educ exper / resid=res predict=yhat auxrsqr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REQUIRED MEMORY IS PAR=       9 CURRENT PAR=    4000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OLS ESTIMATION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49 OBSERVATIONS     DEPENDENT VARIABLE= LNWAGE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...NOTE..SAMPLE RANGE SET TO:      1,     49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R-SQUARE OF EDUC     ON OTHER INDEPENDENT VARIABLES =   0.0750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R-SQUARE OF EXPER    ON OTHER INDEPENDENT VARIABLES =   0.0750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R-SQUARE OF CONSTANT ON OTHER INDEPENDENT VARIABLES =   0.0000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R-SQUARE =   0.3275     R-SQUARE ADJUSTED =   0.2982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VARIANCE OF THE ESTIMATE-SIGMA**2 =  0.68636E-01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STANDARD ERROR OF THE ESTIMATE-SIGMA =  0.26199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SUM OF SQUARED ERRORS-SSE=   3.1573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MEAN OF DEPENDENT VARIABLE =   7.4550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LOG OF THE LIKELIHOOD FUNCTION = -2.34628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JUDGE ET AL. (1985,P.242)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(1969) FINAL PREDICTION ERROR - FPE =     0.72839E-01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(FPE IS ALSO KNOWN AS AMEMIYA PREDICTION CRITERION - PC)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(1973) INFORMATION CRITERION - LOG AIC =  -2.6197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LOG SC =              -2.5038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RAMANATHAN (1998,P.165)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CRAVEN-WAHBA (1979)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GENERALIZED CROSS VALIDATION - GCV =          0.73113E-01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HANNAN AND QUINN (1979) CRITERION =              0.76099E-01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RICE (1984) CRITERION =                          0.73425E-01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SHIBATA (1981) CRITERION =                       0.72324E-01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SC =                  0.81771E-01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(1974) INFORMATION CRITERION - AIC =      0.72828E-01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MEAN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 1.5374          2.       0.76872                11.200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 3.1573         46.       0.68636E-01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 4.6947         48.       0.97807E-01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ZERO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 2724.8          3.        908.26             13232.895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 3.1573         46.       0.68636E-01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 2727.9         49.        55.672    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VARIABLE   ESTIMATED  STANDARD   T-RATIO        PARTIAL STANDARDIZED ELASTICITY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NAME    COEFFICIENT   ERROR      46 DF   P-VALUE CORR. COEFFICIENT  AT MEANS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EDUC      0.64505E-01 0.1656E-01   3.895     0.000 0.498     0.4897     0.0539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EXPER     0.22954E-01 0.6285E-02   3.652     0.001 0.474     0.4592     0.0272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CONSTANT   6.8506     0.1351       50.72     0.000 0.991     0.0000     0.9189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DURBIN-WATSON = 1.5940    VON NEUMANN RATIO = 1.6272    RHO =  0.19929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RESIDUAL SUM = -0.11585E-12  RESIDUAL VARIANCE =  0.68636E-01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SUM OF ABSOLUTE ERRORS=   10.259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R-SQUARE BETWEEN OBSERVED AND PREDICTED = 0.3275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RUNS TEST:   21 RUNS,   22 POS,    0 ZERO,   27 NEG  NORMAL STATISTIC = -1.2388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COEFFICIENT OF SKEWNESS =   0.4167 WITH STANDARD DEVIATION OF 0.3398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COEFFICIENT OF EXCESS KURTOSIS =  -0.1956 WITH STANDARD DEVIATION OF 0.6681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JARQUE-BERA NORMALITY TEST- CHI-SQUARE(2 DF)=    1.5111 P-VALUE= 0.470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GOODNESS OF FIT TEST FOR NORMALITY OF RESIDUALS -  6 GROUPS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OBSERVED  0.0  9.0 18.0 15.0  5.0  2.0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EXPECTED  1.1  6.7 16.7 16.7  6.7  1.1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CHI-SQUARE =    3.3261 WITH  1 DEGREES OF FREEDOM, P-VALUE= 0.068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ressq = res*res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yhat2 = yhat*yhat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|_gen1 sigma2 = $sse/$n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..NOTE..CURRENT VALUE OF $SSE =   3.1573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..NOTE..CURRENT VALUE OF $N   =   49.000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|_genr p = ressq/sigma2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|_ols ressq educ exper educ2 exper2 educexp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REQUIRED MEMORY IS PAR=      11 CURRENT PAR=    4000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OLS ESTIMATION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49 OBSERVATIONS     DEPENDENT VARIABLE= RESSQ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...NOTE..SAMPLE RANGE SET TO:      1,     49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R-SQUARE =   0.3557     R-SQUARE ADJUSTED =   0.2807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VARIANCE OF THE ESTIMATE-SIGMA**2 =  0.51939E-02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STANDARD ERROR OF THE ESTIMATE-SIGMA =  0.72069E-01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SUM OF SQUARED ERRORS-SSE=  0.22334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MEAN OF DEPENDENT VARIABLE =  0.64434E-01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LOG OF THE LIKELIHOOD FUNCTION =  62.5488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JUDGE ET AL. (1985,P.242)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(1969) FINAL PREDICTION ERROR - FPE =     0.58299E-02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(FPE IS ALSO KNOWN AS AMEMIYA PREDICTION CRITERION - PC)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(1973) INFORMATION CRITERION - LOG AIC =  -5.1460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LOG SC =              -4.9143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RAMANATHAN (1998,P.165)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CRAVEN-WAHBA (1979)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GENERALIZED CROSS VALIDATION - GCV =          0.59186E-02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HANNAN AND QUINN (1979) CRITERION =              0.63576E-02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RICE (1984) CRITERION =                          0.60362E-02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SHIBATA (1981) CRITERION =                       0.56742E-02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SC =                  0.73406E-02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(1974) INFORMATION CRITERION - AIC =      0.58227E-02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MEAN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0.12328          5.       0.24655E-01             4.747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0.22334         43.       0.51939E-02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0.34661         48.       0.72211E-02             0.002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ZERO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0.32671          6.       0.54452E-01            10.484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lastRenderedPageBreak/>
        <w:t xml:space="preserve"> ERROR            0.22334         43.       0.51939E-02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0.55005         49.       0.11226E-01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VARIABLE   ESTIMATED  STANDARD   T-RATIO        PARTIAL STANDARDIZED ELASTICITY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NAME    COEFFICIENT   ERROR      43 DF   P-VALUE CORR. COEFFICIENT  AT MEANS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EDUC     -0.34957E-01 0.2853E-01  -1.225     0.227-0.184    -0.9766    -3.3770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EXPER    -0.52870E-02 0.8137E-02 -0.6497     0.519-0.099    -0.3892    -0.7251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EDUC2     0.39357E-02 0.1843E-02   2.136     0.038 0.310     1.5194     2.7038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EXPER2    0.36543E-03 0.3057E-03   1.196     0.238 0.179     0.5750     0.6603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EDUCEXP  -0.35201E-03 0.8295E-03 -0.4244     0.673-0.065    -0.1734    -0.2787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CONSTANT  0.12994     0.1089       1.193     0.239 0.179     0.0000     2.0167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|_ols ressq yhat2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REQUIRED MEMORY IS PAR=      10 CURRENT PAR=    4000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OLS ESTIMATION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49 OBSERVATIONS     DEPENDENT VARIABLE= RESSQ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...NOTE..SAMPLE RANGE SET TO:      1,     49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R-SQUARE =   0.0909     R-SQUARE ADJUSTED =   0.0716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VARIANCE OF THE ESTIMATE-SIGMA**2 =  0.67041E-02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STANDARD ERROR OF THE ESTIMATE-SIGMA =  0.81879E-01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SUM OF SQUARED ERRORS-SSE=  0.31509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MEAN OF DEPENDENT VARIABLE =  0.64434E-01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LOG OF THE LIKELIHOOD FUNCTION =  54.1163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JUDGE ET AL. (1985,P.242)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(1969) FINAL PREDICTION ERROR - FPE =     0.69778E-02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(FPE IS ALSO KNOWN AS AMEMIYA PREDICTION CRITERION - PC)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(1973) INFORMATION CRITERION - LOG AIC =  -4.9651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LOG SC =              -4.8879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RAMANATHAN (1998,P.165)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CRAVEN-WAHBA (1979)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GENERALIZED CROSS VALIDATION - GCV =          0.69894E-02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HANNAN AND QUINN (1979) CRITERION =              0.71849E-02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RICE (1984) CRITERION =                          0.70021E-02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SHIBATA (1981) CRITERION =                       0.69554E-02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SC =                  0.75376E-02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(1974) INFORMATION CRITERION - AIC =      0.69774E-02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MEAN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0.31521E-01      1.       0.31521E-01             4.702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0.31509         47.       0.67041E-02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0.34661         48.       0.72211E-02             0.035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ZERO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0.23496          2.       0.11748                17.523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0.31509         47.       0.67041E-02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0.55005         49.       0.11226E-01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VARIABLE   ESTIMATED  STANDARD   T-RATIO        PARTIAL STANDARDIZED ELASTICITY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NAME    COEFFICIENT   ERROR      47 DF   P-VALUE CORR. COEFFICIENT  AT MEANS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YHAT2     0.95550E-02 0.4407E-02   2.168     0.035 0.302     0.3016     8.2461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CONSTANT -0.46690     0.2453      -1.903     0.063-0.267     0.0000    -7.2461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lastRenderedPageBreak/>
        <w:t xml:space="preserve"> |_ols p educ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REQUIRED MEMORY IS PAR=      10 CURRENT PAR=    4000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OLS ESTIMATION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49 OBSERVATIONS     DEPENDENT VARIABLE= P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...NOTE..SAMPLE RANGE SET TO:      1,     49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R-SQUARE =   0.2359     R-SQUARE ADJUSTED =   0.2196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VARIANCE OF THE ESTIMATE-SIGMA**2 =   1.3574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STANDARD ERROR OF THE ESTIMATE-SIGMA =   1.1651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SUM OF SQUARED ERRORS-SSE=   63.796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MEAN OF DEPENDENT VARIABLE =   1.0000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LOG OF THE LIKELIHOOD FUNCTION = -75.9926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JUDGE ET AL. (1985,P.242)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(1969) FINAL PREDICTION ERROR - FPE =      1.4128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(FPE IS ALSO KNOWN AS AMEMIYA PREDICTION CRITERION - PC)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(1973) INFORMATION CRITERION - LOG AIC =  0.34550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LOG SC =              0.42271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MODEL SELECTION TESTS - SEE RAMANATHAN (1998,P.165)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CRAVEN-WAHBA (1979)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GENERALIZED CROSS VALIDATION - GCV =           1.4151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HANNAN AND QUINN (1979) CRITERION =               1.4547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RICE (1984) CRITERION =                           1.4177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SHIBATA (1981) CRITERION =                        1.4082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SCHWARZ (1978) CRITERION - SC =                   1.5261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AKAIKE (1974) INFORMATION CRITERION - AIC =       1.4127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MEAN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 19.691          1.        19.691                14.507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 63.796         47.        1.3574    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 83.486         48.        1.7393    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ANALYSIS OF VARIANCE - FROM ZERO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                   SS         DF             MS                 F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REGRESSION        68.691          2.        34.345                25.303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ERROR             63.796         47.        1.3574               P-VALUE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TOTAL             132.49         49.        2.7038                 0.000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VARIABLE   ESTIMATED  STANDARD   T-RATIO        PARTIAL STANDARDIZED ELASTICITY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NAME    COEFFICIENT   ERROR      47 DF   P-VALUE CORR. COEFFICIENT  AT MEANS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EDUC      0.26979     0.7083E-01   3.809     0.000 0.486     0.4856     1.6793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CONSTANT -0.67929     0.4713      -1.441     0.156-0.206     0.0000    -0.6793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|_print $ssr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   $SSR      19.69057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rPr>
          <w:rFonts w:ascii="Courier New" w:hAnsi="Courier New" w:cs="Courier New"/>
          <w:color w:val="000000"/>
          <w:sz w:val="19"/>
          <w:szCs w:val="19"/>
          <w:lang w:val="en-CA" w:eastAsia="en-CA"/>
        </w:rPr>
      </w:pPr>
      <w:r>
        <w:rPr>
          <w:rFonts w:ascii="Courier New" w:hAnsi="Courier New" w:cs="Courier New"/>
          <w:color w:val="000000"/>
          <w:sz w:val="19"/>
          <w:szCs w:val="19"/>
          <w:lang w:val="en-CA" w:eastAsia="en-CA"/>
        </w:rPr>
        <w:t xml:space="preserve"> ..COMPLETED..</w:t>
      </w:r>
    </w:p>
    <w:p w:rsidR="005E459E" w:rsidRDefault="005E459E" w:rsidP="008D559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p w:rsidR="0060492F" w:rsidRDefault="0060492F" w:rsidP="008D559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>Your boss then explains, rather sheepishly, that what he knows about econometrics could be written in large letters on the back of a postage stamp and it soon becomes apparent that you are going to be delegated to pr</w:t>
      </w:r>
      <w:r w:rsidR="00301F97">
        <w:t>epare the briefing note</w:t>
      </w:r>
      <w:r>
        <w:t xml:space="preserve">. </w:t>
      </w:r>
      <w:r w:rsidR="00B96763">
        <w:t xml:space="preserve">Moreover, as he rushes out of the </w:t>
      </w:r>
      <w:r w:rsidR="00612A4D">
        <w:t>restaurant</w:t>
      </w:r>
      <w:r w:rsidR="00B96763">
        <w:t xml:space="preserve">, leaving you to pay the check, he pauses to observe that he would like a good first draft of the briefing note on his desk by the end of the day. </w:t>
      </w:r>
    </w:p>
    <w:p w:rsidR="0060492F" w:rsidRDefault="0060492F" w:rsidP="008D559B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 xml:space="preserve">Use your knowledge of econometrics to </w:t>
      </w:r>
      <w:r w:rsidR="0060492F">
        <w:rPr>
          <w:color w:val="000000"/>
        </w:rPr>
        <w:t xml:space="preserve">analyse the SHAZAM </w:t>
      </w:r>
      <w:r>
        <w:rPr>
          <w:color w:val="000000"/>
        </w:rPr>
        <w:t xml:space="preserve">printout and then prepare a suitable </w:t>
      </w:r>
      <w:r w:rsidR="00B96763">
        <w:rPr>
          <w:color w:val="000000"/>
        </w:rPr>
        <w:t>briefing note for the M</w:t>
      </w:r>
      <w:r>
        <w:rPr>
          <w:color w:val="000000"/>
        </w:rPr>
        <w:t xml:space="preserve">inister. </w:t>
      </w:r>
    </w:p>
    <w:p w:rsidR="00B96763" w:rsidRDefault="00B96763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  <w:rPr>
          <w:color w:val="000000"/>
        </w:rPr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 xml:space="preserve">In writing the briefing note, be sure to </w:t>
      </w:r>
      <w:r w:rsidR="000247E4">
        <w:t>take into consideration: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>i) the overall quality and reliability of the estimated model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>ii) any specific problems that can be identified with the estimated model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>iii) the interpretation of the model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 xml:space="preserve">iv) how the current specification might be improved </w:t>
      </w: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p w:rsidR="005E459E" w:rsidRDefault="005E459E" w:rsidP="005E459E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  <w:r>
        <w:t>Keep in mind that a good briefing note should always aim to represent a model of clarity and exposition.</w:t>
      </w:r>
    </w:p>
    <w:p w:rsidR="00D16629" w:rsidRDefault="00D16629" w:rsidP="00D16629">
      <w:pPr>
        <w:tabs>
          <w:tab w:val="left" w:pos="288"/>
          <w:tab w:val="left" w:pos="576"/>
          <w:tab w:val="left" w:pos="864"/>
          <w:tab w:val="left" w:pos="1152"/>
          <w:tab w:val="left" w:pos="1440"/>
          <w:tab w:val="left" w:pos="1728"/>
          <w:tab w:val="left" w:pos="2016"/>
          <w:tab w:val="left" w:pos="2304"/>
          <w:tab w:val="left" w:pos="2592"/>
          <w:tab w:val="left" w:pos="2880"/>
          <w:tab w:val="left" w:pos="3168"/>
          <w:tab w:val="left" w:pos="3456"/>
          <w:tab w:val="left" w:pos="3744"/>
          <w:tab w:val="left" w:pos="4032"/>
          <w:tab w:val="left" w:pos="4320"/>
          <w:tab w:val="left" w:pos="4608"/>
          <w:tab w:val="left" w:pos="4896"/>
          <w:tab w:val="left" w:pos="5184"/>
          <w:tab w:val="left" w:pos="5472"/>
          <w:tab w:val="left" w:pos="5760"/>
          <w:tab w:val="left" w:pos="6048"/>
          <w:tab w:val="left" w:pos="6336"/>
          <w:tab w:val="left" w:pos="6624"/>
          <w:tab w:val="left" w:pos="6912"/>
          <w:tab w:val="left" w:pos="7200"/>
          <w:tab w:val="left" w:pos="7488"/>
          <w:tab w:val="left" w:pos="7776"/>
          <w:tab w:val="left" w:pos="8064"/>
          <w:tab w:val="left" w:pos="8352"/>
          <w:tab w:val="left" w:pos="8640"/>
          <w:tab w:val="left" w:pos="8928"/>
          <w:tab w:val="left" w:pos="9216"/>
        </w:tabs>
        <w:autoSpaceDE w:val="0"/>
        <w:autoSpaceDN w:val="0"/>
        <w:adjustRightInd w:val="0"/>
        <w:jc w:val="both"/>
      </w:pPr>
    </w:p>
    <w:sectPr w:rsidR="00D16629" w:rsidSect="006526D6">
      <w:headerReference w:type="even" r:id="rId39"/>
      <w:headerReference w:type="default" r:id="rId40"/>
      <w:headerReference w:type="first" r:id="rId41"/>
      <w:pgSz w:w="12240" w:h="15840" w:code="1"/>
      <w:pgMar w:top="1440" w:right="1440" w:bottom="1440" w:left="1440" w:header="706" w:footer="706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B8B" w:rsidRDefault="00501B8B">
      <w:r>
        <w:separator/>
      </w:r>
    </w:p>
  </w:endnote>
  <w:endnote w:type="continuationSeparator" w:id="0">
    <w:p w:rsidR="00501B8B" w:rsidRDefault="00501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B8B" w:rsidRDefault="00501B8B">
      <w:r>
        <w:separator/>
      </w:r>
    </w:p>
  </w:footnote>
  <w:footnote w:type="continuationSeparator" w:id="0">
    <w:p w:rsidR="00501B8B" w:rsidRDefault="00501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291" w:rsidRDefault="002B6291" w:rsidP="006526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6291" w:rsidRDefault="002B6291" w:rsidP="007D474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6D6" w:rsidRDefault="006526D6" w:rsidP="006526D6">
    <w:pPr>
      <w:pStyle w:val="Header"/>
      <w:framePr w:wrap="around" w:vAnchor="text" w:hAnchor="margin" w:xAlign="right" w:y="1"/>
      <w:ind w:right="360"/>
      <w:rPr>
        <w:rStyle w:val="PageNumber"/>
      </w:rPr>
    </w:pPr>
  </w:p>
  <w:p w:rsidR="002B6291" w:rsidRDefault="002B6291" w:rsidP="006526D6">
    <w:pPr>
      <w:pStyle w:val="Header"/>
      <w:framePr w:wrap="around" w:vAnchor="text" w:hAnchor="margin" w:xAlign="right" w:y="1"/>
      <w:ind w:right="360"/>
      <w:rPr>
        <w:rStyle w:val="PageNumber"/>
      </w:rPr>
    </w:pPr>
  </w:p>
  <w:p w:rsidR="002B6291" w:rsidRDefault="002B6291" w:rsidP="007D4742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291" w:rsidRDefault="002B6291" w:rsidP="006D5D5C">
    <w:pPr>
      <w:pStyle w:val="Header"/>
      <w:framePr w:wrap="around" w:vAnchor="text" w:hAnchor="margin" w:xAlign="right" w:y="1"/>
      <w:rPr>
        <w:rStyle w:val="PageNumber"/>
      </w:rPr>
    </w:pPr>
  </w:p>
  <w:p w:rsidR="002B6291" w:rsidRDefault="002B6291" w:rsidP="00A7388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679A"/>
    <w:multiLevelType w:val="hybridMultilevel"/>
    <w:tmpl w:val="20E2D7E6"/>
    <w:lvl w:ilvl="0" w:tplc="86E437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7C31"/>
    <w:multiLevelType w:val="hybridMultilevel"/>
    <w:tmpl w:val="84D6853E"/>
    <w:lvl w:ilvl="0" w:tplc="CF08058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41B4D"/>
    <w:multiLevelType w:val="hybridMultilevel"/>
    <w:tmpl w:val="7C9A9466"/>
    <w:lvl w:ilvl="0" w:tplc="CA50D8CA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C44E84"/>
    <w:multiLevelType w:val="hybridMultilevel"/>
    <w:tmpl w:val="2942100C"/>
    <w:lvl w:ilvl="0" w:tplc="6950A4AE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2530E6"/>
    <w:multiLevelType w:val="hybridMultilevel"/>
    <w:tmpl w:val="F9B64862"/>
    <w:lvl w:ilvl="0" w:tplc="2C7617CA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1D19B6"/>
    <w:multiLevelType w:val="hybridMultilevel"/>
    <w:tmpl w:val="BC1864BE"/>
    <w:lvl w:ilvl="0" w:tplc="8496D5E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F56E23"/>
    <w:multiLevelType w:val="hybridMultilevel"/>
    <w:tmpl w:val="22C676F6"/>
    <w:lvl w:ilvl="0" w:tplc="41A00F9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8A23D9"/>
    <w:multiLevelType w:val="hybridMultilevel"/>
    <w:tmpl w:val="B7DCF9DE"/>
    <w:lvl w:ilvl="0" w:tplc="E7346232">
      <w:start w:val="2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DC5255"/>
    <w:multiLevelType w:val="hybridMultilevel"/>
    <w:tmpl w:val="93DC07FE"/>
    <w:lvl w:ilvl="0" w:tplc="41D4F7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944D6"/>
    <w:multiLevelType w:val="hybridMultilevel"/>
    <w:tmpl w:val="A9442D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FD1B6C"/>
    <w:multiLevelType w:val="hybridMultilevel"/>
    <w:tmpl w:val="823EECD2"/>
    <w:lvl w:ilvl="0" w:tplc="CB702D3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264387"/>
    <w:multiLevelType w:val="hybridMultilevel"/>
    <w:tmpl w:val="D7E27726"/>
    <w:lvl w:ilvl="0" w:tplc="6C5A25BA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6D6CFE"/>
    <w:multiLevelType w:val="hybridMultilevel"/>
    <w:tmpl w:val="B0A2AA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442214"/>
    <w:multiLevelType w:val="hybridMultilevel"/>
    <w:tmpl w:val="6ECAC4E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1715B2"/>
    <w:multiLevelType w:val="hybridMultilevel"/>
    <w:tmpl w:val="517EA764"/>
    <w:lvl w:ilvl="0" w:tplc="757CA076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92B2B"/>
    <w:multiLevelType w:val="hybridMultilevel"/>
    <w:tmpl w:val="921A7D42"/>
    <w:lvl w:ilvl="0" w:tplc="1B4A36C6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371843"/>
    <w:multiLevelType w:val="hybridMultilevel"/>
    <w:tmpl w:val="734EE706"/>
    <w:lvl w:ilvl="0" w:tplc="E202205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C627F5"/>
    <w:multiLevelType w:val="hybridMultilevel"/>
    <w:tmpl w:val="905EFA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311FF9"/>
    <w:multiLevelType w:val="hybridMultilevel"/>
    <w:tmpl w:val="982AE7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48703C"/>
    <w:multiLevelType w:val="hybridMultilevel"/>
    <w:tmpl w:val="1E5C2E00"/>
    <w:lvl w:ilvl="0" w:tplc="498E3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6F30"/>
    <w:multiLevelType w:val="hybridMultilevel"/>
    <w:tmpl w:val="2AD6A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D62B3D"/>
    <w:multiLevelType w:val="hybridMultilevel"/>
    <w:tmpl w:val="7D3E4C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AA3C52"/>
    <w:multiLevelType w:val="hybridMultilevel"/>
    <w:tmpl w:val="E4902D22"/>
    <w:lvl w:ilvl="0" w:tplc="D8746A7E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1209FF"/>
    <w:multiLevelType w:val="hybridMultilevel"/>
    <w:tmpl w:val="F9329EA4"/>
    <w:lvl w:ilvl="0" w:tplc="7A2E9EB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F85118"/>
    <w:multiLevelType w:val="hybridMultilevel"/>
    <w:tmpl w:val="47B2DB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C65FB9"/>
    <w:multiLevelType w:val="hybridMultilevel"/>
    <w:tmpl w:val="FADED590"/>
    <w:lvl w:ilvl="0" w:tplc="3B98B11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18"/>
  </w:num>
  <w:num w:numId="5">
    <w:abstractNumId w:val="17"/>
  </w:num>
  <w:num w:numId="6">
    <w:abstractNumId w:val="21"/>
  </w:num>
  <w:num w:numId="7">
    <w:abstractNumId w:val="20"/>
  </w:num>
  <w:num w:numId="8">
    <w:abstractNumId w:val="7"/>
  </w:num>
  <w:num w:numId="9">
    <w:abstractNumId w:val="3"/>
  </w:num>
  <w:num w:numId="10">
    <w:abstractNumId w:val="15"/>
  </w:num>
  <w:num w:numId="11">
    <w:abstractNumId w:val="13"/>
  </w:num>
  <w:num w:numId="12">
    <w:abstractNumId w:val="1"/>
  </w:num>
  <w:num w:numId="13">
    <w:abstractNumId w:val="23"/>
  </w:num>
  <w:num w:numId="14">
    <w:abstractNumId w:val="10"/>
  </w:num>
  <w:num w:numId="15">
    <w:abstractNumId w:val="16"/>
  </w:num>
  <w:num w:numId="16">
    <w:abstractNumId w:val="5"/>
  </w:num>
  <w:num w:numId="17">
    <w:abstractNumId w:val="14"/>
  </w:num>
  <w:num w:numId="18">
    <w:abstractNumId w:val="2"/>
  </w:num>
  <w:num w:numId="19">
    <w:abstractNumId w:val="22"/>
  </w:num>
  <w:num w:numId="20">
    <w:abstractNumId w:val="4"/>
  </w:num>
  <w:num w:numId="21">
    <w:abstractNumId w:val="6"/>
  </w:num>
  <w:num w:numId="22">
    <w:abstractNumId w:val="11"/>
  </w:num>
  <w:num w:numId="23">
    <w:abstractNumId w:val="25"/>
  </w:num>
  <w:num w:numId="24">
    <w:abstractNumId w:val="19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1F"/>
    <w:rsid w:val="00001F2F"/>
    <w:rsid w:val="00002529"/>
    <w:rsid w:val="00012019"/>
    <w:rsid w:val="0002181E"/>
    <w:rsid w:val="000218F5"/>
    <w:rsid w:val="00022157"/>
    <w:rsid w:val="000247E4"/>
    <w:rsid w:val="00037047"/>
    <w:rsid w:val="00040616"/>
    <w:rsid w:val="000473F9"/>
    <w:rsid w:val="000714BD"/>
    <w:rsid w:val="0007561F"/>
    <w:rsid w:val="00077581"/>
    <w:rsid w:val="00077B2D"/>
    <w:rsid w:val="00081822"/>
    <w:rsid w:val="00081FED"/>
    <w:rsid w:val="00082D8E"/>
    <w:rsid w:val="00091D21"/>
    <w:rsid w:val="000929CB"/>
    <w:rsid w:val="000954E2"/>
    <w:rsid w:val="0009627F"/>
    <w:rsid w:val="000B0056"/>
    <w:rsid w:val="000B6114"/>
    <w:rsid w:val="000C1955"/>
    <w:rsid w:val="000C6AA6"/>
    <w:rsid w:val="000D2BFB"/>
    <w:rsid w:val="000D37F0"/>
    <w:rsid w:val="000D73BB"/>
    <w:rsid w:val="000D79D6"/>
    <w:rsid w:val="000E62F1"/>
    <w:rsid w:val="000E68B3"/>
    <w:rsid w:val="000F30BF"/>
    <w:rsid w:val="000F6F06"/>
    <w:rsid w:val="000F71BB"/>
    <w:rsid w:val="00102682"/>
    <w:rsid w:val="00112608"/>
    <w:rsid w:val="00125645"/>
    <w:rsid w:val="00126762"/>
    <w:rsid w:val="00130F76"/>
    <w:rsid w:val="00135BEC"/>
    <w:rsid w:val="00142103"/>
    <w:rsid w:val="00154945"/>
    <w:rsid w:val="001624D6"/>
    <w:rsid w:val="001672F1"/>
    <w:rsid w:val="001741A6"/>
    <w:rsid w:val="001747DE"/>
    <w:rsid w:val="00174B0D"/>
    <w:rsid w:val="00181E53"/>
    <w:rsid w:val="001858CC"/>
    <w:rsid w:val="001A7241"/>
    <w:rsid w:val="001B1927"/>
    <w:rsid w:val="001C171A"/>
    <w:rsid w:val="001C6D9E"/>
    <w:rsid w:val="001D164C"/>
    <w:rsid w:val="001D1E20"/>
    <w:rsid w:val="001D5CB9"/>
    <w:rsid w:val="001E16BF"/>
    <w:rsid w:val="001E3174"/>
    <w:rsid w:val="001F1072"/>
    <w:rsid w:val="001F6053"/>
    <w:rsid w:val="00200B4C"/>
    <w:rsid w:val="00205126"/>
    <w:rsid w:val="0021067D"/>
    <w:rsid w:val="00211BF6"/>
    <w:rsid w:val="0022339E"/>
    <w:rsid w:val="002246F4"/>
    <w:rsid w:val="00243875"/>
    <w:rsid w:val="00245500"/>
    <w:rsid w:val="002574BC"/>
    <w:rsid w:val="002601A3"/>
    <w:rsid w:val="00270A2C"/>
    <w:rsid w:val="0028099B"/>
    <w:rsid w:val="002850D4"/>
    <w:rsid w:val="00290FBB"/>
    <w:rsid w:val="002918C6"/>
    <w:rsid w:val="00291CAC"/>
    <w:rsid w:val="0029454B"/>
    <w:rsid w:val="00295EBA"/>
    <w:rsid w:val="002969A2"/>
    <w:rsid w:val="002A69C6"/>
    <w:rsid w:val="002B08CF"/>
    <w:rsid w:val="002B2986"/>
    <w:rsid w:val="002B4A89"/>
    <w:rsid w:val="002B540F"/>
    <w:rsid w:val="002B5A69"/>
    <w:rsid w:val="002B6291"/>
    <w:rsid w:val="002D0A76"/>
    <w:rsid w:val="002D2037"/>
    <w:rsid w:val="002E10CC"/>
    <w:rsid w:val="002E77B9"/>
    <w:rsid w:val="002F0367"/>
    <w:rsid w:val="002F19FE"/>
    <w:rsid w:val="002F5DDD"/>
    <w:rsid w:val="002F7AD0"/>
    <w:rsid w:val="00301F97"/>
    <w:rsid w:val="00316CE7"/>
    <w:rsid w:val="00327E70"/>
    <w:rsid w:val="00330401"/>
    <w:rsid w:val="00330F4E"/>
    <w:rsid w:val="00333162"/>
    <w:rsid w:val="00335036"/>
    <w:rsid w:val="00343358"/>
    <w:rsid w:val="00345702"/>
    <w:rsid w:val="00347D6E"/>
    <w:rsid w:val="003505E6"/>
    <w:rsid w:val="003565EA"/>
    <w:rsid w:val="00356D39"/>
    <w:rsid w:val="00361C6D"/>
    <w:rsid w:val="00365B01"/>
    <w:rsid w:val="00370A69"/>
    <w:rsid w:val="003826EA"/>
    <w:rsid w:val="003A1EE0"/>
    <w:rsid w:val="003A5D3E"/>
    <w:rsid w:val="003B6371"/>
    <w:rsid w:val="003C3235"/>
    <w:rsid w:val="003C4A3A"/>
    <w:rsid w:val="003C6ED0"/>
    <w:rsid w:val="003D5172"/>
    <w:rsid w:val="003D6A20"/>
    <w:rsid w:val="003D788E"/>
    <w:rsid w:val="003E3284"/>
    <w:rsid w:val="003E4634"/>
    <w:rsid w:val="003F163E"/>
    <w:rsid w:val="003F1A8A"/>
    <w:rsid w:val="003F2404"/>
    <w:rsid w:val="003F7480"/>
    <w:rsid w:val="00410DCC"/>
    <w:rsid w:val="00444E9E"/>
    <w:rsid w:val="0044602A"/>
    <w:rsid w:val="00446F26"/>
    <w:rsid w:val="00452FEC"/>
    <w:rsid w:val="00453F6D"/>
    <w:rsid w:val="00464B82"/>
    <w:rsid w:val="0047181F"/>
    <w:rsid w:val="00481776"/>
    <w:rsid w:val="00482520"/>
    <w:rsid w:val="004845A2"/>
    <w:rsid w:val="00487D16"/>
    <w:rsid w:val="004925C6"/>
    <w:rsid w:val="004958FC"/>
    <w:rsid w:val="004A4D9A"/>
    <w:rsid w:val="004B2F93"/>
    <w:rsid w:val="004C215A"/>
    <w:rsid w:val="004C4FB5"/>
    <w:rsid w:val="004C5C01"/>
    <w:rsid w:val="004E6611"/>
    <w:rsid w:val="004F00CC"/>
    <w:rsid w:val="004F219A"/>
    <w:rsid w:val="00501B8B"/>
    <w:rsid w:val="005024FA"/>
    <w:rsid w:val="00514B95"/>
    <w:rsid w:val="00516878"/>
    <w:rsid w:val="0051689B"/>
    <w:rsid w:val="0052029D"/>
    <w:rsid w:val="005248B2"/>
    <w:rsid w:val="00526F72"/>
    <w:rsid w:val="00534894"/>
    <w:rsid w:val="0053645C"/>
    <w:rsid w:val="005419FB"/>
    <w:rsid w:val="00542D8C"/>
    <w:rsid w:val="00543712"/>
    <w:rsid w:val="00552C5C"/>
    <w:rsid w:val="00554151"/>
    <w:rsid w:val="00555361"/>
    <w:rsid w:val="005613E7"/>
    <w:rsid w:val="00564826"/>
    <w:rsid w:val="00573F4D"/>
    <w:rsid w:val="005810F8"/>
    <w:rsid w:val="00584DC2"/>
    <w:rsid w:val="00593048"/>
    <w:rsid w:val="00594AED"/>
    <w:rsid w:val="005A0D7E"/>
    <w:rsid w:val="005B515F"/>
    <w:rsid w:val="005B5B87"/>
    <w:rsid w:val="005B79A6"/>
    <w:rsid w:val="005D1B5D"/>
    <w:rsid w:val="005D2C5D"/>
    <w:rsid w:val="005D3D29"/>
    <w:rsid w:val="005E235A"/>
    <w:rsid w:val="005E459E"/>
    <w:rsid w:val="005E64F2"/>
    <w:rsid w:val="005F48BD"/>
    <w:rsid w:val="005F7D83"/>
    <w:rsid w:val="0060492F"/>
    <w:rsid w:val="00610231"/>
    <w:rsid w:val="00610831"/>
    <w:rsid w:val="00611239"/>
    <w:rsid w:val="00612A4D"/>
    <w:rsid w:val="00614BED"/>
    <w:rsid w:val="00615481"/>
    <w:rsid w:val="00620C08"/>
    <w:rsid w:val="00621306"/>
    <w:rsid w:val="0062595C"/>
    <w:rsid w:val="006318DD"/>
    <w:rsid w:val="0063714E"/>
    <w:rsid w:val="0064209F"/>
    <w:rsid w:val="006526D6"/>
    <w:rsid w:val="00653E50"/>
    <w:rsid w:val="006647ED"/>
    <w:rsid w:val="00665927"/>
    <w:rsid w:val="00666E49"/>
    <w:rsid w:val="00671986"/>
    <w:rsid w:val="00672596"/>
    <w:rsid w:val="00674FEF"/>
    <w:rsid w:val="00682C42"/>
    <w:rsid w:val="00685E1B"/>
    <w:rsid w:val="006914F4"/>
    <w:rsid w:val="00695104"/>
    <w:rsid w:val="00696B9A"/>
    <w:rsid w:val="006A0188"/>
    <w:rsid w:val="006A3E3E"/>
    <w:rsid w:val="006C46B8"/>
    <w:rsid w:val="006D5D5C"/>
    <w:rsid w:val="006D6CD5"/>
    <w:rsid w:val="006E14C2"/>
    <w:rsid w:val="006E4617"/>
    <w:rsid w:val="0070064F"/>
    <w:rsid w:val="0070751F"/>
    <w:rsid w:val="00712227"/>
    <w:rsid w:val="00716664"/>
    <w:rsid w:val="007221AB"/>
    <w:rsid w:val="0072343F"/>
    <w:rsid w:val="0072797B"/>
    <w:rsid w:val="007327A2"/>
    <w:rsid w:val="00743CF2"/>
    <w:rsid w:val="00744AAF"/>
    <w:rsid w:val="007521BB"/>
    <w:rsid w:val="007677D0"/>
    <w:rsid w:val="00770E64"/>
    <w:rsid w:val="0077431F"/>
    <w:rsid w:val="00777E4C"/>
    <w:rsid w:val="007912F5"/>
    <w:rsid w:val="007973D9"/>
    <w:rsid w:val="007A27BB"/>
    <w:rsid w:val="007A3663"/>
    <w:rsid w:val="007B24D7"/>
    <w:rsid w:val="007D0086"/>
    <w:rsid w:val="007D25C3"/>
    <w:rsid w:val="007D4742"/>
    <w:rsid w:val="007E0853"/>
    <w:rsid w:val="007E3D69"/>
    <w:rsid w:val="007F6134"/>
    <w:rsid w:val="008020E9"/>
    <w:rsid w:val="00803F29"/>
    <w:rsid w:val="00806309"/>
    <w:rsid w:val="00811396"/>
    <w:rsid w:val="008128DD"/>
    <w:rsid w:val="008160F9"/>
    <w:rsid w:val="00825E32"/>
    <w:rsid w:val="0083441C"/>
    <w:rsid w:val="00837A8E"/>
    <w:rsid w:val="00842C4B"/>
    <w:rsid w:val="00847206"/>
    <w:rsid w:val="00850D15"/>
    <w:rsid w:val="008545C8"/>
    <w:rsid w:val="00857082"/>
    <w:rsid w:val="00862678"/>
    <w:rsid w:val="00863574"/>
    <w:rsid w:val="00864DF5"/>
    <w:rsid w:val="00865B78"/>
    <w:rsid w:val="008678E6"/>
    <w:rsid w:val="00870A2E"/>
    <w:rsid w:val="00872728"/>
    <w:rsid w:val="00872EDB"/>
    <w:rsid w:val="00873678"/>
    <w:rsid w:val="00877FB7"/>
    <w:rsid w:val="008867E1"/>
    <w:rsid w:val="00887BDF"/>
    <w:rsid w:val="008C2A36"/>
    <w:rsid w:val="008C5390"/>
    <w:rsid w:val="008C5764"/>
    <w:rsid w:val="008D559B"/>
    <w:rsid w:val="008D60E5"/>
    <w:rsid w:val="008D7515"/>
    <w:rsid w:val="008D7897"/>
    <w:rsid w:val="008D7BE1"/>
    <w:rsid w:val="008E2272"/>
    <w:rsid w:val="008F0313"/>
    <w:rsid w:val="008F0BDD"/>
    <w:rsid w:val="009000A0"/>
    <w:rsid w:val="00905FB5"/>
    <w:rsid w:val="00907798"/>
    <w:rsid w:val="00912CB4"/>
    <w:rsid w:val="00924939"/>
    <w:rsid w:val="00943119"/>
    <w:rsid w:val="00960A5F"/>
    <w:rsid w:val="0096369D"/>
    <w:rsid w:val="0096474B"/>
    <w:rsid w:val="00987BC8"/>
    <w:rsid w:val="00993C60"/>
    <w:rsid w:val="009A50E7"/>
    <w:rsid w:val="009A7A3D"/>
    <w:rsid w:val="009B4E8C"/>
    <w:rsid w:val="009C18C6"/>
    <w:rsid w:val="009D2130"/>
    <w:rsid w:val="009D3357"/>
    <w:rsid w:val="009D372C"/>
    <w:rsid w:val="009D7464"/>
    <w:rsid w:val="009E2962"/>
    <w:rsid w:val="009E4FC7"/>
    <w:rsid w:val="009F6EA1"/>
    <w:rsid w:val="009F7A6C"/>
    <w:rsid w:val="00A02893"/>
    <w:rsid w:val="00A12E89"/>
    <w:rsid w:val="00A16A0C"/>
    <w:rsid w:val="00A21420"/>
    <w:rsid w:val="00A250FB"/>
    <w:rsid w:val="00A34360"/>
    <w:rsid w:val="00A54E82"/>
    <w:rsid w:val="00A63615"/>
    <w:rsid w:val="00A64811"/>
    <w:rsid w:val="00A648CB"/>
    <w:rsid w:val="00A64D3B"/>
    <w:rsid w:val="00A65085"/>
    <w:rsid w:val="00A660C9"/>
    <w:rsid w:val="00A73883"/>
    <w:rsid w:val="00A837E0"/>
    <w:rsid w:val="00A86CE1"/>
    <w:rsid w:val="00A874E1"/>
    <w:rsid w:val="00A92890"/>
    <w:rsid w:val="00A961B6"/>
    <w:rsid w:val="00AA3F2C"/>
    <w:rsid w:val="00AB4F09"/>
    <w:rsid w:val="00AF20E9"/>
    <w:rsid w:val="00AF21D1"/>
    <w:rsid w:val="00AF3C2B"/>
    <w:rsid w:val="00AF5FD6"/>
    <w:rsid w:val="00AF62DB"/>
    <w:rsid w:val="00AF63E2"/>
    <w:rsid w:val="00AF66EF"/>
    <w:rsid w:val="00B03355"/>
    <w:rsid w:val="00B076FD"/>
    <w:rsid w:val="00B136C0"/>
    <w:rsid w:val="00B2330C"/>
    <w:rsid w:val="00B27782"/>
    <w:rsid w:val="00B37A07"/>
    <w:rsid w:val="00B44DAC"/>
    <w:rsid w:val="00B62A00"/>
    <w:rsid w:val="00B65551"/>
    <w:rsid w:val="00B80C3D"/>
    <w:rsid w:val="00B819F2"/>
    <w:rsid w:val="00B8264A"/>
    <w:rsid w:val="00B83563"/>
    <w:rsid w:val="00B876F9"/>
    <w:rsid w:val="00B916CB"/>
    <w:rsid w:val="00B96763"/>
    <w:rsid w:val="00B974A4"/>
    <w:rsid w:val="00BA50FC"/>
    <w:rsid w:val="00BB54CA"/>
    <w:rsid w:val="00BB550E"/>
    <w:rsid w:val="00BC278D"/>
    <w:rsid w:val="00BC3120"/>
    <w:rsid w:val="00BD7DAB"/>
    <w:rsid w:val="00BE3E47"/>
    <w:rsid w:val="00BE47A5"/>
    <w:rsid w:val="00BE4FEB"/>
    <w:rsid w:val="00BE664C"/>
    <w:rsid w:val="00BF2281"/>
    <w:rsid w:val="00BF7147"/>
    <w:rsid w:val="00C02AE0"/>
    <w:rsid w:val="00C03854"/>
    <w:rsid w:val="00C0397B"/>
    <w:rsid w:val="00C176A3"/>
    <w:rsid w:val="00C209F6"/>
    <w:rsid w:val="00C23859"/>
    <w:rsid w:val="00C33D9B"/>
    <w:rsid w:val="00C34CF9"/>
    <w:rsid w:val="00C42F5A"/>
    <w:rsid w:val="00C54429"/>
    <w:rsid w:val="00C57962"/>
    <w:rsid w:val="00C6335E"/>
    <w:rsid w:val="00C64943"/>
    <w:rsid w:val="00C64CFD"/>
    <w:rsid w:val="00C66A19"/>
    <w:rsid w:val="00C772FD"/>
    <w:rsid w:val="00C8277F"/>
    <w:rsid w:val="00C8358D"/>
    <w:rsid w:val="00C90067"/>
    <w:rsid w:val="00C92A3A"/>
    <w:rsid w:val="00C942E6"/>
    <w:rsid w:val="00C9593A"/>
    <w:rsid w:val="00CA53F6"/>
    <w:rsid w:val="00CB3422"/>
    <w:rsid w:val="00CB5443"/>
    <w:rsid w:val="00CB710A"/>
    <w:rsid w:val="00CC0C5A"/>
    <w:rsid w:val="00CC615E"/>
    <w:rsid w:val="00CD2FDB"/>
    <w:rsid w:val="00CE1967"/>
    <w:rsid w:val="00CF6ED5"/>
    <w:rsid w:val="00D01492"/>
    <w:rsid w:val="00D060C2"/>
    <w:rsid w:val="00D06807"/>
    <w:rsid w:val="00D072B1"/>
    <w:rsid w:val="00D1073D"/>
    <w:rsid w:val="00D161CB"/>
    <w:rsid w:val="00D16629"/>
    <w:rsid w:val="00D1790E"/>
    <w:rsid w:val="00D2724A"/>
    <w:rsid w:val="00D347F7"/>
    <w:rsid w:val="00D45049"/>
    <w:rsid w:val="00D451E5"/>
    <w:rsid w:val="00D62195"/>
    <w:rsid w:val="00D63742"/>
    <w:rsid w:val="00D6450E"/>
    <w:rsid w:val="00D707C0"/>
    <w:rsid w:val="00D761DE"/>
    <w:rsid w:val="00D81581"/>
    <w:rsid w:val="00D83E92"/>
    <w:rsid w:val="00DA1FD9"/>
    <w:rsid w:val="00DA31EB"/>
    <w:rsid w:val="00DA594C"/>
    <w:rsid w:val="00DA638B"/>
    <w:rsid w:val="00DA6F13"/>
    <w:rsid w:val="00DB3F05"/>
    <w:rsid w:val="00DD0953"/>
    <w:rsid w:val="00DD4FEF"/>
    <w:rsid w:val="00DE7134"/>
    <w:rsid w:val="00DF2DFE"/>
    <w:rsid w:val="00E033D6"/>
    <w:rsid w:val="00E064FE"/>
    <w:rsid w:val="00E0738E"/>
    <w:rsid w:val="00E10DD5"/>
    <w:rsid w:val="00E1152F"/>
    <w:rsid w:val="00E13B33"/>
    <w:rsid w:val="00E16FFA"/>
    <w:rsid w:val="00E25B32"/>
    <w:rsid w:val="00E34BFF"/>
    <w:rsid w:val="00E37B15"/>
    <w:rsid w:val="00E427A0"/>
    <w:rsid w:val="00E434FF"/>
    <w:rsid w:val="00E47471"/>
    <w:rsid w:val="00E5643B"/>
    <w:rsid w:val="00E57BA2"/>
    <w:rsid w:val="00E63CE4"/>
    <w:rsid w:val="00E65BA5"/>
    <w:rsid w:val="00E65E75"/>
    <w:rsid w:val="00E67F92"/>
    <w:rsid w:val="00E866D2"/>
    <w:rsid w:val="00E96EFB"/>
    <w:rsid w:val="00E97742"/>
    <w:rsid w:val="00EA1F35"/>
    <w:rsid w:val="00EC5D47"/>
    <w:rsid w:val="00ED084C"/>
    <w:rsid w:val="00ED3916"/>
    <w:rsid w:val="00EE0743"/>
    <w:rsid w:val="00EE5AAB"/>
    <w:rsid w:val="00EE5BE9"/>
    <w:rsid w:val="00EF27B4"/>
    <w:rsid w:val="00EF4232"/>
    <w:rsid w:val="00EF7CA9"/>
    <w:rsid w:val="00F065F0"/>
    <w:rsid w:val="00F1174B"/>
    <w:rsid w:val="00F12A99"/>
    <w:rsid w:val="00F13539"/>
    <w:rsid w:val="00F15BEC"/>
    <w:rsid w:val="00F269CA"/>
    <w:rsid w:val="00F32DDA"/>
    <w:rsid w:val="00F33113"/>
    <w:rsid w:val="00F33995"/>
    <w:rsid w:val="00F44D89"/>
    <w:rsid w:val="00F457B3"/>
    <w:rsid w:val="00F6354A"/>
    <w:rsid w:val="00F645F3"/>
    <w:rsid w:val="00F648FF"/>
    <w:rsid w:val="00F65817"/>
    <w:rsid w:val="00F74545"/>
    <w:rsid w:val="00F851E0"/>
    <w:rsid w:val="00F86825"/>
    <w:rsid w:val="00F868C2"/>
    <w:rsid w:val="00F912B3"/>
    <w:rsid w:val="00FA5CB7"/>
    <w:rsid w:val="00FB1EF9"/>
    <w:rsid w:val="00FB3EB3"/>
    <w:rsid w:val="00FB57F5"/>
    <w:rsid w:val="00FD3D45"/>
    <w:rsid w:val="00FE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034AAB-8A0D-485D-82A4-F4A9F630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2B6291"/>
    <w:pPr>
      <w:keepNext/>
      <w:outlineLvl w:val="1"/>
    </w:pPr>
    <w:rPr>
      <w:rFonts w:ascii="Courier New" w:hAnsi="Courier New"/>
      <w:b/>
      <w:sz w:val="20"/>
      <w:szCs w:val="20"/>
    </w:rPr>
  </w:style>
  <w:style w:type="paragraph" w:styleId="Heading3">
    <w:name w:val="heading 3"/>
    <w:basedOn w:val="Normal"/>
    <w:next w:val="Normal"/>
    <w:qFormat/>
    <w:rsid w:val="002B6291"/>
    <w:pPr>
      <w:keepNext/>
      <w:outlineLvl w:val="2"/>
    </w:pPr>
    <w:rPr>
      <w:b/>
      <w:bCs/>
      <w:szCs w:val="20"/>
    </w:rPr>
  </w:style>
  <w:style w:type="paragraph" w:styleId="Heading6">
    <w:name w:val="heading 6"/>
    <w:basedOn w:val="Normal"/>
    <w:next w:val="Normal"/>
    <w:qFormat/>
    <w:rsid w:val="002B6291"/>
    <w:pPr>
      <w:keepNext/>
      <w:outlineLvl w:val="5"/>
    </w:pPr>
    <w:rPr>
      <w:rFonts w:ascii="Courier New" w:hAnsi="Courier New" w:cs="Courier New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474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4742"/>
  </w:style>
  <w:style w:type="table" w:styleId="TableGrid">
    <w:name w:val="Table Grid"/>
    <w:basedOn w:val="TableNormal"/>
    <w:rsid w:val="005E6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D2FD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A73883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2B6291"/>
    <w:pPr>
      <w:jc w:val="center"/>
    </w:pPr>
    <w:rPr>
      <w:szCs w:val="20"/>
    </w:rPr>
  </w:style>
  <w:style w:type="paragraph" w:styleId="BodyText">
    <w:name w:val="Body Text"/>
    <w:basedOn w:val="Normal"/>
    <w:rsid w:val="002B6291"/>
    <w:rPr>
      <w:rFonts w:ascii="Arial" w:hAnsi="Arial" w:cs="Arial"/>
      <w:sz w:val="19"/>
      <w:szCs w:val="20"/>
    </w:rPr>
  </w:style>
  <w:style w:type="paragraph" w:styleId="DocumentMap">
    <w:name w:val="Document Map"/>
    <w:basedOn w:val="Normal"/>
    <w:semiHidden/>
    <w:rsid w:val="006526D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 4706                                                                                                                  Sim</vt:lpstr>
    </vt:vector>
  </TitlesOfParts>
  <Company/>
  <LinksUpToDate>false</LinksUpToDate>
  <CharactersWithSpaces>15905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 4706                                                                                                                  Sim</dc:title>
  <dc:subject/>
  <dc:creator>Simon</dc:creator>
  <cp:keywords/>
  <cp:lastModifiedBy>Simon Power</cp:lastModifiedBy>
  <cp:revision>3</cp:revision>
  <cp:lastPrinted>2003-11-21T12:06:00Z</cp:lastPrinted>
  <dcterms:created xsi:type="dcterms:W3CDTF">2018-09-19T22:58:00Z</dcterms:created>
  <dcterms:modified xsi:type="dcterms:W3CDTF">2018-09-19T23:02:00Z</dcterms:modified>
</cp:coreProperties>
</file>