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98937" w14:textId="77777777" w:rsidR="00F30564" w:rsidRDefault="00F30564" w:rsidP="00F30564"/>
    <w:p w14:paraId="7051BED8" w14:textId="57F986BB" w:rsidR="00F30564" w:rsidRDefault="00CF25B8" w:rsidP="00F30564">
      <w:pPr>
        <w:widowControl w:val="0"/>
        <w:autoSpaceDE w:val="0"/>
        <w:autoSpaceDN w:val="0"/>
        <w:adjustRightInd w:val="0"/>
        <w:spacing w:after="240"/>
        <w:rPr>
          <w:rFonts w:ascii="Times" w:hAnsi="Times" w:cs="Times"/>
        </w:rPr>
      </w:pPr>
      <w:r>
        <w:rPr>
          <w:rFonts w:ascii="Arial" w:hAnsi="Arial" w:cs="Arial"/>
          <w:sz w:val="30"/>
          <w:szCs w:val="30"/>
        </w:rPr>
        <w:t>1</w:t>
      </w:r>
      <w:bookmarkStart w:id="0" w:name="_GoBack"/>
      <w:bookmarkEnd w:id="0"/>
      <w:r w:rsidR="00F30564">
        <w:rPr>
          <w:rFonts w:ascii="Arial" w:hAnsi="Arial" w:cs="Arial"/>
          <w:sz w:val="30"/>
          <w:szCs w:val="30"/>
        </w:rPr>
        <w:t xml:space="preserve">. Enter data in Table 1 into SPSS. </w:t>
      </w:r>
    </w:p>
    <w:p w14:paraId="0B1369B2"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(a) Provide appropriate names and labels for the variables and present a screenshot of the Variable view. (2 marks) </w:t>
      </w:r>
    </w:p>
    <w:p w14:paraId="02CA83A5"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(b) Create a fifth variable named </w:t>
      </w:r>
      <w:proofErr w:type="spellStart"/>
      <w:r>
        <w:rPr>
          <w:rFonts w:ascii="Arial" w:hAnsi="Arial" w:cs="Arial"/>
          <w:sz w:val="30"/>
          <w:szCs w:val="30"/>
        </w:rPr>
        <w:t>HDI_level</w:t>
      </w:r>
      <w:proofErr w:type="spellEnd"/>
      <w:r>
        <w:rPr>
          <w:rFonts w:ascii="Arial" w:hAnsi="Arial" w:cs="Arial"/>
          <w:sz w:val="30"/>
          <w:szCs w:val="30"/>
        </w:rPr>
        <w:t xml:space="preserve"> that groups the countries into two groups of High HDI (0.851 to 0.957) and Low HDI (0.459 to 0.674) and obtain a frequency of the new variable. (2 marks) </w:t>
      </w:r>
    </w:p>
    <w:p w14:paraId="2E290A57"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(c) What </w:t>
      </w:r>
      <w:proofErr w:type="gramStart"/>
      <w:r>
        <w:rPr>
          <w:rFonts w:ascii="Arial" w:hAnsi="Arial" w:cs="Arial"/>
          <w:sz w:val="30"/>
          <w:szCs w:val="30"/>
        </w:rPr>
        <w:t>is the average mean years</w:t>
      </w:r>
      <w:proofErr w:type="gramEnd"/>
      <w:r>
        <w:rPr>
          <w:rFonts w:ascii="Arial" w:hAnsi="Arial" w:cs="Arial"/>
          <w:sz w:val="30"/>
          <w:szCs w:val="30"/>
        </w:rPr>
        <w:t xml:space="preserve"> of schooling in the ten countries with high HDI? (2 marks) </w:t>
      </w:r>
    </w:p>
    <w:p w14:paraId="777E6453"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(d) What is the average life expectancy for the ten countries with low HDI? (2 marks) </w:t>
      </w:r>
    </w:p>
    <w:p w14:paraId="46DBC840"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(e) Comment on the standard deviations for the average life expectancy in the two groups of countries. (2 marks) </w:t>
      </w:r>
    </w:p>
    <w:p w14:paraId="789E2214"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b/>
          <w:bCs/>
          <w:sz w:val="32"/>
          <w:szCs w:val="32"/>
        </w:rPr>
        <w:t xml:space="preserve">Table 1 HDI, Life Expectancy and Mean Years of Schooling in a selection of countries. </w:t>
      </w:r>
    </w:p>
    <w:tbl>
      <w:tblPr>
        <w:tblW w:w="0" w:type="auto"/>
        <w:tblBorders>
          <w:top w:val="nil"/>
          <w:left w:val="nil"/>
          <w:right w:val="nil"/>
        </w:tblBorders>
        <w:tblLayout w:type="fixed"/>
        <w:tblLook w:val="0000" w:firstRow="0" w:lastRow="0" w:firstColumn="0" w:lastColumn="0" w:noHBand="0" w:noVBand="0"/>
      </w:tblPr>
      <w:tblGrid>
        <w:gridCol w:w="2200"/>
        <w:gridCol w:w="1260"/>
        <w:gridCol w:w="2420"/>
        <w:gridCol w:w="3220"/>
      </w:tblGrid>
      <w:tr w:rsidR="00F30564" w14:paraId="7D50107A" w14:textId="77777777">
        <w:tblPrEx>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E4982" w14:textId="77777777" w:rsidR="00F30564" w:rsidRDefault="00F30564">
            <w:pPr>
              <w:widowControl w:val="0"/>
              <w:autoSpaceDE w:val="0"/>
              <w:autoSpaceDN w:val="0"/>
              <w:adjustRightInd w:val="0"/>
              <w:spacing w:after="240"/>
              <w:rPr>
                <w:rFonts w:ascii="Times" w:hAnsi="Times" w:cs="Times"/>
              </w:rPr>
            </w:pPr>
            <w:r>
              <w:rPr>
                <w:rFonts w:ascii="Calibri" w:hAnsi="Calibri" w:cs="Calibri"/>
                <w:b/>
                <w:bCs/>
                <w:sz w:val="32"/>
                <w:szCs w:val="32"/>
              </w:rPr>
              <w:t xml:space="preserve">Country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A6DDF7" w14:textId="77777777" w:rsidR="00F30564" w:rsidRDefault="00F30564">
            <w:pPr>
              <w:widowControl w:val="0"/>
              <w:autoSpaceDE w:val="0"/>
              <w:autoSpaceDN w:val="0"/>
              <w:adjustRightInd w:val="0"/>
              <w:spacing w:after="240"/>
              <w:rPr>
                <w:rFonts w:ascii="Times" w:hAnsi="Times" w:cs="Times"/>
              </w:rPr>
            </w:pPr>
            <w:r>
              <w:rPr>
                <w:rFonts w:ascii="Calibri" w:hAnsi="Calibri" w:cs="Calibri"/>
                <w:b/>
                <w:bCs/>
                <w:sz w:val="32"/>
                <w:szCs w:val="32"/>
              </w:rPr>
              <w:t xml:space="preserve">HDI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9E0920" w14:textId="77777777" w:rsidR="00F30564" w:rsidRDefault="00F30564">
            <w:pPr>
              <w:widowControl w:val="0"/>
              <w:autoSpaceDE w:val="0"/>
              <w:autoSpaceDN w:val="0"/>
              <w:adjustRightInd w:val="0"/>
              <w:spacing w:after="240"/>
              <w:rPr>
                <w:rFonts w:ascii="Times" w:hAnsi="Times" w:cs="Times"/>
              </w:rPr>
            </w:pPr>
            <w:r>
              <w:rPr>
                <w:rFonts w:ascii="Calibri" w:hAnsi="Calibri" w:cs="Calibri"/>
                <w:b/>
                <w:bCs/>
                <w:sz w:val="32"/>
                <w:szCs w:val="32"/>
              </w:rPr>
              <w:t xml:space="preserve">Life Expectancy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D0D38A" w14:textId="77777777" w:rsidR="00F30564" w:rsidRDefault="00F30564">
            <w:pPr>
              <w:widowControl w:val="0"/>
              <w:autoSpaceDE w:val="0"/>
              <w:autoSpaceDN w:val="0"/>
              <w:adjustRightInd w:val="0"/>
              <w:spacing w:after="240"/>
              <w:rPr>
                <w:rFonts w:ascii="Times" w:hAnsi="Times" w:cs="Times"/>
              </w:rPr>
            </w:pPr>
            <w:r>
              <w:rPr>
                <w:rFonts w:ascii="Calibri" w:hAnsi="Calibri" w:cs="Calibri"/>
                <w:b/>
                <w:bCs/>
                <w:sz w:val="32"/>
                <w:szCs w:val="32"/>
              </w:rPr>
              <w:t xml:space="preserve">Mean years of schooling </w:t>
            </w:r>
          </w:p>
        </w:tc>
      </w:tr>
      <w:tr w:rsidR="00F30564" w14:paraId="37691135"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9503C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Norway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6BE065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0.957 </w:t>
            </w:r>
          </w:p>
          <w:p w14:paraId="430506ED"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0FD61B0B" wp14:editId="23D8343D">
                  <wp:extent cx="427990" cy="14605"/>
                  <wp:effectExtent l="0" t="0" r="381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990" cy="1460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3858C753" wp14:editId="40E399B6">
                  <wp:extent cx="14605" cy="146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2E7801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82.4 </w:t>
            </w:r>
          </w:p>
          <w:p w14:paraId="762A1C4A"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768CBDCB" wp14:editId="105A1D6B">
                  <wp:extent cx="14605" cy="146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8C419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12.9 </w:t>
            </w:r>
          </w:p>
          <w:p w14:paraId="47BCF753"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6C275155" wp14:editId="3B682450">
                  <wp:extent cx="14605" cy="146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r>
      <w:tr w:rsidR="00F30564" w14:paraId="4500B5E7"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4C5E0D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Hong Kong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506A7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0.949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1D59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84.9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3CB53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12.3 </w:t>
            </w:r>
          </w:p>
        </w:tc>
      </w:tr>
      <w:tr w:rsidR="00F30564" w14:paraId="44F51D04"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4F3E3A"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Denmark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1312B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0.940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C1893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80.9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FB9C630"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12.6 </w:t>
            </w:r>
          </w:p>
        </w:tc>
      </w:tr>
      <w:tr w:rsidR="00F30564" w14:paraId="0E4EC8C9"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A670CC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New Zealand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61FE78"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2545E369" wp14:editId="0531FE87">
                  <wp:extent cx="427990" cy="14605"/>
                  <wp:effectExtent l="0" t="0" r="3810" b="1079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990" cy="1460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69FE2A2D" wp14:editId="56A4F5D6">
                  <wp:extent cx="14605" cy="146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006C02B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0.931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B0ADAC"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1177E564" wp14:editId="3FA7EE37">
                  <wp:extent cx="14605" cy="146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77038A1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82.3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D62551"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286A995C" wp14:editId="1C8A2F0C">
                  <wp:extent cx="14605" cy="146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7B6289D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12.8 </w:t>
            </w:r>
          </w:p>
        </w:tc>
      </w:tr>
      <w:tr w:rsidR="00F30564" w14:paraId="0300A81F"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798C2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Japan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5038D4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0.919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501BF0"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84.6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4C87C0"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12.9 </w:t>
            </w:r>
          </w:p>
        </w:tc>
      </w:tr>
      <w:tr w:rsidR="00F30564" w14:paraId="55252351"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3E58C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Spain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E1520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0.904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1548D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83.6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990A1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10.3 </w:t>
            </w:r>
          </w:p>
        </w:tc>
      </w:tr>
      <w:tr w:rsidR="00F30564" w14:paraId="6AAC7DF5"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C8CA2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Italy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DFFC09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0.892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8D1257"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83.5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A055C22"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10.4 </w:t>
            </w:r>
          </w:p>
        </w:tc>
      </w:tr>
      <w:tr w:rsidR="00F30564" w14:paraId="020E5E98"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918A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UAE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E30FFD"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0.890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E9309A"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78.0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1FA800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12.1 </w:t>
            </w:r>
          </w:p>
        </w:tc>
      </w:tr>
      <w:tr w:rsidR="00F30564" w14:paraId="3B2090A0"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4F9CB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Portugal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3C5C3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0.864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A980DE"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82.1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19FE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9.3 </w:t>
            </w:r>
          </w:p>
        </w:tc>
      </w:tr>
      <w:tr w:rsidR="00F30564" w14:paraId="7F42BF6D"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5921F0"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Croatia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577EFE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0.851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53AF9D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78.5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8F51D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11.4 </w:t>
            </w:r>
          </w:p>
        </w:tc>
      </w:tr>
      <w:tr w:rsidR="00F30564" w14:paraId="2D22BCD2"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B6A63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lastRenderedPageBreak/>
              <w:t xml:space="preserve">Iraq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13824C"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7C3BA3EA" wp14:editId="170C4FEE">
                  <wp:extent cx="14605" cy="146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077A49D2"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0.674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96EB735"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4E63241E" wp14:editId="4C6D77C0">
                  <wp:extent cx="14605" cy="146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2777636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70.6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2D7DDA"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1E97ED53" wp14:editId="45784432">
                  <wp:extent cx="14605" cy="146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2E41CB5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7.0 </w:t>
            </w:r>
          </w:p>
        </w:tc>
      </w:tr>
      <w:tr w:rsidR="00F30564" w14:paraId="5143F6D3"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B2939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Namibia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D3DBE5"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31DD1119" wp14:editId="08E5CB3F">
                  <wp:extent cx="14605" cy="146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0BA7BF34"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0.646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D5EEDA8"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72B2D739" wp14:editId="51F78D68">
                  <wp:extent cx="14605" cy="146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7DD00F9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63.7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F3BBC0"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20F8B79C" wp14:editId="00A89393">
                  <wp:extent cx="14605" cy="146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6E7673C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7.0 </w:t>
            </w:r>
          </w:p>
        </w:tc>
      </w:tr>
      <w:tr w:rsidR="00F30564" w14:paraId="0E08AA37"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60E79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India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A0D3F6"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5E320ED8" wp14:editId="41706743">
                  <wp:extent cx="14605" cy="146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03F04AE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0.645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754A4B"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10363EC6" wp14:editId="0C12E5B5">
                  <wp:extent cx="14605" cy="146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12AFEDB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69.7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3EA653"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4C0317EF" wp14:editId="2DBA1B18">
                  <wp:extent cx="14605" cy="146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387F7DC4"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6.5 </w:t>
            </w:r>
          </w:p>
        </w:tc>
      </w:tr>
      <w:tr w:rsidR="00F30564" w14:paraId="55873A29"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76BA92"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Ghana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EE074E4"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0.611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1206E"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64.1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75C80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7.3 </w:t>
            </w:r>
          </w:p>
        </w:tc>
      </w:tr>
      <w:tr w:rsidR="00F30564" w14:paraId="6008FAE4"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F28A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Kenya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56C4B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0.601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C56F9A"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66.7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75FF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6.6 </w:t>
            </w:r>
          </w:p>
        </w:tc>
      </w:tr>
      <w:tr w:rsidR="00F30564" w14:paraId="0229B33B"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38DE23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Zambia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2BDBE1"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57AE3771" wp14:editId="5191CE14">
                  <wp:extent cx="14605" cy="146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7E9F0B4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0.584 </w:t>
            </w:r>
          </w:p>
          <w:p w14:paraId="3681442B"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619BC1E9" wp14:editId="2F6AF005">
                  <wp:extent cx="14605" cy="146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20EC48"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3486CAA1" wp14:editId="32186206">
                  <wp:extent cx="14605" cy="146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421544A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63.9 </w:t>
            </w:r>
          </w:p>
          <w:p w14:paraId="44F75A83"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6C754A5B" wp14:editId="6AB27E84">
                  <wp:extent cx="14605" cy="146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5834FF"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5CAC78B9" wp14:editId="5FA04B30">
                  <wp:extent cx="14605" cy="146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32F5F992"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7.2 </w:t>
            </w:r>
          </w:p>
          <w:p w14:paraId="21743533"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2371658D" wp14:editId="5051A864">
                  <wp:extent cx="14605" cy="146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r>
      <w:tr w:rsidR="00F30564" w14:paraId="4390A976"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CD9FC6"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Uganda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77316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0.544 </w:t>
            </w:r>
          </w:p>
          <w:p w14:paraId="0AAEBE98"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67B5D9D2" wp14:editId="467230CB">
                  <wp:extent cx="14605" cy="146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D28AF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63.4 </w:t>
            </w:r>
          </w:p>
          <w:p w14:paraId="6429CC9E"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25C6BDFB" wp14:editId="5472FEAE">
                  <wp:extent cx="14605" cy="1460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29BADBB"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6.2 </w:t>
            </w:r>
          </w:p>
          <w:p w14:paraId="19649ABB"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5AA13166" wp14:editId="74F10E3D">
                  <wp:extent cx="14605" cy="1460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r>
              <w:rPr>
                <w:rFonts w:ascii="Times" w:hAnsi="Times" w:cs="Times"/>
              </w:rPr>
              <w:t xml:space="preserve"> </w:t>
            </w:r>
          </w:p>
        </w:tc>
      </w:tr>
      <w:tr w:rsidR="00F30564" w14:paraId="782CB562"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C1F02E"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Nigeria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27E628"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0.539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B57762"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54.7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B19EFA"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6.7 </w:t>
            </w:r>
          </w:p>
        </w:tc>
      </w:tr>
      <w:tr w:rsidR="00F30564" w14:paraId="10F2BA4E" w14:textId="77777777">
        <w:tblPrEx>
          <w:tblBorders>
            <w:top w:val="none" w:sz="0" w:space="0" w:color="auto"/>
          </w:tblBorders>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7654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Malawi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34B47F" w14:textId="77777777" w:rsidR="00F30564" w:rsidRDefault="00F30564">
            <w:pPr>
              <w:widowControl w:val="0"/>
              <w:autoSpaceDE w:val="0"/>
              <w:autoSpaceDN w:val="0"/>
              <w:adjustRightInd w:val="0"/>
              <w:rPr>
                <w:rFonts w:ascii="Times" w:hAnsi="Times" w:cs="Times"/>
              </w:rPr>
            </w:pPr>
            <w:r>
              <w:rPr>
                <w:rFonts w:ascii="Times" w:hAnsi="Times" w:cs="Times"/>
              </w:rPr>
              <w:t xml:space="preserve"> </w:t>
            </w:r>
            <w:r>
              <w:rPr>
                <w:rFonts w:ascii="Times" w:hAnsi="Times" w:cs="Times"/>
                <w:noProof/>
              </w:rPr>
              <w:drawing>
                <wp:inline distT="0" distB="0" distL="0" distR="0" wp14:anchorId="5EBC217C" wp14:editId="725D7E77">
                  <wp:extent cx="14605" cy="146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5EFD6153"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0.483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8B8A4A"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07C99511" wp14:editId="5B686E23">
                  <wp:extent cx="14605" cy="1460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39450A41"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64.3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A7437F"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5056210F" wp14:editId="133F2F51">
                  <wp:extent cx="14605" cy="1460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33D5177C"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4.7 </w:t>
            </w:r>
          </w:p>
        </w:tc>
      </w:tr>
      <w:tr w:rsidR="00F30564" w14:paraId="52838E3D" w14:textId="77777777">
        <w:tblPrEx>
          <w:tblCellMar>
            <w:top w:w="0" w:type="dxa"/>
            <w:bottom w:w="0" w:type="dxa"/>
          </w:tblCellMar>
        </w:tblPrEx>
        <w:tc>
          <w:tcPr>
            <w:tcW w:w="22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E1F609"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Yemen </w:t>
            </w:r>
          </w:p>
        </w:tc>
        <w:tc>
          <w:tcPr>
            <w:tcW w:w="12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A89DD8" w14:textId="77777777" w:rsidR="00F30564" w:rsidRDefault="00F30564">
            <w:pPr>
              <w:widowControl w:val="0"/>
              <w:autoSpaceDE w:val="0"/>
              <w:autoSpaceDN w:val="0"/>
              <w:adjustRightInd w:val="0"/>
              <w:rPr>
                <w:rFonts w:ascii="Times" w:hAnsi="Times" w:cs="Times"/>
              </w:rPr>
            </w:pPr>
            <w:r>
              <w:rPr>
                <w:rFonts w:ascii="Times" w:hAnsi="Times" w:cs="Times"/>
              </w:rPr>
              <w:t xml:space="preserve"> </w:t>
            </w:r>
          </w:p>
          <w:p w14:paraId="34BC5ADC"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0.459 </w:t>
            </w:r>
          </w:p>
        </w:tc>
        <w:tc>
          <w:tcPr>
            <w:tcW w:w="24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F67946" w14:textId="77777777" w:rsidR="00F30564" w:rsidRDefault="00F30564">
            <w:pPr>
              <w:widowControl w:val="0"/>
              <w:autoSpaceDE w:val="0"/>
              <w:autoSpaceDN w:val="0"/>
              <w:adjustRightInd w:val="0"/>
              <w:rPr>
                <w:rFonts w:ascii="Times" w:hAnsi="Times" w:cs="Times"/>
              </w:rPr>
            </w:pPr>
          </w:p>
          <w:p w14:paraId="6297339E"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66.1 </w:t>
            </w:r>
          </w:p>
        </w:tc>
        <w:tc>
          <w:tcPr>
            <w:tcW w:w="32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A40F49" w14:textId="77777777" w:rsidR="00F30564" w:rsidRDefault="00F30564">
            <w:pPr>
              <w:widowControl w:val="0"/>
              <w:autoSpaceDE w:val="0"/>
              <w:autoSpaceDN w:val="0"/>
              <w:adjustRightInd w:val="0"/>
              <w:rPr>
                <w:rFonts w:ascii="Times" w:hAnsi="Times" w:cs="Times"/>
              </w:rPr>
            </w:pPr>
          </w:p>
          <w:p w14:paraId="79EB4A05" w14:textId="77777777" w:rsidR="00F30564" w:rsidRDefault="00F30564">
            <w:pPr>
              <w:widowControl w:val="0"/>
              <w:autoSpaceDE w:val="0"/>
              <w:autoSpaceDN w:val="0"/>
              <w:adjustRightInd w:val="0"/>
              <w:spacing w:after="240"/>
              <w:rPr>
                <w:rFonts w:ascii="Times" w:hAnsi="Times" w:cs="Times"/>
              </w:rPr>
            </w:pPr>
            <w:r>
              <w:rPr>
                <w:rFonts w:ascii="Calibri" w:hAnsi="Calibri" w:cs="Calibri"/>
                <w:sz w:val="32"/>
                <w:szCs w:val="32"/>
              </w:rPr>
              <w:t xml:space="preserve">3.2 </w:t>
            </w:r>
          </w:p>
        </w:tc>
      </w:tr>
    </w:tbl>
    <w:p w14:paraId="1BF48DB5" w14:textId="77777777" w:rsidR="00C35638" w:rsidRDefault="00C35638" w:rsidP="00F30564"/>
    <w:p w14:paraId="0FED208A"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b/>
          <w:bCs/>
          <w:sz w:val="30"/>
          <w:szCs w:val="30"/>
        </w:rPr>
        <w:t xml:space="preserve">Section B </w:t>
      </w:r>
    </w:p>
    <w:p w14:paraId="17060210"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This section requires you to use SPSS to enter, manipulate and </w:t>
      </w:r>
      <w:proofErr w:type="spellStart"/>
      <w:r>
        <w:rPr>
          <w:rFonts w:ascii="Arial" w:hAnsi="Arial" w:cs="Arial"/>
          <w:sz w:val="30"/>
          <w:szCs w:val="30"/>
        </w:rPr>
        <w:t>analyse</w:t>
      </w:r>
      <w:proofErr w:type="spellEnd"/>
      <w:r>
        <w:rPr>
          <w:rFonts w:ascii="Arial" w:hAnsi="Arial" w:cs="Arial"/>
          <w:sz w:val="30"/>
          <w:szCs w:val="30"/>
        </w:rPr>
        <w:t xml:space="preserve"> data. Please </w:t>
      </w:r>
      <w:r>
        <w:rPr>
          <w:rFonts w:ascii="Arial" w:hAnsi="Arial" w:cs="Arial"/>
          <w:color w:val="262626"/>
          <w:sz w:val="30"/>
          <w:szCs w:val="30"/>
        </w:rPr>
        <w:t xml:space="preserve">present your work in word i.e. copy the relevant SPSS output and </w:t>
      </w:r>
    </w:p>
    <w:p w14:paraId="5C89CE91" w14:textId="77777777" w:rsidR="00F30564" w:rsidRDefault="00F30564" w:rsidP="00F30564">
      <w:pPr>
        <w:widowControl w:val="0"/>
        <w:autoSpaceDE w:val="0"/>
        <w:autoSpaceDN w:val="0"/>
        <w:adjustRightInd w:val="0"/>
        <w:rPr>
          <w:rFonts w:ascii="Times" w:hAnsi="Times" w:cs="Times"/>
        </w:rPr>
      </w:pPr>
      <w:r>
        <w:rPr>
          <w:rFonts w:ascii="Arial" w:hAnsi="Arial" w:cs="Arial"/>
          <w:color w:val="262626"/>
          <w:sz w:val="30"/>
          <w:szCs w:val="30"/>
        </w:rPr>
        <w:t xml:space="preserve">You should include </w:t>
      </w:r>
      <w:proofErr w:type="gramStart"/>
      <w:r>
        <w:rPr>
          <w:rFonts w:ascii="Arial" w:hAnsi="Arial" w:cs="Arial"/>
          <w:color w:val="262626"/>
          <w:sz w:val="30"/>
          <w:szCs w:val="30"/>
        </w:rPr>
        <w:t>a syntax</w:t>
      </w:r>
      <w:proofErr w:type="gramEnd"/>
      <w:r>
        <w:rPr>
          <w:rFonts w:ascii="Arial" w:hAnsi="Arial" w:cs="Arial"/>
          <w:color w:val="262626"/>
          <w:sz w:val="30"/>
          <w:szCs w:val="30"/>
        </w:rPr>
        <w:t xml:space="preserve"> of all your SPSS commands as an appendix to your assessment submission. </w:t>
      </w:r>
    </w:p>
    <w:p w14:paraId="2DC677B4"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color w:val="262626"/>
          <w:sz w:val="30"/>
          <w:szCs w:val="30"/>
        </w:rPr>
        <w:t xml:space="preserve">To produce </w:t>
      </w:r>
      <w:proofErr w:type="gramStart"/>
      <w:r>
        <w:rPr>
          <w:rFonts w:ascii="Arial" w:hAnsi="Arial" w:cs="Arial"/>
          <w:color w:val="262626"/>
          <w:sz w:val="30"/>
          <w:szCs w:val="30"/>
        </w:rPr>
        <w:t>a syntax</w:t>
      </w:r>
      <w:proofErr w:type="gramEnd"/>
      <w:r>
        <w:rPr>
          <w:rFonts w:ascii="Arial" w:hAnsi="Arial" w:cs="Arial"/>
          <w:color w:val="262626"/>
          <w:sz w:val="30"/>
          <w:szCs w:val="30"/>
        </w:rPr>
        <w:t xml:space="preserve"> follow these steps: </w:t>
      </w:r>
    </w:p>
    <w:p w14:paraId="31EB04DD"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Click of </w:t>
      </w:r>
      <w:r>
        <w:rPr>
          <w:rFonts w:ascii="Arial" w:hAnsi="Arial" w:cs="Arial"/>
          <w:b/>
          <w:bCs/>
          <w:sz w:val="30"/>
          <w:szCs w:val="30"/>
        </w:rPr>
        <w:t xml:space="preserve">File </w:t>
      </w:r>
      <w:r>
        <w:rPr>
          <w:rFonts w:ascii="Arial" w:hAnsi="Arial" w:cs="Arial"/>
          <w:b/>
          <w:bCs/>
          <w:noProof/>
          <w:sz w:val="30"/>
          <w:szCs w:val="30"/>
        </w:rPr>
        <w:drawing>
          <wp:inline distT="0" distB="0" distL="0" distR="0" wp14:anchorId="7A06FB5B" wp14:editId="78E5D674">
            <wp:extent cx="191770" cy="73660"/>
            <wp:effectExtent l="0" t="0" r="11430" b="254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73660"/>
                    </a:xfrm>
                    <a:prstGeom prst="rect">
                      <a:avLst/>
                    </a:prstGeom>
                    <a:noFill/>
                    <a:ln>
                      <a:noFill/>
                    </a:ln>
                  </pic:spPr>
                </pic:pic>
              </a:graphicData>
            </a:graphic>
          </wp:inline>
        </w:drawing>
      </w:r>
      <w:r>
        <w:rPr>
          <w:rFonts w:ascii="Arial" w:hAnsi="Arial" w:cs="Arial"/>
          <w:b/>
          <w:bCs/>
          <w:sz w:val="30"/>
          <w:szCs w:val="30"/>
        </w:rPr>
        <w:t xml:space="preserve">New </w:t>
      </w:r>
      <w:r>
        <w:rPr>
          <w:rFonts w:ascii="Arial" w:hAnsi="Arial" w:cs="Arial"/>
          <w:b/>
          <w:bCs/>
          <w:noProof/>
          <w:sz w:val="30"/>
          <w:szCs w:val="30"/>
        </w:rPr>
        <w:drawing>
          <wp:inline distT="0" distB="0" distL="0" distR="0" wp14:anchorId="24611ED9" wp14:editId="3CE9244D">
            <wp:extent cx="206375" cy="73660"/>
            <wp:effectExtent l="0" t="0" r="0" b="254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375" cy="73660"/>
                    </a:xfrm>
                    <a:prstGeom prst="rect">
                      <a:avLst/>
                    </a:prstGeom>
                    <a:noFill/>
                    <a:ln>
                      <a:noFill/>
                    </a:ln>
                  </pic:spPr>
                </pic:pic>
              </a:graphicData>
            </a:graphic>
          </wp:inline>
        </w:drawing>
      </w:r>
      <w:r>
        <w:rPr>
          <w:rFonts w:ascii="Arial" w:hAnsi="Arial" w:cs="Arial"/>
          <w:b/>
          <w:bCs/>
          <w:sz w:val="30"/>
          <w:szCs w:val="30"/>
        </w:rPr>
        <w:t xml:space="preserve">Syntax </w:t>
      </w:r>
      <w:r>
        <w:rPr>
          <w:rFonts w:ascii="Arial" w:hAnsi="Arial" w:cs="Arial"/>
          <w:sz w:val="30"/>
          <w:szCs w:val="30"/>
        </w:rPr>
        <w:t xml:space="preserve">as shown in the picture below </w:t>
      </w:r>
    </w:p>
    <w:p w14:paraId="20266F46" w14:textId="77777777" w:rsidR="00F30564" w:rsidRDefault="00F30564" w:rsidP="00F30564"/>
    <w:p w14:paraId="7D8793DD"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The data are available on Moodle in the </w:t>
      </w:r>
      <w:proofErr w:type="spellStart"/>
      <w:r>
        <w:rPr>
          <w:rFonts w:ascii="Arial" w:hAnsi="Arial" w:cs="Arial"/>
          <w:sz w:val="30"/>
          <w:szCs w:val="30"/>
        </w:rPr>
        <w:t>Artefact</w:t>
      </w:r>
      <w:proofErr w:type="spellEnd"/>
      <w:r>
        <w:rPr>
          <w:rFonts w:ascii="Arial" w:hAnsi="Arial" w:cs="Arial"/>
          <w:sz w:val="30"/>
          <w:szCs w:val="30"/>
        </w:rPr>
        <w:t xml:space="preserve"> 1 Assessment section. The data file contains information on 8,165 women aged between 15 and 49 years at the time of the survey. There are 11 variables, two of which </w:t>
      </w:r>
      <w:r>
        <w:rPr>
          <w:rFonts w:ascii="Arial" w:hAnsi="Arial" w:cs="Arial"/>
          <w:sz w:val="34"/>
          <w:szCs w:val="34"/>
        </w:rPr>
        <w:t xml:space="preserve">– </w:t>
      </w:r>
      <w:r>
        <w:rPr>
          <w:rFonts w:ascii="Arial" w:hAnsi="Arial" w:cs="Arial"/>
          <w:b/>
          <w:bCs/>
          <w:sz w:val="30"/>
          <w:szCs w:val="30"/>
        </w:rPr>
        <w:t xml:space="preserve">BMI </w:t>
      </w:r>
      <w:r>
        <w:rPr>
          <w:rFonts w:ascii="Arial" w:hAnsi="Arial" w:cs="Arial"/>
          <w:sz w:val="30"/>
          <w:szCs w:val="30"/>
        </w:rPr>
        <w:t xml:space="preserve">and </w:t>
      </w:r>
      <w:r>
        <w:rPr>
          <w:rFonts w:ascii="Arial" w:hAnsi="Arial" w:cs="Arial"/>
          <w:b/>
          <w:bCs/>
          <w:sz w:val="30"/>
          <w:szCs w:val="30"/>
        </w:rPr>
        <w:t xml:space="preserve">Age </w:t>
      </w:r>
      <w:r>
        <w:rPr>
          <w:rFonts w:ascii="Arial" w:hAnsi="Arial" w:cs="Arial"/>
        </w:rPr>
        <w:t>--</w:t>
      </w:r>
      <w:r>
        <w:rPr>
          <w:rFonts w:ascii="Cambria Math" w:hAnsi="Cambria Math" w:cs="Cambria Math"/>
        </w:rPr>
        <w:t xml:space="preserve">‐ </w:t>
      </w:r>
      <w:r>
        <w:rPr>
          <w:rFonts w:ascii="Arial" w:hAnsi="Arial" w:cs="Arial"/>
          <w:sz w:val="30"/>
          <w:szCs w:val="30"/>
        </w:rPr>
        <w:t xml:space="preserve">are continuous, and the other nine </w:t>
      </w:r>
      <w:r>
        <w:rPr>
          <w:rFonts w:ascii="Arial" w:hAnsi="Arial" w:cs="Arial"/>
          <w:sz w:val="34"/>
          <w:szCs w:val="34"/>
        </w:rPr>
        <w:t xml:space="preserve">– </w:t>
      </w:r>
      <w:proofErr w:type="spellStart"/>
      <w:r>
        <w:rPr>
          <w:rFonts w:ascii="Arial" w:hAnsi="Arial" w:cs="Arial"/>
          <w:b/>
          <w:bCs/>
          <w:sz w:val="30"/>
          <w:szCs w:val="30"/>
        </w:rPr>
        <w:t>Age_group</w:t>
      </w:r>
      <w:proofErr w:type="spellEnd"/>
      <w:r>
        <w:rPr>
          <w:rFonts w:ascii="Arial" w:hAnsi="Arial" w:cs="Arial"/>
          <w:sz w:val="30"/>
          <w:szCs w:val="30"/>
        </w:rPr>
        <w:t xml:space="preserve">, </w:t>
      </w:r>
      <w:r>
        <w:rPr>
          <w:rFonts w:ascii="Arial" w:hAnsi="Arial" w:cs="Arial"/>
          <w:b/>
          <w:bCs/>
          <w:sz w:val="30"/>
          <w:szCs w:val="30"/>
        </w:rPr>
        <w:t xml:space="preserve">Province, Residence, Education, </w:t>
      </w:r>
      <w:proofErr w:type="spellStart"/>
      <w:r>
        <w:rPr>
          <w:rFonts w:ascii="Arial" w:hAnsi="Arial" w:cs="Arial"/>
          <w:b/>
          <w:bCs/>
          <w:sz w:val="30"/>
          <w:szCs w:val="30"/>
        </w:rPr>
        <w:t>Water_source</w:t>
      </w:r>
      <w:proofErr w:type="spellEnd"/>
      <w:r>
        <w:rPr>
          <w:rFonts w:ascii="Arial" w:hAnsi="Arial" w:cs="Arial"/>
          <w:b/>
          <w:bCs/>
          <w:sz w:val="30"/>
          <w:szCs w:val="30"/>
        </w:rPr>
        <w:t xml:space="preserve">, </w:t>
      </w:r>
      <w:proofErr w:type="spellStart"/>
      <w:r>
        <w:rPr>
          <w:rFonts w:ascii="Arial" w:hAnsi="Arial" w:cs="Arial"/>
          <w:b/>
          <w:bCs/>
          <w:sz w:val="30"/>
          <w:szCs w:val="30"/>
        </w:rPr>
        <w:t>Wealth_Index</w:t>
      </w:r>
      <w:proofErr w:type="spellEnd"/>
      <w:r>
        <w:rPr>
          <w:rFonts w:ascii="Arial" w:hAnsi="Arial" w:cs="Arial"/>
          <w:b/>
          <w:bCs/>
          <w:sz w:val="30"/>
          <w:szCs w:val="30"/>
        </w:rPr>
        <w:t xml:space="preserve">, </w:t>
      </w:r>
      <w:proofErr w:type="spellStart"/>
      <w:r>
        <w:rPr>
          <w:rFonts w:ascii="Arial" w:hAnsi="Arial" w:cs="Arial"/>
          <w:b/>
          <w:bCs/>
          <w:sz w:val="30"/>
          <w:szCs w:val="30"/>
        </w:rPr>
        <w:t>Breastfeeding_status</w:t>
      </w:r>
      <w:proofErr w:type="spellEnd"/>
      <w:r>
        <w:rPr>
          <w:rFonts w:ascii="Arial" w:hAnsi="Arial" w:cs="Arial"/>
          <w:b/>
          <w:bCs/>
          <w:sz w:val="30"/>
          <w:szCs w:val="30"/>
        </w:rPr>
        <w:t xml:space="preserve">, </w:t>
      </w:r>
      <w:proofErr w:type="spellStart"/>
      <w:r>
        <w:rPr>
          <w:rFonts w:ascii="Arial" w:hAnsi="Arial" w:cs="Arial"/>
          <w:b/>
          <w:bCs/>
          <w:sz w:val="30"/>
          <w:szCs w:val="30"/>
        </w:rPr>
        <w:t>Anaemia</w:t>
      </w:r>
      <w:proofErr w:type="spellEnd"/>
      <w:r>
        <w:rPr>
          <w:rFonts w:ascii="Arial" w:hAnsi="Arial" w:cs="Arial"/>
          <w:b/>
          <w:bCs/>
          <w:sz w:val="30"/>
          <w:szCs w:val="30"/>
        </w:rPr>
        <w:t xml:space="preserve">, </w:t>
      </w:r>
      <w:proofErr w:type="spellStart"/>
      <w:r>
        <w:rPr>
          <w:rFonts w:ascii="Arial" w:hAnsi="Arial" w:cs="Arial"/>
          <w:b/>
          <w:bCs/>
          <w:sz w:val="30"/>
          <w:szCs w:val="30"/>
        </w:rPr>
        <w:t>Marital_status</w:t>
      </w:r>
      <w:proofErr w:type="spellEnd"/>
      <w:r>
        <w:rPr>
          <w:rFonts w:ascii="Arial" w:hAnsi="Arial" w:cs="Arial"/>
          <w:b/>
          <w:bCs/>
          <w:sz w:val="30"/>
          <w:szCs w:val="30"/>
        </w:rPr>
        <w:t xml:space="preserve"> and Occupation</w:t>
      </w:r>
      <w:r>
        <w:rPr>
          <w:rFonts w:ascii="Arial" w:hAnsi="Arial" w:cs="Arial"/>
          <w:sz w:val="30"/>
          <w:szCs w:val="30"/>
        </w:rPr>
        <w:t xml:space="preserve">, </w:t>
      </w:r>
      <w:r>
        <w:rPr>
          <w:rFonts w:ascii="Arial" w:hAnsi="Arial" w:cs="Arial"/>
        </w:rPr>
        <w:t>--</w:t>
      </w:r>
      <w:r>
        <w:rPr>
          <w:rFonts w:ascii="Cambria Math" w:hAnsi="Cambria Math" w:cs="Cambria Math"/>
        </w:rPr>
        <w:t xml:space="preserve">‐ </w:t>
      </w:r>
      <w:r>
        <w:rPr>
          <w:rFonts w:ascii="Arial" w:hAnsi="Arial" w:cs="Arial"/>
          <w:sz w:val="30"/>
          <w:szCs w:val="30"/>
        </w:rPr>
        <w:t xml:space="preserve">are categorical. </w:t>
      </w:r>
    </w:p>
    <w:p w14:paraId="55407168"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 xml:space="preserve">A full description of the variables, including the coding scheme used, is shown in Table 2 below. (You can also click the "Variable View" tab from the Data Editor window in SPSS and then look at the "Label" and "Values" columns.). </w:t>
      </w:r>
    </w:p>
    <w:p w14:paraId="244B80D1" w14:textId="77777777" w:rsidR="00F30564" w:rsidRDefault="00F30564" w:rsidP="008269BF">
      <w:pPr>
        <w:widowControl w:val="0"/>
        <w:autoSpaceDE w:val="0"/>
        <w:autoSpaceDN w:val="0"/>
        <w:adjustRightInd w:val="0"/>
        <w:spacing w:after="240"/>
        <w:rPr>
          <w:rFonts w:ascii="Times" w:hAnsi="Times" w:cs="Times"/>
        </w:rPr>
      </w:pPr>
      <w:r>
        <w:rPr>
          <w:rFonts w:ascii="Arial" w:hAnsi="Arial" w:cs="Arial"/>
          <w:sz w:val="30"/>
          <w:szCs w:val="30"/>
        </w:rPr>
        <w:t xml:space="preserve">Table 2. </w:t>
      </w:r>
      <w:proofErr w:type="gramStart"/>
      <w:r>
        <w:rPr>
          <w:rFonts w:ascii="Arial" w:hAnsi="Arial" w:cs="Arial"/>
          <w:sz w:val="30"/>
          <w:szCs w:val="30"/>
        </w:rPr>
        <w:t>Variables and Coding Scheme.</w:t>
      </w:r>
      <w:proofErr w:type="gramEnd"/>
      <w:r>
        <w:rPr>
          <w:rFonts w:ascii="Arial" w:hAnsi="Arial" w:cs="Arial"/>
          <w:sz w:val="30"/>
          <w:szCs w:val="30"/>
        </w:rPr>
        <w:t xml:space="preserve"> </w:t>
      </w:r>
    </w:p>
    <w:tbl>
      <w:tblPr>
        <w:tblW w:w="11199" w:type="dxa"/>
        <w:tblInd w:w="-459" w:type="dxa"/>
        <w:tblBorders>
          <w:top w:val="nil"/>
          <w:left w:val="nil"/>
          <w:right w:val="nil"/>
        </w:tblBorders>
        <w:tblLayout w:type="fixed"/>
        <w:tblLook w:val="0000" w:firstRow="0" w:lastRow="0" w:firstColumn="0" w:lastColumn="0" w:noHBand="0" w:noVBand="0"/>
      </w:tblPr>
      <w:tblGrid>
        <w:gridCol w:w="2376"/>
        <w:gridCol w:w="8823"/>
      </w:tblGrid>
      <w:tr w:rsidR="00F30564" w14:paraId="5FAB020A" w14:textId="77777777" w:rsidTr="00F30564">
        <w:tblPrEx>
          <w:tblCellMar>
            <w:top w:w="0" w:type="dxa"/>
            <w:bottom w:w="0" w:type="dxa"/>
          </w:tblCellMar>
        </w:tblPrEx>
        <w:tc>
          <w:tcPr>
            <w:tcW w:w="2376" w:type="dxa"/>
            <w:tcBorders>
              <w:top w:val="single" w:sz="4" w:space="0" w:color="auto"/>
              <w:left w:val="single" w:sz="4" w:space="0" w:color="auto"/>
              <w:bottom w:val="single" w:sz="4" w:space="0" w:color="auto"/>
              <w:right w:val="single" w:sz="4" w:space="0" w:color="auto"/>
            </w:tcBorders>
            <w:shd w:val="clear" w:color="auto" w:fill="B0B0B0"/>
            <w:tcMar>
              <w:top w:w="20" w:type="nil"/>
              <w:left w:w="20" w:type="nil"/>
              <w:bottom w:w="20" w:type="nil"/>
              <w:right w:w="20" w:type="nil"/>
            </w:tcMar>
            <w:vAlign w:val="center"/>
          </w:tcPr>
          <w:p w14:paraId="7F99AA30" w14:textId="77777777" w:rsidR="00F30564" w:rsidRDefault="00F30564" w:rsidP="00F30564">
            <w:pPr>
              <w:widowControl w:val="0"/>
              <w:autoSpaceDE w:val="0"/>
              <w:autoSpaceDN w:val="0"/>
              <w:adjustRightInd w:val="0"/>
              <w:spacing w:after="240"/>
              <w:ind w:left="34" w:hanging="34"/>
              <w:rPr>
                <w:rFonts w:ascii="Times" w:hAnsi="Times" w:cs="Times"/>
              </w:rPr>
            </w:pPr>
            <w:r>
              <w:rPr>
                <w:rFonts w:ascii="Arial" w:hAnsi="Arial" w:cs="Arial"/>
                <w:b/>
                <w:bCs/>
                <w:sz w:val="30"/>
                <w:szCs w:val="30"/>
              </w:rPr>
              <w:t xml:space="preserve">Variable Name </w:t>
            </w:r>
          </w:p>
        </w:tc>
        <w:tc>
          <w:tcPr>
            <w:tcW w:w="8823" w:type="dxa"/>
            <w:tcBorders>
              <w:top w:val="single" w:sz="4" w:space="0" w:color="auto"/>
              <w:left w:val="single" w:sz="4" w:space="0" w:color="auto"/>
              <w:bottom w:val="single" w:sz="4" w:space="0" w:color="auto"/>
              <w:right w:val="single" w:sz="5" w:space="0" w:color="auto"/>
            </w:tcBorders>
            <w:shd w:val="clear" w:color="auto" w:fill="B0B0B0"/>
            <w:tcMar>
              <w:top w:w="20" w:type="nil"/>
              <w:left w:w="20" w:type="nil"/>
              <w:bottom w:w="20" w:type="nil"/>
              <w:right w:w="20" w:type="nil"/>
            </w:tcMar>
            <w:vAlign w:val="center"/>
          </w:tcPr>
          <w:p w14:paraId="4522F297" w14:textId="77777777" w:rsidR="00F30564" w:rsidRDefault="00F30564">
            <w:pPr>
              <w:widowControl w:val="0"/>
              <w:autoSpaceDE w:val="0"/>
              <w:autoSpaceDN w:val="0"/>
              <w:adjustRightInd w:val="0"/>
              <w:rPr>
                <w:rFonts w:ascii="Times" w:hAnsi="Times" w:cs="Times"/>
              </w:rPr>
            </w:pPr>
            <w:r>
              <w:rPr>
                <w:rFonts w:ascii="Times" w:hAnsi="Times" w:cs="Times"/>
                <w:noProof/>
              </w:rPr>
              <w:drawing>
                <wp:inline distT="0" distB="0" distL="0" distR="0" wp14:anchorId="57228406" wp14:editId="622FC327">
                  <wp:extent cx="14605" cy="1460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14:paraId="68C16E22" w14:textId="77777777" w:rsidR="00F30564" w:rsidRDefault="00F30564">
            <w:pPr>
              <w:widowControl w:val="0"/>
              <w:autoSpaceDE w:val="0"/>
              <w:autoSpaceDN w:val="0"/>
              <w:adjustRightInd w:val="0"/>
              <w:spacing w:after="240"/>
              <w:rPr>
                <w:rFonts w:ascii="Times" w:hAnsi="Times" w:cs="Times"/>
              </w:rPr>
            </w:pPr>
            <w:r>
              <w:rPr>
                <w:rFonts w:ascii="Arial" w:hAnsi="Arial" w:cs="Arial"/>
                <w:b/>
                <w:bCs/>
                <w:sz w:val="30"/>
                <w:szCs w:val="30"/>
              </w:rPr>
              <w:t xml:space="preserve">Description </w:t>
            </w:r>
          </w:p>
        </w:tc>
      </w:tr>
      <w:tr w:rsidR="00F30564" w14:paraId="23A9D415" w14:textId="77777777" w:rsidTr="00F30564">
        <w:tblPrEx>
          <w:tblBorders>
            <w:top w:val="none" w:sz="0" w:space="0" w:color="auto"/>
          </w:tblBorders>
          <w:tblCellMar>
            <w:top w:w="0" w:type="dxa"/>
            <w:bottom w:w="0" w:type="dxa"/>
          </w:tblCellMar>
        </w:tblPrEx>
        <w:tc>
          <w:tcPr>
            <w:tcW w:w="23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7A24DB" w14:textId="77777777" w:rsidR="00F30564" w:rsidRDefault="00F30564">
            <w:pPr>
              <w:widowControl w:val="0"/>
              <w:autoSpaceDE w:val="0"/>
              <w:autoSpaceDN w:val="0"/>
              <w:adjustRightInd w:val="0"/>
              <w:spacing w:after="240"/>
              <w:rPr>
                <w:rFonts w:ascii="Times" w:hAnsi="Times" w:cs="Times"/>
              </w:rPr>
            </w:pPr>
            <w:r>
              <w:rPr>
                <w:rFonts w:ascii="Arial" w:hAnsi="Arial" w:cs="Arial"/>
                <w:b/>
                <w:bCs/>
                <w:sz w:val="30"/>
                <w:szCs w:val="30"/>
              </w:rPr>
              <w:t xml:space="preserve">BMI </w:t>
            </w:r>
          </w:p>
        </w:tc>
        <w:tc>
          <w:tcPr>
            <w:tcW w:w="8823"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vAlign w:val="center"/>
          </w:tcPr>
          <w:p w14:paraId="6EE4BC9F"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Body Mass Index </w:t>
            </w:r>
          </w:p>
          <w:p w14:paraId="58252283"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A Body Mass Index is a measure of health/nutrition </w:t>
            </w:r>
            <w:proofErr w:type="gramStart"/>
            <w:r>
              <w:rPr>
                <w:rFonts w:ascii="Arial" w:hAnsi="Arial" w:cs="Arial"/>
                <w:sz w:val="30"/>
                <w:szCs w:val="30"/>
              </w:rPr>
              <w:t>status which</w:t>
            </w:r>
            <w:proofErr w:type="gramEnd"/>
            <w:r>
              <w:rPr>
                <w:rFonts w:ascii="Arial" w:hAnsi="Arial" w:cs="Arial"/>
                <w:sz w:val="30"/>
                <w:szCs w:val="30"/>
              </w:rPr>
              <w:t xml:space="preserve"> is calculated by dividing weight by height squared. So for example an individual with a weight of 60kg and a height of 1.7metres would have a BMI of 21 (60/1.7</w:t>
            </w:r>
            <w:r>
              <w:rPr>
                <w:rFonts w:ascii="Arial" w:hAnsi="Arial" w:cs="Arial"/>
                <w:position w:val="13"/>
                <w:sz w:val="18"/>
                <w:szCs w:val="18"/>
              </w:rPr>
              <w:t>2</w:t>
            </w:r>
            <w:r>
              <w:rPr>
                <w:rFonts w:ascii="Arial" w:hAnsi="Arial" w:cs="Arial"/>
                <w:sz w:val="30"/>
                <w:szCs w:val="30"/>
              </w:rPr>
              <w:t xml:space="preserve">). This measure is applied to adults only. </w:t>
            </w:r>
          </w:p>
        </w:tc>
      </w:tr>
      <w:tr w:rsidR="00F30564" w14:paraId="0D88B31A" w14:textId="77777777" w:rsidTr="00F30564">
        <w:tblPrEx>
          <w:tblBorders>
            <w:top w:val="none" w:sz="0" w:space="0" w:color="auto"/>
          </w:tblBorders>
          <w:tblCellMar>
            <w:top w:w="0" w:type="dxa"/>
            <w:bottom w:w="0" w:type="dxa"/>
          </w:tblCellMar>
        </w:tblPrEx>
        <w:tc>
          <w:tcPr>
            <w:tcW w:w="23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39F0F6" w14:textId="77777777" w:rsidR="00F30564" w:rsidRDefault="00F30564">
            <w:pPr>
              <w:widowControl w:val="0"/>
              <w:autoSpaceDE w:val="0"/>
              <w:autoSpaceDN w:val="0"/>
              <w:adjustRightInd w:val="0"/>
              <w:spacing w:after="240"/>
              <w:rPr>
                <w:rFonts w:ascii="Times" w:hAnsi="Times" w:cs="Times"/>
              </w:rPr>
            </w:pPr>
            <w:r>
              <w:rPr>
                <w:rFonts w:ascii="Arial" w:hAnsi="Arial" w:cs="Arial"/>
                <w:b/>
                <w:bCs/>
                <w:sz w:val="30"/>
                <w:szCs w:val="30"/>
              </w:rPr>
              <w:t xml:space="preserve">Age </w:t>
            </w:r>
          </w:p>
        </w:tc>
        <w:tc>
          <w:tcPr>
            <w:tcW w:w="8823"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vAlign w:val="center"/>
          </w:tcPr>
          <w:p w14:paraId="5ADDE435"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Woman’s age in years (ages from 15 to 49 years) </w:t>
            </w:r>
          </w:p>
        </w:tc>
      </w:tr>
      <w:tr w:rsidR="00F30564" w14:paraId="23E95B6B" w14:textId="77777777" w:rsidTr="00F30564">
        <w:tblPrEx>
          <w:tblCellMar>
            <w:top w:w="0" w:type="dxa"/>
            <w:bottom w:w="0" w:type="dxa"/>
          </w:tblCellMar>
        </w:tblPrEx>
        <w:tc>
          <w:tcPr>
            <w:tcW w:w="23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4BAADC" w14:textId="77777777" w:rsidR="00F30564" w:rsidRDefault="00F30564">
            <w:pPr>
              <w:widowControl w:val="0"/>
              <w:autoSpaceDE w:val="0"/>
              <w:autoSpaceDN w:val="0"/>
              <w:adjustRightInd w:val="0"/>
              <w:spacing w:after="240"/>
              <w:rPr>
                <w:rFonts w:ascii="Times" w:hAnsi="Times" w:cs="Times"/>
              </w:rPr>
            </w:pPr>
            <w:proofErr w:type="spellStart"/>
            <w:r>
              <w:rPr>
                <w:rFonts w:ascii="Arial" w:hAnsi="Arial" w:cs="Arial"/>
                <w:b/>
                <w:bCs/>
                <w:sz w:val="30"/>
                <w:szCs w:val="30"/>
              </w:rPr>
              <w:t>Age_group</w:t>
            </w:r>
            <w:proofErr w:type="spellEnd"/>
            <w:r>
              <w:rPr>
                <w:rFonts w:ascii="Arial" w:hAnsi="Arial" w:cs="Arial"/>
                <w:b/>
                <w:bCs/>
                <w:sz w:val="30"/>
                <w:szCs w:val="30"/>
              </w:rPr>
              <w:t xml:space="preserve"> </w:t>
            </w:r>
          </w:p>
        </w:tc>
        <w:tc>
          <w:tcPr>
            <w:tcW w:w="8823"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vAlign w:val="center"/>
          </w:tcPr>
          <w:p w14:paraId="01E69F87"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Age group variable is coded: </w:t>
            </w:r>
          </w:p>
          <w:p w14:paraId="0782BD36"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1 = 15 - 19 </w:t>
            </w:r>
          </w:p>
          <w:p w14:paraId="3DA178D1"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2 = 20 - 24 </w:t>
            </w:r>
          </w:p>
          <w:p w14:paraId="76A4BD3C"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3 = 25 – 29 </w:t>
            </w:r>
          </w:p>
          <w:p w14:paraId="28FC971E"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4 = 30 – 34 </w:t>
            </w:r>
          </w:p>
          <w:p w14:paraId="7D3E1829"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5 = 35 – 39 </w:t>
            </w:r>
          </w:p>
          <w:p w14:paraId="5231DAEC"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6 = 40 – 44 </w:t>
            </w:r>
          </w:p>
          <w:p w14:paraId="5DA87DA7"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7 = 45 - 49 </w:t>
            </w:r>
          </w:p>
        </w:tc>
      </w:tr>
      <w:tr w:rsidR="008269BF" w14:paraId="6A301488" w14:textId="77777777" w:rsidTr="00F30564">
        <w:tblPrEx>
          <w:tblCellMar>
            <w:top w:w="0" w:type="dxa"/>
            <w:bottom w:w="0" w:type="dxa"/>
          </w:tblCellMar>
        </w:tblPrEx>
        <w:tc>
          <w:tcPr>
            <w:tcW w:w="23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64D2FD" w14:textId="77777777" w:rsidR="008269BF" w:rsidRDefault="008269BF">
            <w:pPr>
              <w:widowControl w:val="0"/>
              <w:autoSpaceDE w:val="0"/>
              <w:autoSpaceDN w:val="0"/>
              <w:adjustRightInd w:val="0"/>
              <w:spacing w:after="240"/>
              <w:rPr>
                <w:rFonts w:ascii="Arial" w:hAnsi="Arial" w:cs="Arial"/>
                <w:b/>
                <w:bCs/>
                <w:sz w:val="30"/>
                <w:szCs w:val="30"/>
              </w:rPr>
            </w:pPr>
            <w:r>
              <w:rPr>
                <w:rFonts w:ascii="Arial" w:hAnsi="Arial" w:cs="Arial"/>
                <w:b/>
                <w:bCs/>
                <w:sz w:val="30"/>
                <w:szCs w:val="30"/>
              </w:rPr>
              <w:t>Province</w:t>
            </w:r>
          </w:p>
        </w:tc>
        <w:tc>
          <w:tcPr>
            <w:tcW w:w="8823" w:type="dxa"/>
            <w:tcBorders>
              <w:top w:val="single" w:sz="4" w:space="0" w:color="auto"/>
              <w:left w:val="single" w:sz="4" w:space="0" w:color="auto"/>
              <w:bottom w:val="single" w:sz="4" w:space="0" w:color="auto"/>
              <w:right w:val="single" w:sz="5" w:space="0" w:color="auto"/>
            </w:tcBorders>
            <w:tcMar>
              <w:top w:w="20" w:type="nil"/>
              <w:left w:w="20" w:type="nil"/>
              <w:bottom w:w="20" w:type="nil"/>
              <w:right w:w="20" w:type="nil"/>
            </w:tcMar>
            <w:vAlign w:val="center"/>
          </w:tcPr>
          <w:p w14:paraId="18FF19D1" w14:textId="77777777" w:rsidR="008269BF" w:rsidRDefault="008269BF" w:rsidP="008269BF">
            <w:pPr>
              <w:widowControl w:val="0"/>
              <w:autoSpaceDE w:val="0"/>
              <w:autoSpaceDN w:val="0"/>
              <w:adjustRightInd w:val="0"/>
              <w:spacing w:after="240"/>
              <w:rPr>
                <w:rFonts w:ascii="Times" w:hAnsi="Times" w:cs="Times"/>
              </w:rPr>
            </w:pPr>
            <w:r>
              <w:rPr>
                <w:rFonts w:ascii="Arial" w:hAnsi="Arial" w:cs="Arial"/>
                <w:sz w:val="30"/>
                <w:szCs w:val="30"/>
              </w:rPr>
              <w:t xml:space="preserve">The Province variable is coded: </w:t>
            </w:r>
          </w:p>
          <w:p w14:paraId="0D8E1B9B"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1 = Kinshasa </w:t>
            </w:r>
          </w:p>
          <w:p w14:paraId="1FC5B106"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2 = Bandundu </w:t>
            </w:r>
          </w:p>
          <w:p w14:paraId="7E24F0FE"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3 = Bas-</w:t>
            </w:r>
            <w:proofErr w:type="spellStart"/>
            <w:r>
              <w:rPr>
                <w:rFonts w:ascii="Arial" w:hAnsi="Arial" w:cs="Arial"/>
                <w:sz w:val="30"/>
                <w:szCs w:val="30"/>
              </w:rPr>
              <w:t>congo</w:t>
            </w:r>
            <w:proofErr w:type="spellEnd"/>
            <w:r>
              <w:rPr>
                <w:rFonts w:ascii="Arial" w:hAnsi="Arial" w:cs="Arial"/>
                <w:sz w:val="30"/>
                <w:szCs w:val="30"/>
              </w:rPr>
              <w:t> </w:t>
            </w:r>
          </w:p>
          <w:p w14:paraId="6A3E3ADB"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4 = Equateur </w:t>
            </w:r>
          </w:p>
          <w:p w14:paraId="7064C3B0"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5 = Kasai-occidental </w:t>
            </w:r>
          </w:p>
          <w:p w14:paraId="64B438DC"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6 = Kasai-oriental </w:t>
            </w:r>
          </w:p>
          <w:p w14:paraId="70F64EEC"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7 = Katanga </w:t>
            </w:r>
          </w:p>
          <w:p w14:paraId="343EAF5E"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8 = Maniema </w:t>
            </w:r>
          </w:p>
          <w:p w14:paraId="63DA77E5"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9 = Nord-Kivu </w:t>
            </w:r>
          </w:p>
          <w:p w14:paraId="4F3688B9"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10 = Orientale </w:t>
            </w:r>
          </w:p>
          <w:p w14:paraId="7A27F6B2"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11 = Sud-Kivu</w:t>
            </w:r>
          </w:p>
        </w:tc>
      </w:tr>
    </w:tbl>
    <w:p w14:paraId="519087A3" w14:textId="77777777" w:rsidR="00F30564" w:rsidRDefault="00F30564" w:rsidP="00F30564">
      <w:pPr>
        <w:widowControl w:val="0"/>
        <w:autoSpaceDE w:val="0"/>
        <w:autoSpaceDN w:val="0"/>
        <w:adjustRightInd w:val="0"/>
        <w:spacing w:after="240"/>
        <w:rPr>
          <w:rFonts w:ascii="Times" w:hAnsi="Times" w:cs="Times"/>
        </w:rPr>
      </w:pPr>
    </w:p>
    <w:tbl>
      <w:tblPr>
        <w:tblW w:w="11199" w:type="dxa"/>
        <w:tblInd w:w="-459" w:type="dxa"/>
        <w:tblBorders>
          <w:left w:val="nil"/>
          <w:right w:val="nil"/>
        </w:tblBorders>
        <w:tblLayout w:type="fixed"/>
        <w:tblLook w:val="0000" w:firstRow="0" w:lastRow="0" w:firstColumn="0" w:lastColumn="0" w:noHBand="0" w:noVBand="0"/>
      </w:tblPr>
      <w:tblGrid>
        <w:gridCol w:w="3060"/>
        <w:gridCol w:w="8139"/>
      </w:tblGrid>
      <w:tr w:rsidR="00F30564" w14:paraId="26234BDA" w14:textId="77777777" w:rsidTr="00F30564">
        <w:tblPrEx>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B05713" w14:textId="77777777" w:rsidR="00F30564" w:rsidRDefault="00F30564">
            <w:pPr>
              <w:widowControl w:val="0"/>
              <w:autoSpaceDE w:val="0"/>
              <w:autoSpaceDN w:val="0"/>
              <w:adjustRightInd w:val="0"/>
              <w:spacing w:after="240"/>
              <w:rPr>
                <w:rFonts w:ascii="Times" w:hAnsi="Times" w:cs="Times"/>
              </w:rPr>
            </w:pPr>
            <w:r>
              <w:rPr>
                <w:rFonts w:ascii="Arial" w:hAnsi="Arial" w:cs="Arial"/>
                <w:b/>
                <w:bCs/>
                <w:sz w:val="30"/>
                <w:szCs w:val="30"/>
              </w:rPr>
              <w:t xml:space="preserve">Residence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8094C17"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Residence variable is coded: </w:t>
            </w:r>
          </w:p>
          <w:p w14:paraId="17B9068B"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1 = Urban </w:t>
            </w:r>
          </w:p>
          <w:p w14:paraId="303CC376"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2 = Rural </w:t>
            </w:r>
          </w:p>
        </w:tc>
      </w:tr>
      <w:tr w:rsidR="00F30564" w14:paraId="09A8C181" w14:textId="77777777" w:rsidTr="00F30564">
        <w:tblPrEx>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21B6B3" w14:textId="77777777" w:rsidR="00F30564" w:rsidRDefault="00F30564">
            <w:pPr>
              <w:widowControl w:val="0"/>
              <w:autoSpaceDE w:val="0"/>
              <w:autoSpaceDN w:val="0"/>
              <w:adjustRightInd w:val="0"/>
              <w:spacing w:after="240"/>
              <w:rPr>
                <w:rFonts w:ascii="Times" w:hAnsi="Times" w:cs="Times"/>
              </w:rPr>
            </w:pPr>
            <w:r>
              <w:rPr>
                <w:rFonts w:ascii="Arial" w:hAnsi="Arial" w:cs="Arial"/>
                <w:b/>
                <w:bCs/>
                <w:sz w:val="30"/>
                <w:szCs w:val="30"/>
              </w:rPr>
              <w:t xml:space="preserve">Education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F6AB5F6"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Education variable is coded: </w:t>
            </w:r>
          </w:p>
          <w:p w14:paraId="2BD37C67"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0= No education </w:t>
            </w:r>
          </w:p>
          <w:p w14:paraId="6B5853AE"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1= Primary education </w:t>
            </w:r>
          </w:p>
          <w:p w14:paraId="368F395D"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2 = Secondary education </w:t>
            </w:r>
          </w:p>
          <w:p w14:paraId="2F988811"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3 = Higher education </w:t>
            </w:r>
          </w:p>
        </w:tc>
      </w:tr>
      <w:tr w:rsidR="00F30564" w14:paraId="25D1CCB4" w14:textId="77777777" w:rsidTr="00F30564">
        <w:tblPrEx>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1436B9" w14:textId="77777777" w:rsidR="00F30564" w:rsidRDefault="00F30564">
            <w:pPr>
              <w:widowControl w:val="0"/>
              <w:autoSpaceDE w:val="0"/>
              <w:autoSpaceDN w:val="0"/>
              <w:adjustRightInd w:val="0"/>
              <w:spacing w:after="240"/>
              <w:rPr>
                <w:rFonts w:ascii="Times" w:hAnsi="Times" w:cs="Times"/>
              </w:rPr>
            </w:pPr>
            <w:proofErr w:type="spellStart"/>
            <w:r>
              <w:rPr>
                <w:rFonts w:ascii="Arial" w:hAnsi="Arial" w:cs="Arial"/>
                <w:b/>
                <w:bCs/>
                <w:sz w:val="30"/>
                <w:szCs w:val="30"/>
              </w:rPr>
              <w:t>Wealth_index</w:t>
            </w:r>
            <w:proofErr w:type="spellEnd"/>
            <w:r>
              <w:rPr>
                <w:rFonts w:ascii="Arial" w:hAnsi="Arial" w:cs="Arial"/>
                <w:b/>
                <w:bCs/>
                <w:sz w:val="30"/>
                <w:szCs w:val="30"/>
              </w:rPr>
              <w:t xml:space="preserve">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842E46"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w:t>
            </w:r>
            <w:proofErr w:type="spellStart"/>
            <w:r>
              <w:rPr>
                <w:rFonts w:ascii="Arial" w:hAnsi="Arial" w:cs="Arial"/>
                <w:sz w:val="30"/>
                <w:szCs w:val="30"/>
              </w:rPr>
              <w:t>Wealth_index</w:t>
            </w:r>
            <w:proofErr w:type="spellEnd"/>
            <w:r>
              <w:rPr>
                <w:rFonts w:ascii="Arial" w:hAnsi="Arial" w:cs="Arial"/>
                <w:sz w:val="30"/>
                <w:szCs w:val="30"/>
              </w:rPr>
              <w:t xml:space="preserve"> variable is coded: </w:t>
            </w:r>
          </w:p>
          <w:p w14:paraId="3DF00FD1"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1 = Poorest </w:t>
            </w:r>
          </w:p>
          <w:p w14:paraId="3D9B9D57"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2 = Poorer </w:t>
            </w:r>
          </w:p>
          <w:p w14:paraId="15EFF956"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3 = Middle </w:t>
            </w:r>
          </w:p>
          <w:p w14:paraId="323D0CD8"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4 = Richer </w:t>
            </w:r>
          </w:p>
          <w:p w14:paraId="6B228193"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5 = Richest </w:t>
            </w:r>
          </w:p>
        </w:tc>
      </w:tr>
      <w:tr w:rsidR="00F30564" w14:paraId="6607E120" w14:textId="77777777" w:rsidTr="00F30564">
        <w:tblPrEx>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A6E93B" w14:textId="77777777" w:rsidR="00F30564" w:rsidRDefault="00F30564">
            <w:pPr>
              <w:widowControl w:val="0"/>
              <w:autoSpaceDE w:val="0"/>
              <w:autoSpaceDN w:val="0"/>
              <w:adjustRightInd w:val="0"/>
              <w:spacing w:after="240"/>
              <w:rPr>
                <w:rFonts w:ascii="Times" w:hAnsi="Times" w:cs="Times"/>
              </w:rPr>
            </w:pPr>
            <w:proofErr w:type="spellStart"/>
            <w:r>
              <w:rPr>
                <w:rFonts w:ascii="Arial" w:hAnsi="Arial" w:cs="Arial"/>
                <w:b/>
                <w:bCs/>
                <w:sz w:val="30"/>
                <w:szCs w:val="30"/>
              </w:rPr>
              <w:t>Breastfeeding_status</w:t>
            </w:r>
            <w:proofErr w:type="spellEnd"/>
            <w:r>
              <w:rPr>
                <w:rFonts w:ascii="Arial" w:hAnsi="Arial" w:cs="Arial"/>
                <w:b/>
                <w:bCs/>
                <w:sz w:val="30"/>
                <w:szCs w:val="30"/>
              </w:rPr>
              <w:t xml:space="preserve">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4E8674"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Breastfeeding status variable is coded: </w:t>
            </w:r>
          </w:p>
          <w:p w14:paraId="2188DA19"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0 = No </w:t>
            </w:r>
          </w:p>
          <w:p w14:paraId="1A23AF46"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1= Yes </w:t>
            </w:r>
          </w:p>
        </w:tc>
      </w:tr>
      <w:tr w:rsidR="00F30564" w14:paraId="13E94773" w14:textId="77777777" w:rsidTr="00F30564">
        <w:tblPrEx>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547A84" w14:textId="77777777" w:rsidR="00F30564" w:rsidRDefault="00F30564">
            <w:pPr>
              <w:widowControl w:val="0"/>
              <w:autoSpaceDE w:val="0"/>
              <w:autoSpaceDN w:val="0"/>
              <w:adjustRightInd w:val="0"/>
              <w:spacing w:after="240"/>
              <w:rPr>
                <w:rFonts w:ascii="Times" w:hAnsi="Times" w:cs="Times"/>
              </w:rPr>
            </w:pPr>
            <w:proofErr w:type="spellStart"/>
            <w:r>
              <w:rPr>
                <w:rFonts w:ascii="Arial" w:hAnsi="Arial" w:cs="Arial"/>
                <w:b/>
                <w:bCs/>
                <w:sz w:val="30"/>
                <w:szCs w:val="30"/>
              </w:rPr>
              <w:t>Anaemia</w:t>
            </w:r>
            <w:proofErr w:type="spellEnd"/>
            <w:r>
              <w:rPr>
                <w:rFonts w:ascii="Arial" w:hAnsi="Arial" w:cs="Arial"/>
                <w:b/>
                <w:bCs/>
                <w:sz w:val="30"/>
                <w:szCs w:val="30"/>
              </w:rPr>
              <w:t xml:space="preserve">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EECF763"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w:t>
            </w:r>
            <w:proofErr w:type="spellStart"/>
            <w:r>
              <w:rPr>
                <w:rFonts w:ascii="Arial" w:hAnsi="Arial" w:cs="Arial"/>
                <w:sz w:val="30"/>
                <w:szCs w:val="30"/>
              </w:rPr>
              <w:t>Anaemia</w:t>
            </w:r>
            <w:proofErr w:type="spellEnd"/>
            <w:r>
              <w:rPr>
                <w:rFonts w:ascii="Arial" w:hAnsi="Arial" w:cs="Arial"/>
                <w:sz w:val="30"/>
                <w:szCs w:val="30"/>
              </w:rPr>
              <w:t xml:space="preserve"> variable is coded: </w:t>
            </w:r>
          </w:p>
          <w:p w14:paraId="43DB7E36"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1= Severe </w:t>
            </w:r>
          </w:p>
          <w:p w14:paraId="5685B103"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2 = Mild </w:t>
            </w:r>
          </w:p>
          <w:p w14:paraId="61E4A04C"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3 = Moderate </w:t>
            </w:r>
          </w:p>
          <w:p w14:paraId="1AE66625"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4 = Not </w:t>
            </w:r>
            <w:proofErr w:type="spellStart"/>
            <w:r>
              <w:rPr>
                <w:rFonts w:ascii="Arial" w:hAnsi="Arial" w:cs="Arial"/>
                <w:sz w:val="30"/>
                <w:szCs w:val="30"/>
              </w:rPr>
              <w:t>anaemic</w:t>
            </w:r>
            <w:proofErr w:type="spellEnd"/>
            <w:r>
              <w:rPr>
                <w:rFonts w:ascii="Arial" w:hAnsi="Arial" w:cs="Arial"/>
                <w:sz w:val="30"/>
                <w:szCs w:val="30"/>
              </w:rPr>
              <w:t xml:space="preserve"> </w:t>
            </w:r>
          </w:p>
        </w:tc>
      </w:tr>
      <w:tr w:rsidR="00F30564" w14:paraId="0334858D" w14:textId="77777777" w:rsidTr="00F30564">
        <w:tblPrEx>
          <w:tblBorders>
            <w:top w:val="nil"/>
          </w:tblBorders>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66CE7B" w14:textId="77777777" w:rsidR="00F30564" w:rsidRDefault="00F30564">
            <w:pPr>
              <w:widowControl w:val="0"/>
              <w:autoSpaceDE w:val="0"/>
              <w:autoSpaceDN w:val="0"/>
              <w:adjustRightInd w:val="0"/>
              <w:spacing w:after="240"/>
              <w:rPr>
                <w:rFonts w:ascii="Times" w:hAnsi="Times" w:cs="Times"/>
              </w:rPr>
            </w:pPr>
            <w:proofErr w:type="spellStart"/>
            <w:r>
              <w:rPr>
                <w:rFonts w:ascii="Arial" w:hAnsi="Arial" w:cs="Arial"/>
                <w:b/>
                <w:bCs/>
                <w:sz w:val="30"/>
                <w:szCs w:val="30"/>
              </w:rPr>
              <w:t>Marital_status</w:t>
            </w:r>
            <w:proofErr w:type="spellEnd"/>
            <w:r>
              <w:rPr>
                <w:rFonts w:ascii="Arial" w:hAnsi="Arial" w:cs="Arial"/>
                <w:b/>
                <w:bCs/>
                <w:sz w:val="30"/>
                <w:szCs w:val="30"/>
              </w:rPr>
              <w:t xml:space="preserve"> </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E0C3E5E"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The Marital status variable is coded: </w:t>
            </w:r>
          </w:p>
          <w:p w14:paraId="76C17563"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0 = Never married </w:t>
            </w:r>
          </w:p>
          <w:p w14:paraId="76C13D9D"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1 = Married </w:t>
            </w:r>
          </w:p>
          <w:p w14:paraId="6E65AA8A"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2 = Living with partner </w:t>
            </w:r>
          </w:p>
          <w:p w14:paraId="4D4C6FBC"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3 = Widowed </w:t>
            </w:r>
          </w:p>
          <w:p w14:paraId="08676607" w14:textId="77777777" w:rsidR="00F30564" w:rsidRDefault="00F30564">
            <w:pPr>
              <w:widowControl w:val="0"/>
              <w:autoSpaceDE w:val="0"/>
              <w:autoSpaceDN w:val="0"/>
              <w:adjustRightInd w:val="0"/>
              <w:spacing w:after="240"/>
              <w:rPr>
                <w:rFonts w:ascii="Arial" w:hAnsi="Arial" w:cs="Arial"/>
                <w:sz w:val="30"/>
                <w:szCs w:val="30"/>
              </w:rPr>
            </w:pPr>
            <w:r>
              <w:rPr>
                <w:rFonts w:ascii="Arial" w:hAnsi="Arial" w:cs="Arial"/>
                <w:sz w:val="30"/>
                <w:szCs w:val="30"/>
              </w:rPr>
              <w:t>4 = Divorced </w:t>
            </w:r>
          </w:p>
          <w:p w14:paraId="01C1CF26" w14:textId="77777777" w:rsidR="00F30564" w:rsidRDefault="00F30564">
            <w:pPr>
              <w:widowControl w:val="0"/>
              <w:autoSpaceDE w:val="0"/>
              <w:autoSpaceDN w:val="0"/>
              <w:adjustRightInd w:val="0"/>
              <w:spacing w:after="240"/>
              <w:rPr>
                <w:rFonts w:ascii="Times" w:hAnsi="Times" w:cs="Times"/>
              </w:rPr>
            </w:pPr>
            <w:r>
              <w:rPr>
                <w:rFonts w:ascii="Arial" w:hAnsi="Arial" w:cs="Arial"/>
                <w:sz w:val="30"/>
                <w:szCs w:val="30"/>
              </w:rPr>
              <w:t xml:space="preserve">5 = No longer living together/separated </w:t>
            </w:r>
          </w:p>
        </w:tc>
      </w:tr>
      <w:tr w:rsidR="008269BF" w14:paraId="2D810688" w14:textId="77777777" w:rsidTr="00F30564">
        <w:tblPrEx>
          <w:tblBorders>
            <w:top w:val="nil"/>
          </w:tblBorders>
          <w:tblCellMar>
            <w:top w:w="0" w:type="dxa"/>
            <w:bottom w:w="0" w:type="dxa"/>
          </w:tblCellMar>
        </w:tblPrEx>
        <w:tc>
          <w:tcPr>
            <w:tcW w:w="306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F4342A" w14:textId="77777777" w:rsidR="008269BF" w:rsidRDefault="008269BF">
            <w:pPr>
              <w:widowControl w:val="0"/>
              <w:autoSpaceDE w:val="0"/>
              <w:autoSpaceDN w:val="0"/>
              <w:adjustRightInd w:val="0"/>
              <w:spacing w:after="240"/>
              <w:rPr>
                <w:rFonts w:ascii="Arial" w:hAnsi="Arial" w:cs="Arial"/>
                <w:b/>
                <w:bCs/>
                <w:sz w:val="30"/>
                <w:szCs w:val="30"/>
              </w:rPr>
            </w:pPr>
            <w:r>
              <w:rPr>
                <w:rFonts w:ascii="Arial" w:hAnsi="Arial" w:cs="Arial"/>
                <w:b/>
                <w:bCs/>
                <w:sz w:val="30"/>
                <w:szCs w:val="30"/>
              </w:rPr>
              <w:t>Occupation</w:t>
            </w:r>
          </w:p>
        </w:tc>
        <w:tc>
          <w:tcPr>
            <w:tcW w:w="813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81F3BE" w14:textId="77777777" w:rsidR="008269BF" w:rsidRDefault="008269BF" w:rsidP="008269BF">
            <w:pPr>
              <w:widowControl w:val="0"/>
              <w:autoSpaceDE w:val="0"/>
              <w:autoSpaceDN w:val="0"/>
              <w:adjustRightInd w:val="0"/>
              <w:spacing w:after="240"/>
              <w:rPr>
                <w:rFonts w:ascii="Times" w:hAnsi="Times" w:cs="Times"/>
              </w:rPr>
            </w:pPr>
            <w:r>
              <w:rPr>
                <w:rFonts w:ascii="Arial" w:hAnsi="Arial" w:cs="Arial"/>
                <w:sz w:val="30"/>
                <w:szCs w:val="30"/>
              </w:rPr>
              <w:t xml:space="preserve">The Occupation variable is coded: </w:t>
            </w:r>
          </w:p>
          <w:p w14:paraId="2B706CA0"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1 = Not working </w:t>
            </w:r>
          </w:p>
          <w:p w14:paraId="13040B0A"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 xml:space="preserve">2 = Non-agricultural work </w:t>
            </w:r>
          </w:p>
          <w:p w14:paraId="1D2848E4" w14:textId="77777777" w:rsidR="008269BF" w:rsidRDefault="008269BF" w:rsidP="008269BF">
            <w:pPr>
              <w:widowControl w:val="0"/>
              <w:autoSpaceDE w:val="0"/>
              <w:autoSpaceDN w:val="0"/>
              <w:adjustRightInd w:val="0"/>
              <w:spacing w:after="240"/>
              <w:rPr>
                <w:rFonts w:ascii="Arial" w:hAnsi="Arial" w:cs="Arial"/>
                <w:sz w:val="30"/>
                <w:szCs w:val="30"/>
              </w:rPr>
            </w:pPr>
            <w:r>
              <w:rPr>
                <w:rFonts w:ascii="Arial" w:hAnsi="Arial" w:cs="Arial"/>
                <w:sz w:val="30"/>
                <w:szCs w:val="30"/>
              </w:rPr>
              <w:t>3 = Agricultural work</w:t>
            </w:r>
          </w:p>
        </w:tc>
      </w:tr>
    </w:tbl>
    <w:p w14:paraId="49E44F9F" w14:textId="77777777" w:rsidR="00F30564" w:rsidRDefault="00F30564" w:rsidP="00F30564">
      <w:pPr>
        <w:widowControl w:val="0"/>
        <w:autoSpaceDE w:val="0"/>
        <w:autoSpaceDN w:val="0"/>
        <w:adjustRightInd w:val="0"/>
        <w:spacing w:after="240"/>
        <w:rPr>
          <w:rFonts w:ascii="Times" w:hAnsi="Times" w:cs="Times"/>
        </w:rPr>
      </w:pPr>
    </w:p>
    <w:p w14:paraId="56CF53C9"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Recode the variable ‘</w:t>
      </w:r>
      <w:r w:rsidR="0021763D">
        <w:rPr>
          <w:rFonts w:ascii="Arial" w:hAnsi="Arial" w:cs="Arial"/>
          <w:sz w:val="30"/>
          <w:szCs w:val="30"/>
        </w:rPr>
        <w:t xml:space="preserve">Age </w:t>
      </w:r>
      <w:r>
        <w:rPr>
          <w:rFonts w:ascii="Arial" w:hAnsi="Arial" w:cs="Arial"/>
          <w:sz w:val="30"/>
          <w:szCs w:val="30"/>
        </w:rPr>
        <w:t xml:space="preserve">group' into a new variable called 'Age_group2' with three categories </w:t>
      </w:r>
      <w:proofErr w:type="gramStart"/>
      <w:r>
        <w:rPr>
          <w:rFonts w:ascii="Arial" w:hAnsi="Arial" w:cs="Arial"/>
          <w:sz w:val="30"/>
          <w:szCs w:val="30"/>
        </w:rPr>
        <w:t>( 15</w:t>
      </w:r>
      <w:proofErr w:type="gramEnd"/>
      <w:r>
        <w:rPr>
          <w:rFonts w:ascii="Arial" w:hAnsi="Arial" w:cs="Arial"/>
          <w:sz w:val="30"/>
          <w:szCs w:val="30"/>
        </w:rPr>
        <w:t xml:space="preserve"> to 24 years, 25 to 39 years and 40 to 49 years). Make sure that the recoded variable is clearly </w:t>
      </w:r>
      <w:proofErr w:type="spellStart"/>
      <w:r>
        <w:rPr>
          <w:rFonts w:ascii="Arial" w:hAnsi="Arial" w:cs="Arial"/>
          <w:sz w:val="30"/>
          <w:szCs w:val="30"/>
        </w:rPr>
        <w:t>labelled</w:t>
      </w:r>
      <w:proofErr w:type="spellEnd"/>
      <w:r>
        <w:rPr>
          <w:rFonts w:ascii="Arial" w:hAnsi="Arial" w:cs="Arial"/>
          <w:sz w:val="30"/>
          <w:szCs w:val="30"/>
        </w:rPr>
        <w:t>. Obtain frequencies of the new variable Age_group2. What proportion of women are aged 25 to 39 years and what is the percentage of women in the age group 40 to 49 years? (4 Marks).  </w:t>
      </w:r>
    </w:p>
    <w:p w14:paraId="6ACE3BBB"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Recode the Variable </w:t>
      </w:r>
      <w:proofErr w:type="spellStart"/>
      <w:r>
        <w:rPr>
          <w:rFonts w:ascii="Arial" w:hAnsi="Arial" w:cs="Arial"/>
          <w:sz w:val="30"/>
          <w:szCs w:val="30"/>
        </w:rPr>
        <w:t>Anaemia</w:t>
      </w:r>
      <w:proofErr w:type="spellEnd"/>
      <w:r>
        <w:rPr>
          <w:rFonts w:ascii="Arial" w:hAnsi="Arial" w:cs="Arial"/>
          <w:sz w:val="30"/>
          <w:szCs w:val="30"/>
        </w:rPr>
        <w:t xml:space="preserve"> into </w:t>
      </w:r>
      <w:proofErr w:type="spellStart"/>
      <w:r>
        <w:rPr>
          <w:rFonts w:ascii="Arial" w:hAnsi="Arial" w:cs="Arial"/>
          <w:sz w:val="30"/>
          <w:szCs w:val="30"/>
        </w:rPr>
        <w:t>Anaemic</w:t>
      </w:r>
      <w:proofErr w:type="spellEnd"/>
      <w:r>
        <w:rPr>
          <w:rFonts w:ascii="Arial" w:hAnsi="Arial" w:cs="Arial"/>
          <w:sz w:val="30"/>
          <w:szCs w:val="30"/>
        </w:rPr>
        <w:t xml:space="preserve"> with two categories; </w:t>
      </w:r>
      <w:proofErr w:type="spellStart"/>
      <w:r>
        <w:rPr>
          <w:rFonts w:ascii="Arial" w:hAnsi="Arial" w:cs="Arial"/>
          <w:sz w:val="30"/>
          <w:szCs w:val="30"/>
        </w:rPr>
        <w:t>Anaemic</w:t>
      </w:r>
      <w:proofErr w:type="spellEnd"/>
      <w:r>
        <w:rPr>
          <w:rFonts w:ascii="Arial" w:hAnsi="Arial" w:cs="Arial"/>
          <w:sz w:val="30"/>
          <w:szCs w:val="30"/>
        </w:rPr>
        <w:t xml:space="preserve"> and Not </w:t>
      </w:r>
      <w:proofErr w:type="spellStart"/>
      <w:r>
        <w:rPr>
          <w:rFonts w:ascii="Arial" w:hAnsi="Arial" w:cs="Arial"/>
          <w:sz w:val="30"/>
          <w:szCs w:val="30"/>
        </w:rPr>
        <w:t>Anaemic</w:t>
      </w:r>
      <w:proofErr w:type="spellEnd"/>
      <w:r>
        <w:rPr>
          <w:rFonts w:ascii="Arial" w:hAnsi="Arial" w:cs="Arial"/>
          <w:sz w:val="30"/>
          <w:szCs w:val="30"/>
        </w:rPr>
        <w:t xml:space="preserve"> and produce a frequency of the recoded variable. (2 marks)  </w:t>
      </w:r>
    </w:p>
    <w:p w14:paraId="04D65C7D"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Recode the Variable </w:t>
      </w:r>
      <w:proofErr w:type="spellStart"/>
      <w:r>
        <w:rPr>
          <w:rFonts w:ascii="Arial" w:hAnsi="Arial" w:cs="Arial"/>
          <w:sz w:val="30"/>
          <w:szCs w:val="30"/>
        </w:rPr>
        <w:t>Marital_status</w:t>
      </w:r>
      <w:proofErr w:type="spellEnd"/>
      <w:r>
        <w:rPr>
          <w:rFonts w:ascii="Arial" w:hAnsi="Arial" w:cs="Arial"/>
          <w:sz w:val="30"/>
          <w:szCs w:val="30"/>
        </w:rPr>
        <w:t xml:space="preserve"> to Marital_status2 with two categories; one category should represent those that are married or are living with a partner and the other category should represent the unmarried or those without a partner and produce a frequency of the recoded variable. (2 marks)  </w:t>
      </w:r>
    </w:p>
    <w:p w14:paraId="2EA6DC16"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Obtain and present the mean BMI and the 99% confidence interval for the mean BMI for each category of the Occupation variable </w:t>
      </w:r>
      <w:r>
        <w:rPr>
          <w:rFonts w:ascii="Arial" w:hAnsi="Arial" w:cs="Arial"/>
          <w:b/>
          <w:bCs/>
          <w:sz w:val="30"/>
          <w:szCs w:val="30"/>
        </w:rPr>
        <w:t>to two decimal places</w:t>
      </w:r>
      <w:r>
        <w:rPr>
          <w:rFonts w:ascii="Arial" w:hAnsi="Arial" w:cs="Arial"/>
          <w:sz w:val="30"/>
          <w:szCs w:val="30"/>
        </w:rPr>
        <w:t>. Based on the confidence intervals does the mean BMI differ significantly by Occupation? Interpret the confidence interval for the BMI of women that are not working. (6 marks).  </w:t>
      </w:r>
    </w:p>
    <w:p w14:paraId="52560611"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Conduct a statistical test to explore if there are differences in the mean BMI for women that are </w:t>
      </w:r>
      <w:proofErr w:type="spellStart"/>
      <w:r>
        <w:rPr>
          <w:rFonts w:ascii="Arial" w:hAnsi="Arial" w:cs="Arial"/>
          <w:sz w:val="30"/>
          <w:szCs w:val="30"/>
        </w:rPr>
        <w:t>Anaemic</w:t>
      </w:r>
      <w:proofErr w:type="spellEnd"/>
      <w:r>
        <w:rPr>
          <w:rFonts w:ascii="Arial" w:hAnsi="Arial" w:cs="Arial"/>
          <w:sz w:val="30"/>
          <w:szCs w:val="30"/>
        </w:rPr>
        <w:t xml:space="preserve"> and those that are not </w:t>
      </w:r>
      <w:proofErr w:type="spellStart"/>
      <w:proofErr w:type="gramStart"/>
      <w:r>
        <w:rPr>
          <w:rFonts w:ascii="Arial" w:hAnsi="Arial" w:cs="Arial"/>
          <w:sz w:val="30"/>
          <w:szCs w:val="30"/>
        </w:rPr>
        <w:t>Anaemic</w:t>
      </w:r>
      <w:proofErr w:type="spellEnd"/>
      <w:proofErr w:type="gramEnd"/>
      <w:r>
        <w:rPr>
          <w:rFonts w:ascii="Arial" w:hAnsi="Arial" w:cs="Arial"/>
          <w:sz w:val="30"/>
          <w:szCs w:val="30"/>
        </w:rPr>
        <w:t>? What is the appropriate test to be carried out? Test at the 5% significance level. Make sure you state your hypotheses clearly, give the value of the test statistic and present your conclusions based on the result of the test. (7 marks).  </w:t>
      </w:r>
    </w:p>
    <w:p w14:paraId="49339E5B"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Is there an association between a woman’s residential status (Residence) and their education level (Education)? What is the appropriate test to be carried out? Carry out the appropriate test at the 1% significance level to answer this question, stating your null and alternative hypotheses clearly. If an association exists, what is the nature of this association? (6 Marks)  </w:t>
      </w:r>
    </w:p>
    <w:p w14:paraId="5C4EDD47" w14:textId="77777777" w:rsidR="00F30564" w:rsidRDefault="00F30564" w:rsidP="00F30564">
      <w:pPr>
        <w:widowControl w:val="0"/>
        <w:numPr>
          <w:ilvl w:val="0"/>
          <w:numId w:val="1"/>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Undertake a multiple linear regression analysis in SPSS using the </w:t>
      </w:r>
      <w:r>
        <w:rPr>
          <w:rFonts w:ascii="Arial" w:hAnsi="Arial" w:cs="Arial"/>
          <w:b/>
          <w:bCs/>
          <w:sz w:val="30"/>
          <w:szCs w:val="30"/>
        </w:rPr>
        <w:t xml:space="preserve">enter </w:t>
      </w:r>
      <w:r>
        <w:rPr>
          <w:rFonts w:ascii="Arial" w:hAnsi="Arial" w:cs="Arial"/>
          <w:sz w:val="30"/>
          <w:szCs w:val="30"/>
        </w:rPr>
        <w:t>method to identify the best model of the factors associated with BMI for women in the Democratic Republic of Congo. Your response variable is BMI (Body Mass Index) and the potential explanatory variables are all other variables available in the data set</w:t>
      </w:r>
      <w:r>
        <w:rPr>
          <w:rFonts w:ascii="Arial" w:hAnsi="Arial" w:cs="Arial"/>
          <w:b/>
          <w:bCs/>
          <w:sz w:val="30"/>
          <w:szCs w:val="30"/>
        </w:rPr>
        <w:t xml:space="preserve">. </w:t>
      </w:r>
    </w:p>
    <w:p w14:paraId="588BCCED" w14:textId="77777777" w:rsidR="00F30564" w:rsidRDefault="00F30564" w:rsidP="00F30564">
      <w:pPr>
        <w:widowControl w:val="0"/>
        <w:numPr>
          <w:ilvl w:val="1"/>
          <w:numId w:val="1"/>
        </w:numPr>
        <w:tabs>
          <w:tab w:val="left" w:pos="940"/>
          <w:tab w:val="left" w:pos="1440"/>
        </w:tabs>
        <w:autoSpaceDE w:val="0"/>
        <w:autoSpaceDN w:val="0"/>
        <w:adjustRightInd w:val="0"/>
        <w:spacing w:after="293"/>
        <w:ind w:hanging="1440"/>
        <w:rPr>
          <w:rFonts w:ascii="Arial" w:hAnsi="Arial" w:cs="Arial"/>
          <w:sz w:val="30"/>
          <w:szCs w:val="30"/>
        </w:rPr>
      </w:pPr>
      <w:r>
        <w:rPr>
          <w:rFonts w:ascii="Arial" w:hAnsi="Arial" w:cs="Arial"/>
          <w:sz w:val="30"/>
          <w:szCs w:val="30"/>
        </w:rPr>
        <w:t xml:space="preserve">Identify a selection of explanatory variables for inclusion in the linear regression model. Your identification of explanatory variables should make reference to literature sources on factors/correlates of under/over-nutrition/obesity of which BMI is a </w:t>
      </w:r>
      <w:proofErr w:type="gramStart"/>
      <w:r>
        <w:rPr>
          <w:rFonts w:ascii="Arial" w:hAnsi="Arial" w:cs="Arial"/>
          <w:sz w:val="30"/>
          <w:szCs w:val="30"/>
        </w:rPr>
        <w:t>measure of.</w:t>
      </w:r>
      <w:proofErr w:type="gramEnd"/>
      <w:r>
        <w:rPr>
          <w:rFonts w:ascii="Arial" w:hAnsi="Arial" w:cs="Arial"/>
          <w:sz w:val="30"/>
          <w:szCs w:val="30"/>
        </w:rPr>
        <w:t xml:space="preserve"> </w:t>
      </w:r>
      <w:r>
        <w:rPr>
          <w:rFonts w:ascii="Arial" w:hAnsi="Arial" w:cs="Arial"/>
          <w:i/>
          <w:iCs/>
          <w:sz w:val="30"/>
          <w:szCs w:val="30"/>
        </w:rPr>
        <w:t>Your answer should be presented in a paragraph and you should include an in-text citation of sources that support your arguments following APA 7</w:t>
      </w:r>
      <w:proofErr w:type="spellStart"/>
      <w:r>
        <w:rPr>
          <w:rFonts w:ascii="Arial" w:hAnsi="Arial" w:cs="Arial"/>
          <w:i/>
          <w:iCs/>
          <w:position w:val="13"/>
          <w:sz w:val="18"/>
          <w:szCs w:val="18"/>
        </w:rPr>
        <w:t>th</w:t>
      </w:r>
      <w:proofErr w:type="spellEnd"/>
      <w:r>
        <w:rPr>
          <w:rFonts w:ascii="Arial" w:hAnsi="Arial" w:cs="Arial"/>
          <w:i/>
          <w:iCs/>
          <w:position w:val="13"/>
          <w:sz w:val="18"/>
          <w:szCs w:val="18"/>
        </w:rPr>
        <w:t xml:space="preserve"> </w:t>
      </w:r>
      <w:r>
        <w:rPr>
          <w:rFonts w:ascii="Arial" w:hAnsi="Arial" w:cs="Arial"/>
          <w:i/>
          <w:iCs/>
          <w:sz w:val="30"/>
          <w:szCs w:val="30"/>
        </w:rPr>
        <w:t>Referencing style</w:t>
      </w:r>
      <w:r>
        <w:rPr>
          <w:rFonts w:ascii="Arial" w:hAnsi="Arial" w:cs="Arial"/>
          <w:sz w:val="30"/>
          <w:szCs w:val="30"/>
        </w:rPr>
        <w:t xml:space="preserve">. </w:t>
      </w:r>
      <w:r>
        <w:rPr>
          <w:rFonts w:ascii="Arial" w:hAnsi="Arial" w:cs="Arial"/>
          <w:i/>
          <w:iCs/>
          <w:sz w:val="30"/>
          <w:szCs w:val="30"/>
        </w:rPr>
        <w:t xml:space="preserve">A References list should also be provided. </w:t>
      </w:r>
      <w:r>
        <w:rPr>
          <w:rFonts w:ascii="Arial" w:hAnsi="Arial" w:cs="Arial"/>
          <w:b/>
          <w:bCs/>
          <w:sz w:val="30"/>
          <w:szCs w:val="30"/>
        </w:rPr>
        <w:t>(Maximum 500 words</w:t>
      </w:r>
      <w:r>
        <w:rPr>
          <w:rFonts w:ascii="Arial" w:hAnsi="Arial" w:cs="Arial"/>
          <w:sz w:val="30"/>
          <w:szCs w:val="30"/>
        </w:rPr>
        <w:t>). (10 marks)  </w:t>
      </w:r>
    </w:p>
    <w:p w14:paraId="06417BAA" w14:textId="77777777" w:rsidR="00F30564" w:rsidRPr="00F30564" w:rsidRDefault="00F30564" w:rsidP="00F30564">
      <w:pPr>
        <w:widowControl w:val="0"/>
        <w:numPr>
          <w:ilvl w:val="1"/>
          <w:numId w:val="1"/>
        </w:numPr>
        <w:tabs>
          <w:tab w:val="left" w:pos="940"/>
          <w:tab w:val="left" w:pos="1440"/>
        </w:tabs>
        <w:autoSpaceDE w:val="0"/>
        <w:autoSpaceDN w:val="0"/>
        <w:adjustRightInd w:val="0"/>
        <w:spacing w:after="293"/>
        <w:ind w:hanging="1440"/>
        <w:rPr>
          <w:rFonts w:ascii="Arial" w:hAnsi="Arial" w:cs="Arial"/>
          <w:sz w:val="30"/>
          <w:szCs w:val="30"/>
        </w:rPr>
      </w:pPr>
      <w:r>
        <w:rPr>
          <w:rFonts w:ascii="Arial" w:hAnsi="Arial" w:cs="Arial"/>
          <w:sz w:val="30"/>
          <w:szCs w:val="30"/>
        </w:rPr>
        <w:t>Compute and present the frequencies of all dummy variables that are potential explanatory variables for the multiple linear regression model</w:t>
      </w:r>
      <w:proofErr w:type="gramStart"/>
      <w:r>
        <w:rPr>
          <w:rFonts w:ascii="Arial" w:hAnsi="Arial" w:cs="Arial"/>
          <w:sz w:val="30"/>
          <w:szCs w:val="30"/>
        </w:rPr>
        <w:t>.(</w:t>
      </w:r>
      <w:proofErr w:type="gramEnd"/>
      <w:r>
        <w:rPr>
          <w:rFonts w:ascii="Arial" w:hAnsi="Arial" w:cs="Arial"/>
          <w:sz w:val="30"/>
          <w:szCs w:val="30"/>
        </w:rPr>
        <w:t xml:space="preserve"> 6 marks)  </w:t>
      </w:r>
    </w:p>
    <w:p w14:paraId="1931DAE3" w14:textId="77777777" w:rsidR="00F30564" w:rsidRDefault="00F30564" w:rsidP="00F30564">
      <w:pPr>
        <w:widowControl w:val="0"/>
        <w:autoSpaceDE w:val="0"/>
        <w:autoSpaceDN w:val="0"/>
        <w:adjustRightInd w:val="0"/>
        <w:spacing w:after="240"/>
        <w:rPr>
          <w:rFonts w:ascii="Times" w:hAnsi="Times" w:cs="Times"/>
        </w:rPr>
      </w:pPr>
      <w:r>
        <w:rPr>
          <w:rFonts w:ascii="Arial" w:hAnsi="Arial" w:cs="Arial"/>
          <w:sz w:val="30"/>
          <w:szCs w:val="30"/>
        </w:rPr>
        <w:t>c. Run a multiple linear regression, present and Interpret the SPSS output from the multiple linear regression analysis</w:t>
      </w:r>
      <w:proofErr w:type="gramStart"/>
      <w:r>
        <w:rPr>
          <w:rFonts w:ascii="Arial" w:hAnsi="Arial" w:cs="Arial"/>
          <w:sz w:val="30"/>
          <w:szCs w:val="30"/>
        </w:rPr>
        <w:t>.(</w:t>
      </w:r>
      <w:proofErr w:type="gramEnd"/>
      <w:r>
        <w:rPr>
          <w:rFonts w:ascii="Arial" w:hAnsi="Arial" w:cs="Arial"/>
          <w:sz w:val="30"/>
          <w:szCs w:val="30"/>
        </w:rPr>
        <w:t xml:space="preserve">5) </w:t>
      </w:r>
    </w:p>
    <w:p w14:paraId="28A6FDCC" w14:textId="77777777" w:rsidR="00F30564" w:rsidRDefault="00F30564" w:rsidP="00F30564">
      <w:pPr>
        <w:widowControl w:val="0"/>
        <w:numPr>
          <w:ilvl w:val="0"/>
          <w:numId w:val="2"/>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Undertake a residual analysis to assess if your final model fulfills the assumptions of a linear regression model. (5 marks)  </w:t>
      </w:r>
    </w:p>
    <w:p w14:paraId="296351F4" w14:textId="77777777" w:rsidR="00F30564" w:rsidRDefault="00F30564" w:rsidP="00F30564">
      <w:pPr>
        <w:widowControl w:val="0"/>
        <w:numPr>
          <w:ilvl w:val="0"/>
          <w:numId w:val="2"/>
        </w:numPr>
        <w:tabs>
          <w:tab w:val="left" w:pos="220"/>
          <w:tab w:val="left" w:pos="720"/>
        </w:tabs>
        <w:autoSpaceDE w:val="0"/>
        <w:autoSpaceDN w:val="0"/>
        <w:adjustRightInd w:val="0"/>
        <w:spacing w:after="293"/>
        <w:ind w:hanging="720"/>
        <w:rPr>
          <w:rFonts w:ascii="Arial" w:hAnsi="Arial" w:cs="Arial"/>
          <w:sz w:val="30"/>
          <w:szCs w:val="30"/>
        </w:rPr>
      </w:pPr>
      <w:r>
        <w:rPr>
          <w:rFonts w:ascii="Arial" w:hAnsi="Arial" w:cs="Arial"/>
          <w:sz w:val="30"/>
          <w:szCs w:val="30"/>
        </w:rPr>
        <w:t xml:space="preserve">Discuss the results of the multiple linear regression analysis, stating whether there is consistency or not with previous studies. Where there is inconsistencies explain the potential sources of the inconsistencies. </w:t>
      </w:r>
      <w:r>
        <w:rPr>
          <w:rFonts w:ascii="Arial" w:hAnsi="Arial" w:cs="Arial"/>
          <w:b/>
          <w:bCs/>
          <w:sz w:val="30"/>
          <w:szCs w:val="30"/>
        </w:rPr>
        <w:t>(Maximum 500 words</w:t>
      </w:r>
      <w:r>
        <w:rPr>
          <w:rFonts w:ascii="Arial" w:hAnsi="Arial" w:cs="Arial"/>
          <w:sz w:val="30"/>
          <w:szCs w:val="30"/>
        </w:rPr>
        <w:t>). You need to cite references and provide a References list using the APA 7</w:t>
      </w:r>
      <w:proofErr w:type="spellStart"/>
      <w:r>
        <w:rPr>
          <w:rFonts w:ascii="Arial" w:hAnsi="Arial" w:cs="Arial"/>
          <w:position w:val="13"/>
          <w:sz w:val="18"/>
          <w:szCs w:val="18"/>
        </w:rPr>
        <w:t>th</w:t>
      </w:r>
      <w:proofErr w:type="spellEnd"/>
      <w:r>
        <w:rPr>
          <w:rFonts w:ascii="Arial" w:hAnsi="Arial" w:cs="Arial"/>
          <w:position w:val="13"/>
          <w:sz w:val="18"/>
          <w:szCs w:val="18"/>
        </w:rPr>
        <w:t xml:space="preserve"> </w:t>
      </w:r>
      <w:r>
        <w:rPr>
          <w:rFonts w:ascii="Arial" w:hAnsi="Arial" w:cs="Arial"/>
          <w:sz w:val="30"/>
          <w:szCs w:val="30"/>
        </w:rPr>
        <w:t>referencing style, see: (8 Marks).  </w:t>
      </w:r>
    </w:p>
    <w:p w14:paraId="624BC51F" w14:textId="77777777" w:rsidR="00F30564" w:rsidRPr="00F30564" w:rsidRDefault="00F30564" w:rsidP="00F30564"/>
    <w:sectPr w:rsidR="00F30564" w:rsidRPr="00F30564" w:rsidSect="00F30564">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4"/>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564"/>
    <w:rsid w:val="001D72A0"/>
    <w:rsid w:val="0021763D"/>
    <w:rsid w:val="008269BF"/>
    <w:rsid w:val="00C35638"/>
    <w:rsid w:val="00CF25B8"/>
    <w:rsid w:val="00F30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7B2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05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56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05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05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B3B11-27D1-8B47-A17D-FC21796E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1120</Words>
  <Characters>6384</Characters>
  <Application>Microsoft Macintosh Word</Application>
  <DocSecurity>0</DocSecurity>
  <Lines>53</Lines>
  <Paragraphs>14</Paragraphs>
  <ScaleCrop>false</ScaleCrop>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Suleiman</dc:creator>
  <cp:keywords/>
  <dc:description/>
  <cp:lastModifiedBy>Ahmed Suleiman</cp:lastModifiedBy>
  <cp:revision>3</cp:revision>
  <dcterms:created xsi:type="dcterms:W3CDTF">2021-04-26T08:24:00Z</dcterms:created>
  <dcterms:modified xsi:type="dcterms:W3CDTF">2021-04-26T08:48:00Z</dcterms:modified>
</cp:coreProperties>
</file>