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E06" w:rsidRPr="00A40E06" w:rsidRDefault="00A40E06" w:rsidP="00A40E06">
      <w:pPr>
        <w:autoSpaceDE w:val="0"/>
        <w:autoSpaceDN w:val="0"/>
        <w:adjustRightInd w:val="0"/>
        <w:spacing w:after="0" w:line="240" w:lineRule="auto"/>
        <w:rPr>
          <w:rFonts w:asciiTheme="majorBidi" w:hAnsiTheme="majorBidi" w:cstheme="majorBidi"/>
          <w:color w:val="000000" w:themeColor="text1"/>
          <w:sz w:val="24"/>
          <w:szCs w:val="24"/>
          <w:shd w:val="clear" w:color="auto" w:fill="FFFFFF"/>
        </w:rPr>
      </w:pPr>
      <w:r w:rsidRPr="00A40E06">
        <w:rPr>
          <w:rFonts w:asciiTheme="majorBidi" w:hAnsiTheme="majorBidi" w:cstheme="majorBidi"/>
          <w:color w:val="000000" w:themeColor="text1"/>
          <w:sz w:val="24"/>
          <w:szCs w:val="24"/>
          <w:u w:val="single"/>
          <w:shd w:val="clear" w:color="auto" w:fill="FFFFFF"/>
        </w:rPr>
        <w:t>Attitude towards Prejudice Scale:</w:t>
      </w:r>
      <w:r w:rsidRPr="00A40E06">
        <w:rPr>
          <w:rFonts w:asciiTheme="majorBidi" w:hAnsiTheme="majorBidi" w:cstheme="majorBidi"/>
          <w:color w:val="000000" w:themeColor="text1"/>
          <w:sz w:val="24"/>
          <w:szCs w:val="24"/>
          <w:shd w:val="clear" w:color="auto" w:fill="FFFFFF"/>
        </w:rPr>
        <w:t xml:space="preserve">  This scale was developed in the light of literature and analysis of interviews and FGDs with teachers and students and subject experts. The scale were structured around 5 point </w:t>
      </w:r>
      <w:proofErr w:type="spellStart"/>
      <w:r w:rsidRPr="00A40E06">
        <w:rPr>
          <w:rFonts w:asciiTheme="majorBidi" w:hAnsiTheme="majorBidi" w:cstheme="majorBidi"/>
          <w:color w:val="000000" w:themeColor="text1"/>
          <w:sz w:val="24"/>
          <w:szCs w:val="24"/>
          <w:shd w:val="clear" w:color="auto" w:fill="FFFFFF"/>
        </w:rPr>
        <w:t>likert</w:t>
      </w:r>
      <w:proofErr w:type="spellEnd"/>
      <w:r w:rsidRPr="00A40E06">
        <w:rPr>
          <w:rFonts w:asciiTheme="majorBidi" w:hAnsiTheme="majorBidi" w:cstheme="majorBidi"/>
          <w:color w:val="000000" w:themeColor="text1"/>
          <w:sz w:val="24"/>
          <w:szCs w:val="24"/>
          <w:shd w:val="clear" w:color="auto" w:fill="FFFFFF"/>
        </w:rPr>
        <w:t xml:space="preserve"> (ranging from 1 to 5 in direction of agreement) to assess opinion regarding fundamentalist thinking and prejudice. Psychometric properties to ensure the questionnaire’s empirical power were ensured by following statistical procedures such as confirmatory factor analysis, reliability analysis and face validity. </w:t>
      </w:r>
    </w:p>
    <w:p w:rsidR="00A40E06" w:rsidRDefault="00A40E06" w:rsidP="00A40E06">
      <w:pPr>
        <w:pStyle w:val="ListParagraph"/>
        <w:autoSpaceDE w:val="0"/>
        <w:autoSpaceDN w:val="0"/>
        <w:adjustRightInd w:val="0"/>
        <w:spacing w:after="0" w:line="240" w:lineRule="auto"/>
        <w:contextualSpacing w:val="0"/>
        <w:rPr>
          <w:rFonts w:asciiTheme="majorBidi" w:hAnsiTheme="majorBidi" w:cstheme="majorBidi"/>
          <w:color w:val="000000" w:themeColor="text1"/>
          <w:sz w:val="24"/>
          <w:szCs w:val="24"/>
          <w:shd w:val="clear" w:color="auto" w:fill="FFFFFF"/>
        </w:rPr>
      </w:pPr>
      <w:r w:rsidRPr="00EA7FF1">
        <w:rPr>
          <w:rFonts w:asciiTheme="majorBidi" w:hAnsiTheme="majorBidi" w:cstheme="majorBidi"/>
          <w:color w:val="000000" w:themeColor="text1"/>
          <w:sz w:val="24"/>
          <w:szCs w:val="24"/>
          <w:shd w:val="clear" w:color="auto" w:fill="FFFFFF"/>
        </w:rPr>
        <w:t>In order to find out convergent validity, correlatio</w:t>
      </w:r>
      <w:bookmarkStart w:id="0" w:name="_GoBack"/>
      <w:bookmarkEnd w:id="0"/>
      <w:r w:rsidRPr="00EA7FF1">
        <w:rPr>
          <w:rFonts w:asciiTheme="majorBidi" w:hAnsiTheme="majorBidi" w:cstheme="majorBidi"/>
          <w:color w:val="000000" w:themeColor="text1"/>
          <w:sz w:val="24"/>
          <w:szCs w:val="24"/>
          <w:shd w:val="clear" w:color="auto" w:fill="FFFFFF"/>
        </w:rPr>
        <w:t>n of the newly developed scale was carried out with following measure:</w:t>
      </w:r>
    </w:p>
    <w:p w:rsidR="00A40E06" w:rsidRDefault="00A40E06" w:rsidP="00A40E06">
      <w:pPr>
        <w:pStyle w:val="ListParagraph"/>
        <w:autoSpaceDE w:val="0"/>
        <w:autoSpaceDN w:val="0"/>
        <w:adjustRightInd w:val="0"/>
        <w:spacing w:after="0" w:line="240" w:lineRule="auto"/>
        <w:contextualSpacing w:val="0"/>
        <w:rPr>
          <w:rFonts w:asciiTheme="majorBidi" w:hAnsiTheme="majorBidi" w:cstheme="majorBidi"/>
          <w:color w:val="000000" w:themeColor="text1"/>
          <w:sz w:val="24"/>
          <w:szCs w:val="24"/>
          <w:shd w:val="clear" w:color="auto" w:fill="FFFFFF"/>
        </w:rPr>
      </w:pPr>
      <w:r>
        <w:rPr>
          <w:rFonts w:asciiTheme="majorBidi" w:hAnsiTheme="majorBidi" w:cstheme="majorBidi"/>
          <w:color w:val="000000" w:themeColor="text1"/>
          <w:sz w:val="24"/>
          <w:szCs w:val="24"/>
          <w:shd w:val="clear" w:color="auto" w:fill="FFFFFF"/>
        </w:rPr>
        <w:t xml:space="preserve">The scale comprised of five scoring keys from strongly agree to disagree. </w:t>
      </w:r>
    </w:p>
    <w:p w:rsidR="00A40E06" w:rsidRPr="00A40E06" w:rsidRDefault="00A40E06" w:rsidP="00A40E06">
      <w:pPr>
        <w:pStyle w:val="ListParagraph"/>
        <w:autoSpaceDE w:val="0"/>
        <w:autoSpaceDN w:val="0"/>
        <w:adjustRightInd w:val="0"/>
        <w:spacing w:after="0" w:line="240" w:lineRule="auto"/>
        <w:contextualSpacing w:val="0"/>
        <w:rPr>
          <w:rFonts w:ascii="Times New Roman" w:hAnsi="Times New Roman" w:cs="Times New Roman"/>
          <w:b/>
          <w:color w:val="000000" w:themeColor="text1"/>
          <w:sz w:val="40"/>
          <w:szCs w:val="40"/>
          <w:shd w:val="clear" w:color="auto" w:fill="FFFFFF"/>
        </w:rPr>
      </w:pPr>
      <w:r w:rsidRPr="00A40E06">
        <w:rPr>
          <w:rFonts w:ascii="Times New Roman" w:hAnsi="Times New Roman" w:cs="Times New Roman"/>
          <w:b/>
          <w:color w:val="000000" w:themeColor="text1"/>
          <w:sz w:val="40"/>
          <w:szCs w:val="40"/>
          <w:shd w:val="clear" w:color="auto" w:fill="FFFFFF"/>
        </w:rPr>
        <w:t>You are supposed to run Confirmatory factory analysis and RACH analysis</w:t>
      </w:r>
    </w:p>
    <w:tbl>
      <w:tblPr>
        <w:tblStyle w:val="LightShading"/>
        <w:tblW w:w="0" w:type="auto"/>
        <w:tblLook w:val="06A0" w:firstRow="1" w:lastRow="0" w:firstColumn="1" w:lastColumn="0" w:noHBand="1" w:noVBand="1"/>
      </w:tblPr>
      <w:tblGrid>
        <w:gridCol w:w="7578"/>
        <w:gridCol w:w="1664"/>
      </w:tblGrid>
      <w:tr w:rsidR="00A40E06" w:rsidRPr="00EA7FF1" w:rsidTr="00BE25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4"/>
                <w:szCs w:val="24"/>
              </w:rPr>
            </w:pPr>
            <w:r w:rsidRPr="00EA7FF1">
              <w:rPr>
                <w:rFonts w:asciiTheme="majorBidi" w:hAnsiTheme="majorBidi" w:cstheme="majorBidi"/>
                <w:b w:val="0"/>
                <w:color w:val="000000" w:themeColor="text1"/>
                <w:sz w:val="24"/>
                <w:szCs w:val="24"/>
              </w:rPr>
              <w:t>Statements</w:t>
            </w:r>
          </w:p>
        </w:tc>
        <w:tc>
          <w:tcPr>
            <w:tcW w:w="1664" w:type="dxa"/>
          </w:tcPr>
          <w:p w:rsidR="00A40E06" w:rsidRPr="00EA7FF1" w:rsidRDefault="00A40E06" w:rsidP="00BE252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i/>
                <w:color w:val="000000" w:themeColor="text1"/>
                <w:sz w:val="24"/>
                <w:szCs w:val="24"/>
              </w:rPr>
            </w:pPr>
            <w:r w:rsidRPr="00EA7FF1">
              <w:rPr>
                <w:rFonts w:asciiTheme="majorBidi" w:hAnsiTheme="majorBidi" w:cstheme="majorBidi"/>
                <w:b w:val="0"/>
                <w:i/>
                <w:color w:val="000000" w:themeColor="text1"/>
                <w:sz w:val="24"/>
                <w:szCs w:val="24"/>
              </w:rPr>
              <w:t>K</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0"/>
                <w:szCs w:val="20"/>
              </w:rPr>
            </w:pPr>
            <w:r w:rsidRPr="00EA7FF1">
              <w:rPr>
                <w:rFonts w:asciiTheme="majorBidi" w:hAnsiTheme="majorBidi" w:cstheme="majorBidi"/>
                <w:b w:val="0"/>
                <w:color w:val="000000" w:themeColor="text1"/>
                <w:sz w:val="20"/>
                <w:szCs w:val="20"/>
              </w:rPr>
              <w:t>Gender biases</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000000" w:themeColor="text1"/>
                <w:sz w:val="20"/>
                <w:szCs w:val="20"/>
              </w:rPr>
            </w:pP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G1</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0.52</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G2</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0.59</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G3</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0.54</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 xml:space="preserve">G4 </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0.51</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G5</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0.59</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0"/>
                <w:szCs w:val="20"/>
              </w:rPr>
            </w:pPr>
            <w:r w:rsidRPr="00EA7FF1">
              <w:rPr>
                <w:rFonts w:asciiTheme="majorBidi" w:hAnsiTheme="majorBidi" w:cstheme="majorBidi"/>
                <w:b w:val="0"/>
                <w:color w:val="000000" w:themeColor="text1"/>
                <w:sz w:val="20"/>
                <w:szCs w:val="20"/>
              </w:rPr>
              <w:t>Language biases</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L1</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0"/>
                <w:szCs w:val="20"/>
              </w:rPr>
              <w:t>0.51</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L2</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0.42</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L3</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0.41</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0"/>
                <w:szCs w:val="20"/>
              </w:rPr>
            </w:pPr>
            <w:r w:rsidRPr="00EA7FF1">
              <w:rPr>
                <w:rFonts w:asciiTheme="majorBidi" w:hAnsiTheme="majorBidi" w:cstheme="majorBidi"/>
                <w:b w:val="0"/>
                <w:color w:val="000000" w:themeColor="text1"/>
                <w:sz w:val="20"/>
                <w:szCs w:val="20"/>
              </w:rPr>
              <w:t>Physical Appearance</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PA1</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0.58</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PA2</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0.50</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PA3</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0.49</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0"/>
                <w:szCs w:val="20"/>
              </w:rPr>
            </w:pPr>
            <w:r w:rsidRPr="00EA7FF1">
              <w:rPr>
                <w:rFonts w:asciiTheme="majorBidi" w:hAnsiTheme="majorBidi" w:cstheme="majorBidi"/>
                <w:b w:val="0"/>
                <w:color w:val="000000" w:themeColor="text1"/>
                <w:sz w:val="20"/>
                <w:szCs w:val="20"/>
              </w:rPr>
              <w:t>Disability biases</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D1</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0.81</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D2</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0.63</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D3</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0.75</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D4</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0.69</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D5</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0.88</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0"/>
                <w:szCs w:val="20"/>
              </w:rPr>
            </w:pPr>
            <w:r w:rsidRPr="00EA7FF1">
              <w:rPr>
                <w:rFonts w:asciiTheme="majorBidi" w:hAnsiTheme="majorBidi" w:cstheme="majorBidi"/>
                <w:b w:val="0"/>
                <w:color w:val="000000" w:themeColor="text1"/>
                <w:sz w:val="20"/>
                <w:szCs w:val="20"/>
              </w:rPr>
              <w:t>Schooling biases</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S1</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0.53</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S2</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0.42</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S3</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0.41</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S4</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0.45</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b w:val="0"/>
                <w:color w:val="000000" w:themeColor="text1"/>
                <w:sz w:val="20"/>
                <w:szCs w:val="20"/>
              </w:rPr>
            </w:pPr>
            <w:r w:rsidRPr="00EA7FF1">
              <w:rPr>
                <w:rFonts w:asciiTheme="majorBidi" w:hAnsiTheme="majorBidi" w:cstheme="majorBidi"/>
                <w:b w:val="0"/>
                <w:color w:val="000000" w:themeColor="text1"/>
                <w:sz w:val="20"/>
                <w:szCs w:val="20"/>
              </w:rPr>
              <w:t>Personal biases</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P1</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0.35</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P2</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0.48</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P3</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0.51</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P4</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4"/>
                <w:szCs w:val="24"/>
              </w:rPr>
            </w:pPr>
            <w:r w:rsidRPr="00EA7FF1">
              <w:rPr>
                <w:rFonts w:asciiTheme="majorBidi" w:hAnsiTheme="majorBidi" w:cstheme="majorBidi"/>
                <w:color w:val="000000" w:themeColor="text1"/>
                <w:sz w:val="24"/>
                <w:szCs w:val="24"/>
              </w:rPr>
              <w:t>0.56</w:t>
            </w:r>
          </w:p>
        </w:tc>
      </w:tr>
      <w:tr w:rsidR="00A40E06" w:rsidRPr="00EA7FF1" w:rsidTr="00BE252B">
        <w:tc>
          <w:tcPr>
            <w:cnfStyle w:val="001000000000" w:firstRow="0" w:lastRow="0" w:firstColumn="1" w:lastColumn="0" w:oddVBand="0" w:evenVBand="0" w:oddHBand="0" w:evenHBand="0" w:firstRowFirstColumn="0" w:firstRowLastColumn="0" w:lastRowFirstColumn="0" w:lastRowLastColumn="0"/>
            <w:tcW w:w="7578" w:type="dxa"/>
          </w:tcPr>
          <w:p w:rsidR="00A40E06" w:rsidRPr="00EA7FF1" w:rsidRDefault="00A40E06" w:rsidP="00BE252B">
            <w:pPr>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P5</w:t>
            </w:r>
          </w:p>
        </w:tc>
        <w:tc>
          <w:tcPr>
            <w:tcW w:w="1664" w:type="dxa"/>
          </w:tcPr>
          <w:p w:rsidR="00A40E06" w:rsidRPr="00EA7FF1" w:rsidRDefault="00A40E06" w:rsidP="00BE252B">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EA7FF1">
              <w:rPr>
                <w:rFonts w:asciiTheme="majorBidi" w:hAnsiTheme="majorBidi" w:cstheme="majorBidi"/>
                <w:color w:val="000000" w:themeColor="text1"/>
                <w:sz w:val="20"/>
                <w:szCs w:val="20"/>
              </w:rPr>
              <w:t>0.51</w:t>
            </w:r>
          </w:p>
        </w:tc>
      </w:tr>
    </w:tbl>
    <w:p w:rsidR="00A40E06" w:rsidRDefault="00A40E06"/>
    <w:sectPr w:rsidR="00A40E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4454AE"/>
    <w:multiLevelType w:val="hybridMultilevel"/>
    <w:tmpl w:val="C5D06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737"/>
    <w:rsid w:val="000C573E"/>
    <w:rsid w:val="00A40E06"/>
    <w:rsid w:val="00D87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FD7981-CD74-49D8-87D3-47565EB7F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E06"/>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A40E06"/>
    <w:pPr>
      <w:spacing w:after="0" w:line="240" w:lineRule="auto"/>
    </w:pPr>
    <w:rPr>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A40E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172</Words>
  <Characters>987</Characters>
  <Application>Microsoft Office Word</Application>
  <DocSecurity>0</DocSecurity>
  <Lines>8</Lines>
  <Paragraphs>2</Paragraphs>
  <ScaleCrop>false</ScaleCrop>
  <Company/>
  <LinksUpToDate>false</LinksUpToDate>
  <CharactersWithSpaces>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sana</cp:lastModifiedBy>
  <cp:revision>2</cp:revision>
  <dcterms:created xsi:type="dcterms:W3CDTF">2020-04-28T17:36:00Z</dcterms:created>
  <dcterms:modified xsi:type="dcterms:W3CDTF">2020-04-28T17:41:00Z</dcterms:modified>
</cp:coreProperties>
</file>