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27CAEA" w14:textId="77777777" w:rsidR="00062461" w:rsidRPr="00E659E6" w:rsidRDefault="00062461" w:rsidP="00062461">
      <w:pPr>
        <w:pStyle w:val="NormalWeb"/>
        <w:rPr>
          <w:rFonts w:asciiTheme="minorHAnsi" w:hAnsiTheme="minorHAnsi" w:cstheme="minorHAnsi"/>
          <w:b/>
          <w:sz w:val="22"/>
          <w:szCs w:val="22"/>
        </w:rPr>
      </w:pPr>
      <w:commentRangeStart w:id="0"/>
      <w:r w:rsidRPr="00E659E6">
        <w:rPr>
          <w:rFonts w:asciiTheme="minorHAnsi" w:hAnsiTheme="minorHAnsi" w:cstheme="minorHAnsi"/>
          <w:b/>
          <w:sz w:val="22"/>
          <w:szCs w:val="22"/>
        </w:rPr>
        <w:t>The determinants of FDI</w:t>
      </w:r>
      <w:r w:rsidR="00D370DA" w:rsidRPr="00E659E6">
        <w:rPr>
          <w:rFonts w:asciiTheme="minorHAnsi" w:hAnsiTheme="minorHAnsi" w:cstheme="minorHAnsi"/>
          <w:b/>
          <w:sz w:val="22"/>
          <w:szCs w:val="22"/>
        </w:rPr>
        <w:t xml:space="preserve"> flows</w:t>
      </w:r>
      <w:r w:rsidRPr="00E659E6">
        <w:rPr>
          <w:rFonts w:asciiTheme="minorHAnsi" w:hAnsiTheme="minorHAnsi" w:cstheme="minorHAnsi"/>
          <w:b/>
          <w:sz w:val="22"/>
          <w:szCs w:val="22"/>
        </w:rPr>
        <w:t xml:space="preserve"> in</w:t>
      </w:r>
      <w:r w:rsidR="00D370DA" w:rsidRPr="00E659E6">
        <w:rPr>
          <w:rFonts w:asciiTheme="minorHAnsi" w:hAnsiTheme="minorHAnsi" w:cstheme="minorHAnsi"/>
          <w:b/>
          <w:sz w:val="22"/>
          <w:szCs w:val="22"/>
        </w:rPr>
        <w:t>to</w:t>
      </w:r>
      <w:r w:rsidRPr="00E659E6">
        <w:rPr>
          <w:rFonts w:asciiTheme="minorHAnsi" w:hAnsiTheme="minorHAnsi" w:cstheme="minorHAnsi"/>
          <w:b/>
          <w:sz w:val="22"/>
          <w:szCs w:val="22"/>
        </w:rPr>
        <w:t xml:space="preserve"> US states</w:t>
      </w:r>
      <w:commentRangeEnd w:id="0"/>
      <w:r w:rsidR="00FB5C73">
        <w:rPr>
          <w:rStyle w:val="CommentReference"/>
          <w:rFonts w:asciiTheme="minorHAnsi" w:eastAsiaTheme="minorHAnsi" w:hAnsiTheme="minorHAnsi" w:cstheme="minorBidi"/>
        </w:rPr>
        <w:commentReference w:id="0"/>
      </w:r>
    </w:p>
    <w:p w14:paraId="35A06CC4" w14:textId="599CBCBC" w:rsidR="00403091" w:rsidRPr="00E659E6" w:rsidRDefault="001334AC" w:rsidP="00062461">
      <w:pPr>
        <w:pStyle w:val="NormalWeb"/>
        <w:rPr>
          <w:rFonts w:asciiTheme="minorHAnsi" w:hAnsiTheme="minorHAnsi" w:cstheme="minorHAnsi"/>
          <w:sz w:val="22"/>
          <w:szCs w:val="22"/>
        </w:rPr>
      </w:pPr>
      <w:r w:rsidRPr="00E659E6">
        <w:rPr>
          <w:rFonts w:asciiTheme="minorHAnsi" w:hAnsiTheme="minorHAnsi" w:cstheme="minorHAnsi"/>
          <w:sz w:val="22"/>
          <w:szCs w:val="22"/>
        </w:rPr>
        <w:t xml:space="preserve">Many studies have examined the determinants of the total amount of foreign direct investment (FDI) into countries (e.g., Loree and </w:t>
      </w:r>
      <w:proofErr w:type="spellStart"/>
      <w:r w:rsidRPr="00E659E6">
        <w:rPr>
          <w:rFonts w:asciiTheme="minorHAnsi" w:hAnsiTheme="minorHAnsi" w:cstheme="minorHAnsi"/>
          <w:sz w:val="22"/>
          <w:szCs w:val="22"/>
        </w:rPr>
        <w:t>Guisinger</w:t>
      </w:r>
      <w:proofErr w:type="spellEnd"/>
      <w:r w:rsidRPr="00E659E6">
        <w:rPr>
          <w:rFonts w:asciiTheme="minorHAnsi" w:hAnsiTheme="minorHAnsi" w:cstheme="minorHAnsi"/>
          <w:sz w:val="22"/>
          <w:szCs w:val="22"/>
        </w:rPr>
        <w:t xml:space="preserve">, 1995; Grosse and Trevino, 1996; Habib and </w:t>
      </w:r>
      <w:proofErr w:type="spellStart"/>
      <w:r w:rsidRPr="00E659E6">
        <w:rPr>
          <w:rFonts w:asciiTheme="minorHAnsi" w:hAnsiTheme="minorHAnsi" w:cstheme="minorHAnsi"/>
          <w:sz w:val="22"/>
          <w:szCs w:val="22"/>
        </w:rPr>
        <w:t>Zurawicki</w:t>
      </w:r>
      <w:proofErr w:type="spellEnd"/>
      <w:r w:rsidRPr="00E659E6">
        <w:rPr>
          <w:rFonts w:asciiTheme="minorHAnsi" w:hAnsiTheme="minorHAnsi" w:cstheme="minorHAnsi"/>
          <w:sz w:val="22"/>
          <w:szCs w:val="22"/>
        </w:rPr>
        <w:t>, 2002;</w:t>
      </w:r>
      <w:r w:rsidR="002E0E60" w:rsidRPr="002E0E60">
        <w:t xml:space="preserve"> </w:t>
      </w:r>
      <w:proofErr w:type="spellStart"/>
      <w:r w:rsidR="002E0E60" w:rsidRPr="002E0E60">
        <w:rPr>
          <w:rFonts w:asciiTheme="minorHAnsi" w:hAnsiTheme="minorHAnsi" w:cstheme="minorHAnsi"/>
          <w:sz w:val="22"/>
          <w:szCs w:val="22"/>
        </w:rPr>
        <w:t>Sethi</w:t>
      </w:r>
      <w:proofErr w:type="spellEnd"/>
      <w:r w:rsidR="002E0E60" w:rsidRPr="002E0E60">
        <w:rPr>
          <w:rFonts w:asciiTheme="minorHAnsi" w:hAnsiTheme="minorHAnsi" w:cstheme="minorHAnsi"/>
          <w:sz w:val="22"/>
          <w:szCs w:val="22"/>
        </w:rPr>
        <w:t xml:space="preserve"> et al., 2003; </w:t>
      </w:r>
      <w:r w:rsidRPr="00E659E6">
        <w:rPr>
          <w:rFonts w:asciiTheme="minorHAnsi" w:hAnsiTheme="minorHAnsi" w:cstheme="minorHAnsi"/>
          <w:sz w:val="22"/>
          <w:szCs w:val="22"/>
        </w:rPr>
        <w:t>Cuervo-</w:t>
      </w:r>
      <w:proofErr w:type="spellStart"/>
      <w:r w:rsidRPr="00E659E6">
        <w:rPr>
          <w:rFonts w:asciiTheme="minorHAnsi" w:hAnsiTheme="minorHAnsi" w:cstheme="minorHAnsi"/>
          <w:sz w:val="22"/>
          <w:szCs w:val="22"/>
        </w:rPr>
        <w:t>Cazurra</w:t>
      </w:r>
      <w:proofErr w:type="spellEnd"/>
      <w:r w:rsidRPr="00E659E6">
        <w:rPr>
          <w:rFonts w:asciiTheme="minorHAnsi" w:hAnsiTheme="minorHAnsi" w:cstheme="minorHAnsi"/>
          <w:sz w:val="22"/>
          <w:szCs w:val="22"/>
        </w:rPr>
        <w:t xml:space="preserve">, 2006; Buckley et al., 2007), thus defining FDI locations as entire countries. </w:t>
      </w:r>
      <w:r w:rsidR="002E0E60">
        <w:rPr>
          <w:rFonts w:asciiTheme="minorHAnsi" w:hAnsiTheme="minorHAnsi" w:cstheme="minorHAnsi"/>
          <w:sz w:val="22"/>
          <w:szCs w:val="22"/>
        </w:rPr>
        <w:t xml:space="preserve">Yet </w:t>
      </w:r>
      <w:r w:rsidR="00E659E6">
        <w:rPr>
          <w:rFonts w:asciiTheme="minorHAnsi" w:hAnsiTheme="minorHAnsi" w:cstheme="minorHAnsi"/>
          <w:sz w:val="22"/>
          <w:szCs w:val="22"/>
        </w:rPr>
        <w:t>other work has</w:t>
      </w:r>
      <w:r w:rsidRPr="00E659E6">
        <w:rPr>
          <w:rFonts w:asciiTheme="minorHAnsi" w:hAnsiTheme="minorHAnsi" w:cstheme="minorHAnsi"/>
          <w:sz w:val="22"/>
          <w:szCs w:val="22"/>
        </w:rPr>
        <w:t xml:space="preserve"> shown that</w:t>
      </w:r>
      <w:r w:rsidR="00217EC3" w:rsidRPr="00E659E6">
        <w:rPr>
          <w:rFonts w:asciiTheme="minorHAnsi" w:hAnsiTheme="minorHAnsi" w:cstheme="minorHAnsi"/>
          <w:sz w:val="22"/>
          <w:szCs w:val="22"/>
        </w:rPr>
        <w:t xml:space="preserve"> foreign direct investors not only choose between countries, but also between subnational regions within </w:t>
      </w:r>
      <w:r w:rsidR="002E0E60">
        <w:rPr>
          <w:rFonts w:asciiTheme="minorHAnsi" w:hAnsiTheme="minorHAnsi" w:cstheme="minorHAnsi"/>
          <w:sz w:val="22"/>
          <w:szCs w:val="22"/>
        </w:rPr>
        <w:t>a</w:t>
      </w:r>
      <w:r w:rsidR="00217EC3" w:rsidRPr="00E659E6">
        <w:rPr>
          <w:rFonts w:asciiTheme="minorHAnsi" w:hAnsiTheme="minorHAnsi" w:cstheme="minorHAnsi"/>
          <w:sz w:val="22"/>
          <w:szCs w:val="22"/>
        </w:rPr>
        <w:t xml:space="preserve"> country chosen for investment (</w:t>
      </w:r>
      <w:r w:rsidR="002E0E60">
        <w:rPr>
          <w:rFonts w:asciiTheme="minorHAnsi" w:hAnsiTheme="minorHAnsi" w:cstheme="minorHAnsi"/>
          <w:sz w:val="22"/>
          <w:szCs w:val="22"/>
        </w:rPr>
        <w:t xml:space="preserve">e.g., </w:t>
      </w:r>
      <w:proofErr w:type="spellStart"/>
      <w:r w:rsidR="002E0E60">
        <w:rPr>
          <w:rFonts w:asciiTheme="minorHAnsi" w:hAnsiTheme="minorHAnsi" w:cstheme="minorHAnsi"/>
          <w:sz w:val="22"/>
          <w:szCs w:val="22"/>
        </w:rPr>
        <w:t>Belderbos</w:t>
      </w:r>
      <w:proofErr w:type="spellEnd"/>
      <w:r w:rsidR="002E0E60">
        <w:rPr>
          <w:rFonts w:asciiTheme="minorHAnsi" w:hAnsiTheme="minorHAnsi" w:cstheme="minorHAnsi"/>
          <w:sz w:val="22"/>
          <w:szCs w:val="22"/>
        </w:rPr>
        <w:t xml:space="preserve"> et al., 2020; </w:t>
      </w:r>
      <w:r w:rsidR="00A34F28">
        <w:rPr>
          <w:rFonts w:asciiTheme="minorHAnsi" w:hAnsiTheme="minorHAnsi" w:cstheme="minorHAnsi"/>
          <w:sz w:val="22"/>
          <w:szCs w:val="22"/>
        </w:rPr>
        <w:t xml:space="preserve">Chung and </w:t>
      </w:r>
      <w:proofErr w:type="spellStart"/>
      <w:r w:rsidR="00A34F28">
        <w:rPr>
          <w:rFonts w:asciiTheme="minorHAnsi" w:hAnsiTheme="minorHAnsi" w:cstheme="minorHAnsi"/>
          <w:sz w:val="22"/>
          <w:szCs w:val="22"/>
        </w:rPr>
        <w:t>Alcacer</w:t>
      </w:r>
      <w:proofErr w:type="spellEnd"/>
      <w:r w:rsidR="00A34F28">
        <w:rPr>
          <w:rFonts w:asciiTheme="minorHAnsi" w:hAnsiTheme="minorHAnsi" w:cstheme="minorHAnsi"/>
          <w:sz w:val="22"/>
          <w:szCs w:val="22"/>
        </w:rPr>
        <w:t xml:space="preserve">, 2002; </w:t>
      </w:r>
      <w:proofErr w:type="spellStart"/>
      <w:r w:rsidR="00A34F28">
        <w:rPr>
          <w:rFonts w:asciiTheme="minorHAnsi" w:hAnsiTheme="minorHAnsi" w:cstheme="minorHAnsi"/>
          <w:sz w:val="22"/>
          <w:szCs w:val="22"/>
        </w:rPr>
        <w:t>Mataloni</w:t>
      </w:r>
      <w:proofErr w:type="spellEnd"/>
      <w:r w:rsidR="00A34F28">
        <w:rPr>
          <w:rFonts w:asciiTheme="minorHAnsi" w:hAnsiTheme="minorHAnsi" w:cstheme="minorHAnsi"/>
          <w:sz w:val="22"/>
          <w:szCs w:val="22"/>
        </w:rPr>
        <w:t>, 2011</w:t>
      </w:r>
      <w:r w:rsidR="00217EC3" w:rsidRPr="00E659E6">
        <w:rPr>
          <w:rFonts w:asciiTheme="minorHAnsi" w:hAnsiTheme="minorHAnsi" w:cstheme="minorHAnsi"/>
          <w:sz w:val="22"/>
          <w:szCs w:val="22"/>
        </w:rPr>
        <w:t>). Accordingly, several studies have explored how</w:t>
      </w:r>
      <w:r w:rsidR="002C5FF4">
        <w:rPr>
          <w:rFonts w:asciiTheme="minorHAnsi" w:hAnsiTheme="minorHAnsi" w:cstheme="minorHAnsi"/>
          <w:sz w:val="22"/>
          <w:szCs w:val="22"/>
        </w:rPr>
        <w:t xml:space="preserve"> the</w:t>
      </w:r>
      <w:r w:rsidR="00217EC3" w:rsidRPr="00E659E6">
        <w:rPr>
          <w:rFonts w:asciiTheme="minorHAnsi" w:hAnsiTheme="minorHAnsi" w:cstheme="minorHAnsi"/>
          <w:sz w:val="22"/>
          <w:szCs w:val="22"/>
        </w:rPr>
        <w:t xml:space="preserve"> characteristics of</w:t>
      </w:r>
      <w:r w:rsidR="009E5141">
        <w:rPr>
          <w:rFonts w:asciiTheme="minorHAnsi" w:hAnsiTheme="minorHAnsi" w:cstheme="minorHAnsi"/>
          <w:sz w:val="22"/>
          <w:szCs w:val="22"/>
        </w:rPr>
        <w:t xml:space="preserve"> a country’s</w:t>
      </w:r>
      <w:r w:rsidR="00217EC3" w:rsidRPr="00E659E6">
        <w:rPr>
          <w:rFonts w:asciiTheme="minorHAnsi" w:hAnsiTheme="minorHAnsi" w:cstheme="minorHAnsi"/>
          <w:sz w:val="22"/>
          <w:szCs w:val="22"/>
        </w:rPr>
        <w:t xml:space="preserve"> subnational regions influence the total amount of FDI that these regions receive (Chidlow et al., 2009; </w:t>
      </w:r>
      <w:proofErr w:type="spellStart"/>
      <w:r w:rsidR="00217EC3" w:rsidRPr="00E659E6">
        <w:rPr>
          <w:rFonts w:asciiTheme="minorHAnsi" w:hAnsiTheme="minorHAnsi" w:cstheme="minorHAnsi"/>
          <w:sz w:val="22"/>
          <w:szCs w:val="22"/>
        </w:rPr>
        <w:t>Deichman</w:t>
      </w:r>
      <w:proofErr w:type="spellEnd"/>
      <w:r w:rsidR="00217EC3" w:rsidRPr="00E659E6">
        <w:rPr>
          <w:rFonts w:asciiTheme="minorHAnsi" w:hAnsiTheme="minorHAnsi" w:cstheme="minorHAnsi"/>
          <w:sz w:val="22"/>
          <w:szCs w:val="22"/>
        </w:rPr>
        <w:t xml:space="preserve"> et al., 2003; </w:t>
      </w:r>
      <w:r w:rsidR="00492C03" w:rsidRPr="00E659E6">
        <w:rPr>
          <w:rFonts w:asciiTheme="minorHAnsi" w:hAnsiTheme="minorHAnsi" w:cstheme="minorHAnsi"/>
          <w:sz w:val="22"/>
          <w:szCs w:val="22"/>
        </w:rPr>
        <w:t>Hill and Munday, 1992;</w:t>
      </w:r>
      <w:r w:rsidR="00B55C60" w:rsidRPr="00B55C60">
        <w:rPr>
          <w:rFonts w:asciiTheme="minorHAnsi" w:hAnsiTheme="minorHAnsi" w:cstheme="minorHAnsi"/>
          <w:sz w:val="22"/>
          <w:szCs w:val="22"/>
        </w:rPr>
        <w:t xml:space="preserve"> Meyer and Nguyen, 2005</w:t>
      </w:r>
      <w:r w:rsidR="00B55C60">
        <w:rPr>
          <w:rFonts w:asciiTheme="minorHAnsi" w:hAnsiTheme="minorHAnsi" w:cstheme="minorHAnsi"/>
          <w:sz w:val="22"/>
          <w:szCs w:val="22"/>
        </w:rPr>
        <w:t>;</w:t>
      </w:r>
      <w:r w:rsidR="00492C03" w:rsidRPr="00E659E6">
        <w:rPr>
          <w:rFonts w:asciiTheme="minorHAnsi" w:hAnsiTheme="minorHAnsi" w:cstheme="minorHAnsi"/>
          <w:sz w:val="22"/>
          <w:szCs w:val="22"/>
        </w:rPr>
        <w:t xml:space="preserve"> </w:t>
      </w:r>
      <w:proofErr w:type="spellStart"/>
      <w:r w:rsidR="00217EC3" w:rsidRPr="00E659E6">
        <w:rPr>
          <w:rFonts w:asciiTheme="minorHAnsi" w:hAnsiTheme="minorHAnsi" w:cstheme="minorHAnsi"/>
          <w:sz w:val="22"/>
          <w:szCs w:val="22"/>
        </w:rPr>
        <w:t>Villaverde</w:t>
      </w:r>
      <w:proofErr w:type="spellEnd"/>
      <w:r w:rsidR="00217EC3" w:rsidRPr="00E659E6">
        <w:rPr>
          <w:rFonts w:asciiTheme="minorHAnsi" w:hAnsiTheme="minorHAnsi" w:cstheme="minorHAnsi"/>
          <w:sz w:val="22"/>
          <w:szCs w:val="22"/>
        </w:rPr>
        <w:t xml:space="preserve"> and </w:t>
      </w:r>
      <w:proofErr w:type="spellStart"/>
      <w:r w:rsidR="00217EC3" w:rsidRPr="00E659E6">
        <w:rPr>
          <w:rFonts w:asciiTheme="minorHAnsi" w:hAnsiTheme="minorHAnsi" w:cstheme="minorHAnsi"/>
          <w:sz w:val="22"/>
          <w:szCs w:val="22"/>
        </w:rPr>
        <w:t>Maza</w:t>
      </w:r>
      <w:proofErr w:type="spellEnd"/>
      <w:r w:rsidR="00217EC3" w:rsidRPr="00E659E6">
        <w:rPr>
          <w:rFonts w:asciiTheme="minorHAnsi" w:hAnsiTheme="minorHAnsi" w:cstheme="minorHAnsi"/>
          <w:sz w:val="22"/>
          <w:szCs w:val="22"/>
        </w:rPr>
        <w:t>, 2012, 2015</w:t>
      </w:r>
      <w:r w:rsidR="00492C03" w:rsidRPr="00E659E6">
        <w:rPr>
          <w:rFonts w:asciiTheme="minorHAnsi" w:hAnsiTheme="minorHAnsi" w:cstheme="minorHAnsi"/>
          <w:sz w:val="22"/>
          <w:szCs w:val="22"/>
        </w:rPr>
        <w:t xml:space="preserve">). Perhaps somewhat surprisingly however, none of these studies explored the determinants of FDI flows into US states, even though the US has long been the world’s largest and most advanced economy and therefore the </w:t>
      </w:r>
      <w:r w:rsidR="009E5141">
        <w:rPr>
          <w:rFonts w:asciiTheme="minorHAnsi" w:hAnsiTheme="minorHAnsi" w:cstheme="minorHAnsi"/>
          <w:sz w:val="22"/>
          <w:szCs w:val="22"/>
        </w:rPr>
        <w:t>main recipient of</w:t>
      </w:r>
      <w:r w:rsidR="00492C03" w:rsidRPr="00E659E6">
        <w:rPr>
          <w:rFonts w:asciiTheme="minorHAnsi" w:hAnsiTheme="minorHAnsi" w:cstheme="minorHAnsi"/>
          <w:sz w:val="22"/>
          <w:szCs w:val="22"/>
        </w:rPr>
        <w:t xml:space="preserve"> FDI. A </w:t>
      </w:r>
      <w:r w:rsidR="00492C03" w:rsidRPr="00551314">
        <w:rPr>
          <w:rFonts w:asciiTheme="minorHAnsi" w:hAnsiTheme="minorHAnsi" w:cstheme="minorHAnsi"/>
          <w:sz w:val="22"/>
          <w:szCs w:val="22"/>
          <w:highlight w:val="yellow"/>
        </w:rPr>
        <w:t>few studies did analyze</w:t>
      </w:r>
      <w:r w:rsidR="00D370DA" w:rsidRPr="00551314">
        <w:rPr>
          <w:rFonts w:asciiTheme="minorHAnsi" w:hAnsiTheme="minorHAnsi" w:cstheme="minorHAnsi"/>
          <w:sz w:val="22"/>
          <w:szCs w:val="22"/>
          <w:highlight w:val="yellow"/>
        </w:rPr>
        <w:t xml:space="preserve"> aggregated</w:t>
      </w:r>
      <w:r w:rsidR="00492C03" w:rsidRPr="00551314">
        <w:rPr>
          <w:rFonts w:asciiTheme="minorHAnsi" w:hAnsiTheme="minorHAnsi" w:cstheme="minorHAnsi"/>
          <w:sz w:val="22"/>
          <w:szCs w:val="22"/>
          <w:highlight w:val="yellow"/>
        </w:rPr>
        <w:t xml:space="preserve"> data on the gross plant, property, and equipment of foreign-owned affiliates </w:t>
      </w:r>
      <w:r w:rsidR="00D370DA" w:rsidRPr="00551314">
        <w:rPr>
          <w:rFonts w:asciiTheme="minorHAnsi" w:hAnsiTheme="minorHAnsi" w:cstheme="minorHAnsi"/>
          <w:sz w:val="22"/>
          <w:szCs w:val="22"/>
          <w:highlight w:val="yellow"/>
        </w:rPr>
        <w:t>in</w:t>
      </w:r>
      <w:r w:rsidR="00492C03" w:rsidRPr="00551314">
        <w:rPr>
          <w:rFonts w:asciiTheme="minorHAnsi" w:hAnsiTheme="minorHAnsi" w:cstheme="minorHAnsi"/>
          <w:sz w:val="22"/>
          <w:szCs w:val="22"/>
          <w:highlight w:val="yellow"/>
        </w:rPr>
        <w:t xml:space="preserve"> US states</w:t>
      </w:r>
      <w:r w:rsidR="009E5141" w:rsidRPr="00551314">
        <w:rPr>
          <w:rFonts w:asciiTheme="minorHAnsi" w:hAnsiTheme="minorHAnsi" w:cstheme="minorHAnsi"/>
          <w:sz w:val="22"/>
          <w:szCs w:val="22"/>
          <w:highlight w:val="yellow"/>
        </w:rPr>
        <w:t xml:space="preserve"> (</w:t>
      </w:r>
      <w:proofErr w:type="spellStart"/>
      <w:r w:rsidR="009E5141" w:rsidRPr="00551314">
        <w:rPr>
          <w:rFonts w:asciiTheme="minorHAnsi" w:hAnsiTheme="minorHAnsi" w:cstheme="minorHAnsi"/>
          <w:sz w:val="22"/>
          <w:szCs w:val="22"/>
          <w:highlight w:val="yellow"/>
        </w:rPr>
        <w:t>Bobonis</w:t>
      </w:r>
      <w:proofErr w:type="spellEnd"/>
      <w:r w:rsidR="009E5141" w:rsidRPr="00551314">
        <w:rPr>
          <w:rFonts w:asciiTheme="minorHAnsi" w:hAnsiTheme="minorHAnsi" w:cstheme="minorHAnsi"/>
          <w:sz w:val="22"/>
          <w:szCs w:val="22"/>
          <w:highlight w:val="yellow"/>
        </w:rPr>
        <w:t xml:space="preserve"> and </w:t>
      </w:r>
      <w:proofErr w:type="spellStart"/>
      <w:r w:rsidR="009E5141" w:rsidRPr="00551314">
        <w:rPr>
          <w:rFonts w:asciiTheme="minorHAnsi" w:hAnsiTheme="minorHAnsi" w:cstheme="minorHAnsi"/>
          <w:sz w:val="22"/>
          <w:szCs w:val="22"/>
          <w:highlight w:val="yellow"/>
        </w:rPr>
        <w:t>Shatz</w:t>
      </w:r>
      <w:proofErr w:type="spellEnd"/>
      <w:r w:rsidR="009E5141" w:rsidRPr="00551314">
        <w:rPr>
          <w:rFonts w:asciiTheme="minorHAnsi" w:hAnsiTheme="minorHAnsi" w:cstheme="minorHAnsi"/>
          <w:sz w:val="22"/>
          <w:szCs w:val="22"/>
          <w:highlight w:val="yellow"/>
        </w:rPr>
        <w:t>, 2012; Halvorsen, 2012)</w:t>
      </w:r>
      <w:r w:rsidR="00492C03" w:rsidRPr="00551314">
        <w:rPr>
          <w:rFonts w:asciiTheme="minorHAnsi" w:hAnsiTheme="minorHAnsi" w:cstheme="minorHAnsi"/>
          <w:sz w:val="22"/>
          <w:szCs w:val="22"/>
          <w:highlight w:val="yellow"/>
        </w:rPr>
        <w:t>, but these data do not</w:t>
      </w:r>
      <w:r w:rsidR="00D370DA" w:rsidRPr="00551314">
        <w:rPr>
          <w:rFonts w:asciiTheme="minorHAnsi" w:hAnsiTheme="minorHAnsi" w:cstheme="minorHAnsi"/>
          <w:sz w:val="22"/>
          <w:szCs w:val="22"/>
          <w:highlight w:val="yellow"/>
        </w:rPr>
        <w:t xml:space="preserve"> accurately</w:t>
      </w:r>
      <w:r w:rsidR="00492C03" w:rsidRPr="00551314">
        <w:rPr>
          <w:rFonts w:asciiTheme="minorHAnsi" w:hAnsiTheme="minorHAnsi" w:cstheme="minorHAnsi"/>
          <w:sz w:val="22"/>
          <w:szCs w:val="22"/>
          <w:highlight w:val="yellow"/>
        </w:rPr>
        <w:t xml:space="preserve"> </w:t>
      </w:r>
      <w:r w:rsidR="00D370DA" w:rsidRPr="00551314">
        <w:rPr>
          <w:rFonts w:asciiTheme="minorHAnsi" w:hAnsiTheme="minorHAnsi" w:cstheme="minorHAnsi"/>
          <w:sz w:val="22"/>
          <w:szCs w:val="22"/>
          <w:highlight w:val="yellow"/>
        </w:rPr>
        <w:t xml:space="preserve">reflect inward FDI flows, i.e. </w:t>
      </w:r>
      <w:r w:rsidR="00D370DA" w:rsidRPr="00551314">
        <w:rPr>
          <w:rFonts w:asciiTheme="minorHAnsi" w:hAnsiTheme="minorHAnsi" w:cstheme="minorHAnsi"/>
          <w:i/>
          <w:sz w:val="22"/>
          <w:szCs w:val="22"/>
          <w:highlight w:val="yellow"/>
        </w:rPr>
        <w:t>new</w:t>
      </w:r>
      <w:r w:rsidR="00D370DA" w:rsidRPr="00551314">
        <w:rPr>
          <w:rFonts w:asciiTheme="minorHAnsi" w:hAnsiTheme="minorHAnsi" w:cstheme="minorHAnsi"/>
          <w:sz w:val="22"/>
          <w:szCs w:val="22"/>
          <w:highlight w:val="yellow"/>
        </w:rPr>
        <w:t xml:space="preserve"> foreign investments.</w:t>
      </w:r>
      <w:r w:rsidR="00492C03" w:rsidRPr="00551314">
        <w:rPr>
          <w:rFonts w:asciiTheme="minorHAnsi" w:hAnsiTheme="minorHAnsi" w:cstheme="minorHAnsi"/>
          <w:sz w:val="22"/>
          <w:szCs w:val="22"/>
          <w:highlight w:val="yellow"/>
        </w:rPr>
        <w:t xml:space="preserve"> Th</w:t>
      </w:r>
      <w:r w:rsidR="00D370DA" w:rsidRPr="00551314">
        <w:rPr>
          <w:rFonts w:asciiTheme="minorHAnsi" w:hAnsiTheme="minorHAnsi" w:cstheme="minorHAnsi"/>
          <w:sz w:val="22"/>
          <w:szCs w:val="22"/>
          <w:highlight w:val="yellow"/>
        </w:rPr>
        <w:t>is project therefore aims to</w:t>
      </w:r>
      <w:r w:rsidR="00A34F28" w:rsidRPr="00551314">
        <w:rPr>
          <w:rFonts w:asciiTheme="minorHAnsi" w:hAnsiTheme="minorHAnsi" w:cstheme="minorHAnsi"/>
          <w:sz w:val="22"/>
          <w:szCs w:val="22"/>
          <w:highlight w:val="yellow"/>
        </w:rPr>
        <w:t xml:space="preserve"> extend the literature on FDI</w:t>
      </w:r>
      <w:r w:rsidR="00AA2641" w:rsidRPr="00551314">
        <w:rPr>
          <w:rFonts w:asciiTheme="minorHAnsi" w:hAnsiTheme="minorHAnsi" w:cstheme="minorHAnsi"/>
          <w:sz w:val="22"/>
          <w:szCs w:val="22"/>
          <w:highlight w:val="yellow"/>
        </w:rPr>
        <w:t xml:space="preserve"> </w:t>
      </w:r>
      <w:r w:rsidR="00A34F28" w:rsidRPr="00551314">
        <w:rPr>
          <w:rFonts w:asciiTheme="minorHAnsi" w:hAnsiTheme="minorHAnsi" w:cstheme="minorHAnsi"/>
          <w:sz w:val="22"/>
          <w:szCs w:val="22"/>
          <w:highlight w:val="yellow"/>
        </w:rPr>
        <w:t>in subnational regions by shedding light on the determinants of</w:t>
      </w:r>
      <w:r w:rsidR="00D370DA" w:rsidRPr="00551314">
        <w:rPr>
          <w:rFonts w:asciiTheme="minorHAnsi" w:hAnsiTheme="minorHAnsi" w:cstheme="minorHAnsi"/>
          <w:sz w:val="22"/>
          <w:szCs w:val="22"/>
          <w:highlight w:val="yellow"/>
        </w:rPr>
        <w:t xml:space="preserve"> FDI flows into US states.</w:t>
      </w:r>
      <w:r w:rsidR="00217EC3" w:rsidRPr="00E659E6">
        <w:rPr>
          <w:rFonts w:asciiTheme="minorHAnsi" w:hAnsiTheme="minorHAnsi" w:cstheme="minorHAnsi"/>
          <w:sz w:val="22"/>
          <w:szCs w:val="22"/>
        </w:rPr>
        <w:t xml:space="preserve">  </w:t>
      </w:r>
    </w:p>
    <w:p w14:paraId="66797B7C" w14:textId="77777777" w:rsidR="00062461" w:rsidRDefault="00A34F28" w:rsidP="00062461">
      <w:pPr>
        <w:pStyle w:val="NormalWeb"/>
        <w:rPr>
          <w:rFonts w:asciiTheme="minorHAnsi" w:hAnsiTheme="minorHAnsi" w:cstheme="minorHAnsi"/>
          <w:sz w:val="22"/>
          <w:szCs w:val="22"/>
        </w:rPr>
      </w:pPr>
      <w:r>
        <w:rPr>
          <w:rFonts w:asciiTheme="minorHAnsi" w:hAnsiTheme="minorHAnsi" w:cstheme="minorHAnsi"/>
          <w:sz w:val="22"/>
          <w:szCs w:val="22"/>
        </w:rPr>
        <w:t>The</w:t>
      </w:r>
      <w:r w:rsidR="008D1836">
        <w:rPr>
          <w:rFonts w:asciiTheme="minorHAnsi" w:hAnsiTheme="minorHAnsi" w:cstheme="minorHAnsi"/>
          <w:sz w:val="22"/>
          <w:szCs w:val="22"/>
        </w:rPr>
        <w:t xml:space="preserve"> dependent variable is the total amount of new FDI in a given US state </w:t>
      </w:r>
      <w:proofErr w:type="gramStart"/>
      <w:r w:rsidR="008D1836">
        <w:rPr>
          <w:rFonts w:asciiTheme="minorHAnsi" w:hAnsiTheme="minorHAnsi" w:cstheme="minorHAnsi"/>
          <w:sz w:val="22"/>
          <w:szCs w:val="22"/>
        </w:rPr>
        <w:t>in a given year</w:t>
      </w:r>
      <w:proofErr w:type="gramEnd"/>
      <w:r w:rsidR="008D1836">
        <w:rPr>
          <w:rFonts w:asciiTheme="minorHAnsi" w:hAnsiTheme="minorHAnsi" w:cstheme="minorHAnsi"/>
          <w:sz w:val="22"/>
          <w:szCs w:val="22"/>
        </w:rPr>
        <w:t>. The data on this variable are available from the US Bureau of Economic Analysis</w:t>
      </w:r>
      <w:r w:rsidR="00006AEB">
        <w:rPr>
          <w:rFonts w:asciiTheme="minorHAnsi" w:hAnsiTheme="minorHAnsi" w:cstheme="minorHAnsi"/>
          <w:sz w:val="22"/>
          <w:szCs w:val="22"/>
        </w:rPr>
        <w:t xml:space="preserve"> (BEA)</w:t>
      </w:r>
      <w:r w:rsidR="008D1836">
        <w:rPr>
          <w:rFonts w:asciiTheme="minorHAnsi" w:hAnsiTheme="minorHAnsi" w:cstheme="minorHAnsi"/>
          <w:sz w:val="22"/>
          <w:szCs w:val="22"/>
        </w:rPr>
        <w:t xml:space="preserve"> for the period 2014-2019 </w:t>
      </w:r>
      <w:r w:rsidR="008D1836" w:rsidRPr="003366F1">
        <w:rPr>
          <w:rFonts w:asciiTheme="minorHAnsi" w:hAnsiTheme="minorHAnsi" w:cstheme="minorHAnsi"/>
          <w:sz w:val="22"/>
          <w:szCs w:val="22"/>
          <w:highlight w:val="yellow"/>
        </w:rPr>
        <w:t>(</w:t>
      </w:r>
      <w:r w:rsidR="008D1836" w:rsidRPr="003366F1">
        <w:rPr>
          <w:rFonts w:asciiTheme="minorHAnsi" w:hAnsiTheme="minorHAnsi" w:cstheme="minorHAnsi"/>
          <w:sz w:val="22"/>
          <w:szCs w:val="22"/>
          <w:highlight w:val="red"/>
        </w:rPr>
        <w:t>see</w:t>
      </w:r>
      <w:r w:rsidR="00006AEB" w:rsidRPr="003366F1">
        <w:rPr>
          <w:rFonts w:asciiTheme="minorHAnsi" w:hAnsiTheme="minorHAnsi" w:cstheme="minorHAnsi"/>
          <w:sz w:val="22"/>
          <w:szCs w:val="22"/>
          <w:highlight w:val="red"/>
        </w:rPr>
        <w:t xml:space="preserve"> column 1 of the Excel table under the bullet point</w:t>
      </w:r>
      <w:r w:rsidR="00062461" w:rsidRPr="003366F1">
        <w:rPr>
          <w:rFonts w:asciiTheme="minorHAnsi" w:hAnsiTheme="minorHAnsi" w:cstheme="minorHAnsi"/>
          <w:sz w:val="22"/>
          <w:szCs w:val="22"/>
          <w:highlight w:val="red"/>
        </w:rPr>
        <w:t xml:space="preserve"> "State by Type of Investment"</w:t>
      </w:r>
      <w:r w:rsidR="00006AEB">
        <w:rPr>
          <w:rFonts w:asciiTheme="minorHAnsi" w:hAnsiTheme="minorHAnsi" w:cstheme="minorHAnsi"/>
          <w:sz w:val="22"/>
          <w:szCs w:val="22"/>
        </w:rPr>
        <w:t xml:space="preserve"> </w:t>
      </w:r>
      <w:r w:rsidR="00062461" w:rsidRPr="00E659E6">
        <w:rPr>
          <w:rFonts w:asciiTheme="minorHAnsi" w:hAnsiTheme="minorHAnsi" w:cstheme="minorHAnsi"/>
          <w:sz w:val="22"/>
          <w:szCs w:val="22"/>
        </w:rPr>
        <w:t>at </w:t>
      </w:r>
      <w:hyperlink r:id="rId8" w:history="1">
        <w:r w:rsidR="00006AEB" w:rsidRPr="00414C32">
          <w:rPr>
            <w:rStyle w:val="Hyperlink"/>
            <w:rFonts w:asciiTheme="minorHAnsi" w:hAnsiTheme="minorHAnsi" w:cstheme="minorHAnsi"/>
            <w:sz w:val="22"/>
            <w:szCs w:val="22"/>
          </w:rPr>
          <w:t>https://www.bea.gov/international/di1fdinew</w:t>
        </w:r>
      </w:hyperlink>
      <w:r w:rsidR="00006AEB">
        <w:rPr>
          <w:rFonts w:asciiTheme="minorHAnsi" w:hAnsiTheme="minorHAnsi" w:cstheme="minorHAnsi"/>
          <w:sz w:val="22"/>
          <w:szCs w:val="22"/>
        </w:rPr>
        <w:t>, or the interactive tool at</w:t>
      </w:r>
      <w:r w:rsidR="00062461" w:rsidRPr="00E659E6">
        <w:rPr>
          <w:rFonts w:asciiTheme="minorHAnsi" w:hAnsiTheme="minorHAnsi" w:cstheme="minorHAnsi"/>
          <w:sz w:val="22"/>
          <w:szCs w:val="22"/>
        </w:rPr>
        <w:t> </w:t>
      </w:r>
      <w:hyperlink r:id="rId9" w:history="1">
        <w:r w:rsidR="00006AEB" w:rsidRPr="00414C32">
          <w:rPr>
            <w:rStyle w:val="Hyperlink"/>
            <w:rFonts w:asciiTheme="minorHAnsi" w:hAnsiTheme="minorHAnsi" w:cstheme="minorHAnsi"/>
            <w:sz w:val="22"/>
            <w:szCs w:val="22"/>
          </w:rPr>
          <w:t>https://apps.bea.gov/iTable/iTable.cfm?isuri=1&amp;reqid=2&amp;step=1</w:t>
        </w:r>
      </w:hyperlink>
      <w:r w:rsidR="00006AEB">
        <w:rPr>
          <w:rFonts w:asciiTheme="minorHAnsi" w:hAnsiTheme="minorHAnsi" w:cstheme="minorHAnsi"/>
          <w:sz w:val="22"/>
          <w:szCs w:val="22"/>
        </w:rPr>
        <w:t>).</w:t>
      </w:r>
    </w:p>
    <w:p w14:paraId="5D832D8B" w14:textId="77777777" w:rsidR="00062461" w:rsidRDefault="00006AEB" w:rsidP="00062461">
      <w:pPr>
        <w:pStyle w:val="NormalWeb"/>
        <w:rPr>
          <w:rFonts w:asciiTheme="minorHAnsi" w:hAnsiTheme="minorHAnsi" w:cstheme="minorHAnsi"/>
          <w:sz w:val="22"/>
          <w:szCs w:val="22"/>
        </w:rPr>
      </w:pPr>
      <w:r>
        <w:rPr>
          <w:rFonts w:asciiTheme="minorHAnsi" w:hAnsiTheme="minorHAnsi" w:cstheme="minorHAnsi"/>
          <w:sz w:val="22"/>
          <w:szCs w:val="22"/>
        </w:rPr>
        <w:t xml:space="preserve">The independent variables cover various characteristics of US states, notably their economic size and </w:t>
      </w:r>
      <w:r w:rsidR="00C42918">
        <w:rPr>
          <w:rFonts w:asciiTheme="minorHAnsi" w:hAnsiTheme="minorHAnsi" w:cstheme="minorHAnsi"/>
          <w:sz w:val="22"/>
          <w:szCs w:val="22"/>
        </w:rPr>
        <w:t>l</w:t>
      </w:r>
      <w:r>
        <w:rPr>
          <w:rFonts w:asciiTheme="minorHAnsi" w:hAnsiTheme="minorHAnsi" w:cstheme="minorHAnsi"/>
          <w:sz w:val="22"/>
          <w:szCs w:val="22"/>
        </w:rPr>
        <w:t>evel of economic development (measured by their annual GDP and GDP per capita</w:t>
      </w:r>
      <w:r w:rsidR="00C42918">
        <w:rPr>
          <w:rFonts w:asciiTheme="minorHAnsi" w:hAnsiTheme="minorHAnsi" w:cstheme="minorHAnsi"/>
          <w:sz w:val="22"/>
          <w:szCs w:val="22"/>
        </w:rPr>
        <w:t>, respectively,</w:t>
      </w:r>
      <w:r>
        <w:rPr>
          <w:rFonts w:asciiTheme="minorHAnsi" w:hAnsiTheme="minorHAnsi" w:cstheme="minorHAnsi"/>
          <w:sz w:val="22"/>
          <w:szCs w:val="22"/>
        </w:rPr>
        <w:t xml:space="preserve"> as reported by the BEA at </w:t>
      </w:r>
      <w:hyperlink r:id="rId10" w:history="1">
        <w:r w:rsidRPr="00414C32">
          <w:rPr>
            <w:rStyle w:val="Hyperlink"/>
            <w:rFonts w:asciiTheme="minorHAnsi" w:hAnsiTheme="minorHAnsi" w:cstheme="minorHAnsi"/>
            <w:sz w:val="22"/>
            <w:szCs w:val="22"/>
          </w:rPr>
          <w:t>https://www.bea.gov/data/gd</w:t>
        </w:r>
        <w:r w:rsidRPr="00414C32">
          <w:rPr>
            <w:rStyle w:val="Hyperlink"/>
            <w:rFonts w:asciiTheme="minorHAnsi" w:hAnsiTheme="minorHAnsi" w:cstheme="minorHAnsi"/>
            <w:sz w:val="22"/>
            <w:szCs w:val="22"/>
          </w:rPr>
          <w:t>p</w:t>
        </w:r>
        <w:r w:rsidRPr="00414C32">
          <w:rPr>
            <w:rStyle w:val="Hyperlink"/>
            <w:rFonts w:asciiTheme="minorHAnsi" w:hAnsiTheme="minorHAnsi" w:cstheme="minorHAnsi"/>
            <w:sz w:val="22"/>
            <w:szCs w:val="22"/>
          </w:rPr>
          <w:t>/gdp-state</w:t>
        </w:r>
      </w:hyperlink>
      <w:r>
        <w:rPr>
          <w:rFonts w:asciiTheme="minorHAnsi" w:hAnsiTheme="minorHAnsi" w:cstheme="minorHAnsi"/>
          <w:sz w:val="22"/>
          <w:szCs w:val="22"/>
        </w:rPr>
        <w:t>)</w:t>
      </w:r>
      <w:r w:rsidR="00A14023">
        <w:rPr>
          <w:rFonts w:asciiTheme="minorHAnsi" w:hAnsiTheme="minorHAnsi" w:cstheme="minorHAnsi"/>
          <w:sz w:val="22"/>
          <w:szCs w:val="22"/>
        </w:rPr>
        <w:t>,</w:t>
      </w:r>
      <w:r w:rsidR="00C42918">
        <w:rPr>
          <w:rFonts w:asciiTheme="minorHAnsi" w:hAnsiTheme="minorHAnsi" w:cstheme="minorHAnsi"/>
          <w:sz w:val="22"/>
          <w:szCs w:val="22"/>
        </w:rPr>
        <w:t xml:space="preserve"> their imports as a percentage of their GDP (with the former being reported by the US Census Bureau at </w:t>
      </w:r>
      <w:hyperlink r:id="rId11" w:history="1">
        <w:r w:rsidR="00C42918" w:rsidRPr="00414C32">
          <w:rPr>
            <w:rStyle w:val="Hyperlink"/>
            <w:rFonts w:asciiTheme="minorHAnsi" w:hAnsiTheme="minorHAnsi" w:cstheme="minorHAnsi"/>
            <w:sz w:val="22"/>
            <w:szCs w:val="22"/>
          </w:rPr>
          <w:t>https:/</w:t>
        </w:r>
        <w:r w:rsidR="00C42918" w:rsidRPr="00414C32">
          <w:rPr>
            <w:rStyle w:val="Hyperlink"/>
            <w:rFonts w:asciiTheme="minorHAnsi" w:hAnsiTheme="minorHAnsi" w:cstheme="minorHAnsi"/>
            <w:sz w:val="22"/>
            <w:szCs w:val="22"/>
          </w:rPr>
          <w:t>/www.census.gov/foreign-trade/statistics/state/</w:t>
        </w:r>
        <w:r w:rsidR="00C42918" w:rsidRPr="00414C32">
          <w:rPr>
            <w:rStyle w:val="Hyperlink"/>
            <w:rFonts w:asciiTheme="minorHAnsi" w:hAnsiTheme="minorHAnsi" w:cstheme="minorHAnsi"/>
            <w:sz w:val="22"/>
            <w:szCs w:val="22"/>
          </w:rPr>
          <w:t>i</w:t>
        </w:r>
        <w:r w:rsidR="00C42918" w:rsidRPr="00414C32">
          <w:rPr>
            <w:rStyle w:val="Hyperlink"/>
            <w:rFonts w:asciiTheme="minorHAnsi" w:hAnsiTheme="minorHAnsi" w:cstheme="minorHAnsi"/>
            <w:sz w:val="22"/>
            <w:szCs w:val="22"/>
          </w:rPr>
          <w:t>ndex.html</w:t>
        </w:r>
      </w:hyperlink>
      <w:r w:rsidR="00C42918">
        <w:rPr>
          <w:rFonts w:asciiTheme="minorHAnsi" w:hAnsiTheme="minorHAnsi" w:cstheme="minorHAnsi"/>
          <w:sz w:val="22"/>
          <w:szCs w:val="22"/>
        </w:rPr>
        <w:t xml:space="preserve">), </w:t>
      </w:r>
      <w:r w:rsidR="00A14023" w:rsidRPr="009E74EC">
        <w:rPr>
          <w:rFonts w:asciiTheme="minorHAnsi" w:hAnsiTheme="minorHAnsi" w:cstheme="minorHAnsi"/>
          <w:sz w:val="22"/>
          <w:szCs w:val="22"/>
          <w:highlight w:val="red"/>
        </w:rPr>
        <w:t>the average level of education of their population</w:t>
      </w:r>
      <w:bookmarkStart w:id="1" w:name="_GoBack"/>
      <w:bookmarkEnd w:id="1"/>
      <w:r w:rsidR="00A14023">
        <w:rPr>
          <w:rFonts w:asciiTheme="minorHAnsi" w:hAnsiTheme="minorHAnsi" w:cstheme="minorHAnsi"/>
          <w:sz w:val="22"/>
          <w:szCs w:val="22"/>
        </w:rPr>
        <w:t xml:space="preserve"> (measured by the percentage of inhabitants with a bachelor’s degree or higher, as reported by the US Census Bureau at </w:t>
      </w:r>
      <w:hyperlink r:id="rId12" w:history="1">
        <w:r w:rsidR="00A14023" w:rsidRPr="00414C32">
          <w:rPr>
            <w:rStyle w:val="Hyperlink"/>
            <w:rFonts w:asciiTheme="minorHAnsi" w:hAnsiTheme="minorHAnsi" w:cstheme="minorHAnsi"/>
            <w:sz w:val="22"/>
            <w:szCs w:val="22"/>
          </w:rPr>
          <w:t>https://data.census.g</w:t>
        </w:r>
        <w:r w:rsidR="00A14023" w:rsidRPr="00414C32">
          <w:rPr>
            <w:rStyle w:val="Hyperlink"/>
            <w:rFonts w:asciiTheme="minorHAnsi" w:hAnsiTheme="minorHAnsi" w:cstheme="minorHAnsi"/>
            <w:sz w:val="22"/>
            <w:szCs w:val="22"/>
          </w:rPr>
          <w:t>o</w:t>
        </w:r>
        <w:r w:rsidR="00A14023" w:rsidRPr="00414C32">
          <w:rPr>
            <w:rStyle w:val="Hyperlink"/>
            <w:rFonts w:asciiTheme="minorHAnsi" w:hAnsiTheme="minorHAnsi" w:cstheme="minorHAnsi"/>
            <w:sz w:val="22"/>
            <w:szCs w:val="22"/>
          </w:rPr>
          <w:t>v</w:t>
        </w:r>
        <w:r w:rsidR="00A14023" w:rsidRPr="00414C32">
          <w:rPr>
            <w:rStyle w:val="Hyperlink"/>
            <w:rFonts w:asciiTheme="minorHAnsi" w:hAnsiTheme="minorHAnsi" w:cstheme="minorHAnsi"/>
            <w:sz w:val="22"/>
            <w:szCs w:val="22"/>
          </w:rPr>
          <w:t>/cedsci/</w:t>
        </w:r>
      </w:hyperlink>
      <w:r w:rsidR="00062461" w:rsidRPr="00E659E6">
        <w:rPr>
          <w:rFonts w:asciiTheme="minorHAnsi" w:hAnsiTheme="minorHAnsi" w:cstheme="minorHAnsi"/>
          <w:sz w:val="22"/>
          <w:szCs w:val="22"/>
        </w:rPr>
        <w:t>)</w:t>
      </w:r>
      <w:r w:rsidR="00A14023">
        <w:rPr>
          <w:rFonts w:asciiTheme="minorHAnsi" w:hAnsiTheme="minorHAnsi" w:cstheme="minorHAnsi"/>
          <w:sz w:val="22"/>
          <w:szCs w:val="22"/>
        </w:rPr>
        <w:t>,</w:t>
      </w:r>
      <w:r w:rsidR="00C42918">
        <w:rPr>
          <w:rFonts w:asciiTheme="minorHAnsi" w:hAnsiTheme="minorHAnsi" w:cstheme="minorHAnsi"/>
          <w:sz w:val="22"/>
          <w:szCs w:val="22"/>
        </w:rPr>
        <w:t xml:space="preserve"> their corporate income tax rate (as reported by the Tax Foundation at </w:t>
      </w:r>
      <w:r w:rsidR="00C42918" w:rsidRPr="00C42918">
        <w:rPr>
          <w:rFonts w:asciiTheme="minorHAnsi" w:hAnsiTheme="minorHAnsi" w:cstheme="minorHAnsi"/>
          <w:sz w:val="22"/>
          <w:szCs w:val="22"/>
        </w:rPr>
        <w:t>https://taxfoundation.org/s</w:t>
      </w:r>
      <w:r w:rsidR="00C42918">
        <w:rPr>
          <w:rFonts w:asciiTheme="minorHAnsi" w:hAnsiTheme="minorHAnsi" w:cstheme="minorHAnsi"/>
          <w:sz w:val="22"/>
          <w:szCs w:val="22"/>
        </w:rPr>
        <w:t>tate-tax/corporate-income-taxes/),</w:t>
      </w:r>
      <w:r w:rsidR="00A14023">
        <w:rPr>
          <w:rFonts w:asciiTheme="minorHAnsi" w:hAnsiTheme="minorHAnsi" w:cstheme="minorHAnsi"/>
          <w:sz w:val="22"/>
          <w:szCs w:val="22"/>
        </w:rPr>
        <w:t xml:space="preserve"> whether they host one or more so-called global cities</w:t>
      </w:r>
      <w:r w:rsidR="005D3E47">
        <w:rPr>
          <w:rFonts w:asciiTheme="minorHAnsi" w:hAnsiTheme="minorHAnsi" w:cstheme="minorHAnsi"/>
          <w:sz w:val="22"/>
          <w:szCs w:val="22"/>
        </w:rPr>
        <w:t xml:space="preserve"> (as identified by the Globalization and World Cities (</w:t>
      </w:r>
      <w:proofErr w:type="spellStart"/>
      <w:r w:rsidR="00E659E6">
        <w:rPr>
          <w:rFonts w:asciiTheme="minorHAnsi" w:hAnsiTheme="minorHAnsi" w:cstheme="minorHAnsi"/>
          <w:sz w:val="22"/>
          <w:szCs w:val="22"/>
        </w:rPr>
        <w:t>GaWC</w:t>
      </w:r>
      <w:proofErr w:type="spellEnd"/>
      <w:r w:rsidR="005D3E47">
        <w:rPr>
          <w:rFonts w:asciiTheme="minorHAnsi" w:hAnsiTheme="minorHAnsi" w:cstheme="minorHAnsi"/>
          <w:sz w:val="22"/>
          <w:szCs w:val="22"/>
        </w:rPr>
        <w:t xml:space="preserve">) Research Network at </w:t>
      </w:r>
      <w:hyperlink r:id="rId13" w:history="1">
        <w:r w:rsidR="005D3E47" w:rsidRPr="00414C32">
          <w:rPr>
            <w:rStyle w:val="Hyperlink"/>
            <w:rFonts w:asciiTheme="minorHAnsi" w:hAnsiTheme="minorHAnsi" w:cstheme="minorHAnsi"/>
            <w:sz w:val="22"/>
            <w:szCs w:val="22"/>
          </w:rPr>
          <w:t>https://www.lboro.ac.uk/gawc/gawcworlds.html</w:t>
        </w:r>
      </w:hyperlink>
      <w:r w:rsidR="005D3E47">
        <w:rPr>
          <w:rFonts w:asciiTheme="minorHAnsi" w:hAnsiTheme="minorHAnsi" w:cstheme="minorHAnsi"/>
          <w:sz w:val="22"/>
          <w:szCs w:val="22"/>
        </w:rPr>
        <w:t>),</w:t>
      </w:r>
      <w:r w:rsidR="00C42918">
        <w:rPr>
          <w:rFonts w:asciiTheme="minorHAnsi" w:hAnsiTheme="minorHAnsi" w:cstheme="minorHAnsi"/>
          <w:sz w:val="22"/>
          <w:szCs w:val="22"/>
        </w:rPr>
        <w:t xml:space="preserve"> and</w:t>
      </w:r>
      <w:r w:rsidR="005D3E47">
        <w:rPr>
          <w:rFonts w:asciiTheme="minorHAnsi" w:hAnsiTheme="minorHAnsi" w:cstheme="minorHAnsi"/>
          <w:sz w:val="22"/>
          <w:szCs w:val="22"/>
        </w:rPr>
        <w:t xml:space="preserve"> their cultural tightness (as reported in </w:t>
      </w:r>
      <w:r w:rsidR="00062461" w:rsidRPr="00E659E6">
        <w:rPr>
          <w:rFonts w:asciiTheme="minorHAnsi" w:hAnsiTheme="minorHAnsi" w:cstheme="minorHAnsi"/>
          <w:sz w:val="22"/>
          <w:szCs w:val="22"/>
        </w:rPr>
        <w:t>Harington and Gelfand</w:t>
      </w:r>
      <w:r w:rsidR="005D3E47">
        <w:rPr>
          <w:rFonts w:asciiTheme="minorHAnsi" w:hAnsiTheme="minorHAnsi" w:cstheme="minorHAnsi"/>
          <w:sz w:val="22"/>
          <w:szCs w:val="22"/>
        </w:rPr>
        <w:t>, 2014)</w:t>
      </w:r>
      <w:r w:rsidR="00C42918">
        <w:rPr>
          <w:rFonts w:asciiTheme="minorHAnsi" w:hAnsiTheme="minorHAnsi" w:cstheme="minorHAnsi"/>
          <w:sz w:val="22"/>
          <w:szCs w:val="22"/>
        </w:rPr>
        <w:t>.</w:t>
      </w:r>
    </w:p>
    <w:p w14:paraId="0C77241C" w14:textId="77777777" w:rsidR="00C42918" w:rsidRPr="00E659E6" w:rsidRDefault="00C42918" w:rsidP="00062461">
      <w:pPr>
        <w:pStyle w:val="NormalWeb"/>
        <w:rPr>
          <w:rFonts w:asciiTheme="minorHAnsi" w:hAnsiTheme="minorHAnsi" w:cstheme="minorHAnsi"/>
          <w:sz w:val="22"/>
          <w:szCs w:val="22"/>
        </w:rPr>
      </w:pPr>
      <w:r w:rsidRPr="00C42918">
        <w:rPr>
          <w:rFonts w:asciiTheme="minorHAnsi" w:hAnsiTheme="minorHAnsi" w:cstheme="minorHAnsi"/>
          <w:sz w:val="22"/>
          <w:szCs w:val="22"/>
        </w:rPr>
        <w:t>Since the variables are observed for</w:t>
      </w:r>
      <w:r>
        <w:rPr>
          <w:rFonts w:asciiTheme="minorHAnsi" w:hAnsiTheme="minorHAnsi" w:cstheme="minorHAnsi"/>
          <w:sz w:val="22"/>
          <w:szCs w:val="22"/>
        </w:rPr>
        <w:t xml:space="preserve"> the same US states</w:t>
      </w:r>
      <w:r w:rsidRPr="00C42918">
        <w:rPr>
          <w:rFonts w:asciiTheme="minorHAnsi" w:hAnsiTheme="minorHAnsi" w:cstheme="minorHAnsi"/>
          <w:sz w:val="22"/>
          <w:szCs w:val="22"/>
        </w:rPr>
        <w:t xml:space="preserve"> over multiple years, the regression models will be estimated with panel data methods, either random effects analysis or feasible generalized least squares analysis (</w:t>
      </w:r>
      <w:proofErr w:type="spellStart"/>
      <w:r w:rsidRPr="00C42918">
        <w:rPr>
          <w:rFonts w:asciiTheme="minorHAnsi" w:hAnsiTheme="minorHAnsi" w:cstheme="minorHAnsi"/>
          <w:sz w:val="22"/>
          <w:szCs w:val="22"/>
        </w:rPr>
        <w:t>Slangen</w:t>
      </w:r>
      <w:proofErr w:type="spellEnd"/>
      <w:r w:rsidRPr="00C42918">
        <w:rPr>
          <w:rFonts w:asciiTheme="minorHAnsi" w:hAnsiTheme="minorHAnsi" w:cstheme="minorHAnsi"/>
          <w:sz w:val="22"/>
          <w:szCs w:val="22"/>
        </w:rPr>
        <w:t xml:space="preserve"> and </w:t>
      </w:r>
      <w:proofErr w:type="spellStart"/>
      <w:r w:rsidRPr="00C42918">
        <w:rPr>
          <w:rFonts w:asciiTheme="minorHAnsi" w:hAnsiTheme="minorHAnsi" w:cstheme="minorHAnsi"/>
          <w:sz w:val="22"/>
          <w:szCs w:val="22"/>
        </w:rPr>
        <w:t>Beugelsdijk</w:t>
      </w:r>
      <w:proofErr w:type="spellEnd"/>
      <w:r w:rsidRPr="00C42918">
        <w:rPr>
          <w:rFonts w:asciiTheme="minorHAnsi" w:hAnsiTheme="minorHAnsi" w:cstheme="minorHAnsi"/>
          <w:sz w:val="22"/>
          <w:szCs w:val="22"/>
        </w:rPr>
        <w:t xml:space="preserve">, 2010; </w:t>
      </w:r>
      <w:proofErr w:type="spellStart"/>
      <w:r w:rsidRPr="00C42918">
        <w:rPr>
          <w:rFonts w:asciiTheme="minorHAnsi" w:hAnsiTheme="minorHAnsi" w:cstheme="minorHAnsi"/>
          <w:sz w:val="22"/>
          <w:szCs w:val="22"/>
        </w:rPr>
        <w:t>Slangen</w:t>
      </w:r>
      <w:proofErr w:type="spellEnd"/>
      <w:r w:rsidRPr="00C42918">
        <w:rPr>
          <w:rFonts w:asciiTheme="minorHAnsi" w:hAnsiTheme="minorHAnsi" w:cstheme="minorHAnsi"/>
          <w:sz w:val="22"/>
          <w:szCs w:val="22"/>
        </w:rPr>
        <w:t xml:space="preserve"> et al., 2011). To control for time-varying effects on </w:t>
      </w:r>
      <w:r w:rsidR="00FB5C73">
        <w:rPr>
          <w:rFonts w:asciiTheme="minorHAnsi" w:hAnsiTheme="minorHAnsi" w:cstheme="minorHAnsi"/>
          <w:sz w:val="22"/>
          <w:szCs w:val="22"/>
        </w:rPr>
        <w:t>US states’ FDI inflows</w:t>
      </w:r>
      <w:r w:rsidRPr="00C42918">
        <w:rPr>
          <w:rFonts w:asciiTheme="minorHAnsi" w:hAnsiTheme="minorHAnsi" w:cstheme="minorHAnsi"/>
          <w:sz w:val="22"/>
          <w:szCs w:val="22"/>
        </w:rPr>
        <w:t>, a set of year dummies will be included, with the earliest observation year serving as the baseline year.</w:t>
      </w:r>
    </w:p>
    <w:p w14:paraId="51B10E41" w14:textId="77777777" w:rsidR="00E659E6" w:rsidRPr="008D6B5C" w:rsidRDefault="00FB5C73" w:rsidP="00E659E6">
      <w:pPr>
        <w:pStyle w:val="NormalWeb"/>
        <w:rPr>
          <w:rFonts w:asciiTheme="minorHAnsi" w:hAnsiTheme="minorHAnsi" w:cstheme="minorHAnsi"/>
          <w:sz w:val="22"/>
          <w:szCs w:val="22"/>
          <w:lang w:val="nl-BE"/>
        </w:rPr>
      </w:pPr>
      <w:r w:rsidRPr="008D6B5C">
        <w:rPr>
          <w:rFonts w:asciiTheme="minorHAnsi" w:hAnsiTheme="minorHAnsi" w:cstheme="minorHAnsi"/>
          <w:sz w:val="22"/>
          <w:szCs w:val="22"/>
          <w:lang w:val="nl-BE"/>
        </w:rPr>
        <w:t>References</w:t>
      </w:r>
      <w:r w:rsidR="00E659E6" w:rsidRPr="008D6B5C">
        <w:rPr>
          <w:rFonts w:asciiTheme="minorHAnsi" w:hAnsiTheme="minorHAnsi" w:cstheme="minorHAnsi"/>
          <w:sz w:val="22"/>
          <w:szCs w:val="22"/>
          <w:lang w:val="nl-BE"/>
        </w:rPr>
        <w:t>:</w:t>
      </w:r>
    </w:p>
    <w:p w14:paraId="107CA36A" w14:textId="77777777" w:rsidR="00CE1DEB" w:rsidRDefault="00CE1DEB" w:rsidP="00E659E6">
      <w:pPr>
        <w:pStyle w:val="NormalWeb"/>
        <w:rPr>
          <w:rFonts w:asciiTheme="minorHAnsi" w:hAnsiTheme="minorHAnsi" w:cstheme="minorHAnsi"/>
          <w:sz w:val="22"/>
          <w:szCs w:val="22"/>
        </w:rPr>
      </w:pPr>
      <w:r w:rsidRPr="00CE1DEB">
        <w:rPr>
          <w:rFonts w:asciiTheme="minorHAnsi" w:hAnsiTheme="minorHAnsi" w:cstheme="minorHAnsi"/>
          <w:sz w:val="22"/>
          <w:szCs w:val="22"/>
          <w:lang w:val="nl-NL"/>
        </w:rPr>
        <w:t xml:space="preserve">Belderbos, R., Du, H. S., &amp; Slangen, A. (2020). </w:t>
      </w:r>
      <w:r w:rsidRPr="00CE1DEB">
        <w:rPr>
          <w:rFonts w:asciiTheme="minorHAnsi" w:hAnsiTheme="minorHAnsi" w:cstheme="minorHAnsi"/>
          <w:sz w:val="22"/>
          <w:szCs w:val="22"/>
        </w:rPr>
        <w:t>When do firms choose global cities as foreign investment locations within countries? The roles of contextual distance, knowledge intensity, and target-country experience. Journal of World Business, 55(1), 101022.</w:t>
      </w:r>
    </w:p>
    <w:p w14:paraId="1895DE25" w14:textId="77777777" w:rsidR="00CE1DEB" w:rsidRDefault="00CE1DEB" w:rsidP="00E659E6">
      <w:pPr>
        <w:pStyle w:val="NormalWeb"/>
        <w:rPr>
          <w:rFonts w:asciiTheme="minorHAnsi" w:hAnsiTheme="minorHAnsi" w:cstheme="minorHAnsi"/>
          <w:sz w:val="22"/>
          <w:szCs w:val="22"/>
        </w:rPr>
      </w:pPr>
      <w:proofErr w:type="spellStart"/>
      <w:r w:rsidRPr="00CE4D1A">
        <w:rPr>
          <w:rFonts w:asciiTheme="minorHAnsi" w:hAnsiTheme="minorHAnsi" w:cstheme="minorHAnsi"/>
          <w:sz w:val="22"/>
          <w:szCs w:val="22"/>
          <w:highlight w:val="yellow"/>
        </w:rPr>
        <w:lastRenderedPageBreak/>
        <w:t>Bobonis</w:t>
      </w:r>
      <w:proofErr w:type="spellEnd"/>
      <w:r w:rsidRPr="00CE4D1A">
        <w:rPr>
          <w:rFonts w:asciiTheme="minorHAnsi" w:hAnsiTheme="minorHAnsi" w:cstheme="minorHAnsi"/>
          <w:sz w:val="22"/>
          <w:szCs w:val="22"/>
          <w:highlight w:val="yellow"/>
        </w:rPr>
        <w:t xml:space="preserve">, G. J., &amp; </w:t>
      </w:r>
      <w:proofErr w:type="spellStart"/>
      <w:r w:rsidRPr="00CE4D1A">
        <w:rPr>
          <w:rFonts w:asciiTheme="minorHAnsi" w:hAnsiTheme="minorHAnsi" w:cstheme="minorHAnsi"/>
          <w:sz w:val="22"/>
          <w:szCs w:val="22"/>
          <w:highlight w:val="yellow"/>
        </w:rPr>
        <w:t>Shatz</w:t>
      </w:r>
      <w:proofErr w:type="spellEnd"/>
      <w:r w:rsidRPr="00CE4D1A">
        <w:rPr>
          <w:rFonts w:asciiTheme="minorHAnsi" w:hAnsiTheme="minorHAnsi" w:cstheme="minorHAnsi"/>
          <w:sz w:val="22"/>
          <w:szCs w:val="22"/>
          <w:highlight w:val="yellow"/>
        </w:rPr>
        <w:t>, H. J. (2007). Agglomeration, adjustment, and state policies in the location of foreign direct investment in the United States. The Review of Economics and Statistics, 89(1), 30-43.</w:t>
      </w:r>
    </w:p>
    <w:p w14:paraId="4877F39A" w14:textId="77777777" w:rsidR="00CE1DEB" w:rsidRDefault="00CE1DEB" w:rsidP="00E659E6">
      <w:pPr>
        <w:pStyle w:val="NormalWeb"/>
        <w:rPr>
          <w:rFonts w:asciiTheme="minorHAnsi" w:hAnsiTheme="minorHAnsi" w:cstheme="minorHAnsi"/>
          <w:sz w:val="22"/>
          <w:szCs w:val="22"/>
        </w:rPr>
      </w:pPr>
      <w:r w:rsidRPr="00CE1DEB">
        <w:rPr>
          <w:rFonts w:asciiTheme="minorHAnsi" w:hAnsiTheme="minorHAnsi" w:cstheme="minorHAnsi"/>
          <w:sz w:val="22"/>
          <w:szCs w:val="22"/>
        </w:rPr>
        <w:t xml:space="preserve">Buckley, P. J., Clegg, L. J., Cross, A. R., Liu, X., Voss, H., &amp; Zheng, P. (2007). The determinants of Chinese outward foreign direct investment. Journal of </w:t>
      </w:r>
      <w:r>
        <w:rPr>
          <w:rFonts w:asciiTheme="minorHAnsi" w:hAnsiTheme="minorHAnsi" w:cstheme="minorHAnsi"/>
          <w:sz w:val="22"/>
          <w:szCs w:val="22"/>
        </w:rPr>
        <w:t>I</w:t>
      </w:r>
      <w:r w:rsidRPr="00CE1DEB">
        <w:rPr>
          <w:rFonts w:asciiTheme="minorHAnsi" w:hAnsiTheme="minorHAnsi" w:cstheme="minorHAnsi"/>
          <w:sz w:val="22"/>
          <w:szCs w:val="22"/>
        </w:rPr>
        <w:t xml:space="preserve">nternational </w:t>
      </w:r>
      <w:r>
        <w:rPr>
          <w:rFonts w:asciiTheme="minorHAnsi" w:hAnsiTheme="minorHAnsi" w:cstheme="minorHAnsi"/>
          <w:sz w:val="22"/>
          <w:szCs w:val="22"/>
        </w:rPr>
        <w:t>B</w:t>
      </w:r>
      <w:r w:rsidRPr="00CE1DEB">
        <w:rPr>
          <w:rFonts w:asciiTheme="minorHAnsi" w:hAnsiTheme="minorHAnsi" w:cstheme="minorHAnsi"/>
          <w:sz w:val="22"/>
          <w:szCs w:val="22"/>
        </w:rPr>
        <w:t xml:space="preserve">usiness </w:t>
      </w:r>
      <w:r>
        <w:rPr>
          <w:rFonts w:asciiTheme="minorHAnsi" w:hAnsiTheme="minorHAnsi" w:cstheme="minorHAnsi"/>
          <w:sz w:val="22"/>
          <w:szCs w:val="22"/>
        </w:rPr>
        <w:t>S</w:t>
      </w:r>
      <w:r w:rsidRPr="00CE1DEB">
        <w:rPr>
          <w:rFonts w:asciiTheme="minorHAnsi" w:hAnsiTheme="minorHAnsi" w:cstheme="minorHAnsi"/>
          <w:sz w:val="22"/>
          <w:szCs w:val="22"/>
        </w:rPr>
        <w:t>tudies, 38(4), 499-518.</w:t>
      </w:r>
    </w:p>
    <w:p w14:paraId="3CC943B2" w14:textId="77777777" w:rsidR="00CE1DEB" w:rsidRDefault="00CE1DEB" w:rsidP="00E659E6">
      <w:pPr>
        <w:pStyle w:val="NormalWeb"/>
        <w:rPr>
          <w:rFonts w:asciiTheme="minorHAnsi" w:hAnsiTheme="minorHAnsi" w:cstheme="minorHAnsi"/>
          <w:sz w:val="22"/>
          <w:szCs w:val="22"/>
        </w:rPr>
      </w:pPr>
      <w:r w:rsidRPr="00CE4D1A">
        <w:rPr>
          <w:rFonts w:asciiTheme="minorHAnsi" w:hAnsiTheme="minorHAnsi" w:cstheme="minorHAnsi"/>
          <w:sz w:val="22"/>
          <w:szCs w:val="22"/>
          <w:highlight w:val="yellow"/>
        </w:rPr>
        <w:t xml:space="preserve">Chung, W., &amp; </w:t>
      </w:r>
      <w:proofErr w:type="spellStart"/>
      <w:r w:rsidRPr="00CE4D1A">
        <w:rPr>
          <w:rFonts w:asciiTheme="minorHAnsi" w:hAnsiTheme="minorHAnsi" w:cstheme="minorHAnsi"/>
          <w:sz w:val="22"/>
          <w:szCs w:val="22"/>
          <w:highlight w:val="yellow"/>
        </w:rPr>
        <w:t>Alcácer</w:t>
      </w:r>
      <w:proofErr w:type="spellEnd"/>
      <w:r w:rsidRPr="00CE4D1A">
        <w:rPr>
          <w:rFonts w:asciiTheme="minorHAnsi" w:hAnsiTheme="minorHAnsi" w:cstheme="minorHAnsi"/>
          <w:sz w:val="22"/>
          <w:szCs w:val="22"/>
          <w:highlight w:val="yellow"/>
        </w:rPr>
        <w:t>, J. (2002). Knowledge seeking and location choice of foreign direct investment in the United States. Management Science, 48(12), 1534-1554.</w:t>
      </w:r>
    </w:p>
    <w:p w14:paraId="1036DAF5" w14:textId="77777777" w:rsidR="00CE1DEB" w:rsidRPr="00CE1DEB" w:rsidRDefault="00CE1DEB" w:rsidP="00CE1DEB">
      <w:pPr>
        <w:pStyle w:val="NormalWeb"/>
        <w:rPr>
          <w:rFonts w:asciiTheme="minorHAnsi" w:hAnsiTheme="minorHAnsi" w:cstheme="minorHAnsi"/>
          <w:sz w:val="22"/>
          <w:szCs w:val="22"/>
        </w:rPr>
      </w:pPr>
      <w:r w:rsidRPr="00CE1DEB">
        <w:rPr>
          <w:rFonts w:asciiTheme="minorHAnsi" w:hAnsiTheme="minorHAnsi" w:cstheme="minorHAnsi"/>
          <w:sz w:val="22"/>
          <w:szCs w:val="22"/>
        </w:rPr>
        <w:t xml:space="preserve">Chidlow, A., </w:t>
      </w:r>
      <w:proofErr w:type="spellStart"/>
      <w:r w:rsidRPr="00CE1DEB">
        <w:rPr>
          <w:rFonts w:asciiTheme="minorHAnsi" w:hAnsiTheme="minorHAnsi" w:cstheme="minorHAnsi"/>
          <w:sz w:val="22"/>
          <w:szCs w:val="22"/>
        </w:rPr>
        <w:t>Salciuviene</w:t>
      </w:r>
      <w:proofErr w:type="spellEnd"/>
      <w:r w:rsidRPr="00CE1DEB">
        <w:rPr>
          <w:rFonts w:asciiTheme="minorHAnsi" w:hAnsiTheme="minorHAnsi" w:cstheme="minorHAnsi"/>
          <w:sz w:val="22"/>
          <w:szCs w:val="22"/>
        </w:rPr>
        <w:t>, L., &amp; Young, S. (2009). Regional determinants of inward FDI distribution in Poland. International business review, 18(2), 119-133.</w:t>
      </w:r>
    </w:p>
    <w:p w14:paraId="237AB3EF" w14:textId="77777777" w:rsidR="00CE1DEB" w:rsidRDefault="00CE1DEB" w:rsidP="00CE1DEB">
      <w:pPr>
        <w:pStyle w:val="NormalWeb"/>
        <w:rPr>
          <w:rFonts w:asciiTheme="minorHAnsi" w:hAnsiTheme="minorHAnsi" w:cstheme="minorHAnsi"/>
          <w:sz w:val="22"/>
          <w:szCs w:val="22"/>
        </w:rPr>
      </w:pPr>
      <w:r w:rsidRPr="00FB5C73">
        <w:rPr>
          <w:rFonts w:asciiTheme="minorHAnsi" w:hAnsiTheme="minorHAnsi" w:cstheme="minorHAnsi"/>
          <w:sz w:val="22"/>
          <w:szCs w:val="22"/>
        </w:rPr>
        <w:t>Cuervo-</w:t>
      </w:r>
      <w:proofErr w:type="spellStart"/>
      <w:r w:rsidRPr="00FB5C73">
        <w:rPr>
          <w:rFonts w:asciiTheme="minorHAnsi" w:hAnsiTheme="minorHAnsi" w:cstheme="minorHAnsi"/>
          <w:sz w:val="22"/>
          <w:szCs w:val="22"/>
        </w:rPr>
        <w:t>Cazurra</w:t>
      </w:r>
      <w:proofErr w:type="spellEnd"/>
      <w:r w:rsidRPr="00FB5C73">
        <w:rPr>
          <w:rFonts w:asciiTheme="minorHAnsi" w:hAnsiTheme="minorHAnsi" w:cstheme="minorHAnsi"/>
          <w:sz w:val="22"/>
          <w:szCs w:val="22"/>
        </w:rPr>
        <w:t xml:space="preserve">, A. (2006). Who cares about corruption? Journal of </w:t>
      </w:r>
      <w:r>
        <w:rPr>
          <w:rFonts w:asciiTheme="minorHAnsi" w:hAnsiTheme="minorHAnsi" w:cstheme="minorHAnsi"/>
          <w:sz w:val="22"/>
          <w:szCs w:val="22"/>
        </w:rPr>
        <w:t>I</w:t>
      </w:r>
      <w:r w:rsidRPr="00FB5C73">
        <w:rPr>
          <w:rFonts w:asciiTheme="minorHAnsi" w:hAnsiTheme="minorHAnsi" w:cstheme="minorHAnsi"/>
          <w:sz w:val="22"/>
          <w:szCs w:val="22"/>
        </w:rPr>
        <w:t xml:space="preserve">nternational </w:t>
      </w:r>
      <w:r>
        <w:rPr>
          <w:rFonts w:asciiTheme="minorHAnsi" w:hAnsiTheme="minorHAnsi" w:cstheme="minorHAnsi"/>
          <w:sz w:val="22"/>
          <w:szCs w:val="22"/>
        </w:rPr>
        <w:t>B</w:t>
      </w:r>
      <w:r w:rsidRPr="00FB5C73">
        <w:rPr>
          <w:rFonts w:asciiTheme="minorHAnsi" w:hAnsiTheme="minorHAnsi" w:cstheme="minorHAnsi"/>
          <w:sz w:val="22"/>
          <w:szCs w:val="22"/>
        </w:rPr>
        <w:t xml:space="preserve">usiness </w:t>
      </w:r>
      <w:r>
        <w:rPr>
          <w:rFonts w:asciiTheme="minorHAnsi" w:hAnsiTheme="minorHAnsi" w:cstheme="minorHAnsi"/>
          <w:sz w:val="22"/>
          <w:szCs w:val="22"/>
        </w:rPr>
        <w:t>S</w:t>
      </w:r>
      <w:r w:rsidRPr="00FB5C73">
        <w:rPr>
          <w:rFonts w:asciiTheme="minorHAnsi" w:hAnsiTheme="minorHAnsi" w:cstheme="minorHAnsi"/>
          <w:sz w:val="22"/>
          <w:szCs w:val="22"/>
        </w:rPr>
        <w:t>tudies, 37(6), 807-822.</w:t>
      </w:r>
    </w:p>
    <w:p w14:paraId="3555A3E1" w14:textId="77777777" w:rsidR="00CE1DEB" w:rsidRPr="00CE1DEB" w:rsidRDefault="00CE1DEB" w:rsidP="00CE1DEB">
      <w:pPr>
        <w:pStyle w:val="NormalWeb"/>
        <w:rPr>
          <w:rFonts w:asciiTheme="minorHAnsi" w:hAnsiTheme="minorHAnsi" w:cstheme="minorHAnsi"/>
          <w:sz w:val="22"/>
          <w:szCs w:val="22"/>
        </w:rPr>
      </w:pPr>
      <w:r w:rsidRPr="00CE1DEB">
        <w:rPr>
          <w:rFonts w:asciiTheme="minorHAnsi" w:hAnsiTheme="minorHAnsi" w:cstheme="minorHAnsi"/>
          <w:sz w:val="22"/>
          <w:szCs w:val="22"/>
          <w:lang w:val="nl-NL"/>
        </w:rPr>
        <w:t xml:space="preserve">Deichmann, J., Karidis, S., &amp; Sayek, S. (2003). </w:t>
      </w:r>
      <w:r w:rsidRPr="00CE1DEB">
        <w:rPr>
          <w:rFonts w:asciiTheme="minorHAnsi" w:hAnsiTheme="minorHAnsi" w:cstheme="minorHAnsi"/>
          <w:sz w:val="22"/>
          <w:szCs w:val="22"/>
        </w:rPr>
        <w:t>Foreign direct investment in Turkey: Regional determinants. Applied Economics, 35(16), 1767-1778.</w:t>
      </w:r>
    </w:p>
    <w:p w14:paraId="317CB03A" w14:textId="77777777" w:rsidR="00CE1DEB" w:rsidRDefault="00CE1DEB" w:rsidP="00CE1DEB">
      <w:pPr>
        <w:pStyle w:val="NormalWeb"/>
        <w:rPr>
          <w:rFonts w:asciiTheme="minorHAnsi" w:hAnsiTheme="minorHAnsi" w:cstheme="minorHAnsi"/>
          <w:sz w:val="22"/>
          <w:szCs w:val="22"/>
        </w:rPr>
      </w:pPr>
      <w:r w:rsidRPr="00D25521">
        <w:rPr>
          <w:rFonts w:asciiTheme="minorHAnsi" w:hAnsiTheme="minorHAnsi" w:cstheme="minorHAnsi"/>
          <w:sz w:val="22"/>
          <w:szCs w:val="22"/>
          <w:highlight w:val="yellow"/>
        </w:rPr>
        <w:t>Halvorsen, T. (2012). Size, location and agglomeration of inward foreign direct investment (FDI) in the United States. Regional studies, 46(5), 669-682.</w:t>
      </w:r>
    </w:p>
    <w:p w14:paraId="17817179" w14:textId="77777777" w:rsidR="00CE1DEB" w:rsidRPr="00CE1DEB" w:rsidRDefault="00CE1DEB" w:rsidP="00CE1DEB">
      <w:pPr>
        <w:pStyle w:val="NormalWeb"/>
        <w:rPr>
          <w:rFonts w:asciiTheme="minorHAnsi" w:hAnsiTheme="minorHAnsi" w:cstheme="minorHAnsi"/>
          <w:sz w:val="22"/>
          <w:szCs w:val="22"/>
        </w:rPr>
      </w:pPr>
      <w:r w:rsidRPr="00CE1DEB">
        <w:rPr>
          <w:rFonts w:asciiTheme="minorHAnsi" w:hAnsiTheme="minorHAnsi" w:cstheme="minorHAnsi"/>
          <w:sz w:val="22"/>
          <w:szCs w:val="22"/>
        </w:rPr>
        <w:t>Hill, S., &amp; Munday, M. (1992). The UK regional distribution of foreign direct investment: analysis and determinants. Regional Studies, 26(6), 535-544.</w:t>
      </w:r>
    </w:p>
    <w:p w14:paraId="5BEADE9C" w14:textId="77777777" w:rsidR="00FB5C73" w:rsidRDefault="00FB5C73" w:rsidP="00E659E6">
      <w:pPr>
        <w:pStyle w:val="NormalWeb"/>
        <w:rPr>
          <w:rFonts w:asciiTheme="minorHAnsi" w:hAnsiTheme="minorHAnsi" w:cstheme="minorHAnsi"/>
          <w:sz w:val="22"/>
          <w:szCs w:val="22"/>
        </w:rPr>
      </w:pPr>
      <w:r w:rsidRPr="00FB5C73">
        <w:rPr>
          <w:rFonts w:asciiTheme="minorHAnsi" w:hAnsiTheme="minorHAnsi" w:cstheme="minorHAnsi"/>
          <w:sz w:val="22"/>
          <w:szCs w:val="22"/>
        </w:rPr>
        <w:t>Grosse, R., &amp; Trevino, L. J. (1996). Foreign direct investment in the United States: An analysis by country of origin. Journal of International Business Studies, 27(1), 139-155.</w:t>
      </w:r>
    </w:p>
    <w:p w14:paraId="5C6AF497" w14:textId="77777777" w:rsidR="00FB5C73" w:rsidRDefault="00FB5C73" w:rsidP="00E659E6">
      <w:pPr>
        <w:pStyle w:val="NormalWeb"/>
        <w:rPr>
          <w:rFonts w:asciiTheme="minorHAnsi" w:hAnsiTheme="minorHAnsi" w:cstheme="minorHAnsi"/>
          <w:sz w:val="22"/>
          <w:szCs w:val="22"/>
        </w:rPr>
      </w:pPr>
      <w:r w:rsidRPr="00FB5C73">
        <w:rPr>
          <w:rFonts w:asciiTheme="minorHAnsi" w:hAnsiTheme="minorHAnsi" w:cstheme="minorHAnsi"/>
          <w:sz w:val="22"/>
          <w:szCs w:val="22"/>
        </w:rPr>
        <w:t xml:space="preserve">Habib, M., &amp; </w:t>
      </w:r>
      <w:proofErr w:type="spellStart"/>
      <w:r w:rsidRPr="00FB5C73">
        <w:rPr>
          <w:rFonts w:asciiTheme="minorHAnsi" w:hAnsiTheme="minorHAnsi" w:cstheme="minorHAnsi"/>
          <w:sz w:val="22"/>
          <w:szCs w:val="22"/>
        </w:rPr>
        <w:t>Zurawicki</w:t>
      </w:r>
      <w:proofErr w:type="spellEnd"/>
      <w:r w:rsidRPr="00FB5C73">
        <w:rPr>
          <w:rFonts w:asciiTheme="minorHAnsi" w:hAnsiTheme="minorHAnsi" w:cstheme="minorHAnsi"/>
          <w:sz w:val="22"/>
          <w:szCs w:val="22"/>
        </w:rPr>
        <w:t xml:space="preserve">, L. (2002). Corruption and foreign direct investment. Journal of </w:t>
      </w:r>
      <w:r>
        <w:rPr>
          <w:rFonts w:asciiTheme="minorHAnsi" w:hAnsiTheme="minorHAnsi" w:cstheme="minorHAnsi"/>
          <w:sz w:val="22"/>
          <w:szCs w:val="22"/>
        </w:rPr>
        <w:t>I</w:t>
      </w:r>
      <w:r w:rsidRPr="00FB5C73">
        <w:rPr>
          <w:rFonts w:asciiTheme="minorHAnsi" w:hAnsiTheme="minorHAnsi" w:cstheme="minorHAnsi"/>
          <w:sz w:val="22"/>
          <w:szCs w:val="22"/>
        </w:rPr>
        <w:t xml:space="preserve">nternational </w:t>
      </w:r>
      <w:r>
        <w:rPr>
          <w:rFonts w:asciiTheme="minorHAnsi" w:hAnsiTheme="minorHAnsi" w:cstheme="minorHAnsi"/>
          <w:sz w:val="22"/>
          <w:szCs w:val="22"/>
        </w:rPr>
        <w:t>B</w:t>
      </w:r>
      <w:r w:rsidRPr="00FB5C73">
        <w:rPr>
          <w:rFonts w:asciiTheme="minorHAnsi" w:hAnsiTheme="minorHAnsi" w:cstheme="minorHAnsi"/>
          <w:sz w:val="22"/>
          <w:szCs w:val="22"/>
        </w:rPr>
        <w:t xml:space="preserve">usiness </w:t>
      </w:r>
      <w:r>
        <w:rPr>
          <w:rFonts w:asciiTheme="minorHAnsi" w:hAnsiTheme="minorHAnsi" w:cstheme="minorHAnsi"/>
          <w:sz w:val="22"/>
          <w:szCs w:val="22"/>
        </w:rPr>
        <w:t>S</w:t>
      </w:r>
      <w:r w:rsidRPr="00FB5C73">
        <w:rPr>
          <w:rFonts w:asciiTheme="minorHAnsi" w:hAnsiTheme="minorHAnsi" w:cstheme="minorHAnsi"/>
          <w:sz w:val="22"/>
          <w:szCs w:val="22"/>
        </w:rPr>
        <w:t>tudies, 33(2), 291-307.</w:t>
      </w:r>
    </w:p>
    <w:p w14:paraId="0E36309B" w14:textId="77777777" w:rsidR="00FB5C73" w:rsidRDefault="00FB5C73" w:rsidP="00E659E6">
      <w:pPr>
        <w:pStyle w:val="NormalWeb"/>
        <w:rPr>
          <w:rFonts w:asciiTheme="minorHAnsi" w:hAnsiTheme="minorHAnsi" w:cstheme="minorHAnsi"/>
          <w:sz w:val="22"/>
          <w:szCs w:val="22"/>
        </w:rPr>
      </w:pPr>
      <w:r w:rsidRPr="00FB5C73">
        <w:rPr>
          <w:rFonts w:asciiTheme="minorHAnsi" w:hAnsiTheme="minorHAnsi" w:cstheme="minorHAnsi"/>
          <w:sz w:val="22"/>
          <w:szCs w:val="22"/>
        </w:rPr>
        <w:t xml:space="preserve">Loree, D. W., &amp; </w:t>
      </w:r>
      <w:proofErr w:type="spellStart"/>
      <w:r w:rsidRPr="00FB5C73">
        <w:rPr>
          <w:rFonts w:asciiTheme="minorHAnsi" w:hAnsiTheme="minorHAnsi" w:cstheme="minorHAnsi"/>
          <w:sz w:val="22"/>
          <w:szCs w:val="22"/>
        </w:rPr>
        <w:t>Guisinger</w:t>
      </w:r>
      <w:proofErr w:type="spellEnd"/>
      <w:r w:rsidRPr="00FB5C73">
        <w:rPr>
          <w:rFonts w:asciiTheme="minorHAnsi" w:hAnsiTheme="minorHAnsi" w:cstheme="minorHAnsi"/>
          <w:sz w:val="22"/>
          <w:szCs w:val="22"/>
        </w:rPr>
        <w:t>, S. E. (1995). Policy and non-policy determinants of US equity foreign direct investment. Journal of International Business Studies, 26(2), 281-299.</w:t>
      </w:r>
    </w:p>
    <w:p w14:paraId="4FF3656D" w14:textId="77777777" w:rsidR="00CE1DEB" w:rsidRDefault="00CE1DEB" w:rsidP="00E659E6">
      <w:pPr>
        <w:pStyle w:val="NormalWeb"/>
        <w:rPr>
          <w:rFonts w:asciiTheme="minorHAnsi" w:hAnsiTheme="minorHAnsi" w:cstheme="minorHAnsi"/>
          <w:sz w:val="22"/>
          <w:szCs w:val="22"/>
        </w:rPr>
      </w:pPr>
      <w:proofErr w:type="spellStart"/>
      <w:r w:rsidRPr="00E56ADF">
        <w:rPr>
          <w:rFonts w:asciiTheme="minorHAnsi" w:hAnsiTheme="minorHAnsi" w:cstheme="minorHAnsi"/>
          <w:sz w:val="22"/>
          <w:szCs w:val="22"/>
          <w:highlight w:val="yellow"/>
        </w:rPr>
        <w:t>Mataloni</w:t>
      </w:r>
      <w:proofErr w:type="spellEnd"/>
      <w:r w:rsidRPr="00E56ADF">
        <w:rPr>
          <w:rFonts w:asciiTheme="minorHAnsi" w:hAnsiTheme="minorHAnsi" w:cstheme="minorHAnsi"/>
          <w:sz w:val="22"/>
          <w:szCs w:val="22"/>
          <w:highlight w:val="yellow"/>
        </w:rPr>
        <w:t xml:space="preserve"> Jr, R. J. (2011). The structure of location choice for new US manufacturing investments in Asia-Pacific. Journal of World Business, 46(2), 154-165.</w:t>
      </w:r>
    </w:p>
    <w:p w14:paraId="4786EC80" w14:textId="77777777" w:rsidR="00CE1DEB" w:rsidRDefault="00CE1DEB" w:rsidP="00E659E6">
      <w:pPr>
        <w:pStyle w:val="NormalWeb"/>
        <w:rPr>
          <w:rFonts w:asciiTheme="minorHAnsi" w:hAnsiTheme="minorHAnsi" w:cstheme="minorHAnsi"/>
          <w:sz w:val="22"/>
          <w:szCs w:val="22"/>
        </w:rPr>
      </w:pPr>
      <w:r w:rsidRPr="00CE1DEB">
        <w:rPr>
          <w:rFonts w:asciiTheme="minorHAnsi" w:hAnsiTheme="minorHAnsi" w:cstheme="minorHAnsi"/>
          <w:sz w:val="22"/>
          <w:szCs w:val="22"/>
        </w:rPr>
        <w:t xml:space="preserve">Meyer, K. E., &amp; Nguyen, H. V. (2005). Foreign investment strategies and sub‐national institutions in emerging markets: Evidence from Vietnam. Journal of </w:t>
      </w:r>
      <w:r>
        <w:rPr>
          <w:rFonts w:asciiTheme="minorHAnsi" w:hAnsiTheme="minorHAnsi" w:cstheme="minorHAnsi"/>
          <w:sz w:val="22"/>
          <w:szCs w:val="22"/>
        </w:rPr>
        <w:t>M</w:t>
      </w:r>
      <w:r w:rsidRPr="00CE1DEB">
        <w:rPr>
          <w:rFonts w:asciiTheme="minorHAnsi" w:hAnsiTheme="minorHAnsi" w:cstheme="minorHAnsi"/>
          <w:sz w:val="22"/>
          <w:szCs w:val="22"/>
        </w:rPr>
        <w:t xml:space="preserve">anagement </w:t>
      </w:r>
      <w:r>
        <w:rPr>
          <w:rFonts w:asciiTheme="minorHAnsi" w:hAnsiTheme="minorHAnsi" w:cstheme="minorHAnsi"/>
          <w:sz w:val="22"/>
          <w:szCs w:val="22"/>
        </w:rPr>
        <w:t>S</w:t>
      </w:r>
      <w:r w:rsidRPr="00CE1DEB">
        <w:rPr>
          <w:rFonts w:asciiTheme="minorHAnsi" w:hAnsiTheme="minorHAnsi" w:cstheme="minorHAnsi"/>
          <w:sz w:val="22"/>
          <w:szCs w:val="22"/>
        </w:rPr>
        <w:t>tudies, 42(1), 63-93.</w:t>
      </w:r>
    </w:p>
    <w:p w14:paraId="1E2BC58A" w14:textId="77777777" w:rsidR="00FB5C73" w:rsidRDefault="00FB5C73" w:rsidP="00E659E6">
      <w:pPr>
        <w:pStyle w:val="NormalWeb"/>
        <w:rPr>
          <w:rFonts w:asciiTheme="minorHAnsi" w:hAnsiTheme="minorHAnsi" w:cstheme="minorHAnsi"/>
          <w:sz w:val="22"/>
          <w:szCs w:val="22"/>
        </w:rPr>
      </w:pPr>
      <w:proofErr w:type="spellStart"/>
      <w:r w:rsidRPr="00FB5C73">
        <w:rPr>
          <w:rFonts w:asciiTheme="minorHAnsi" w:hAnsiTheme="minorHAnsi" w:cstheme="minorHAnsi"/>
          <w:sz w:val="22"/>
          <w:szCs w:val="22"/>
        </w:rPr>
        <w:t>Sethi</w:t>
      </w:r>
      <w:proofErr w:type="spellEnd"/>
      <w:r w:rsidRPr="00FB5C73">
        <w:rPr>
          <w:rFonts w:asciiTheme="minorHAnsi" w:hAnsiTheme="minorHAnsi" w:cstheme="minorHAnsi"/>
          <w:sz w:val="22"/>
          <w:szCs w:val="22"/>
        </w:rPr>
        <w:t xml:space="preserve">, D., </w:t>
      </w:r>
      <w:proofErr w:type="spellStart"/>
      <w:r w:rsidRPr="00FB5C73">
        <w:rPr>
          <w:rFonts w:asciiTheme="minorHAnsi" w:hAnsiTheme="minorHAnsi" w:cstheme="minorHAnsi"/>
          <w:sz w:val="22"/>
          <w:szCs w:val="22"/>
        </w:rPr>
        <w:t>Guisinger</w:t>
      </w:r>
      <w:proofErr w:type="spellEnd"/>
      <w:r w:rsidRPr="00FB5C73">
        <w:rPr>
          <w:rFonts w:asciiTheme="minorHAnsi" w:hAnsiTheme="minorHAnsi" w:cstheme="minorHAnsi"/>
          <w:sz w:val="22"/>
          <w:szCs w:val="22"/>
        </w:rPr>
        <w:t xml:space="preserve">, S. E., Phelan, S. E., &amp; Berg, D. M. (2003). Trends in foreign direct investment flows: A theoretical and empirical analysis. Journal of </w:t>
      </w:r>
      <w:r>
        <w:rPr>
          <w:rFonts w:asciiTheme="minorHAnsi" w:hAnsiTheme="minorHAnsi" w:cstheme="minorHAnsi"/>
          <w:sz w:val="22"/>
          <w:szCs w:val="22"/>
        </w:rPr>
        <w:t>I</w:t>
      </w:r>
      <w:r w:rsidRPr="00FB5C73">
        <w:rPr>
          <w:rFonts w:asciiTheme="minorHAnsi" w:hAnsiTheme="minorHAnsi" w:cstheme="minorHAnsi"/>
          <w:sz w:val="22"/>
          <w:szCs w:val="22"/>
        </w:rPr>
        <w:t xml:space="preserve">nternational </w:t>
      </w:r>
      <w:r>
        <w:rPr>
          <w:rFonts w:asciiTheme="minorHAnsi" w:hAnsiTheme="minorHAnsi" w:cstheme="minorHAnsi"/>
          <w:sz w:val="22"/>
          <w:szCs w:val="22"/>
        </w:rPr>
        <w:t>B</w:t>
      </w:r>
      <w:r w:rsidRPr="00FB5C73">
        <w:rPr>
          <w:rFonts w:asciiTheme="minorHAnsi" w:hAnsiTheme="minorHAnsi" w:cstheme="minorHAnsi"/>
          <w:sz w:val="22"/>
          <w:szCs w:val="22"/>
        </w:rPr>
        <w:t xml:space="preserve">usiness </w:t>
      </w:r>
      <w:r>
        <w:rPr>
          <w:rFonts w:asciiTheme="minorHAnsi" w:hAnsiTheme="minorHAnsi" w:cstheme="minorHAnsi"/>
          <w:sz w:val="22"/>
          <w:szCs w:val="22"/>
        </w:rPr>
        <w:t>S</w:t>
      </w:r>
      <w:r w:rsidRPr="00FB5C73">
        <w:rPr>
          <w:rFonts w:asciiTheme="minorHAnsi" w:hAnsiTheme="minorHAnsi" w:cstheme="minorHAnsi"/>
          <w:sz w:val="22"/>
          <w:szCs w:val="22"/>
        </w:rPr>
        <w:t>tudies, 34(4), 315-326.</w:t>
      </w:r>
    </w:p>
    <w:p w14:paraId="10460D36" w14:textId="77777777" w:rsidR="00E659E6" w:rsidRPr="00E659E6" w:rsidRDefault="00E659E6" w:rsidP="00E659E6">
      <w:pPr>
        <w:pStyle w:val="NormalWeb"/>
        <w:rPr>
          <w:rFonts w:asciiTheme="minorHAnsi" w:hAnsiTheme="minorHAnsi" w:cstheme="minorHAnsi"/>
          <w:sz w:val="22"/>
          <w:szCs w:val="22"/>
        </w:rPr>
      </w:pPr>
      <w:proofErr w:type="spellStart"/>
      <w:r w:rsidRPr="00E659E6">
        <w:rPr>
          <w:rFonts w:asciiTheme="minorHAnsi" w:hAnsiTheme="minorHAnsi" w:cstheme="minorHAnsi"/>
          <w:sz w:val="22"/>
          <w:szCs w:val="22"/>
        </w:rPr>
        <w:t>Villaverde</w:t>
      </w:r>
      <w:proofErr w:type="spellEnd"/>
      <w:r w:rsidRPr="00E659E6">
        <w:rPr>
          <w:rFonts w:asciiTheme="minorHAnsi" w:hAnsiTheme="minorHAnsi" w:cstheme="minorHAnsi"/>
          <w:sz w:val="22"/>
          <w:szCs w:val="22"/>
        </w:rPr>
        <w:t xml:space="preserve">, J., &amp; </w:t>
      </w:r>
      <w:proofErr w:type="spellStart"/>
      <w:r w:rsidRPr="00E659E6">
        <w:rPr>
          <w:rFonts w:asciiTheme="minorHAnsi" w:hAnsiTheme="minorHAnsi" w:cstheme="minorHAnsi"/>
          <w:sz w:val="22"/>
          <w:szCs w:val="22"/>
        </w:rPr>
        <w:t>Maza</w:t>
      </w:r>
      <w:proofErr w:type="spellEnd"/>
      <w:r w:rsidRPr="00E659E6">
        <w:rPr>
          <w:rFonts w:asciiTheme="minorHAnsi" w:hAnsiTheme="minorHAnsi" w:cstheme="minorHAnsi"/>
          <w:sz w:val="22"/>
          <w:szCs w:val="22"/>
        </w:rPr>
        <w:t>, A. (2012). Foreign direct investment in Spain: Regional distribution and determinants. International Business Review, 21(4), 722-733.</w:t>
      </w:r>
    </w:p>
    <w:p w14:paraId="6A758E6E" w14:textId="6FA9BD6E" w:rsidR="00A866EA" w:rsidRDefault="00E659E6" w:rsidP="00CE1DEB">
      <w:pPr>
        <w:pStyle w:val="NormalWeb"/>
        <w:rPr>
          <w:rFonts w:asciiTheme="minorHAnsi" w:hAnsiTheme="minorHAnsi" w:cstheme="minorHAnsi"/>
          <w:color w:val="222222"/>
          <w:sz w:val="22"/>
          <w:szCs w:val="22"/>
          <w:shd w:val="clear" w:color="auto" w:fill="FFFFFF"/>
        </w:rPr>
      </w:pPr>
      <w:proofErr w:type="spellStart"/>
      <w:r w:rsidRPr="00E659E6">
        <w:rPr>
          <w:rFonts w:asciiTheme="minorHAnsi" w:hAnsiTheme="minorHAnsi" w:cstheme="minorHAnsi"/>
          <w:color w:val="222222"/>
          <w:sz w:val="22"/>
          <w:szCs w:val="22"/>
          <w:shd w:val="clear" w:color="auto" w:fill="FFFFFF"/>
        </w:rPr>
        <w:t>Villaverde</w:t>
      </w:r>
      <w:proofErr w:type="spellEnd"/>
      <w:r w:rsidRPr="00E659E6">
        <w:rPr>
          <w:rFonts w:asciiTheme="minorHAnsi" w:hAnsiTheme="minorHAnsi" w:cstheme="minorHAnsi"/>
          <w:color w:val="222222"/>
          <w:sz w:val="22"/>
          <w:szCs w:val="22"/>
          <w:shd w:val="clear" w:color="auto" w:fill="FFFFFF"/>
        </w:rPr>
        <w:t xml:space="preserve">, J., &amp; </w:t>
      </w:r>
      <w:proofErr w:type="spellStart"/>
      <w:r w:rsidRPr="00E659E6">
        <w:rPr>
          <w:rFonts w:asciiTheme="minorHAnsi" w:hAnsiTheme="minorHAnsi" w:cstheme="minorHAnsi"/>
          <w:color w:val="222222"/>
          <w:sz w:val="22"/>
          <w:szCs w:val="22"/>
          <w:shd w:val="clear" w:color="auto" w:fill="FFFFFF"/>
        </w:rPr>
        <w:t>Maza</w:t>
      </w:r>
      <w:proofErr w:type="spellEnd"/>
      <w:r w:rsidRPr="00E659E6">
        <w:rPr>
          <w:rFonts w:asciiTheme="minorHAnsi" w:hAnsiTheme="minorHAnsi" w:cstheme="minorHAnsi"/>
          <w:color w:val="222222"/>
          <w:sz w:val="22"/>
          <w:szCs w:val="22"/>
          <w:shd w:val="clear" w:color="auto" w:fill="FFFFFF"/>
        </w:rPr>
        <w:t>, A. (2015). The determinants of inward foreign direct investment: Evidence from the European regions. </w:t>
      </w:r>
      <w:r w:rsidRPr="00E659E6">
        <w:rPr>
          <w:rFonts w:asciiTheme="minorHAnsi" w:hAnsiTheme="minorHAnsi" w:cstheme="minorHAnsi"/>
          <w:i/>
          <w:iCs/>
          <w:color w:val="222222"/>
          <w:sz w:val="22"/>
          <w:szCs w:val="22"/>
          <w:shd w:val="clear" w:color="auto" w:fill="FFFFFF"/>
        </w:rPr>
        <w:t>International Business Review</w:t>
      </w:r>
      <w:r w:rsidRPr="00E659E6">
        <w:rPr>
          <w:rFonts w:asciiTheme="minorHAnsi" w:hAnsiTheme="minorHAnsi" w:cstheme="minorHAnsi"/>
          <w:color w:val="222222"/>
          <w:sz w:val="22"/>
          <w:szCs w:val="22"/>
          <w:shd w:val="clear" w:color="auto" w:fill="FFFFFF"/>
        </w:rPr>
        <w:t>, </w:t>
      </w:r>
      <w:r w:rsidRPr="00E659E6">
        <w:rPr>
          <w:rFonts w:asciiTheme="minorHAnsi" w:hAnsiTheme="minorHAnsi" w:cstheme="minorHAnsi"/>
          <w:i/>
          <w:iCs/>
          <w:color w:val="222222"/>
          <w:sz w:val="22"/>
          <w:szCs w:val="22"/>
          <w:shd w:val="clear" w:color="auto" w:fill="FFFFFF"/>
        </w:rPr>
        <w:t>24</w:t>
      </w:r>
      <w:r w:rsidRPr="00E659E6">
        <w:rPr>
          <w:rFonts w:asciiTheme="minorHAnsi" w:hAnsiTheme="minorHAnsi" w:cstheme="minorHAnsi"/>
          <w:color w:val="222222"/>
          <w:sz w:val="22"/>
          <w:szCs w:val="22"/>
          <w:shd w:val="clear" w:color="auto" w:fill="FFFFFF"/>
        </w:rPr>
        <w:t>(2), 209-223.</w:t>
      </w:r>
    </w:p>
    <w:sectPr w:rsidR="00A866E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rjen Slangen" w:date="2020-09-14T13:47:00Z" w:initials="AS">
    <w:p w14:paraId="7C87DE4C" w14:textId="77777777" w:rsidR="00FB5C73" w:rsidRDefault="00FB5C73">
      <w:pPr>
        <w:pStyle w:val="CommentText"/>
      </w:pPr>
      <w:r>
        <w:rPr>
          <w:rStyle w:val="CommentReference"/>
        </w:rPr>
        <w:annotationRef/>
      </w:r>
      <w:r w:rsidR="00AA2641">
        <w:rPr>
          <w:noProof/>
        </w:rPr>
        <w:t>Can also be done for GF and ACQ FDI separately, as well as for various indicators of the total amount of MNE activity in states, notably sales, employment, and assets.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C87DE4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87DE4C" w16cid:durableId="2318664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9E3AF1"/>
    <w:multiLevelType w:val="hybridMultilevel"/>
    <w:tmpl w:val="83FCE530"/>
    <w:lvl w:ilvl="0" w:tplc="7F9E2EA2">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jen Slangen">
    <w15:presenceInfo w15:providerId="AD" w15:userId="S-1-5-21-4060015860-3155939536-3220560164-600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461"/>
    <w:rsid w:val="00006AEB"/>
    <w:rsid w:val="00062461"/>
    <w:rsid w:val="001334AC"/>
    <w:rsid w:val="001B5D9A"/>
    <w:rsid w:val="00217EC3"/>
    <w:rsid w:val="002C5FF4"/>
    <w:rsid w:val="002E0E60"/>
    <w:rsid w:val="003366F1"/>
    <w:rsid w:val="00403091"/>
    <w:rsid w:val="00492C03"/>
    <w:rsid w:val="004F0803"/>
    <w:rsid w:val="00551314"/>
    <w:rsid w:val="005765F0"/>
    <w:rsid w:val="005D3E47"/>
    <w:rsid w:val="007324AA"/>
    <w:rsid w:val="00775135"/>
    <w:rsid w:val="008D1836"/>
    <w:rsid w:val="008D6B5C"/>
    <w:rsid w:val="009E5141"/>
    <w:rsid w:val="009E74EC"/>
    <w:rsid w:val="00A14023"/>
    <w:rsid w:val="00A34F28"/>
    <w:rsid w:val="00AA2641"/>
    <w:rsid w:val="00B55C60"/>
    <w:rsid w:val="00C06497"/>
    <w:rsid w:val="00C42918"/>
    <w:rsid w:val="00CE1DEB"/>
    <w:rsid w:val="00CE4D1A"/>
    <w:rsid w:val="00D25521"/>
    <w:rsid w:val="00D370DA"/>
    <w:rsid w:val="00D92889"/>
    <w:rsid w:val="00E56ADF"/>
    <w:rsid w:val="00E659E6"/>
    <w:rsid w:val="00FB5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36E45"/>
  <w15:chartTrackingRefBased/>
  <w15:docId w15:val="{9C881EDC-15CC-42AD-BF65-9798F19A4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6246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06AEB"/>
    <w:rPr>
      <w:color w:val="0563C1" w:themeColor="hyperlink"/>
      <w:u w:val="single"/>
    </w:rPr>
  </w:style>
  <w:style w:type="character" w:styleId="CommentReference">
    <w:name w:val="annotation reference"/>
    <w:basedOn w:val="DefaultParagraphFont"/>
    <w:uiPriority w:val="99"/>
    <w:semiHidden/>
    <w:unhideWhenUsed/>
    <w:rsid w:val="00FB5C73"/>
    <w:rPr>
      <w:sz w:val="16"/>
      <w:szCs w:val="16"/>
    </w:rPr>
  </w:style>
  <w:style w:type="paragraph" w:styleId="CommentText">
    <w:name w:val="annotation text"/>
    <w:basedOn w:val="Normal"/>
    <w:link w:val="CommentTextChar"/>
    <w:uiPriority w:val="99"/>
    <w:semiHidden/>
    <w:unhideWhenUsed/>
    <w:rsid w:val="00FB5C73"/>
    <w:pPr>
      <w:spacing w:line="240" w:lineRule="auto"/>
    </w:pPr>
    <w:rPr>
      <w:sz w:val="20"/>
      <w:szCs w:val="20"/>
    </w:rPr>
  </w:style>
  <w:style w:type="character" w:customStyle="1" w:styleId="CommentTextChar">
    <w:name w:val="Comment Text Char"/>
    <w:basedOn w:val="DefaultParagraphFont"/>
    <w:link w:val="CommentText"/>
    <w:uiPriority w:val="99"/>
    <w:semiHidden/>
    <w:rsid w:val="00FB5C73"/>
    <w:rPr>
      <w:sz w:val="20"/>
      <w:szCs w:val="20"/>
    </w:rPr>
  </w:style>
  <w:style w:type="paragraph" w:styleId="CommentSubject">
    <w:name w:val="annotation subject"/>
    <w:basedOn w:val="CommentText"/>
    <w:next w:val="CommentText"/>
    <w:link w:val="CommentSubjectChar"/>
    <w:uiPriority w:val="99"/>
    <w:semiHidden/>
    <w:unhideWhenUsed/>
    <w:rsid w:val="00FB5C73"/>
    <w:rPr>
      <w:b/>
      <w:bCs/>
    </w:rPr>
  </w:style>
  <w:style w:type="character" w:customStyle="1" w:styleId="CommentSubjectChar">
    <w:name w:val="Comment Subject Char"/>
    <w:basedOn w:val="CommentTextChar"/>
    <w:link w:val="CommentSubject"/>
    <w:uiPriority w:val="99"/>
    <w:semiHidden/>
    <w:rsid w:val="00FB5C73"/>
    <w:rPr>
      <w:b/>
      <w:bCs/>
      <w:sz w:val="20"/>
      <w:szCs w:val="20"/>
    </w:rPr>
  </w:style>
  <w:style w:type="paragraph" w:styleId="Revision">
    <w:name w:val="Revision"/>
    <w:hidden/>
    <w:uiPriority w:val="99"/>
    <w:semiHidden/>
    <w:rsid w:val="00FB5C73"/>
    <w:pPr>
      <w:spacing w:after="0" w:line="240" w:lineRule="auto"/>
    </w:pPr>
  </w:style>
  <w:style w:type="paragraph" w:styleId="BalloonText">
    <w:name w:val="Balloon Text"/>
    <w:basedOn w:val="Normal"/>
    <w:link w:val="BalloonTextChar"/>
    <w:uiPriority w:val="99"/>
    <w:semiHidden/>
    <w:unhideWhenUsed/>
    <w:rsid w:val="00FB5C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5C73"/>
    <w:rPr>
      <w:rFonts w:ascii="Segoe UI" w:hAnsi="Segoe UI" w:cs="Segoe UI"/>
      <w:sz w:val="18"/>
      <w:szCs w:val="18"/>
    </w:rPr>
  </w:style>
  <w:style w:type="character" w:styleId="FollowedHyperlink">
    <w:name w:val="FollowedHyperlink"/>
    <w:basedOn w:val="DefaultParagraphFont"/>
    <w:uiPriority w:val="99"/>
    <w:semiHidden/>
    <w:unhideWhenUsed/>
    <w:rsid w:val="003366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493471">
      <w:bodyDiv w:val="1"/>
      <w:marLeft w:val="0"/>
      <w:marRight w:val="0"/>
      <w:marTop w:val="0"/>
      <w:marBottom w:val="0"/>
      <w:divBdr>
        <w:top w:val="none" w:sz="0" w:space="0" w:color="auto"/>
        <w:left w:val="none" w:sz="0" w:space="0" w:color="auto"/>
        <w:bottom w:val="none" w:sz="0" w:space="0" w:color="auto"/>
        <w:right w:val="none" w:sz="0" w:space="0" w:color="auto"/>
      </w:divBdr>
    </w:div>
    <w:div w:id="130430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a.gov/international/di1fdinew" TargetMode="External"/><Relationship Id="rId13" Type="http://schemas.openxmlformats.org/officeDocument/2006/relationships/hyperlink" Target="https://www.lboro.ac.uk/gawc/gawcworlds.html" TargetMode="Externa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hyperlink" Target="https://data.census.gov/cedsc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hyperlink" Target="https://www.census.gov/foreign-trade/statistics/state/index.html" TargetMode="External"/><Relationship Id="rId5" Type="http://schemas.openxmlformats.org/officeDocument/2006/relationships/comments" Target="comments.xml"/><Relationship Id="rId15" Type="http://schemas.microsoft.com/office/2011/relationships/people" Target="people.xml"/><Relationship Id="rId10" Type="http://schemas.openxmlformats.org/officeDocument/2006/relationships/hyperlink" Target="https://www.bea.gov/data/gdp/gdp-state" TargetMode="External"/><Relationship Id="rId4" Type="http://schemas.openxmlformats.org/officeDocument/2006/relationships/webSettings" Target="webSettings.xml"/><Relationship Id="rId9" Type="http://schemas.openxmlformats.org/officeDocument/2006/relationships/hyperlink" Target="https://apps.bea.gov/iTable/iTable.cfm?isuri=1&amp;reqid=2&amp;step=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14740</TotalTime>
  <Pages>2</Pages>
  <Words>1007</Words>
  <Characters>5742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Odisee</Company>
  <LinksUpToDate>false</LinksUpToDate>
  <CharactersWithSpaces>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Arjen Slangen</dc:creator>
  <cp:keywords/>
  <dc:description/>
  <cp:lastModifiedBy> </cp:lastModifiedBy>
  <cp:revision>11</cp:revision>
  <dcterms:created xsi:type="dcterms:W3CDTF">2020-09-11T09:12:00Z</dcterms:created>
  <dcterms:modified xsi:type="dcterms:W3CDTF">2021-01-28T01:31:00Z</dcterms:modified>
</cp:coreProperties>
</file>