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D74FE" w14:textId="3BE2D995" w:rsidR="00675C97" w:rsidRPr="00A34B66" w:rsidRDefault="0086570B" w:rsidP="00A34B66">
      <w:pPr>
        <w:pStyle w:val="Body"/>
        <w:jc w:val="center"/>
        <w:rPr>
          <w:b/>
        </w:rPr>
      </w:pPr>
      <w:r>
        <w:rPr>
          <w:b/>
        </w:rPr>
        <w:t>Statistical</w:t>
      </w:r>
      <w:r w:rsidR="00947FB9" w:rsidRPr="00A34B66">
        <w:rPr>
          <w:b/>
        </w:rPr>
        <w:t xml:space="preserve"> Critique of a cross-sectional study</w:t>
      </w:r>
      <w:r>
        <w:rPr>
          <w:b/>
        </w:rPr>
        <w:t xml:space="preserve"> </w:t>
      </w:r>
    </w:p>
    <w:p w14:paraId="121C5ADA" w14:textId="4303E416" w:rsidR="00675C97" w:rsidRPr="00A34B66" w:rsidRDefault="00947FB9">
      <w:pPr>
        <w:pStyle w:val="Body"/>
        <w:rPr>
          <w:i/>
        </w:rPr>
      </w:pPr>
      <w:r w:rsidRPr="00675C97">
        <w:rPr>
          <w:i/>
        </w:rPr>
        <w:t>Que, J., Shi, L., Deng, J., Liu, J., Zhang, L., Wu, S., Gong, Y., Huang, W., Yuan, K., Yan, W., Sun, Y., Ran, M., Bao, Y., &amp; Lu, L. (2020). Psychological impact of the COVID-19 pandemic on healthcare workers: a cross-sectional study in China. General psychiatry, 33(3), e100259. https://doi.org/10.1136/gpsych-2020-100259</w:t>
      </w:r>
    </w:p>
    <w:p w14:paraId="59EA116C" w14:textId="2CEEF883" w:rsidR="003C6ADB" w:rsidRDefault="00143F1D" w:rsidP="00675C97">
      <w:pPr>
        <w:pStyle w:val="BodyA"/>
        <w:rPr>
          <w:u w:val="single"/>
        </w:rPr>
      </w:pPr>
      <w:r>
        <w:rPr>
          <w:u w:val="single"/>
        </w:rPr>
        <w:t xml:space="preserve">Instructions: </w:t>
      </w:r>
      <w:r w:rsidRPr="00675C97">
        <w:t xml:space="preserve">Please </w:t>
      </w:r>
      <w:r w:rsidRPr="00AE00C6">
        <w:rPr>
          <w:i/>
        </w:rPr>
        <w:t>briefly</w:t>
      </w:r>
      <w:r>
        <w:t xml:space="preserve"> </w:t>
      </w:r>
      <w:r w:rsidRPr="00675C97">
        <w:t>respond to each question below</w:t>
      </w:r>
      <w:r>
        <w:t xml:space="preserve"> (1-2 sentence responses)</w:t>
      </w:r>
      <w:r w:rsidRPr="00675C97">
        <w:t xml:space="preserve">. </w:t>
      </w:r>
      <w:r>
        <w:t xml:space="preserve"> </w:t>
      </w:r>
      <w:r w:rsidR="00675C97">
        <w:t>If you have any questions, please contact the course instructor well before the deadline.</w:t>
      </w:r>
      <w:r w:rsidR="00675C97" w:rsidRPr="00675C97">
        <w:t xml:space="preserve"> Group work among peers is acceptable (and encouraged) but not required.  However, the individual student is responsible for submitting their own work.  </w:t>
      </w:r>
      <w:r w:rsidR="00EA3813" w:rsidRPr="00675C97">
        <w:t>For purposes of this assignment, please</w:t>
      </w:r>
      <w:r w:rsidR="003C6ADB" w:rsidRPr="00675C97">
        <w:t xml:space="preserve"> follow th</w:t>
      </w:r>
      <w:r w:rsidR="00EA3813" w:rsidRPr="00675C97">
        <w:t>is</w:t>
      </w:r>
      <w:r w:rsidR="003C6ADB" w:rsidRPr="00675C97">
        <w:t xml:space="preserve"> outline exactly</w:t>
      </w:r>
      <w:r w:rsidR="00E91E17" w:rsidRPr="00675C97">
        <w:t xml:space="preserve">.  </w:t>
      </w:r>
      <w:r w:rsidR="00E91E17">
        <w:rPr>
          <w:u w:val="single"/>
        </w:rPr>
        <w:t xml:space="preserve">Your submissions must </w:t>
      </w:r>
      <w:r w:rsidR="003C6ADB" w:rsidRPr="003B76C8">
        <w:rPr>
          <w:u w:val="single"/>
        </w:rPr>
        <w:t>remain in outline form.</w:t>
      </w:r>
      <w:r w:rsidR="002722BC">
        <w:rPr>
          <w:u w:val="single"/>
        </w:rPr>
        <w:t xml:space="preserve"> </w:t>
      </w:r>
      <w:r w:rsidR="002722BC" w:rsidRPr="002722BC">
        <w:t>This assignment is worth 10 points.</w:t>
      </w:r>
      <w:r w:rsidR="005E6340">
        <w:t xml:space="preserve"> Each question has a point value </w:t>
      </w:r>
      <w:r w:rsidR="00CC4A16">
        <w:t xml:space="preserve">identified in parentheses. </w:t>
      </w:r>
    </w:p>
    <w:p w14:paraId="468FE6B7" w14:textId="1992C6AF" w:rsidR="00675C97" w:rsidRDefault="00675C97" w:rsidP="00675C97">
      <w:pPr>
        <w:pStyle w:val="BodyA"/>
        <w:rPr>
          <w:u w:val="single"/>
        </w:rPr>
      </w:pPr>
    </w:p>
    <w:p w14:paraId="6E64DE76" w14:textId="3AF13D8A" w:rsidR="00497A97" w:rsidRPr="00497A97" w:rsidRDefault="00497A97" w:rsidP="00497A97">
      <w:pPr>
        <w:spacing w:before="120"/>
        <w:rPr>
          <w:color w:val="000000" w:themeColor="text1"/>
        </w:rPr>
      </w:pPr>
      <w:r w:rsidRPr="00744F23">
        <w:rPr>
          <w:b/>
          <w:color w:val="000000" w:themeColor="text1"/>
          <w:u w:val="single"/>
        </w:rPr>
        <w:t>Sampling</w:t>
      </w:r>
      <w:r>
        <w:rPr>
          <w:color w:val="000000" w:themeColor="text1"/>
        </w:rPr>
        <w:t xml:space="preserve">: </w:t>
      </w:r>
      <w:r w:rsidRPr="00497A97">
        <w:rPr>
          <w:color w:val="000000" w:themeColor="text1"/>
        </w:rPr>
        <w:t xml:space="preserve">When investigators use a </w:t>
      </w:r>
      <w:r w:rsidRPr="00497A97">
        <w:rPr>
          <w:i/>
          <w:color w:val="000000" w:themeColor="text1"/>
        </w:rPr>
        <w:t>probability</w:t>
      </w:r>
      <w:r w:rsidRPr="00497A97">
        <w:rPr>
          <w:color w:val="000000" w:themeColor="text1"/>
        </w:rPr>
        <w:t xml:space="preserve"> sampling scheme, they can increase the generalizability of their findings (assuming internal validity).  However, designing and analyzing a study with a </w:t>
      </w:r>
      <w:r w:rsidRPr="0086570B">
        <w:rPr>
          <w:i/>
          <w:color w:val="000000" w:themeColor="text1"/>
        </w:rPr>
        <w:t>probability</w:t>
      </w:r>
      <w:r w:rsidRPr="00497A97">
        <w:rPr>
          <w:color w:val="000000" w:themeColor="text1"/>
        </w:rPr>
        <w:t xml:space="preserve"> sampling scheme requires more funding, expertise and time.  This barrier often results in the use of </w:t>
      </w:r>
      <w:r w:rsidRPr="0086570B">
        <w:rPr>
          <w:i/>
          <w:color w:val="000000" w:themeColor="text1"/>
        </w:rPr>
        <w:t>non-probability</w:t>
      </w:r>
      <w:r w:rsidRPr="00497A97">
        <w:rPr>
          <w:color w:val="000000" w:themeColor="text1"/>
        </w:rPr>
        <w:t xml:space="preserve"> sampling schemes. However, just because a non-probability scheme is used, it does not automatically make a study ungeneralizable but it </w:t>
      </w:r>
      <w:r w:rsidR="0086570B">
        <w:rPr>
          <w:color w:val="000000" w:themeColor="text1"/>
        </w:rPr>
        <w:t>may</w:t>
      </w:r>
      <w:r w:rsidRPr="00497A97">
        <w:rPr>
          <w:color w:val="000000" w:themeColor="text1"/>
        </w:rPr>
        <w:t xml:space="preserve"> limit generalizability to participants meeting eligibility criteria.  </w:t>
      </w:r>
    </w:p>
    <w:p w14:paraId="5B6BF744" w14:textId="3F3E2A0C" w:rsidR="00C0666C" w:rsidRPr="00497A97" w:rsidRDefault="00640ECA" w:rsidP="00497A97">
      <w:pPr>
        <w:spacing w:before="120"/>
        <w:rPr>
          <w:color w:val="000000" w:themeColor="text1"/>
        </w:rPr>
      </w:pPr>
      <w:r w:rsidRPr="00497A97">
        <w:rPr>
          <w:color w:val="000000" w:themeColor="text1"/>
        </w:rPr>
        <w:t xml:space="preserve">The </w:t>
      </w:r>
      <w:r w:rsidR="00A341BB" w:rsidRPr="00497A97">
        <w:rPr>
          <w:color w:val="000000" w:themeColor="text1"/>
        </w:rPr>
        <w:t xml:space="preserve">authors </w:t>
      </w:r>
      <w:r w:rsidR="0086570B">
        <w:rPr>
          <w:color w:val="000000" w:themeColor="text1"/>
        </w:rPr>
        <w:t xml:space="preserve">of this study </w:t>
      </w:r>
      <w:r w:rsidR="00A341BB" w:rsidRPr="00497A97">
        <w:rPr>
          <w:color w:val="000000" w:themeColor="text1"/>
        </w:rPr>
        <w:t xml:space="preserve">sampled using a </w:t>
      </w:r>
      <w:r w:rsidR="00A341BB" w:rsidRPr="00497A97">
        <w:rPr>
          <w:i/>
          <w:color w:val="000000" w:themeColor="text1"/>
        </w:rPr>
        <w:t>non-probability technique</w:t>
      </w:r>
      <w:r w:rsidR="00A341BB" w:rsidRPr="00497A97">
        <w:rPr>
          <w:color w:val="000000" w:themeColor="text1"/>
        </w:rPr>
        <w:t xml:space="preserve"> (via the investigators social networks on WeChat). This could be a considered a </w:t>
      </w:r>
      <w:r w:rsidR="00A341BB" w:rsidRPr="00497A97">
        <w:rPr>
          <w:i/>
          <w:color w:val="000000" w:themeColor="text1"/>
        </w:rPr>
        <w:t>snowball sampling</w:t>
      </w:r>
      <w:r w:rsidR="00A341BB" w:rsidRPr="00497A97">
        <w:rPr>
          <w:color w:val="000000" w:themeColor="text1"/>
        </w:rPr>
        <w:t xml:space="preserve"> technique (where one respondent is linked to subsequent respondents).</w:t>
      </w:r>
      <w:r w:rsidR="00297C2A" w:rsidRPr="00497A97">
        <w:rPr>
          <w:color w:val="000000" w:themeColor="text1"/>
        </w:rPr>
        <w:t xml:space="preserve"> </w:t>
      </w:r>
      <w:r w:rsidR="008A371A" w:rsidRPr="00497A97">
        <w:rPr>
          <w:color w:val="000000" w:themeColor="text1"/>
        </w:rPr>
        <w:t xml:space="preserve">We did not discuss this </w:t>
      </w:r>
      <w:r w:rsidR="00497A97" w:rsidRPr="00497A97">
        <w:rPr>
          <w:color w:val="000000" w:themeColor="text1"/>
        </w:rPr>
        <w:t>in-depth</w:t>
      </w:r>
      <w:r w:rsidR="000E2921" w:rsidRPr="00497A97">
        <w:rPr>
          <w:color w:val="000000" w:themeColor="text1"/>
        </w:rPr>
        <w:t xml:space="preserve"> during </w:t>
      </w:r>
      <w:r w:rsidR="008A371A" w:rsidRPr="00497A97">
        <w:rPr>
          <w:color w:val="000000" w:themeColor="text1"/>
        </w:rPr>
        <w:t xml:space="preserve">class, however when you have a correlation in your sampling units (one participant is somehow linked to 1 or more additional participants) the analysis needs to take this into consideration.  Unfortunately, the investigators did not recognize this and therefore their analysis did not account for this.  </w:t>
      </w:r>
    </w:p>
    <w:p w14:paraId="43A4858F" w14:textId="45435F3A" w:rsidR="008A371A" w:rsidRPr="00BD24E9" w:rsidRDefault="00A54D87" w:rsidP="00497A97">
      <w:pPr>
        <w:pStyle w:val="ListParagraph"/>
        <w:numPr>
          <w:ilvl w:val="0"/>
          <w:numId w:val="30"/>
        </w:numPr>
        <w:spacing w:before="120" w:line="240" w:lineRule="auto"/>
        <w:rPr>
          <w:rFonts w:ascii="Arial" w:hAnsi="Arial" w:cs="Arial"/>
          <w:b/>
        </w:rPr>
      </w:pPr>
      <w:r w:rsidRPr="00BD24E9">
        <w:rPr>
          <w:rFonts w:ascii="Arial" w:hAnsi="Arial" w:cs="Arial"/>
          <w:b/>
        </w:rPr>
        <w:t xml:space="preserve">(1 </w:t>
      </w:r>
      <w:proofErr w:type="spellStart"/>
      <w:r w:rsidRPr="00BD24E9">
        <w:rPr>
          <w:rFonts w:ascii="Arial" w:hAnsi="Arial" w:cs="Arial"/>
          <w:b/>
        </w:rPr>
        <w:t>pt</w:t>
      </w:r>
      <w:proofErr w:type="spellEnd"/>
      <w:r w:rsidRPr="00BD24E9">
        <w:rPr>
          <w:rFonts w:ascii="Arial" w:hAnsi="Arial" w:cs="Arial"/>
          <w:b/>
        </w:rPr>
        <w:t xml:space="preserve">) </w:t>
      </w:r>
      <w:r w:rsidR="00C56B73" w:rsidRPr="00BD24E9">
        <w:rPr>
          <w:rFonts w:ascii="Arial" w:hAnsi="Arial" w:cs="Arial"/>
          <w:b/>
        </w:rPr>
        <w:t xml:space="preserve">If you were to re-design this study, </w:t>
      </w:r>
      <w:r w:rsidR="001809BF" w:rsidRPr="00BD24E9">
        <w:rPr>
          <w:rFonts w:ascii="Arial" w:hAnsi="Arial" w:cs="Arial"/>
          <w:b/>
        </w:rPr>
        <w:t xml:space="preserve">what is a simple </w:t>
      </w:r>
      <w:r w:rsidR="00C56B73" w:rsidRPr="00BD24E9">
        <w:rPr>
          <w:rFonts w:ascii="Arial" w:hAnsi="Arial" w:cs="Arial"/>
          <w:b/>
        </w:rPr>
        <w:t>improve</w:t>
      </w:r>
      <w:r w:rsidR="001809BF" w:rsidRPr="00BD24E9">
        <w:rPr>
          <w:rFonts w:ascii="Arial" w:hAnsi="Arial" w:cs="Arial"/>
          <w:b/>
        </w:rPr>
        <w:t xml:space="preserve">ment </w:t>
      </w:r>
      <w:r w:rsidR="000E2921" w:rsidRPr="00BD24E9">
        <w:rPr>
          <w:rFonts w:ascii="Arial" w:hAnsi="Arial" w:cs="Arial"/>
          <w:b/>
        </w:rPr>
        <w:t xml:space="preserve">you could make </w:t>
      </w:r>
      <w:r w:rsidR="001809BF" w:rsidRPr="00BD24E9">
        <w:rPr>
          <w:rFonts w:ascii="Arial" w:hAnsi="Arial" w:cs="Arial"/>
          <w:b/>
        </w:rPr>
        <w:t>to</w:t>
      </w:r>
      <w:r w:rsidR="00C56B73" w:rsidRPr="00BD24E9">
        <w:rPr>
          <w:rFonts w:ascii="Arial" w:hAnsi="Arial" w:cs="Arial"/>
          <w:b/>
        </w:rPr>
        <w:t xml:space="preserve"> the non-probability sampling scheme</w:t>
      </w:r>
      <w:r w:rsidR="0086570B" w:rsidRPr="00BD24E9">
        <w:rPr>
          <w:rFonts w:ascii="Arial" w:hAnsi="Arial" w:cs="Arial"/>
          <w:b/>
        </w:rPr>
        <w:t xml:space="preserve"> that would remove this snowball sampling</w:t>
      </w:r>
      <w:r w:rsidR="00C56B73" w:rsidRPr="00BD24E9">
        <w:rPr>
          <w:rFonts w:ascii="Arial" w:hAnsi="Arial" w:cs="Arial"/>
          <w:b/>
        </w:rPr>
        <w:t>?</w:t>
      </w:r>
    </w:p>
    <w:p w14:paraId="558188E9" w14:textId="77777777" w:rsidR="006B5BC7" w:rsidRDefault="006B5BC7">
      <w:pPr>
        <w:pBdr>
          <w:top w:val="nil"/>
          <w:left w:val="nil"/>
          <w:bottom w:val="nil"/>
          <w:right w:val="nil"/>
          <w:between w:val="nil"/>
          <w:bar w:val="nil"/>
        </w:pBdr>
        <w:rPr>
          <w:b/>
          <w:u w:val="single"/>
        </w:rPr>
      </w:pPr>
      <w:r>
        <w:rPr>
          <w:b/>
          <w:u w:val="single"/>
        </w:rPr>
        <w:br w:type="page"/>
      </w:r>
    </w:p>
    <w:p w14:paraId="76C5DC54" w14:textId="0B910535" w:rsidR="009B7735" w:rsidRPr="003B76C8" w:rsidRDefault="009B7735" w:rsidP="00497A97">
      <w:pPr>
        <w:spacing w:before="120"/>
      </w:pPr>
      <w:r w:rsidRPr="00744F23">
        <w:rPr>
          <w:b/>
          <w:u w:val="single"/>
        </w:rPr>
        <w:lastRenderedPageBreak/>
        <w:t xml:space="preserve">Measurement of </w:t>
      </w:r>
      <w:r w:rsidR="00455052">
        <w:rPr>
          <w:b/>
          <w:u w:val="single"/>
        </w:rPr>
        <w:t>V</w:t>
      </w:r>
      <w:r w:rsidRPr="00744F23">
        <w:rPr>
          <w:b/>
          <w:u w:val="single"/>
        </w:rPr>
        <w:t>ariables</w:t>
      </w:r>
      <w:r w:rsidRPr="003B76C8">
        <w:t xml:space="preserve">: </w:t>
      </w:r>
      <w:r w:rsidR="003D4C54">
        <w:t>In epidemiology, we discussed the importance of measurement. The underlying definitions are important if we are to estimate a concept accurately.  In statistics, we ta</w:t>
      </w:r>
      <w:r w:rsidR="00996C72">
        <w:t xml:space="preserve">ke this measurement and attempt to make inferences from it. However, the choice of our inferential statistics is based on the scale of measurement (e.g. NOIR). </w:t>
      </w:r>
      <w:r w:rsidRPr="003B76C8">
        <w:t>For each of the</w:t>
      </w:r>
      <w:r w:rsidR="00BA6FF5">
        <w:t xml:space="preserve"> below</w:t>
      </w:r>
      <w:r w:rsidR="006268C8">
        <w:t xml:space="preserve"> variables, please describe </w:t>
      </w:r>
      <w:r w:rsidR="00B67ED7">
        <w:t>a</w:t>
      </w:r>
      <w:r w:rsidR="006268C8">
        <w:t xml:space="preserve">) </w:t>
      </w:r>
      <w:r w:rsidR="009A0934">
        <w:t xml:space="preserve">the source definition of the variable, </w:t>
      </w:r>
      <w:r w:rsidR="00B67ED7">
        <w:t>b</w:t>
      </w:r>
      <w:r w:rsidR="009A0934">
        <w:t xml:space="preserve">) </w:t>
      </w:r>
      <w:r w:rsidR="00BA6FF5">
        <w:t xml:space="preserve">how </w:t>
      </w:r>
      <w:r w:rsidR="006268C8">
        <w:t>they are</w:t>
      </w:r>
      <w:r w:rsidR="00BA6FF5">
        <w:t xml:space="preserve"> </w:t>
      </w:r>
      <w:r w:rsidR="006268C8">
        <w:t>measured in the survey</w:t>
      </w:r>
      <w:r w:rsidR="000C2169">
        <w:t xml:space="preserve"> (e.g. categorical vs continuous)</w:t>
      </w:r>
      <w:r w:rsidR="006268C8">
        <w:t xml:space="preserve">, </w:t>
      </w:r>
      <w:r w:rsidR="00B67ED7">
        <w:t>c</w:t>
      </w:r>
      <w:r w:rsidR="006268C8">
        <w:t>) how are they analyzed (e.g. categorical vs continuous)</w:t>
      </w:r>
      <w:r w:rsidR="000C2169">
        <w:t xml:space="preserve"> and</w:t>
      </w:r>
      <w:r w:rsidR="006268C8">
        <w:t xml:space="preserve"> </w:t>
      </w:r>
      <w:r w:rsidR="00B67ED7">
        <w:t>d</w:t>
      </w:r>
      <w:r w:rsidR="006268C8">
        <w:t>) are they analyzed as an outcome</w:t>
      </w:r>
      <w:r w:rsidR="00FC07A7">
        <w:t xml:space="preserve"> or</w:t>
      </w:r>
      <w:r w:rsidR="006268C8">
        <w:t xml:space="preserve"> </w:t>
      </w:r>
      <w:r w:rsidR="00D16425">
        <w:t>predictor (</w:t>
      </w:r>
      <w:r w:rsidR="006268C8">
        <w:t>exposure</w:t>
      </w:r>
      <w:r w:rsidR="00D16425">
        <w:t>)</w:t>
      </w:r>
      <w:r w:rsidR="006268C8">
        <w:t>?</w:t>
      </w:r>
      <w:r w:rsidRPr="003B76C8">
        <w:t xml:space="preserve"> </w:t>
      </w:r>
      <w:r w:rsidR="004C0654">
        <w:t>Two examples are below:</w:t>
      </w:r>
    </w:p>
    <w:p w14:paraId="282412D9" w14:textId="2B3FBC60" w:rsidR="005D4F82" w:rsidRDefault="004C0654" w:rsidP="00F92C2A">
      <w:pPr>
        <w:spacing w:before="120"/>
      </w:pPr>
      <w:r>
        <w:t>Depression</w:t>
      </w:r>
      <w:r w:rsidR="00F92C2A">
        <w:t>:</w:t>
      </w:r>
      <w:r w:rsidR="000C2169">
        <w:t xml:space="preserve"> </w:t>
      </w:r>
    </w:p>
    <w:p w14:paraId="49C05606" w14:textId="77777777" w:rsidR="005D4F82" w:rsidRPr="0039467A" w:rsidRDefault="000C2169" w:rsidP="005D4F82">
      <w:pPr>
        <w:pStyle w:val="ListParagraph"/>
        <w:numPr>
          <w:ilvl w:val="0"/>
          <w:numId w:val="31"/>
        </w:numPr>
        <w:spacing w:after="0" w:line="240" w:lineRule="auto"/>
        <w:rPr>
          <w:sz w:val="22"/>
        </w:rPr>
      </w:pPr>
      <w:r w:rsidRPr="0039467A">
        <w:rPr>
          <w:color w:val="000000" w:themeColor="text1"/>
          <w:sz w:val="22"/>
        </w:rPr>
        <w:t xml:space="preserve">Depression was measured using the PHQ-9 which evaluates depressive symptoms within the last 2 weeks.  </w:t>
      </w:r>
    </w:p>
    <w:p w14:paraId="1FA15653" w14:textId="0D8F3A54" w:rsidR="005D4F82" w:rsidRPr="0039467A" w:rsidRDefault="005D4F82" w:rsidP="005D4F82">
      <w:pPr>
        <w:pStyle w:val="ListParagraph"/>
        <w:numPr>
          <w:ilvl w:val="0"/>
          <w:numId w:val="31"/>
        </w:numPr>
        <w:spacing w:after="0" w:line="240" w:lineRule="auto"/>
        <w:rPr>
          <w:sz w:val="22"/>
        </w:rPr>
      </w:pPr>
      <w:r w:rsidRPr="0039467A">
        <w:rPr>
          <w:color w:val="000000" w:themeColor="text1"/>
          <w:sz w:val="22"/>
        </w:rPr>
        <w:t xml:space="preserve">Depression </w:t>
      </w:r>
      <w:r w:rsidR="000C2169" w:rsidRPr="0039467A">
        <w:rPr>
          <w:color w:val="000000" w:themeColor="text1"/>
          <w:sz w:val="22"/>
        </w:rPr>
        <w:t xml:space="preserve">was </w:t>
      </w:r>
      <w:r w:rsidRPr="0039467A">
        <w:rPr>
          <w:color w:val="000000" w:themeColor="text1"/>
          <w:sz w:val="22"/>
        </w:rPr>
        <w:t>initially measured as a</w:t>
      </w:r>
      <w:r w:rsidR="000C2169" w:rsidRPr="0039467A">
        <w:rPr>
          <w:color w:val="000000" w:themeColor="text1"/>
          <w:sz w:val="22"/>
        </w:rPr>
        <w:t xml:space="preserve"> continuous </w:t>
      </w:r>
      <w:r w:rsidRPr="0039467A">
        <w:rPr>
          <w:color w:val="000000" w:themeColor="text1"/>
          <w:sz w:val="22"/>
        </w:rPr>
        <w:t>variable in the survey.</w:t>
      </w:r>
      <w:r w:rsidR="000C2169" w:rsidRPr="0039467A">
        <w:rPr>
          <w:color w:val="000000" w:themeColor="text1"/>
          <w:sz w:val="22"/>
        </w:rPr>
        <w:t xml:space="preserve"> </w:t>
      </w:r>
      <w:proofErr w:type="gramStart"/>
      <w:r w:rsidR="00996C72" w:rsidRPr="0039467A">
        <w:rPr>
          <w:color w:val="000000" w:themeColor="text1"/>
          <w:sz w:val="22"/>
        </w:rPr>
        <w:t>Specifically</w:t>
      </w:r>
      <w:proofErr w:type="gramEnd"/>
      <w:r w:rsidR="00996C72" w:rsidRPr="0039467A">
        <w:rPr>
          <w:color w:val="000000" w:themeColor="text1"/>
          <w:sz w:val="22"/>
        </w:rPr>
        <w:t xml:space="preserve"> this continuous variable would be a ratio scale (it has the ability to be zero)</w:t>
      </w:r>
    </w:p>
    <w:p w14:paraId="6E395C0D" w14:textId="364C397A" w:rsidR="005D4F82" w:rsidRPr="0039467A" w:rsidRDefault="005D4F82" w:rsidP="005D4F82">
      <w:pPr>
        <w:pStyle w:val="ListParagraph"/>
        <w:numPr>
          <w:ilvl w:val="0"/>
          <w:numId w:val="31"/>
        </w:numPr>
        <w:spacing w:after="0" w:line="240" w:lineRule="auto"/>
        <w:rPr>
          <w:sz w:val="22"/>
        </w:rPr>
      </w:pPr>
      <w:r w:rsidRPr="0039467A">
        <w:rPr>
          <w:color w:val="000000" w:themeColor="text1"/>
          <w:sz w:val="22"/>
        </w:rPr>
        <w:t xml:space="preserve">Depression </w:t>
      </w:r>
      <w:r w:rsidR="000C2169" w:rsidRPr="0039467A">
        <w:rPr>
          <w:color w:val="000000" w:themeColor="text1"/>
          <w:sz w:val="22"/>
        </w:rPr>
        <w:t>analyzed as a categorical variable by dichotomizing at (&lt;10</w:t>
      </w:r>
      <w:r w:rsidR="00C5375D" w:rsidRPr="0039467A">
        <w:rPr>
          <w:color w:val="000000" w:themeColor="text1"/>
          <w:sz w:val="22"/>
        </w:rPr>
        <w:t>:</w:t>
      </w:r>
      <w:r w:rsidR="000C2169" w:rsidRPr="0039467A">
        <w:rPr>
          <w:color w:val="000000" w:themeColor="text1"/>
          <w:sz w:val="22"/>
        </w:rPr>
        <w:t xml:space="preserve"> not depressed vs &gt;=10</w:t>
      </w:r>
      <w:r w:rsidR="00C5375D" w:rsidRPr="0039467A">
        <w:rPr>
          <w:color w:val="000000" w:themeColor="text1"/>
          <w:sz w:val="22"/>
        </w:rPr>
        <w:t>:</w:t>
      </w:r>
      <w:r w:rsidR="000C2169" w:rsidRPr="0039467A">
        <w:rPr>
          <w:color w:val="000000" w:themeColor="text1"/>
          <w:sz w:val="22"/>
        </w:rPr>
        <w:t xml:space="preserve"> depressed</w:t>
      </w:r>
      <w:r w:rsidR="00C5375D" w:rsidRPr="0039467A">
        <w:rPr>
          <w:color w:val="000000" w:themeColor="text1"/>
          <w:sz w:val="22"/>
        </w:rPr>
        <w:t>).</w:t>
      </w:r>
      <w:r w:rsidR="009A0934" w:rsidRPr="0039467A">
        <w:rPr>
          <w:color w:val="000000" w:themeColor="text1"/>
          <w:sz w:val="22"/>
        </w:rPr>
        <w:t xml:space="preserve"> </w:t>
      </w:r>
      <w:r w:rsidR="00996C72" w:rsidRPr="0039467A">
        <w:rPr>
          <w:color w:val="000000" w:themeColor="text1"/>
          <w:sz w:val="22"/>
        </w:rPr>
        <w:t>Specifically, this would be on the nominal scale and more importantly, this is a binary categorical variable (this has implications for your choice of statistical test).</w:t>
      </w:r>
    </w:p>
    <w:p w14:paraId="13E4A4A2" w14:textId="298D4FA4" w:rsidR="000C2169" w:rsidRPr="0039467A" w:rsidRDefault="005D4F82" w:rsidP="005D4F82">
      <w:pPr>
        <w:pStyle w:val="ListParagraph"/>
        <w:numPr>
          <w:ilvl w:val="0"/>
          <w:numId w:val="31"/>
        </w:numPr>
        <w:spacing w:after="0" w:line="240" w:lineRule="auto"/>
        <w:rPr>
          <w:sz w:val="22"/>
        </w:rPr>
      </w:pPr>
      <w:r w:rsidRPr="0039467A">
        <w:rPr>
          <w:color w:val="000000" w:themeColor="text1"/>
          <w:sz w:val="22"/>
        </w:rPr>
        <w:t xml:space="preserve">Depression </w:t>
      </w:r>
      <w:r w:rsidR="009C2A78" w:rsidRPr="0039467A">
        <w:rPr>
          <w:color w:val="000000" w:themeColor="text1"/>
          <w:sz w:val="22"/>
        </w:rPr>
        <w:t>was analyzed as</w:t>
      </w:r>
      <w:r w:rsidR="009A0934" w:rsidRPr="0039467A">
        <w:rPr>
          <w:color w:val="000000" w:themeColor="text1"/>
          <w:sz w:val="22"/>
        </w:rPr>
        <w:t xml:space="preserve"> an outcome variable.</w:t>
      </w:r>
    </w:p>
    <w:p w14:paraId="365C325C" w14:textId="7EC1FE58" w:rsidR="00CB3CEC" w:rsidRPr="004C0654" w:rsidRDefault="00FC7DA8" w:rsidP="004C0654">
      <w:pPr>
        <w:spacing w:before="120"/>
        <w:rPr>
          <w:color w:val="000000" w:themeColor="text1"/>
        </w:rPr>
      </w:pPr>
      <w:r>
        <w:t xml:space="preserve">Regular </w:t>
      </w:r>
      <w:r w:rsidR="006268C8" w:rsidRPr="004C0654">
        <w:rPr>
          <w:color w:val="000000" w:themeColor="text1"/>
        </w:rPr>
        <w:t>e</w:t>
      </w:r>
      <w:r w:rsidRPr="004C0654">
        <w:rPr>
          <w:color w:val="000000" w:themeColor="text1"/>
        </w:rPr>
        <w:t>xercise</w:t>
      </w:r>
      <w:r w:rsidR="009A0934" w:rsidRPr="004C0654">
        <w:rPr>
          <w:color w:val="000000" w:themeColor="text1"/>
        </w:rPr>
        <w:t xml:space="preserve">: </w:t>
      </w:r>
    </w:p>
    <w:p w14:paraId="3B175737" w14:textId="2D830A88" w:rsidR="00B67ED7" w:rsidRPr="0039467A" w:rsidRDefault="009A0934" w:rsidP="00B67ED7">
      <w:pPr>
        <w:pStyle w:val="ListParagraph"/>
        <w:numPr>
          <w:ilvl w:val="0"/>
          <w:numId w:val="32"/>
        </w:numPr>
        <w:spacing w:after="0" w:line="240" w:lineRule="auto"/>
        <w:rPr>
          <w:color w:val="000000" w:themeColor="text1"/>
          <w:sz w:val="22"/>
        </w:rPr>
      </w:pPr>
      <w:r w:rsidRPr="0039467A">
        <w:rPr>
          <w:color w:val="000000" w:themeColor="text1"/>
          <w:sz w:val="22"/>
        </w:rPr>
        <w:t xml:space="preserve">Exercise was first asked as: “Did you engage in physical exercise for 150min or more per week?” </w:t>
      </w:r>
    </w:p>
    <w:p w14:paraId="1737BDC7" w14:textId="5D6C4566" w:rsidR="00B67ED7" w:rsidRPr="0039467A" w:rsidRDefault="00B67ED7" w:rsidP="00B67ED7">
      <w:pPr>
        <w:pStyle w:val="ListParagraph"/>
        <w:numPr>
          <w:ilvl w:val="0"/>
          <w:numId w:val="32"/>
        </w:numPr>
        <w:spacing w:after="0" w:line="240" w:lineRule="auto"/>
        <w:rPr>
          <w:color w:val="000000" w:themeColor="text1"/>
          <w:sz w:val="22"/>
        </w:rPr>
      </w:pPr>
      <w:r w:rsidRPr="0039467A">
        <w:rPr>
          <w:color w:val="000000" w:themeColor="text1"/>
          <w:sz w:val="22"/>
        </w:rPr>
        <w:t xml:space="preserve">This was first measured as a categorical </w:t>
      </w:r>
      <w:r w:rsidR="00996C72" w:rsidRPr="0039467A">
        <w:rPr>
          <w:color w:val="000000" w:themeColor="text1"/>
          <w:sz w:val="22"/>
        </w:rPr>
        <w:t xml:space="preserve">(yes/no) </w:t>
      </w:r>
      <w:r w:rsidRPr="0039467A">
        <w:rPr>
          <w:color w:val="000000" w:themeColor="text1"/>
          <w:sz w:val="22"/>
        </w:rPr>
        <w:t>variable</w:t>
      </w:r>
      <w:r w:rsidR="00996C72" w:rsidRPr="0039467A">
        <w:rPr>
          <w:color w:val="000000" w:themeColor="text1"/>
          <w:sz w:val="22"/>
        </w:rPr>
        <w:t>.  This would also be considered nominal or binary.</w:t>
      </w:r>
    </w:p>
    <w:p w14:paraId="7154E745" w14:textId="77777777" w:rsidR="00B67ED7" w:rsidRPr="0039467A" w:rsidRDefault="009A0934" w:rsidP="00B67ED7">
      <w:pPr>
        <w:pStyle w:val="ListParagraph"/>
        <w:numPr>
          <w:ilvl w:val="0"/>
          <w:numId w:val="32"/>
        </w:numPr>
        <w:spacing w:after="0" w:line="240" w:lineRule="auto"/>
        <w:rPr>
          <w:color w:val="000000" w:themeColor="text1"/>
          <w:sz w:val="22"/>
        </w:rPr>
      </w:pPr>
      <w:r w:rsidRPr="0039467A">
        <w:rPr>
          <w:color w:val="000000" w:themeColor="text1"/>
          <w:sz w:val="22"/>
        </w:rPr>
        <w:t>Since this was only measured as a categorical</w:t>
      </w:r>
      <w:r w:rsidR="00CB3CEC" w:rsidRPr="0039467A">
        <w:rPr>
          <w:color w:val="000000" w:themeColor="text1"/>
          <w:sz w:val="22"/>
        </w:rPr>
        <w:t xml:space="preserve"> (binary, yes/no) </w:t>
      </w:r>
      <w:r w:rsidRPr="0039467A">
        <w:rPr>
          <w:color w:val="000000" w:themeColor="text1"/>
          <w:sz w:val="22"/>
        </w:rPr>
        <w:t xml:space="preserve">variable, it cannot be reduced any further.  </w:t>
      </w:r>
    </w:p>
    <w:p w14:paraId="376F6ABF" w14:textId="0AE0E8F0" w:rsidR="009B7735" w:rsidRPr="0039467A" w:rsidRDefault="009A0934" w:rsidP="00B67ED7">
      <w:pPr>
        <w:pStyle w:val="ListParagraph"/>
        <w:numPr>
          <w:ilvl w:val="0"/>
          <w:numId w:val="32"/>
        </w:numPr>
        <w:spacing w:after="0" w:line="240" w:lineRule="auto"/>
        <w:rPr>
          <w:color w:val="000000" w:themeColor="text1"/>
          <w:sz w:val="22"/>
        </w:rPr>
      </w:pPr>
      <w:r w:rsidRPr="0039467A">
        <w:rPr>
          <w:color w:val="000000" w:themeColor="text1"/>
          <w:sz w:val="22"/>
        </w:rPr>
        <w:t xml:space="preserve">This </w:t>
      </w:r>
      <w:r w:rsidR="009C2A78" w:rsidRPr="0039467A">
        <w:rPr>
          <w:color w:val="000000" w:themeColor="text1"/>
          <w:sz w:val="22"/>
        </w:rPr>
        <w:t>was</w:t>
      </w:r>
      <w:r w:rsidRPr="0039467A">
        <w:rPr>
          <w:color w:val="000000" w:themeColor="text1"/>
          <w:sz w:val="22"/>
        </w:rPr>
        <w:t xml:space="preserve"> </w:t>
      </w:r>
      <w:r w:rsidR="00816775" w:rsidRPr="0039467A">
        <w:rPr>
          <w:color w:val="000000" w:themeColor="text1"/>
          <w:sz w:val="22"/>
        </w:rPr>
        <w:t xml:space="preserve">analyzed as </w:t>
      </w:r>
      <w:r w:rsidRPr="0039467A">
        <w:rPr>
          <w:color w:val="000000" w:themeColor="text1"/>
          <w:sz w:val="22"/>
        </w:rPr>
        <w:t xml:space="preserve">a </w:t>
      </w:r>
      <w:r w:rsidR="00D16425" w:rsidRPr="0039467A">
        <w:rPr>
          <w:color w:val="000000" w:themeColor="text1"/>
          <w:sz w:val="22"/>
        </w:rPr>
        <w:t>predictor/</w:t>
      </w:r>
      <w:r w:rsidRPr="0039467A">
        <w:rPr>
          <w:color w:val="000000" w:themeColor="text1"/>
          <w:sz w:val="22"/>
        </w:rPr>
        <w:t xml:space="preserve">exposure variable. </w:t>
      </w:r>
    </w:p>
    <w:p w14:paraId="44F91D8E" w14:textId="77777777" w:rsidR="00CB3CEC" w:rsidRPr="00BD24E9" w:rsidRDefault="00A54D87" w:rsidP="00F92C2A">
      <w:pPr>
        <w:pStyle w:val="ListParagraph"/>
        <w:numPr>
          <w:ilvl w:val="0"/>
          <w:numId w:val="30"/>
        </w:numPr>
        <w:spacing w:before="120"/>
        <w:rPr>
          <w:rFonts w:ascii="Arial" w:hAnsi="Arial" w:cs="Arial"/>
          <w:b/>
          <w:color w:val="000000" w:themeColor="text1"/>
        </w:rPr>
      </w:pPr>
      <w:r w:rsidRPr="00BD24E9">
        <w:rPr>
          <w:rFonts w:ascii="Arial" w:hAnsi="Arial" w:cs="Arial"/>
          <w:b/>
          <w:color w:val="000000" w:themeColor="text1"/>
        </w:rPr>
        <w:t xml:space="preserve">(1 </w:t>
      </w:r>
      <w:proofErr w:type="spellStart"/>
      <w:r w:rsidRPr="00BD24E9">
        <w:rPr>
          <w:rFonts w:ascii="Arial" w:hAnsi="Arial" w:cs="Arial"/>
          <w:b/>
          <w:color w:val="000000" w:themeColor="text1"/>
        </w:rPr>
        <w:t>pt</w:t>
      </w:r>
      <w:proofErr w:type="spellEnd"/>
      <w:r w:rsidRPr="00BD24E9">
        <w:rPr>
          <w:rFonts w:ascii="Arial" w:hAnsi="Arial" w:cs="Arial"/>
          <w:b/>
          <w:color w:val="000000" w:themeColor="text1"/>
        </w:rPr>
        <w:t xml:space="preserve">) </w:t>
      </w:r>
      <w:r w:rsidR="00634E0A" w:rsidRPr="00BD24E9">
        <w:rPr>
          <w:rFonts w:ascii="Arial" w:hAnsi="Arial" w:cs="Arial"/>
          <w:b/>
          <w:color w:val="000000" w:themeColor="text1"/>
        </w:rPr>
        <w:t xml:space="preserve">Attention to pandemic information: </w:t>
      </w:r>
    </w:p>
    <w:p w14:paraId="31571CCD" w14:textId="2EF80461" w:rsidR="00E80776" w:rsidRDefault="00E80776" w:rsidP="00E80776"/>
    <w:p w14:paraId="6B3F4309" w14:textId="77777777" w:rsidR="00455052" w:rsidRDefault="00E80776" w:rsidP="00455052">
      <w:pPr>
        <w:spacing w:before="120"/>
        <w:rPr>
          <w:color w:val="000000" w:themeColor="text1"/>
          <w:szCs w:val="20"/>
        </w:rPr>
      </w:pPr>
      <w:r>
        <w:rPr>
          <w:color w:val="000000" w:themeColor="text1"/>
          <w:szCs w:val="20"/>
        </w:rPr>
        <w:t xml:space="preserve">Understanding how variables are measured will help you understand the statistical </w:t>
      </w:r>
      <w:r w:rsidR="00455052">
        <w:rPr>
          <w:color w:val="000000" w:themeColor="text1"/>
          <w:szCs w:val="20"/>
        </w:rPr>
        <w:t xml:space="preserve">hypothesis test and procedure.  For example, from the above description, we can define the </w:t>
      </w:r>
      <w:r w:rsidRPr="00E80776">
        <w:rPr>
          <w:color w:val="000000" w:themeColor="text1"/>
          <w:szCs w:val="20"/>
        </w:rPr>
        <w:t xml:space="preserve">null and alternative hypotheses for the comparison between </w:t>
      </w:r>
      <w:r w:rsidR="00455052">
        <w:rPr>
          <w:color w:val="000000" w:themeColor="text1"/>
          <w:szCs w:val="20"/>
        </w:rPr>
        <w:t>regular exercise</w:t>
      </w:r>
      <w:r w:rsidRPr="00E80776">
        <w:rPr>
          <w:color w:val="000000" w:themeColor="text1"/>
          <w:szCs w:val="20"/>
        </w:rPr>
        <w:t xml:space="preserve"> and depression</w:t>
      </w:r>
      <w:r w:rsidR="00455052">
        <w:rPr>
          <w:color w:val="000000" w:themeColor="text1"/>
          <w:szCs w:val="20"/>
        </w:rPr>
        <w:t>.</w:t>
      </w:r>
    </w:p>
    <w:p w14:paraId="29E3BB19" w14:textId="77777777" w:rsidR="00455052" w:rsidRPr="00455052" w:rsidRDefault="00E80776" w:rsidP="0039467A">
      <w:pPr>
        <w:pStyle w:val="ListParagraph"/>
        <w:numPr>
          <w:ilvl w:val="0"/>
          <w:numId w:val="40"/>
        </w:numPr>
        <w:spacing w:after="0" w:line="240" w:lineRule="auto"/>
        <w:rPr>
          <w:color w:val="000000" w:themeColor="text1"/>
          <w:szCs w:val="20"/>
        </w:rPr>
      </w:pPr>
      <w:r w:rsidRPr="00455052">
        <w:rPr>
          <w:color w:val="000000" w:themeColor="text1"/>
          <w:szCs w:val="20"/>
        </w:rPr>
        <w:t xml:space="preserve">The null hypothesis is that there </w:t>
      </w:r>
      <w:r w:rsidRPr="00780EC3">
        <w:rPr>
          <w:color w:val="000000" w:themeColor="text1"/>
          <w:szCs w:val="20"/>
        </w:rPr>
        <w:t xml:space="preserve">is </w:t>
      </w:r>
      <w:r w:rsidRPr="00780EC3">
        <w:rPr>
          <w:b/>
          <w:color w:val="000000" w:themeColor="text1"/>
          <w:szCs w:val="20"/>
        </w:rPr>
        <w:t>no</w:t>
      </w:r>
      <w:r w:rsidRPr="00780EC3">
        <w:rPr>
          <w:color w:val="000000" w:themeColor="text1"/>
          <w:szCs w:val="20"/>
        </w:rPr>
        <w:t xml:space="preserve"> association</w:t>
      </w:r>
      <w:r w:rsidRPr="00455052">
        <w:rPr>
          <w:color w:val="000000" w:themeColor="text1"/>
          <w:szCs w:val="20"/>
        </w:rPr>
        <w:t xml:space="preserve"> between </w:t>
      </w:r>
      <w:r w:rsidR="00455052" w:rsidRPr="00455052">
        <w:rPr>
          <w:color w:val="000000" w:themeColor="text1"/>
          <w:szCs w:val="20"/>
        </w:rPr>
        <w:t>exercise</w:t>
      </w:r>
      <w:r w:rsidRPr="00455052">
        <w:rPr>
          <w:color w:val="000000" w:themeColor="text1"/>
          <w:szCs w:val="20"/>
        </w:rPr>
        <w:t xml:space="preserve"> and depression.  </w:t>
      </w:r>
    </w:p>
    <w:p w14:paraId="17054132" w14:textId="75DB10EB" w:rsidR="00455052" w:rsidRPr="00455052" w:rsidRDefault="00E80776" w:rsidP="0039467A">
      <w:pPr>
        <w:pStyle w:val="ListParagraph"/>
        <w:numPr>
          <w:ilvl w:val="0"/>
          <w:numId w:val="40"/>
        </w:numPr>
        <w:spacing w:after="0" w:line="240" w:lineRule="auto"/>
        <w:rPr>
          <w:color w:val="000000" w:themeColor="text1"/>
          <w:szCs w:val="20"/>
        </w:rPr>
      </w:pPr>
      <w:r w:rsidRPr="00455052">
        <w:rPr>
          <w:color w:val="000000" w:themeColor="text1"/>
          <w:szCs w:val="20"/>
        </w:rPr>
        <w:t xml:space="preserve">The alternative hypothesis is that there </w:t>
      </w:r>
      <w:r w:rsidRPr="00780EC3">
        <w:rPr>
          <w:b/>
          <w:color w:val="000000" w:themeColor="text1"/>
          <w:szCs w:val="20"/>
        </w:rPr>
        <w:t>is</w:t>
      </w:r>
      <w:r w:rsidRPr="00455052">
        <w:rPr>
          <w:color w:val="000000" w:themeColor="text1"/>
          <w:szCs w:val="20"/>
        </w:rPr>
        <w:t xml:space="preserve"> an association between </w:t>
      </w:r>
      <w:r w:rsidR="00455052" w:rsidRPr="00455052">
        <w:rPr>
          <w:color w:val="000000" w:themeColor="text1"/>
          <w:szCs w:val="20"/>
        </w:rPr>
        <w:t>exercise and depression</w:t>
      </w:r>
      <w:r w:rsidR="00780EC3">
        <w:rPr>
          <w:color w:val="000000" w:themeColor="text1"/>
          <w:szCs w:val="20"/>
        </w:rPr>
        <w:t>.</w:t>
      </w:r>
    </w:p>
    <w:p w14:paraId="4C097DA9" w14:textId="2BB38B83" w:rsidR="00E80776" w:rsidRPr="00455052" w:rsidRDefault="00E80776" w:rsidP="0039467A">
      <w:pPr>
        <w:pStyle w:val="ListParagraph"/>
        <w:numPr>
          <w:ilvl w:val="0"/>
          <w:numId w:val="40"/>
        </w:numPr>
        <w:spacing w:after="0" w:line="240" w:lineRule="auto"/>
        <w:rPr>
          <w:color w:val="FF0000"/>
          <w:szCs w:val="20"/>
        </w:rPr>
      </w:pPr>
      <w:r w:rsidRPr="00455052">
        <w:rPr>
          <w:color w:val="000000" w:themeColor="text1"/>
          <w:szCs w:val="20"/>
        </w:rPr>
        <w:t xml:space="preserve">Since the test is </w:t>
      </w:r>
      <w:r w:rsidRPr="00780EC3">
        <w:rPr>
          <w:b/>
          <w:color w:val="000000" w:themeColor="text1"/>
          <w:szCs w:val="20"/>
        </w:rPr>
        <w:t>two-sided</w:t>
      </w:r>
      <w:r w:rsidRPr="00455052">
        <w:rPr>
          <w:color w:val="000000" w:themeColor="text1"/>
          <w:szCs w:val="20"/>
        </w:rPr>
        <w:t xml:space="preserve">, they do not pose a direction (e.g. </w:t>
      </w:r>
      <w:r w:rsidR="00455052" w:rsidRPr="00455052">
        <w:rPr>
          <w:color w:val="000000" w:themeColor="text1"/>
          <w:szCs w:val="20"/>
        </w:rPr>
        <w:t>exercise</w:t>
      </w:r>
      <w:r w:rsidRPr="00455052">
        <w:rPr>
          <w:color w:val="000000" w:themeColor="text1"/>
          <w:szCs w:val="20"/>
        </w:rPr>
        <w:t xml:space="preserve"> could be associated with more or less depression). Note that the analysis plan does not specify one vs. two sided, but this is the default when it is not specified.</w:t>
      </w:r>
    </w:p>
    <w:p w14:paraId="21FBFD5A" w14:textId="7410CCCD" w:rsidR="00455052" w:rsidRPr="00455052" w:rsidRDefault="00455052" w:rsidP="0039467A">
      <w:pPr>
        <w:pStyle w:val="ListParagraph"/>
        <w:numPr>
          <w:ilvl w:val="0"/>
          <w:numId w:val="40"/>
        </w:numPr>
        <w:spacing w:after="0" w:line="240" w:lineRule="auto"/>
        <w:rPr>
          <w:color w:val="FF0000"/>
          <w:szCs w:val="20"/>
        </w:rPr>
      </w:pPr>
      <w:r>
        <w:rPr>
          <w:color w:val="000000" w:themeColor="text1"/>
          <w:szCs w:val="20"/>
        </w:rPr>
        <w:t xml:space="preserve">Since the outcome is binary (depression yes/no) and the “exposure” is binary (regular exercise yes/no) we can choose from a variety of statistical tests: </w:t>
      </w:r>
      <w:r w:rsidRPr="00F76CF1">
        <w:rPr>
          <w:b/>
          <w:color w:val="000000" w:themeColor="text1"/>
          <w:szCs w:val="20"/>
        </w:rPr>
        <w:t>chi-square, Fisher exact or logistic regression</w:t>
      </w:r>
      <w:r>
        <w:rPr>
          <w:color w:val="000000" w:themeColor="text1"/>
          <w:szCs w:val="20"/>
        </w:rPr>
        <w:t xml:space="preserve">.  Review your handout </w:t>
      </w:r>
      <w:r w:rsidR="00F76CF1">
        <w:rPr>
          <w:color w:val="000000" w:themeColor="text1"/>
          <w:szCs w:val="20"/>
        </w:rPr>
        <w:t xml:space="preserve">in Moodle </w:t>
      </w:r>
      <w:r>
        <w:rPr>
          <w:color w:val="000000" w:themeColor="text1"/>
          <w:szCs w:val="20"/>
        </w:rPr>
        <w:t>for “</w:t>
      </w:r>
      <w:r w:rsidRPr="00F76CF1">
        <w:rPr>
          <w:color w:val="000000" w:themeColor="text1"/>
          <w:szCs w:val="20"/>
          <w:u w:val="single"/>
        </w:rPr>
        <w:t>Choos</w:t>
      </w:r>
      <w:r w:rsidR="00F76CF1">
        <w:rPr>
          <w:color w:val="000000" w:themeColor="text1"/>
          <w:szCs w:val="20"/>
          <w:u w:val="single"/>
        </w:rPr>
        <w:t>ing</w:t>
      </w:r>
      <w:r w:rsidRPr="00F76CF1">
        <w:rPr>
          <w:color w:val="000000" w:themeColor="text1"/>
          <w:szCs w:val="20"/>
          <w:u w:val="single"/>
        </w:rPr>
        <w:t xml:space="preserve"> a Statistical Test</w:t>
      </w:r>
      <w:r>
        <w:rPr>
          <w:color w:val="000000" w:themeColor="text1"/>
          <w:szCs w:val="20"/>
        </w:rPr>
        <w:t xml:space="preserve">” for more information. </w:t>
      </w:r>
    </w:p>
    <w:p w14:paraId="5053EFB5" w14:textId="77777777" w:rsidR="006B5BC7" w:rsidRDefault="006B5BC7">
      <w:pPr>
        <w:pBdr>
          <w:top w:val="nil"/>
          <w:left w:val="nil"/>
          <w:bottom w:val="nil"/>
          <w:right w:val="nil"/>
          <w:between w:val="nil"/>
          <w:bar w:val="nil"/>
        </w:pBdr>
        <w:rPr>
          <w:b/>
          <w:color w:val="000000" w:themeColor="text1"/>
          <w:szCs w:val="20"/>
          <w:u w:val="single"/>
        </w:rPr>
      </w:pPr>
      <w:r>
        <w:rPr>
          <w:b/>
          <w:color w:val="000000" w:themeColor="text1"/>
          <w:szCs w:val="20"/>
          <w:u w:val="single"/>
        </w:rPr>
        <w:br w:type="page"/>
      </w:r>
    </w:p>
    <w:p w14:paraId="19CD662D" w14:textId="656E377F" w:rsidR="00904DEE" w:rsidRPr="00F92C2A" w:rsidRDefault="00F92C2A" w:rsidP="00F92C2A">
      <w:pPr>
        <w:spacing w:before="120"/>
        <w:rPr>
          <w:color w:val="000000" w:themeColor="text1"/>
          <w:szCs w:val="20"/>
        </w:rPr>
      </w:pPr>
      <w:r w:rsidRPr="00455052">
        <w:rPr>
          <w:b/>
          <w:color w:val="000000" w:themeColor="text1"/>
          <w:szCs w:val="20"/>
          <w:u w:val="single"/>
        </w:rPr>
        <w:lastRenderedPageBreak/>
        <w:t>Research Data</w:t>
      </w:r>
      <w:r>
        <w:rPr>
          <w:color w:val="000000" w:themeColor="text1"/>
          <w:szCs w:val="20"/>
        </w:rPr>
        <w:t xml:space="preserve">: </w:t>
      </w:r>
      <w:r w:rsidR="008D5B86">
        <w:rPr>
          <w:color w:val="000000" w:themeColor="text1"/>
          <w:szCs w:val="20"/>
        </w:rPr>
        <w:t xml:space="preserve">While you will unlikely ever recreate this study, it is reasonable that you will need to </w:t>
      </w:r>
      <w:r w:rsidR="000876C7" w:rsidRPr="00F92C2A">
        <w:rPr>
          <w:color w:val="000000" w:themeColor="text1"/>
          <w:szCs w:val="20"/>
        </w:rPr>
        <w:t xml:space="preserve">create a research database.  Below is an empty dataset. </w:t>
      </w:r>
      <w:r w:rsidR="007A0412" w:rsidRPr="00F92C2A">
        <w:rPr>
          <w:color w:val="000000" w:themeColor="text1"/>
          <w:szCs w:val="20"/>
        </w:rPr>
        <w:t>Using guidelines on database development from class, fill</w:t>
      </w:r>
      <w:r w:rsidR="000876C7" w:rsidRPr="00F92C2A">
        <w:rPr>
          <w:color w:val="000000" w:themeColor="text1"/>
          <w:szCs w:val="20"/>
        </w:rPr>
        <w:t xml:space="preserve"> this out with fake data for 5 pretend respondents.  The data elements you will collect are: age, depression and exercise</w:t>
      </w:r>
      <w:r w:rsidR="008E69CE" w:rsidRPr="00F92C2A">
        <w:rPr>
          <w:color w:val="000000" w:themeColor="text1"/>
          <w:szCs w:val="20"/>
        </w:rPr>
        <w:t xml:space="preserve"> but all 5 columns will need to be filled out (</w:t>
      </w:r>
      <w:r w:rsidR="00780EC3">
        <w:rPr>
          <w:color w:val="000000" w:themeColor="text1"/>
          <w:szCs w:val="20"/>
        </w:rPr>
        <w:t>HINTS</w:t>
      </w:r>
      <w:r w:rsidR="008E69CE" w:rsidRPr="00F92C2A">
        <w:rPr>
          <w:color w:val="000000" w:themeColor="text1"/>
          <w:szCs w:val="20"/>
        </w:rPr>
        <w:t>:</w:t>
      </w:r>
      <w:r w:rsidR="00780EC3">
        <w:rPr>
          <w:color w:val="000000" w:themeColor="text1"/>
          <w:szCs w:val="20"/>
        </w:rPr>
        <w:t xml:space="preserve"> what is a primary key? W</w:t>
      </w:r>
      <w:r w:rsidR="008E69CE" w:rsidRPr="00F92C2A">
        <w:rPr>
          <w:color w:val="000000" w:themeColor="text1"/>
          <w:szCs w:val="20"/>
        </w:rPr>
        <w:t>hat source data do you need to collect to classify someone as depressed?)</w:t>
      </w:r>
      <w:r w:rsidR="000876C7" w:rsidRPr="00F92C2A">
        <w:rPr>
          <w:color w:val="000000" w:themeColor="text1"/>
          <w:szCs w:val="20"/>
        </w:rPr>
        <w:t>.</w:t>
      </w:r>
      <w:r w:rsidR="008E69CE" w:rsidRPr="00F92C2A">
        <w:rPr>
          <w:color w:val="000000" w:themeColor="text1"/>
          <w:szCs w:val="20"/>
        </w:rPr>
        <w:t xml:space="preserve">  </w:t>
      </w:r>
    </w:p>
    <w:p w14:paraId="5A746A75" w14:textId="2E199B84" w:rsidR="000876C7" w:rsidRPr="00BD24E9" w:rsidRDefault="002E6878" w:rsidP="00B67ED7">
      <w:pPr>
        <w:pStyle w:val="ListParagraph"/>
        <w:numPr>
          <w:ilvl w:val="0"/>
          <w:numId w:val="30"/>
        </w:numPr>
        <w:spacing w:before="120"/>
        <w:rPr>
          <w:rFonts w:ascii="Arial" w:hAnsi="Arial" w:cs="Arial"/>
          <w:b/>
          <w:color w:val="000000" w:themeColor="text1"/>
          <w:szCs w:val="20"/>
        </w:rPr>
      </w:pPr>
      <w:r w:rsidRPr="00BD24E9">
        <w:rPr>
          <w:rFonts w:ascii="Arial" w:hAnsi="Arial" w:cs="Arial"/>
          <w:b/>
        </w:rPr>
        <w:t>(</w:t>
      </w:r>
      <w:r w:rsidR="00F92C2A" w:rsidRPr="00BD24E9">
        <w:rPr>
          <w:rFonts w:ascii="Arial" w:hAnsi="Arial" w:cs="Arial"/>
          <w:b/>
        </w:rPr>
        <w:t>1</w:t>
      </w:r>
      <w:r w:rsidRPr="00BD24E9">
        <w:rPr>
          <w:rFonts w:ascii="Arial" w:hAnsi="Arial" w:cs="Arial"/>
          <w:b/>
        </w:rPr>
        <w:t xml:space="preserve"> </w:t>
      </w:r>
      <w:proofErr w:type="spellStart"/>
      <w:r w:rsidRPr="00BD24E9">
        <w:rPr>
          <w:rFonts w:ascii="Arial" w:hAnsi="Arial" w:cs="Arial"/>
          <w:b/>
        </w:rPr>
        <w:t>pt</w:t>
      </w:r>
      <w:proofErr w:type="spellEnd"/>
      <w:r w:rsidRPr="00BD24E9">
        <w:rPr>
          <w:rFonts w:ascii="Arial" w:hAnsi="Arial" w:cs="Arial"/>
          <w:b/>
        </w:rPr>
        <w:t xml:space="preserve">) </w:t>
      </w:r>
      <w:r w:rsidR="008E69CE" w:rsidRPr="00BD24E9">
        <w:rPr>
          <w:rFonts w:ascii="Arial" w:hAnsi="Arial" w:cs="Arial"/>
          <w:b/>
          <w:color w:val="000000" w:themeColor="text1"/>
          <w:szCs w:val="20"/>
        </w:rPr>
        <w:t>What will the structure of this dataset look like?</w:t>
      </w:r>
    </w:p>
    <w:tbl>
      <w:tblPr>
        <w:tblStyle w:val="TableGrid"/>
        <w:tblW w:w="0" w:type="auto"/>
        <w:tblLook w:val="04A0" w:firstRow="1" w:lastRow="0" w:firstColumn="1" w:lastColumn="0" w:noHBand="0" w:noVBand="1"/>
      </w:tblPr>
      <w:tblGrid>
        <w:gridCol w:w="1870"/>
        <w:gridCol w:w="1870"/>
        <w:gridCol w:w="1870"/>
        <w:gridCol w:w="1870"/>
        <w:gridCol w:w="1870"/>
      </w:tblGrid>
      <w:tr w:rsidR="008E69CE" w:rsidRPr="008E69CE" w14:paraId="5AA94A72" w14:textId="72038ACC" w:rsidTr="00CE64E5">
        <w:tc>
          <w:tcPr>
            <w:tcW w:w="1870" w:type="dxa"/>
          </w:tcPr>
          <w:p w14:paraId="42A15661" w14:textId="7DE27B65" w:rsidR="008E69CE" w:rsidRPr="008E69CE" w:rsidRDefault="008E69CE" w:rsidP="000876C7">
            <w:pPr>
              <w:spacing w:before="120"/>
              <w:rPr>
                <w:color w:val="FF0000"/>
                <w:szCs w:val="20"/>
              </w:rPr>
            </w:pPr>
          </w:p>
        </w:tc>
        <w:tc>
          <w:tcPr>
            <w:tcW w:w="1870" w:type="dxa"/>
          </w:tcPr>
          <w:p w14:paraId="427BAE91" w14:textId="38D27BC1" w:rsidR="008E69CE" w:rsidRPr="008E69CE" w:rsidRDefault="008E69CE" w:rsidP="000876C7">
            <w:pPr>
              <w:spacing w:before="120"/>
              <w:rPr>
                <w:color w:val="FF0000"/>
                <w:szCs w:val="20"/>
              </w:rPr>
            </w:pPr>
          </w:p>
        </w:tc>
        <w:tc>
          <w:tcPr>
            <w:tcW w:w="1870" w:type="dxa"/>
          </w:tcPr>
          <w:p w14:paraId="1DE4B6A9" w14:textId="6D5D8C0B" w:rsidR="008E69CE" w:rsidRPr="008E69CE" w:rsidRDefault="008E69CE" w:rsidP="000876C7">
            <w:pPr>
              <w:spacing w:before="120"/>
              <w:rPr>
                <w:color w:val="FF0000"/>
                <w:szCs w:val="20"/>
              </w:rPr>
            </w:pPr>
          </w:p>
        </w:tc>
        <w:tc>
          <w:tcPr>
            <w:tcW w:w="1870" w:type="dxa"/>
          </w:tcPr>
          <w:p w14:paraId="6A403DE5" w14:textId="696BF331" w:rsidR="008E69CE" w:rsidRPr="008E69CE" w:rsidRDefault="008E69CE" w:rsidP="000876C7">
            <w:pPr>
              <w:spacing w:before="120"/>
              <w:rPr>
                <w:color w:val="FF0000"/>
                <w:szCs w:val="20"/>
              </w:rPr>
            </w:pPr>
          </w:p>
        </w:tc>
        <w:tc>
          <w:tcPr>
            <w:tcW w:w="1870" w:type="dxa"/>
          </w:tcPr>
          <w:p w14:paraId="0CF09F43" w14:textId="1C4A4CAB" w:rsidR="008E69CE" w:rsidRDefault="008E69CE" w:rsidP="000876C7">
            <w:pPr>
              <w:spacing w:before="120"/>
              <w:rPr>
                <w:color w:val="FF0000"/>
                <w:szCs w:val="20"/>
              </w:rPr>
            </w:pPr>
          </w:p>
        </w:tc>
      </w:tr>
      <w:tr w:rsidR="008E69CE" w:rsidRPr="008E69CE" w14:paraId="7B3BCD03" w14:textId="061A773B" w:rsidTr="00CE64E5">
        <w:tc>
          <w:tcPr>
            <w:tcW w:w="1870" w:type="dxa"/>
          </w:tcPr>
          <w:p w14:paraId="2B99CFAE" w14:textId="68612E9C" w:rsidR="008E69CE" w:rsidRPr="008E69CE" w:rsidRDefault="008E69CE" w:rsidP="008E69CE">
            <w:pPr>
              <w:spacing w:before="120"/>
              <w:jc w:val="center"/>
              <w:rPr>
                <w:color w:val="FF0000"/>
                <w:szCs w:val="20"/>
              </w:rPr>
            </w:pPr>
          </w:p>
        </w:tc>
        <w:tc>
          <w:tcPr>
            <w:tcW w:w="1870" w:type="dxa"/>
          </w:tcPr>
          <w:p w14:paraId="46C11F00" w14:textId="35CF2F95" w:rsidR="008E69CE" w:rsidRPr="008E69CE" w:rsidRDefault="008E69CE" w:rsidP="008E69CE">
            <w:pPr>
              <w:spacing w:before="120"/>
              <w:jc w:val="center"/>
              <w:rPr>
                <w:color w:val="FF0000"/>
                <w:szCs w:val="20"/>
              </w:rPr>
            </w:pPr>
          </w:p>
        </w:tc>
        <w:tc>
          <w:tcPr>
            <w:tcW w:w="1870" w:type="dxa"/>
          </w:tcPr>
          <w:p w14:paraId="79CF2634" w14:textId="27B715E1" w:rsidR="008E69CE" w:rsidRPr="008E69CE" w:rsidRDefault="008E69CE" w:rsidP="008E69CE">
            <w:pPr>
              <w:spacing w:before="120"/>
              <w:jc w:val="center"/>
              <w:rPr>
                <w:color w:val="FF0000"/>
                <w:szCs w:val="20"/>
              </w:rPr>
            </w:pPr>
          </w:p>
        </w:tc>
        <w:tc>
          <w:tcPr>
            <w:tcW w:w="1870" w:type="dxa"/>
          </w:tcPr>
          <w:p w14:paraId="1AF9859D" w14:textId="6EAE170C" w:rsidR="008E69CE" w:rsidRPr="008E69CE" w:rsidRDefault="008E69CE" w:rsidP="008E69CE">
            <w:pPr>
              <w:spacing w:before="120"/>
              <w:jc w:val="center"/>
              <w:rPr>
                <w:color w:val="FF0000"/>
                <w:szCs w:val="20"/>
              </w:rPr>
            </w:pPr>
          </w:p>
        </w:tc>
        <w:tc>
          <w:tcPr>
            <w:tcW w:w="1870" w:type="dxa"/>
          </w:tcPr>
          <w:p w14:paraId="405CB427" w14:textId="74A4BB30" w:rsidR="008E69CE" w:rsidRPr="008E69CE" w:rsidRDefault="008E69CE" w:rsidP="008E69CE">
            <w:pPr>
              <w:spacing w:before="120"/>
              <w:jc w:val="center"/>
              <w:rPr>
                <w:color w:val="FF0000"/>
                <w:szCs w:val="20"/>
              </w:rPr>
            </w:pPr>
          </w:p>
        </w:tc>
      </w:tr>
      <w:tr w:rsidR="008E69CE" w:rsidRPr="008E69CE" w14:paraId="43ABF330" w14:textId="3F780BF8" w:rsidTr="00CE64E5">
        <w:tc>
          <w:tcPr>
            <w:tcW w:w="1870" w:type="dxa"/>
          </w:tcPr>
          <w:p w14:paraId="4034EE64" w14:textId="41CD3285" w:rsidR="008E69CE" w:rsidRPr="008E69CE" w:rsidRDefault="008E69CE" w:rsidP="008E69CE">
            <w:pPr>
              <w:spacing w:before="120"/>
              <w:jc w:val="center"/>
              <w:rPr>
                <w:color w:val="FF0000"/>
                <w:szCs w:val="20"/>
              </w:rPr>
            </w:pPr>
          </w:p>
        </w:tc>
        <w:tc>
          <w:tcPr>
            <w:tcW w:w="1870" w:type="dxa"/>
          </w:tcPr>
          <w:p w14:paraId="49AA475F" w14:textId="7BF003C2" w:rsidR="008E69CE" w:rsidRPr="008E69CE" w:rsidRDefault="008E69CE" w:rsidP="008E69CE">
            <w:pPr>
              <w:spacing w:before="120"/>
              <w:jc w:val="center"/>
              <w:rPr>
                <w:color w:val="FF0000"/>
                <w:szCs w:val="20"/>
              </w:rPr>
            </w:pPr>
          </w:p>
        </w:tc>
        <w:tc>
          <w:tcPr>
            <w:tcW w:w="1870" w:type="dxa"/>
          </w:tcPr>
          <w:p w14:paraId="2480E792" w14:textId="5F347EC4" w:rsidR="008E69CE" w:rsidRPr="008E69CE" w:rsidRDefault="008E69CE" w:rsidP="008E69CE">
            <w:pPr>
              <w:spacing w:before="120"/>
              <w:jc w:val="center"/>
              <w:rPr>
                <w:color w:val="FF0000"/>
                <w:szCs w:val="20"/>
              </w:rPr>
            </w:pPr>
          </w:p>
        </w:tc>
        <w:tc>
          <w:tcPr>
            <w:tcW w:w="1870" w:type="dxa"/>
          </w:tcPr>
          <w:p w14:paraId="0040A0A3" w14:textId="5ECC5061" w:rsidR="008E69CE" w:rsidRPr="008E69CE" w:rsidRDefault="008E69CE" w:rsidP="008E69CE">
            <w:pPr>
              <w:spacing w:before="120"/>
              <w:jc w:val="center"/>
              <w:rPr>
                <w:color w:val="FF0000"/>
                <w:szCs w:val="20"/>
              </w:rPr>
            </w:pPr>
          </w:p>
        </w:tc>
        <w:tc>
          <w:tcPr>
            <w:tcW w:w="1870" w:type="dxa"/>
          </w:tcPr>
          <w:p w14:paraId="7B6FEDBA" w14:textId="7345FB73" w:rsidR="008E69CE" w:rsidRPr="008E69CE" w:rsidRDefault="008E69CE" w:rsidP="008E69CE">
            <w:pPr>
              <w:spacing w:before="120"/>
              <w:jc w:val="center"/>
              <w:rPr>
                <w:color w:val="FF0000"/>
                <w:szCs w:val="20"/>
              </w:rPr>
            </w:pPr>
          </w:p>
        </w:tc>
      </w:tr>
      <w:tr w:rsidR="008E69CE" w:rsidRPr="008E69CE" w14:paraId="302D471E" w14:textId="0FFFE119" w:rsidTr="00CE64E5">
        <w:tc>
          <w:tcPr>
            <w:tcW w:w="1870" w:type="dxa"/>
          </w:tcPr>
          <w:p w14:paraId="369D6130" w14:textId="5AEF016B" w:rsidR="008E69CE" w:rsidRPr="008E69CE" w:rsidRDefault="008E69CE" w:rsidP="008E69CE">
            <w:pPr>
              <w:spacing w:before="120"/>
              <w:jc w:val="center"/>
              <w:rPr>
                <w:color w:val="FF0000"/>
                <w:szCs w:val="20"/>
              </w:rPr>
            </w:pPr>
          </w:p>
        </w:tc>
        <w:tc>
          <w:tcPr>
            <w:tcW w:w="1870" w:type="dxa"/>
          </w:tcPr>
          <w:p w14:paraId="4EA645BA" w14:textId="52C7ED7F" w:rsidR="008E69CE" w:rsidRPr="008E69CE" w:rsidRDefault="008E69CE" w:rsidP="008E69CE">
            <w:pPr>
              <w:spacing w:before="120"/>
              <w:jc w:val="center"/>
              <w:rPr>
                <w:color w:val="FF0000"/>
                <w:szCs w:val="20"/>
              </w:rPr>
            </w:pPr>
          </w:p>
        </w:tc>
        <w:tc>
          <w:tcPr>
            <w:tcW w:w="1870" w:type="dxa"/>
          </w:tcPr>
          <w:p w14:paraId="5BCDE1DC" w14:textId="5D9C5DD0" w:rsidR="008E69CE" w:rsidRPr="008E69CE" w:rsidRDefault="008E69CE" w:rsidP="008E69CE">
            <w:pPr>
              <w:spacing w:before="120"/>
              <w:jc w:val="center"/>
              <w:rPr>
                <w:color w:val="FF0000"/>
                <w:szCs w:val="20"/>
              </w:rPr>
            </w:pPr>
          </w:p>
        </w:tc>
        <w:tc>
          <w:tcPr>
            <w:tcW w:w="1870" w:type="dxa"/>
          </w:tcPr>
          <w:p w14:paraId="045EA757" w14:textId="4AF96B76" w:rsidR="008E69CE" w:rsidRPr="008E69CE" w:rsidRDefault="008E69CE" w:rsidP="008E69CE">
            <w:pPr>
              <w:spacing w:before="120"/>
              <w:jc w:val="center"/>
              <w:rPr>
                <w:color w:val="FF0000"/>
                <w:szCs w:val="20"/>
              </w:rPr>
            </w:pPr>
          </w:p>
        </w:tc>
        <w:tc>
          <w:tcPr>
            <w:tcW w:w="1870" w:type="dxa"/>
          </w:tcPr>
          <w:p w14:paraId="666B3E8B" w14:textId="7817FAB2" w:rsidR="008E69CE" w:rsidRPr="008E69CE" w:rsidRDefault="008E69CE" w:rsidP="008E69CE">
            <w:pPr>
              <w:spacing w:before="120"/>
              <w:jc w:val="center"/>
              <w:rPr>
                <w:color w:val="FF0000"/>
                <w:szCs w:val="20"/>
              </w:rPr>
            </w:pPr>
          </w:p>
        </w:tc>
      </w:tr>
      <w:tr w:rsidR="008E69CE" w:rsidRPr="008E69CE" w14:paraId="6BC882BF" w14:textId="3B4B38C2" w:rsidTr="00CE64E5">
        <w:tc>
          <w:tcPr>
            <w:tcW w:w="1870" w:type="dxa"/>
          </w:tcPr>
          <w:p w14:paraId="540E1FEA" w14:textId="6F306067" w:rsidR="008E69CE" w:rsidRPr="008E69CE" w:rsidRDefault="008E69CE" w:rsidP="008E69CE">
            <w:pPr>
              <w:spacing w:before="120"/>
              <w:jc w:val="center"/>
              <w:rPr>
                <w:color w:val="FF0000"/>
                <w:szCs w:val="20"/>
              </w:rPr>
            </w:pPr>
          </w:p>
        </w:tc>
        <w:tc>
          <w:tcPr>
            <w:tcW w:w="1870" w:type="dxa"/>
          </w:tcPr>
          <w:p w14:paraId="3CEB41EE" w14:textId="0AB22489" w:rsidR="008E69CE" w:rsidRPr="008E69CE" w:rsidRDefault="008E69CE" w:rsidP="008E69CE">
            <w:pPr>
              <w:spacing w:before="120"/>
              <w:jc w:val="center"/>
              <w:rPr>
                <w:color w:val="FF0000"/>
                <w:szCs w:val="20"/>
              </w:rPr>
            </w:pPr>
          </w:p>
        </w:tc>
        <w:tc>
          <w:tcPr>
            <w:tcW w:w="1870" w:type="dxa"/>
          </w:tcPr>
          <w:p w14:paraId="284D0CD9" w14:textId="009C63ED" w:rsidR="008E69CE" w:rsidRPr="008E69CE" w:rsidRDefault="008E69CE" w:rsidP="008E69CE">
            <w:pPr>
              <w:spacing w:before="120"/>
              <w:jc w:val="center"/>
              <w:rPr>
                <w:color w:val="FF0000"/>
                <w:szCs w:val="20"/>
              </w:rPr>
            </w:pPr>
          </w:p>
        </w:tc>
        <w:tc>
          <w:tcPr>
            <w:tcW w:w="1870" w:type="dxa"/>
          </w:tcPr>
          <w:p w14:paraId="2EF29BF4" w14:textId="58EFBFC2" w:rsidR="008E69CE" w:rsidRPr="008E69CE" w:rsidRDefault="008E69CE" w:rsidP="008E69CE">
            <w:pPr>
              <w:spacing w:before="120"/>
              <w:jc w:val="center"/>
              <w:rPr>
                <w:color w:val="FF0000"/>
                <w:szCs w:val="20"/>
              </w:rPr>
            </w:pPr>
          </w:p>
        </w:tc>
        <w:tc>
          <w:tcPr>
            <w:tcW w:w="1870" w:type="dxa"/>
          </w:tcPr>
          <w:p w14:paraId="4FCD3148" w14:textId="1E164F5F" w:rsidR="008E69CE" w:rsidRPr="008E69CE" w:rsidRDefault="008E69CE" w:rsidP="008E69CE">
            <w:pPr>
              <w:spacing w:before="120"/>
              <w:jc w:val="center"/>
              <w:rPr>
                <w:color w:val="FF0000"/>
                <w:szCs w:val="20"/>
              </w:rPr>
            </w:pPr>
          </w:p>
        </w:tc>
      </w:tr>
      <w:tr w:rsidR="008E69CE" w:rsidRPr="008E69CE" w14:paraId="0ED6EE37" w14:textId="77777777" w:rsidTr="00CE64E5">
        <w:tc>
          <w:tcPr>
            <w:tcW w:w="1870" w:type="dxa"/>
          </w:tcPr>
          <w:p w14:paraId="63163C83" w14:textId="24F70B5A" w:rsidR="008E69CE" w:rsidRDefault="008E69CE" w:rsidP="008E69CE">
            <w:pPr>
              <w:spacing w:before="120"/>
              <w:jc w:val="center"/>
              <w:rPr>
                <w:color w:val="FF0000"/>
                <w:szCs w:val="20"/>
              </w:rPr>
            </w:pPr>
          </w:p>
        </w:tc>
        <w:tc>
          <w:tcPr>
            <w:tcW w:w="1870" w:type="dxa"/>
          </w:tcPr>
          <w:p w14:paraId="671C5151" w14:textId="1393B798" w:rsidR="008E69CE" w:rsidRDefault="008E69CE" w:rsidP="008E69CE">
            <w:pPr>
              <w:spacing w:before="120"/>
              <w:jc w:val="center"/>
              <w:rPr>
                <w:color w:val="FF0000"/>
                <w:szCs w:val="20"/>
              </w:rPr>
            </w:pPr>
          </w:p>
        </w:tc>
        <w:tc>
          <w:tcPr>
            <w:tcW w:w="1870" w:type="dxa"/>
          </w:tcPr>
          <w:p w14:paraId="44688790" w14:textId="17758C4A" w:rsidR="008E69CE" w:rsidRDefault="008E69CE" w:rsidP="008E69CE">
            <w:pPr>
              <w:spacing w:before="120"/>
              <w:jc w:val="center"/>
              <w:rPr>
                <w:color w:val="FF0000"/>
                <w:szCs w:val="20"/>
              </w:rPr>
            </w:pPr>
          </w:p>
        </w:tc>
        <w:tc>
          <w:tcPr>
            <w:tcW w:w="1870" w:type="dxa"/>
          </w:tcPr>
          <w:p w14:paraId="792571CE" w14:textId="4EFB3D90" w:rsidR="008E69CE" w:rsidRDefault="008E69CE" w:rsidP="008E69CE">
            <w:pPr>
              <w:spacing w:before="120"/>
              <w:jc w:val="center"/>
              <w:rPr>
                <w:color w:val="FF0000"/>
                <w:szCs w:val="20"/>
              </w:rPr>
            </w:pPr>
          </w:p>
        </w:tc>
        <w:tc>
          <w:tcPr>
            <w:tcW w:w="1870" w:type="dxa"/>
          </w:tcPr>
          <w:p w14:paraId="2C8BEB84" w14:textId="2DEF4372" w:rsidR="008E69CE" w:rsidRDefault="008E69CE" w:rsidP="008E69CE">
            <w:pPr>
              <w:spacing w:before="120"/>
              <w:jc w:val="center"/>
              <w:rPr>
                <w:color w:val="FF0000"/>
                <w:szCs w:val="20"/>
              </w:rPr>
            </w:pPr>
          </w:p>
        </w:tc>
      </w:tr>
    </w:tbl>
    <w:p w14:paraId="3062BA81" w14:textId="77777777" w:rsidR="00FF2C41" w:rsidRPr="00FF2C41" w:rsidRDefault="00FF2C41" w:rsidP="00FF2C41">
      <w:pPr>
        <w:pStyle w:val="ListParagraph"/>
        <w:spacing w:before="120"/>
        <w:ind w:left="360"/>
        <w:rPr>
          <w:rFonts w:ascii="Arial" w:hAnsi="Arial" w:cs="Arial"/>
          <w:b/>
          <w:color w:val="000000" w:themeColor="text1"/>
          <w:szCs w:val="20"/>
        </w:rPr>
      </w:pPr>
    </w:p>
    <w:p w14:paraId="72E56AD0" w14:textId="76297B0E" w:rsidR="000876C7" w:rsidRPr="00BD24E9" w:rsidRDefault="00F92C2A" w:rsidP="00B67ED7">
      <w:pPr>
        <w:pStyle w:val="ListParagraph"/>
        <w:numPr>
          <w:ilvl w:val="0"/>
          <w:numId w:val="30"/>
        </w:numPr>
        <w:spacing w:before="120"/>
        <w:rPr>
          <w:rFonts w:ascii="Arial" w:hAnsi="Arial" w:cs="Arial"/>
          <w:b/>
          <w:color w:val="000000" w:themeColor="text1"/>
          <w:szCs w:val="20"/>
        </w:rPr>
      </w:pPr>
      <w:r w:rsidRPr="00BD24E9">
        <w:rPr>
          <w:rFonts w:ascii="Arial" w:hAnsi="Arial" w:cs="Arial"/>
          <w:b/>
        </w:rPr>
        <w:t xml:space="preserve">(1 </w:t>
      </w:r>
      <w:proofErr w:type="spellStart"/>
      <w:r w:rsidRPr="00BD24E9">
        <w:rPr>
          <w:rFonts w:ascii="Arial" w:hAnsi="Arial" w:cs="Arial"/>
          <w:b/>
        </w:rPr>
        <w:t>pt</w:t>
      </w:r>
      <w:proofErr w:type="spellEnd"/>
      <w:r w:rsidRPr="00BD24E9">
        <w:rPr>
          <w:rFonts w:ascii="Arial" w:hAnsi="Arial" w:cs="Arial"/>
          <w:b/>
        </w:rPr>
        <w:t xml:space="preserve">) </w:t>
      </w:r>
      <w:r w:rsidR="00904DEE" w:rsidRPr="00BD24E9">
        <w:rPr>
          <w:rFonts w:ascii="Arial" w:hAnsi="Arial" w:cs="Arial"/>
          <w:b/>
          <w:color w:val="000000" w:themeColor="text1"/>
          <w:szCs w:val="20"/>
        </w:rPr>
        <w:t>Develop a codebook for the 5 variables in the above dataset.</w:t>
      </w:r>
    </w:p>
    <w:p w14:paraId="5793CCCB" w14:textId="77777777" w:rsidR="00EE202A" w:rsidRPr="00EE202A" w:rsidRDefault="00EE202A" w:rsidP="00EE202A">
      <w:pPr>
        <w:spacing w:before="120"/>
        <w:ind w:left="360"/>
        <w:rPr>
          <w:color w:val="FF0000"/>
          <w:szCs w:val="20"/>
        </w:rPr>
      </w:pPr>
    </w:p>
    <w:p w14:paraId="431B07D4" w14:textId="77777777" w:rsidR="006B5BC7" w:rsidRDefault="006B5BC7">
      <w:pPr>
        <w:pBdr>
          <w:top w:val="nil"/>
          <w:left w:val="nil"/>
          <w:bottom w:val="nil"/>
          <w:right w:val="nil"/>
          <w:between w:val="nil"/>
          <w:bar w:val="nil"/>
        </w:pBdr>
        <w:rPr>
          <w:b/>
          <w:color w:val="000000" w:themeColor="text1"/>
          <w:u w:val="single"/>
        </w:rPr>
      </w:pPr>
      <w:r>
        <w:rPr>
          <w:b/>
          <w:color w:val="000000" w:themeColor="text1"/>
          <w:u w:val="single"/>
        </w:rPr>
        <w:br w:type="page"/>
      </w:r>
    </w:p>
    <w:p w14:paraId="2087E39D" w14:textId="2474C30A" w:rsidR="004042DE" w:rsidRDefault="00F92C2A" w:rsidP="006679F5">
      <w:pPr>
        <w:spacing w:before="120"/>
        <w:rPr>
          <w:color w:val="000000" w:themeColor="text1"/>
          <w:szCs w:val="20"/>
        </w:rPr>
      </w:pPr>
      <w:r w:rsidRPr="00744F23">
        <w:rPr>
          <w:b/>
          <w:color w:val="000000" w:themeColor="text1"/>
          <w:u w:val="single"/>
        </w:rPr>
        <w:lastRenderedPageBreak/>
        <w:t xml:space="preserve">Analysis </w:t>
      </w:r>
      <w:r w:rsidR="00FF2C41">
        <w:rPr>
          <w:b/>
          <w:color w:val="000000" w:themeColor="text1"/>
          <w:u w:val="single"/>
        </w:rPr>
        <w:t>&amp; Presentation of Results</w:t>
      </w:r>
      <w:r>
        <w:rPr>
          <w:color w:val="000000" w:themeColor="text1"/>
        </w:rPr>
        <w:t xml:space="preserve">: </w:t>
      </w:r>
      <w:r w:rsidR="00E27418" w:rsidRPr="00F92C2A">
        <w:rPr>
          <w:color w:val="000000" w:themeColor="text1"/>
        </w:rPr>
        <w:t>Analysis plans should be aligned with the study objectives.  From the introduction, the authors state: “</w:t>
      </w:r>
      <w:r w:rsidR="00E27418" w:rsidRPr="00F92C2A">
        <w:rPr>
          <w:color w:val="000000" w:themeColor="text1"/>
          <w:szCs w:val="20"/>
        </w:rPr>
        <w:t>This cross-sectional study investigated the prevalence of psychological problems in different healthcare workers during the COVID-19 pandemic in China and explored the demographics and COVID-19–related and work-related factors that are associated with various psychological problems.”</w:t>
      </w:r>
      <w:r w:rsidR="006679F5">
        <w:rPr>
          <w:color w:val="000000" w:themeColor="text1"/>
          <w:szCs w:val="20"/>
        </w:rPr>
        <w:t xml:space="preserve"> </w:t>
      </w:r>
    </w:p>
    <w:p w14:paraId="580A7D35" w14:textId="721B6894" w:rsidR="0060061F" w:rsidRDefault="00E27418" w:rsidP="006679F5">
      <w:pPr>
        <w:spacing w:before="120"/>
        <w:rPr>
          <w:color w:val="000000" w:themeColor="text1"/>
          <w:szCs w:val="20"/>
        </w:rPr>
      </w:pPr>
      <w:r w:rsidRPr="006679F5">
        <w:rPr>
          <w:color w:val="000000" w:themeColor="text1"/>
          <w:szCs w:val="20"/>
        </w:rPr>
        <w:t xml:space="preserve">Given this study goal, the </w:t>
      </w:r>
      <w:r w:rsidRPr="004042DE">
        <w:rPr>
          <w:color w:val="000000" w:themeColor="text1"/>
          <w:szCs w:val="20"/>
          <w:u w:val="single"/>
        </w:rPr>
        <w:t>first step</w:t>
      </w:r>
      <w:r w:rsidRPr="006679F5">
        <w:rPr>
          <w:color w:val="000000" w:themeColor="text1"/>
          <w:szCs w:val="20"/>
        </w:rPr>
        <w:t xml:space="preserve"> should be a </w:t>
      </w:r>
      <w:r w:rsidRPr="0008702C">
        <w:rPr>
          <w:i/>
          <w:color w:val="000000" w:themeColor="text1"/>
          <w:szCs w:val="20"/>
        </w:rPr>
        <w:t>descriptive analysis</w:t>
      </w:r>
      <w:r w:rsidRPr="006679F5">
        <w:rPr>
          <w:color w:val="000000" w:themeColor="text1"/>
          <w:szCs w:val="20"/>
        </w:rPr>
        <w:t xml:space="preserve"> of each of these pieces: 1) types of healthcare workers, 2) demographic factors, 3) COVID-19 related factors, 4) work-related factors and 5) psychological outcomes. Some of these are measured categorically and some are continuous.  </w:t>
      </w:r>
    </w:p>
    <w:p w14:paraId="2026C201" w14:textId="64842108" w:rsidR="00E27418" w:rsidRPr="00BD24E9" w:rsidRDefault="0060061F" w:rsidP="0060061F">
      <w:pPr>
        <w:pStyle w:val="ListParagraph"/>
        <w:numPr>
          <w:ilvl w:val="0"/>
          <w:numId w:val="30"/>
        </w:numPr>
        <w:spacing w:before="120"/>
        <w:rPr>
          <w:rFonts w:ascii="Arial" w:hAnsi="Arial" w:cs="Arial"/>
          <w:b/>
          <w:color w:val="000000" w:themeColor="text1"/>
          <w:szCs w:val="20"/>
        </w:rPr>
      </w:pPr>
      <w:r w:rsidRPr="00BD24E9">
        <w:rPr>
          <w:rFonts w:ascii="Arial" w:hAnsi="Arial" w:cs="Arial"/>
          <w:b/>
          <w:color w:val="000000" w:themeColor="text1"/>
          <w:szCs w:val="20"/>
        </w:rPr>
        <w:t xml:space="preserve">(1 </w:t>
      </w:r>
      <w:proofErr w:type="spellStart"/>
      <w:r w:rsidRPr="00BD24E9">
        <w:rPr>
          <w:rFonts w:ascii="Arial" w:hAnsi="Arial" w:cs="Arial"/>
          <w:b/>
          <w:color w:val="000000" w:themeColor="text1"/>
          <w:szCs w:val="20"/>
        </w:rPr>
        <w:t>pt</w:t>
      </w:r>
      <w:proofErr w:type="spellEnd"/>
      <w:r w:rsidRPr="00BD24E9">
        <w:rPr>
          <w:rFonts w:ascii="Arial" w:hAnsi="Arial" w:cs="Arial"/>
          <w:b/>
          <w:color w:val="000000" w:themeColor="text1"/>
          <w:szCs w:val="20"/>
        </w:rPr>
        <w:t xml:space="preserve">) </w:t>
      </w:r>
      <w:r w:rsidR="00C937A2" w:rsidRPr="00BD24E9">
        <w:rPr>
          <w:rFonts w:ascii="Arial" w:hAnsi="Arial" w:cs="Arial"/>
          <w:b/>
          <w:color w:val="000000" w:themeColor="text1"/>
          <w:szCs w:val="20"/>
        </w:rPr>
        <w:t>W</w:t>
      </w:r>
      <w:r w:rsidR="00E27418" w:rsidRPr="00BD24E9">
        <w:rPr>
          <w:rFonts w:ascii="Arial" w:hAnsi="Arial" w:cs="Arial"/>
          <w:b/>
          <w:color w:val="000000" w:themeColor="text1"/>
          <w:szCs w:val="20"/>
        </w:rPr>
        <w:t xml:space="preserve">hat descriptive statistics would be used for </w:t>
      </w:r>
      <w:r w:rsidR="00C937A2" w:rsidRPr="00BD24E9">
        <w:rPr>
          <w:rFonts w:ascii="Arial" w:hAnsi="Arial" w:cs="Arial"/>
          <w:b/>
          <w:color w:val="000000" w:themeColor="text1"/>
          <w:szCs w:val="20"/>
        </w:rPr>
        <w:t>categorical vs continuous variables</w:t>
      </w:r>
      <w:r w:rsidR="00E27418" w:rsidRPr="00BD24E9">
        <w:rPr>
          <w:rFonts w:ascii="Arial" w:hAnsi="Arial" w:cs="Arial"/>
          <w:b/>
          <w:color w:val="000000" w:themeColor="text1"/>
          <w:szCs w:val="20"/>
        </w:rPr>
        <w:t>?</w:t>
      </w:r>
      <w:r w:rsidR="00780EC3" w:rsidRPr="00BD24E9">
        <w:rPr>
          <w:rFonts w:ascii="Arial" w:hAnsi="Arial" w:cs="Arial"/>
          <w:b/>
          <w:color w:val="000000" w:themeColor="text1"/>
          <w:szCs w:val="20"/>
        </w:rPr>
        <w:t xml:space="preserve"> (HINT: There should be 3 ways you can summarize this data. One for categorical data and two options for continuous data depending on normality of the distribution).</w:t>
      </w:r>
    </w:p>
    <w:p w14:paraId="14CF449B" w14:textId="0EFA15B0" w:rsidR="004042DE" w:rsidRDefault="004042DE" w:rsidP="00E25EB7">
      <w:pPr>
        <w:spacing w:before="120"/>
        <w:rPr>
          <w:color w:val="000000" w:themeColor="text1"/>
          <w:szCs w:val="20"/>
        </w:rPr>
      </w:pPr>
      <w:r>
        <w:rPr>
          <w:color w:val="000000" w:themeColor="text1"/>
          <w:szCs w:val="20"/>
        </w:rPr>
        <w:t>In Table 1, we can see</w:t>
      </w:r>
      <w:r w:rsidR="0008702C">
        <w:rPr>
          <w:color w:val="000000" w:themeColor="text1"/>
          <w:szCs w:val="20"/>
        </w:rPr>
        <w:t xml:space="preserve"> descriptive epidemiology at work in regards to: </w:t>
      </w:r>
      <w:r w:rsidR="0008702C" w:rsidRPr="006679F5">
        <w:rPr>
          <w:color w:val="000000" w:themeColor="text1"/>
          <w:szCs w:val="20"/>
        </w:rPr>
        <w:t>1) types of healthcare workers</w:t>
      </w:r>
      <w:r w:rsidR="0008702C">
        <w:rPr>
          <w:color w:val="000000" w:themeColor="text1"/>
          <w:szCs w:val="20"/>
        </w:rPr>
        <w:t xml:space="preserve"> and</w:t>
      </w:r>
      <w:r w:rsidR="0008702C" w:rsidRPr="006679F5">
        <w:rPr>
          <w:color w:val="000000" w:themeColor="text1"/>
          <w:szCs w:val="20"/>
        </w:rPr>
        <w:t xml:space="preserve"> 2) demographic factors</w:t>
      </w:r>
      <w:r w:rsidR="0008702C">
        <w:rPr>
          <w:color w:val="000000" w:themeColor="text1"/>
          <w:szCs w:val="20"/>
        </w:rPr>
        <w:t xml:space="preserve">.  In Table 2, we can see descriptive epidemiology related to </w:t>
      </w:r>
      <w:r w:rsidR="0008702C" w:rsidRPr="006679F5">
        <w:rPr>
          <w:color w:val="000000" w:themeColor="text1"/>
          <w:szCs w:val="20"/>
        </w:rPr>
        <w:t>5) psychological outcomes.</w:t>
      </w:r>
      <w:r w:rsidR="0008702C">
        <w:rPr>
          <w:color w:val="000000" w:themeColor="text1"/>
          <w:szCs w:val="20"/>
        </w:rPr>
        <w:t xml:space="preserve">  </w:t>
      </w:r>
      <w:r w:rsidR="007B3D62">
        <w:rPr>
          <w:color w:val="000000" w:themeColor="text1"/>
          <w:szCs w:val="20"/>
        </w:rPr>
        <w:t>Unfortunately, n</w:t>
      </w:r>
      <w:r w:rsidR="0008702C">
        <w:rPr>
          <w:color w:val="000000" w:themeColor="text1"/>
          <w:szCs w:val="20"/>
        </w:rPr>
        <w:t xml:space="preserve">owhere do we see descriptive epidemiology for: </w:t>
      </w:r>
      <w:r w:rsidR="0008702C" w:rsidRPr="006679F5">
        <w:rPr>
          <w:color w:val="000000" w:themeColor="text1"/>
          <w:szCs w:val="20"/>
        </w:rPr>
        <w:t>3) COVID-19 related factors, 4) work-related factors</w:t>
      </w:r>
      <w:r w:rsidR="0008702C">
        <w:rPr>
          <w:color w:val="000000" w:themeColor="text1"/>
          <w:szCs w:val="20"/>
        </w:rPr>
        <w:t>.</w:t>
      </w:r>
      <w:r w:rsidR="007B3D62">
        <w:rPr>
          <w:color w:val="000000" w:themeColor="text1"/>
          <w:szCs w:val="20"/>
        </w:rPr>
        <w:t xml:space="preserve"> This is a failing of their analytic approach.</w:t>
      </w:r>
    </w:p>
    <w:p w14:paraId="42504332" w14:textId="1833BC9A" w:rsidR="00B50335" w:rsidRDefault="00E27418" w:rsidP="00E25EB7">
      <w:pPr>
        <w:spacing w:before="120"/>
        <w:rPr>
          <w:color w:val="000000" w:themeColor="text1"/>
          <w:szCs w:val="20"/>
        </w:rPr>
      </w:pPr>
      <w:r w:rsidRPr="0060061F">
        <w:rPr>
          <w:color w:val="000000" w:themeColor="text1"/>
          <w:szCs w:val="20"/>
        </w:rPr>
        <w:t xml:space="preserve">The </w:t>
      </w:r>
      <w:r w:rsidRPr="00F462F3">
        <w:rPr>
          <w:color w:val="000000" w:themeColor="text1"/>
          <w:szCs w:val="20"/>
          <w:u w:val="single"/>
        </w:rPr>
        <w:t>second step</w:t>
      </w:r>
      <w:r w:rsidRPr="0060061F">
        <w:rPr>
          <w:color w:val="000000" w:themeColor="text1"/>
          <w:szCs w:val="20"/>
        </w:rPr>
        <w:t xml:space="preserve"> you would expect to see is how these variables are related to each other. For example, to assess the prevalence of psychological problems in different healthcare workers, you would need to cross-tabulate these two variables (e.g. a 6 by 3 table summarizing the </w:t>
      </w:r>
      <w:proofErr w:type="gramStart"/>
      <w:r w:rsidRPr="0060061F">
        <w:rPr>
          <w:color w:val="000000" w:themeColor="text1"/>
          <w:szCs w:val="20"/>
        </w:rPr>
        <w:t>n(</w:t>
      </w:r>
      <w:proofErr w:type="gramEnd"/>
      <w:r w:rsidRPr="0060061F">
        <w:rPr>
          <w:color w:val="000000" w:themeColor="text1"/>
          <w:szCs w:val="20"/>
        </w:rPr>
        <w:t xml:space="preserve">%) for each type of healthcare workers and level of anxiety). This is presented </w:t>
      </w:r>
      <w:r w:rsidR="00E25EB7">
        <w:rPr>
          <w:color w:val="000000" w:themeColor="text1"/>
          <w:szCs w:val="20"/>
        </w:rPr>
        <w:t xml:space="preserve">for each psychological problem </w:t>
      </w:r>
      <w:r w:rsidRPr="0060061F">
        <w:rPr>
          <w:color w:val="000000" w:themeColor="text1"/>
          <w:szCs w:val="20"/>
        </w:rPr>
        <w:t>in Table 2</w:t>
      </w:r>
      <w:r w:rsidR="00E25EB7">
        <w:rPr>
          <w:color w:val="000000" w:themeColor="text1"/>
          <w:szCs w:val="20"/>
        </w:rPr>
        <w:t xml:space="preserve"> (see anxiety example below)</w:t>
      </w:r>
      <w:r w:rsidRPr="0060061F">
        <w:rPr>
          <w:color w:val="000000" w:themeColor="text1"/>
          <w:szCs w:val="20"/>
        </w:rPr>
        <w:t xml:space="preserve">.  </w:t>
      </w:r>
      <w:r w:rsidR="00E25EB7">
        <w:rPr>
          <w:color w:val="000000" w:themeColor="text1"/>
          <w:szCs w:val="20"/>
        </w:rPr>
        <w:tab/>
      </w:r>
    </w:p>
    <w:p w14:paraId="7E8A2C06" w14:textId="3518E83D" w:rsidR="00E25EB7" w:rsidRDefault="00E25EB7" w:rsidP="00E25EB7">
      <w:pPr>
        <w:spacing w:before="120"/>
        <w:jc w:val="center"/>
        <w:rPr>
          <w:color w:val="000000" w:themeColor="text1"/>
          <w:szCs w:val="20"/>
        </w:rPr>
      </w:pPr>
      <w:r w:rsidRPr="00E25EB7">
        <w:rPr>
          <w:noProof/>
          <w:color w:val="000000" w:themeColor="text1"/>
          <w:szCs w:val="20"/>
        </w:rPr>
        <w:drawing>
          <wp:inline distT="0" distB="0" distL="0" distR="0" wp14:anchorId="17923ECF" wp14:editId="42393F10">
            <wp:extent cx="2774027" cy="22733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91439" cy="2287618"/>
                    </a:xfrm>
                    <a:prstGeom prst="rect">
                      <a:avLst/>
                    </a:prstGeom>
                  </pic:spPr>
                </pic:pic>
              </a:graphicData>
            </a:graphic>
          </wp:inline>
        </w:drawing>
      </w:r>
    </w:p>
    <w:p w14:paraId="4B1BCFA2" w14:textId="43F9AB38" w:rsidR="00E25EB7" w:rsidRDefault="00E25EB7" w:rsidP="0060061F">
      <w:pPr>
        <w:spacing w:before="120"/>
        <w:rPr>
          <w:color w:val="000000" w:themeColor="text1"/>
          <w:szCs w:val="20"/>
        </w:rPr>
      </w:pPr>
      <w:r>
        <w:rPr>
          <w:color w:val="000000" w:themeColor="text1"/>
          <w:szCs w:val="20"/>
        </w:rPr>
        <w:t>From this table, you can see that nurses and technicians had a similar prevalence of moderate-severe anxiety (</w:t>
      </w:r>
      <w:r w:rsidR="0017382E">
        <w:rPr>
          <w:color w:val="000000" w:themeColor="text1"/>
          <w:szCs w:val="20"/>
        </w:rPr>
        <w:t>~</w:t>
      </w:r>
      <w:r>
        <w:rPr>
          <w:color w:val="000000" w:themeColor="text1"/>
          <w:szCs w:val="20"/>
        </w:rPr>
        <w:t>15%</w:t>
      </w:r>
      <w:r w:rsidR="0017382E">
        <w:rPr>
          <w:color w:val="000000" w:themeColor="text1"/>
          <w:szCs w:val="20"/>
        </w:rPr>
        <w:t xml:space="preserve"> for each</w:t>
      </w:r>
      <w:r>
        <w:rPr>
          <w:color w:val="000000" w:themeColor="text1"/>
          <w:szCs w:val="20"/>
        </w:rPr>
        <w:t>) and residents had the lowest (~9%).</w:t>
      </w:r>
      <w:r w:rsidR="0017382E">
        <w:rPr>
          <w:color w:val="000000" w:themeColor="text1"/>
          <w:szCs w:val="20"/>
        </w:rPr>
        <w:t xml:space="preserve"> You can also see the difference in the sample sizes for each provider group which may influence your interpretation.</w:t>
      </w:r>
    </w:p>
    <w:p w14:paraId="6EC953DD" w14:textId="70781DCA" w:rsidR="0060061F" w:rsidRDefault="0060061F" w:rsidP="0060061F">
      <w:pPr>
        <w:spacing w:before="120"/>
        <w:rPr>
          <w:color w:val="000000" w:themeColor="text1"/>
          <w:szCs w:val="20"/>
        </w:rPr>
      </w:pPr>
      <w:r>
        <w:rPr>
          <w:color w:val="000000" w:themeColor="text1"/>
          <w:szCs w:val="20"/>
        </w:rPr>
        <w:t>The authors state that they</w:t>
      </w:r>
      <w:r w:rsidR="00E27418" w:rsidRPr="0060061F">
        <w:rPr>
          <w:color w:val="000000" w:themeColor="text1"/>
          <w:szCs w:val="20"/>
        </w:rPr>
        <w:t xml:space="preserve"> “explored the demographics and COVID-19–related and work-related factors that are associated with various psychological problems.”</w:t>
      </w:r>
      <w:r>
        <w:rPr>
          <w:color w:val="000000" w:themeColor="text1"/>
          <w:szCs w:val="20"/>
        </w:rPr>
        <w:t xml:space="preserve"> This is presented in Table 3. </w:t>
      </w:r>
    </w:p>
    <w:p w14:paraId="4AE62E33" w14:textId="223B1F3B" w:rsidR="00E27418" w:rsidRPr="00BD24E9" w:rsidRDefault="0060061F" w:rsidP="0060061F">
      <w:pPr>
        <w:pStyle w:val="ListParagraph"/>
        <w:numPr>
          <w:ilvl w:val="0"/>
          <w:numId w:val="30"/>
        </w:numPr>
        <w:spacing w:before="120"/>
        <w:rPr>
          <w:rFonts w:ascii="Arial" w:hAnsi="Arial" w:cs="Arial"/>
          <w:b/>
          <w:color w:val="000000" w:themeColor="text1"/>
          <w:szCs w:val="20"/>
        </w:rPr>
      </w:pPr>
      <w:r w:rsidRPr="00BD24E9">
        <w:rPr>
          <w:rFonts w:ascii="Arial" w:hAnsi="Arial" w:cs="Arial"/>
          <w:b/>
          <w:color w:val="000000" w:themeColor="text1"/>
          <w:szCs w:val="20"/>
        </w:rPr>
        <w:lastRenderedPageBreak/>
        <w:t xml:space="preserve">(1 </w:t>
      </w:r>
      <w:proofErr w:type="spellStart"/>
      <w:r w:rsidRPr="00BD24E9">
        <w:rPr>
          <w:rFonts w:ascii="Arial" w:hAnsi="Arial" w:cs="Arial"/>
          <w:b/>
          <w:color w:val="000000" w:themeColor="text1"/>
          <w:szCs w:val="20"/>
        </w:rPr>
        <w:t>pt</w:t>
      </w:r>
      <w:proofErr w:type="spellEnd"/>
      <w:r w:rsidRPr="00BD24E9">
        <w:rPr>
          <w:rFonts w:ascii="Arial" w:hAnsi="Arial" w:cs="Arial"/>
          <w:b/>
          <w:color w:val="000000" w:themeColor="text1"/>
          <w:szCs w:val="20"/>
        </w:rPr>
        <w:t xml:space="preserve">) </w:t>
      </w:r>
      <w:r w:rsidR="00E27418" w:rsidRPr="00BD24E9">
        <w:rPr>
          <w:rFonts w:ascii="Arial" w:hAnsi="Arial" w:cs="Arial"/>
          <w:b/>
          <w:color w:val="000000" w:themeColor="text1"/>
          <w:szCs w:val="20"/>
        </w:rPr>
        <w:t xml:space="preserve">In </w:t>
      </w:r>
      <w:r w:rsidRPr="00BD24E9">
        <w:rPr>
          <w:rFonts w:ascii="Arial" w:hAnsi="Arial" w:cs="Arial"/>
          <w:b/>
          <w:color w:val="000000" w:themeColor="text1"/>
          <w:szCs w:val="20"/>
        </w:rPr>
        <w:t>table 3</w:t>
      </w:r>
      <w:r w:rsidR="00E27418" w:rsidRPr="00BD24E9">
        <w:rPr>
          <w:rFonts w:ascii="Arial" w:hAnsi="Arial" w:cs="Arial"/>
          <w:b/>
          <w:color w:val="000000" w:themeColor="text1"/>
          <w:szCs w:val="20"/>
        </w:rPr>
        <w:t xml:space="preserve">, what </w:t>
      </w:r>
      <w:r w:rsidR="00E27418" w:rsidRPr="007648D3">
        <w:rPr>
          <w:rFonts w:ascii="Arial" w:hAnsi="Arial" w:cs="Arial"/>
          <w:b/>
          <w:color w:val="000000" w:themeColor="text1"/>
          <w:szCs w:val="20"/>
          <w:u w:val="single"/>
        </w:rPr>
        <w:t>statistical method</w:t>
      </w:r>
      <w:r w:rsidR="00E27418" w:rsidRPr="00BD24E9">
        <w:rPr>
          <w:rFonts w:ascii="Arial" w:hAnsi="Arial" w:cs="Arial"/>
          <w:b/>
          <w:color w:val="000000" w:themeColor="text1"/>
          <w:szCs w:val="20"/>
        </w:rPr>
        <w:t xml:space="preserve"> did they use to </w:t>
      </w:r>
      <w:r w:rsidR="00EB23DF">
        <w:rPr>
          <w:rFonts w:ascii="Arial" w:hAnsi="Arial" w:cs="Arial"/>
          <w:b/>
          <w:color w:val="000000" w:themeColor="text1"/>
          <w:szCs w:val="20"/>
        </w:rPr>
        <w:t>estimate</w:t>
      </w:r>
      <w:r w:rsidR="00E27418" w:rsidRPr="00BD24E9">
        <w:rPr>
          <w:rFonts w:ascii="Arial" w:hAnsi="Arial" w:cs="Arial"/>
          <w:b/>
          <w:color w:val="000000" w:themeColor="text1"/>
          <w:szCs w:val="20"/>
        </w:rPr>
        <w:t xml:space="preserve"> how these are associated? </w:t>
      </w:r>
      <w:r w:rsidRPr="00BD24E9">
        <w:rPr>
          <w:rFonts w:ascii="Arial" w:hAnsi="Arial" w:cs="Arial"/>
          <w:b/>
          <w:color w:val="000000" w:themeColor="text1"/>
          <w:szCs w:val="20"/>
        </w:rPr>
        <w:t xml:space="preserve">What </w:t>
      </w:r>
      <w:r w:rsidR="00E27418" w:rsidRPr="00BD24E9">
        <w:rPr>
          <w:rFonts w:ascii="Arial" w:hAnsi="Arial" w:cs="Arial"/>
          <w:b/>
          <w:color w:val="000000" w:themeColor="text1"/>
          <w:szCs w:val="20"/>
        </w:rPr>
        <w:t xml:space="preserve">is another statistical technique we discussed in class </w:t>
      </w:r>
      <w:r w:rsidR="004251F7">
        <w:rPr>
          <w:rFonts w:ascii="Arial" w:hAnsi="Arial" w:cs="Arial"/>
          <w:b/>
          <w:color w:val="000000" w:themeColor="text1"/>
          <w:szCs w:val="20"/>
        </w:rPr>
        <w:t>they could have used</w:t>
      </w:r>
      <w:r w:rsidR="00E27418" w:rsidRPr="00BD24E9">
        <w:rPr>
          <w:rFonts w:ascii="Arial" w:hAnsi="Arial" w:cs="Arial"/>
          <w:b/>
          <w:color w:val="000000" w:themeColor="text1"/>
          <w:szCs w:val="20"/>
        </w:rPr>
        <w:t xml:space="preserve"> evaluate these types of variables?</w:t>
      </w:r>
    </w:p>
    <w:p w14:paraId="58222AB9" w14:textId="77777777" w:rsidR="0017382E" w:rsidRDefault="0017382E" w:rsidP="0017382E">
      <w:pPr>
        <w:spacing w:before="120"/>
        <w:rPr>
          <w:color w:val="000000" w:themeColor="text1"/>
        </w:rPr>
      </w:pPr>
      <w:r w:rsidRPr="00CF603A">
        <w:rPr>
          <w:color w:val="000000" w:themeColor="text1"/>
          <w:szCs w:val="20"/>
        </w:rPr>
        <w:t>In Table 3 they report OR’s and 95% CI’s for each demographic factor, COVID factor and work factor.  If they added</w:t>
      </w:r>
      <w:r w:rsidRPr="00CF603A">
        <w:rPr>
          <w:color w:val="000000" w:themeColor="text1"/>
        </w:rPr>
        <w:t xml:space="preserve"> the </w:t>
      </w:r>
      <w:proofErr w:type="gramStart"/>
      <w:r w:rsidRPr="00CF603A">
        <w:rPr>
          <w:color w:val="000000" w:themeColor="text1"/>
        </w:rPr>
        <w:t>n(</w:t>
      </w:r>
      <w:proofErr w:type="gramEnd"/>
      <w:r w:rsidRPr="00CF603A">
        <w:rPr>
          <w:color w:val="000000" w:themeColor="text1"/>
        </w:rPr>
        <w:t xml:space="preserve">%) for each characteristic/outcome relationship, your understanding of these associations would be improved.  </w:t>
      </w:r>
      <w:r>
        <w:rPr>
          <w:color w:val="000000" w:themeColor="text1"/>
        </w:rPr>
        <w:t xml:space="preserve">The OR’s provided in this table only give you a </w:t>
      </w:r>
      <w:r w:rsidRPr="00222496">
        <w:rPr>
          <w:i/>
          <w:color w:val="000000" w:themeColor="text1"/>
        </w:rPr>
        <w:t>relative measure of association</w:t>
      </w:r>
      <w:r>
        <w:rPr>
          <w:color w:val="000000" w:themeColor="text1"/>
        </w:rPr>
        <w:t xml:space="preserve">, whereas having the </w:t>
      </w:r>
      <w:proofErr w:type="gramStart"/>
      <w:r>
        <w:rPr>
          <w:color w:val="000000" w:themeColor="text1"/>
        </w:rPr>
        <w:t>n(</w:t>
      </w:r>
      <w:proofErr w:type="gramEnd"/>
      <w:r>
        <w:rPr>
          <w:color w:val="000000" w:themeColor="text1"/>
        </w:rPr>
        <w:t xml:space="preserve">%) would give you the </w:t>
      </w:r>
      <w:r w:rsidRPr="00DC2047">
        <w:rPr>
          <w:i/>
          <w:color w:val="000000" w:themeColor="text1"/>
        </w:rPr>
        <w:t>absolute measure of association</w:t>
      </w:r>
      <w:r>
        <w:rPr>
          <w:color w:val="000000" w:themeColor="text1"/>
        </w:rPr>
        <w:t xml:space="preserve">.  </w:t>
      </w:r>
    </w:p>
    <w:p w14:paraId="31CDDCD7" w14:textId="5CAC8D92" w:rsidR="0017382E" w:rsidRPr="00BD24E9" w:rsidRDefault="0017382E" w:rsidP="0017382E">
      <w:pPr>
        <w:pStyle w:val="ListParagraph"/>
        <w:numPr>
          <w:ilvl w:val="0"/>
          <w:numId w:val="30"/>
        </w:numPr>
        <w:spacing w:before="120"/>
        <w:rPr>
          <w:rFonts w:ascii="Arial" w:hAnsi="Arial" w:cs="Arial"/>
          <w:b/>
          <w:color w:val="000000" w:themeColor="text1"/>
          <w:szCs w:val="20"/>
        </w:rPr>
      </w:pPr>
      <w:r w:rsidRPr="00BD24E9">
        <w:rPr>
          <w:rFonts w:ascii="Arial" w:hAnsi="Arial" w:cs="Arial"/>
          <w:b/>
          <w:color w:val="000000" w:themeColor="text1"/>
        </w:rPr>
        <w:t>(</w:t>
      </w:r>
      <w:r>
        <w:rPr>
          <w:rFonts w:ascii="Arial" w:hAnsi="Arial" w:cs="Arial"/>
          <w:b/>
          <w:color w:val="000000" w:themeColor="text1"/>
        </w:rPr>
        <w:t>0.50</w:t>
      </w:r>
      <w:r w:rsidRPr="00BD24E9">
        <w:rPr>
          <w:rFonts w:ascii="Arial" w:hAnsi="Arial" w:cs="Arial"/>
          <w:b/>
          <w:color w:val="000000" w:themeColor="text1"/>
        </w:rPr>
        <w:t xml:space="preserve"> </w:t>
      </w:r>
      <w:proofErr w:type="spellStart"/>
      <w:r w:rsidRPr="00BD24E9">
        <w:rPr>
          <w:rFonts w:ascii="Arial" w:hAnsi="Arial" w:cs="Arial"/>
          <w:b/>
          <w:color w:val="000000" w:themeColor="text1"/>
        </w:rPr>
        <w:t>pt</w:t>
      </w:r>
      <w:proofErr w:type="spellEnd"/>
      <w:r w:rsidRPr="00BD24E9">
        <w:rPr>
          <w:rFonts w:ascii="Arial" w:hAnsi="Arial" w:cs="Arial"/>
          <w:b/>
          <w:color w:val="000000" w:themeColor="text1"/>
        </w:rPr>
        <w:t xml:space="preserve">) </w:t>
      </w:r>
      <w:r w:rsidR="00EB23DF">
        <w:rPr>
          <w:rFonts w:ascii="Arial" w:hAnsi="Arial" w:cs="Arial"/>
          <w:b/>
          <w:color w:val="000000" w:themeColor="text1"/>
        </w:rPr>
        <w:t>Explain why understanding the difference between relative and absolute measures of effect is important.</w:t>
      </w:r>
    </w:p>
    <w:p w14:paraId="1902342A" w14:textId="77777777" w:rsidR="0060061F" w:rsidRDefault="00E27418" w:rsidP="0060061F">
      <w:pPr>
        <w:spacing w:before="120"/>
        <w:rPr>
          <w:color w:val="000000" w:themeColor="text1"/>
        </w:rPr>
      </w:pPr>
      <w:r w:rsidRPr="0060061F">
        <w:rPr>
          <w:color w:val="000000" w:themeColor="text1"/>
        </w:rPr>
        <w:t xml:space="preserve">A common </w:t>
      </w:r>
      <w:r w:rsidRPr="0047784F">
        <w:rPr>
          <w:color w:val="000000" w:themeColor="text1"/>
          <w:u w:val="single"/>
        </w:rPr>
        <w:t>third step</w:t>
      </w:r>
      <w:r w:rsidRPr="0060061F">
        <w:rPr>
          <w:color w:val="000000" w:themeColor="text1"/>
        </w:rPr>
        <w:t xml:space="preserve"> after unadjusted (or “crude”) logistic regression is to use a </w:t>
      </w:r>
      <w:r w:rsidRPr="00B91302">
        <w:rPr>
          <w:i/>
          <w:color w:val="000000" w:themeColor="text1"/>
        </w:rPr>
        <w:t>multivariable</w:t>
      </w:r>
      <w:r w:rsidRPr="0060061F">
        <w:rPr>
          <w:color w:val="000000" w:themeColor="text1"/>
        </w:rPr>
        <w:t xml:space="preserve"> approach. There are two different reasons to do a multivariable model: </w:t>
      </w:r>
      <w:r w:rsidR="0060061F">
        <w:rPr>
          <w:color w:val="000000" w:themeColor="text1"/>
        </w:rPr>
        <w:t xml:space="preserve">a) </w:t>
      </w:r>
      <w:r w:rsidRPr="0060061F">
        <w:rPr>
          <w:color w:val="000000" w:themeColor="text1"/>
        </w:rPr>
        <w:t>evaluating associations between two or more variables (often causal associations…is x associated to y)</w:t>
      </w:r>
      <w:r w:rsidR="0060061F">
        <w:rPr>
          <w:color w:val="000000" w:themeColor="text1"/>
        </w:rPr>
        <w:t xml:space="preserve"> in which they want to adjust for confounding</w:t>
      </w:r>
      <w:r w:rsidRPr="0060061F">
        <w:rPr>
          <w:color w:val="000000" w:themeColor="text1"/>
        </w:rPr>
        <w:t xml:space="preserve"> or </w:t>
      </w:r>
      <w:r w:rsidR="0060061F">
        <w:rPr>
          <w:color w:val="000000" w:themeColor="text1"/>
        </w:rPr>
        <w:t xml:space="preserve">b) </w:t>
      </w:r>
      <w:r w:rsidRPr="0060061F">
        <w:rPr>
          <w:color w:val="000000" w:themeColor="text1"/>
        </w:rPr>
        <w:t xml:space="preserve">prediction of an outcome. Although not a true prediction model, this study is more closely aligned with </w:t>
      </w:r>
      <w:r w:rsidR="0060061F">
        <w:rPr>
          <w:color w:val="000000" w:themeColor="text1"/>
        </w:rPr>
        <w:t>the prediction</w:t>
      </w:r>
      <w:r w:rsidRPr="0060061F">
        <w:rPr>
          <w:color w:val="000000" w:themeColor="text1"/>
        </w:rPr>
        <w:t xml:space="preserve"> goal</w:t>
      </w:r>
      <w:r w:rsidR="00CB1094" w:rsidRPr="0060061F">
        <w:rPr>
          <w:color w:val="000000" w:themeColor="text1"/>
        </w:rPr>
        <w:t xml:space="preserve">.  </w:t>
      </w:r>
      <w:r w:rsidR="0060061F">
        <w:rPr>
          <w:color w:val="000000" w:themeColor="text1"/>
        </w:rPr>
        <w:t>My assumption is that</w:t>
      </w:r>
      <w:r w:rsidR="0011512F" w:rsidRPr="0060061F">
        <w:rPr>
          <w:color w:val="000000" w:themeColor="text1"/>
        </w:rPr>
        <w:t xml:space="preserve"> the goal of this multivariable model was to see what factors (demographic</w:t>
      </w:r>
      <w:r w:rsidR="0005179C" w:rsidRPr="0060061F">
        <w:rPr>
          <w:color w:val="000000" w:themeColor="text1"/>
        </w:rPr>
        <w:t xml:space="preserve">, COVID or work) </w:t>
      </w:r>
      <w:r w:rsidR="0011512F" w:rsidRPr="0060061F">
        <w:rPr>
          <w:color w:val="000000" w:themeColor="text1"/>
        </w:rPr>
        <w:t>were the most strongly associated with each outcome (more on this later).</w:t>
      </w:r>
      <w:r w:rsidRPr="0060061F">
        <w:rPr>
          <w:color w:val="000000" w:themeColor="text1"/>
        </w:rPr>
        <w:t xml:space="preserve"> </w:t>
      </w:r>
    </w:p>
    <w:p w14:paraId="380818C2" w14:textId="160842A0" w:rsidR="00B91302" w:rsidRDefault="007563BA" w:rsidP="0060061F">
      <w:pPr>
        <w:spacing w:before="120"/>
        <w:rPr>
          <w:color w:val="000000" w:themeColor="text1"/>
          <w:szCs w:val="20"/>
        </w:rPr>
      </w:pPr>
      <w:r w:rsidRPr="0060061F">
        <w:rPr>
          <w:color w:val="000000" w:themeColor="text1"/>
        </w:rPr>
        <w:t>T</w:t>
      </w:r>
      <w:r w:rsidR="00E27418" w:rsidRPr="0060061F">
        <w:rPr>
          <w:color w:val="000000" w:themeColor="text1"/>
        </w:rPr>
        <w:t>hey state that they used multiple backward logistic regression</w:t>
      </w:r>
      <w:r w:rsidR="0060061F" w:rsidRPr="0060061F">
        <w:rPr>
          <w:color w:val="000000" w:themeColor="text1"/>
        </w:rPr>
        <w:t xml:space="preserve"> to do this</w:t>
      </w:r>
      <w:r w:rsidR="00E27418" w:rsidRPr="0060061F">
        <w:rPr>
          <w:color w:val="000000" w:themeColor="text1"/>
        </w:rPr>
        <w:t xml:space="preserve">.  Just so you are aware: multivariable logistic regression, multivariable model, adjusted logistic regression are all similar ways to describe the same </w:t>
      </w:r>
      <w:r w:rsidR="00B91302">
        <w:rPr>
          <w:color w:val="000000" w:themeColor="text1"/>
        </w:rPr>
        <w:t xml:space="preserve">statistical </w:t>
      </w:r>
      <w:r w:rsidR="00E27418" w:rsidRPr="0060061F">
        <w:rPr>
          <w:color w:val="000000" w:themeColor="text1"/>
        </w:rPr>
        <w:t xml:space="preserve">procedure.  </w:t>
      </w:r>
      <w:r w:rsidR="002E6878" w:rsidRPr="0060061F">
        <w:rPr>
          <w:color w:val="000000" w:themeColor="text1"/>
        </w:rPr>
        <w:t>They included variables into the multivariable approach if there was a p-value &lt;0.05 in the unadjusted approach.</w:t>
      </w:r>
      <w:r w:rsidR="00EA1159" w:rsidRPr="0060061F">
        <w:rPr>
          <w:color w:val="000000" w:themeColor="text1"/>
          <w:szCs w:val="20"/>
        </w:rPr>
        <w:t xml:space="preserve"> Interestingly</w:t>
      </w:r>
      <w:r w:rsidR="00B44E36" w:rsidRPr="0060061F">
        <w:rPr>
          <w:color w:val="000000" w:themeColor="text1"/>
          <w:szCs w:val="20"/>
        </w:rPr>
        <w:t xml:space="preserve"> </w:t>
      </w:r>
      <w:r w:rsidR="00EA1159" w:rsidRPr="0060061F">
        <w:rPr>
          <w:color w:val="000000" w:themeColor="text1"/>
          <w:szCs w:val="20"/>
        </w:rPr>
        <w:t xml:space="preserve">they do not present p-values but the analysis plan hinges on p&lt;0.05.  </w:t>
      </w:r>
      <w:r w:rsidR="00B44E36" w:rsidRPr="0060061F">
        <w:rPr>
          <w:color w:val="000000" w:themeColor="text1"/>
          <w:szCs w:val="20"/>
        </w:rPr>
        <w:t xml:space="preserve">Instead, they put an </w:t>
      </w:r>
      <w:proofErr w:type="spellStart"/>
      <w:r w:rsidR="00B44E36" w:rsidRPr="0060061F">
        <w:rPr>
          <w:color w:val="000000" w:themeColor="text1"/>
          <w:szCs w:val="20"/>
        </w:rPr>
        <w:t>asterix</w:t>
      </w:r>
      <w:proofErr w:type="spellEnd"/>
      <w:r w:rsidR="00B44E36" w:rsidRPr="0060061F">
        <w:rPr>
          <w:color w:val="000000" w:themeColor="text1"/>
          <w:szCs w:val="20"/>
        </w:rPr>
        <w:t xml:space="preserve"> (or 2 or 3) next to a variable that had a p-value &lt;0.05. </w:t>
      </w:r>
    </w:p>
    <w:p w14:paraId="4EE8EE10" w14:textId="156E4333" w:rsidR="0060061F" w:rsidRPr="00BD24E9" w:rsidRDefault="00931A9E" w:rsidP="0060061F">
      <w:pPr>
        <w:pStyle w:val="ListParagraph"/>
        <w:numPr>
          <w:ilvl w:val="0"/>
          <w:numId w:val="30"/>
        </w:numPr>
        <w:spacing w:before="120"/>
        <w:rPr>
          <w:rFonts w:ascii="Arial" w:hAnsi="Arial" w:cs="Arial"/>
          <w:b/>
          <w:color w:val="000000" w:themeColor="text1"/>
          <w:szCs w:val="20"/>
        </w:rPr>
      </w:pPr>
      <w:r w:rsidRPr="00BD24E9">
        <w:rPr>
          <w:rFonts w:ascii="Arial" w:hAnsi="Arial" w:cs="Arial"/>
          <w:b/>
        </w:rPr>
        <w:t xml:space="preserve">(1 </w:t>
      </w:r>
      <w:proofErr w:type="spellStart"/>
      <w:r w:rsidRPr="00BD24E9">
        <w:rPr>
          <w:rFonts w:ascii="Arial" w:hAnsi="Arial" w:cs="Arial"/>
          <w:b/>
        </w:rPr>
        <w:t>pt</w:t>
      </w:r>
      <w:proofErr w:type="spellEnd"/>
      <w:r w:rsidRPr="00BD24E9">
        <w:rPr>
          <w:rFonts w:ascii="Arial" w:hAnsi="Arial" w:cs="Arial"/>
          <w:b/>
        </w:rPr>
        <w:t xml:space="preserve">) </w:t>
      </w:r>
      <w:r w:rsidR="0060061F" w:rsidRPr="00BD24E9">
        <w:rPr>
          <w:rFonts w:ascii="Arial" w:hAnsi="Arial" w:cs="Arial"/>
          <w:b/>
          <w:color w:val="000000" w:themeColor="text1"/>
          <w:szCs w:val="20"/>
        </w:rPr>
        <w:t xml:space="preserve">How can you tell (other than the </w:t>
      </w:r>
      <w:proofErr w:type="spellStart"/>
      <w:r w:rsidR="0060061F" w:rsidRPr="00BD24E9">
        <w:rPr>
          <w:rFonts w:ascii="Arial" w:hAnsi="Arial" w:cs="Arial"/>
          <w:b/>
          <w:color w:val="000000" w:themeColor="text1"/>
          <w:szCs w:val="20"/>
        </w:rPr>
        <w:t>asterix</w:t>
      </w:r>
      <w:proofErr w:type="spellEnd"/>
      <w:r w:rsidR="0060061F" w:rsidRPr="00BD24E9">
        <w:rPr>
          <w:rFonts w:ascii="Arial" w:hAnsi="Arial" w:cs="Arial"/>
          <w:b/>
          <w:color w:val="000000" w:themeColor="text1"/>
          <w:szCs w:val="20"/>
        </w:rPr>
        <w:t>) if a</w:t>
      </w:r>
      <w:r w:rsidR="00B91302">
        <w:rPr>
          <w:rFonts w:ascii="Arial" w:hAnsi="Arial" w:cs="Arial"/>
          <w:b/>
          <w:color w:val="000000" w:themeColor="text1"/>
          <w:szCs w:val="20"/>
        </w:rPr>
        <w:t xml:space="preserve">n association </w:t>
      </w:r>
      <w:r w:rsidR="0060061F" w:rsidRPr="00BD24E9">
        <w:rPr>
          <w:rFonts w:ascii="Arial" w:hAnsi="Arial" w:cs="Arial"/>
          <w:b/>
          <w:color w:val="000000" w:themeColor="text1"/>
          <w:szCs w:val="20"/>
        </w:rPr>
        <w:t>is significant at the 0.05 level.</w:t>
      </w:r>
    </w:p>
    <w:p w14:paraId="152DAD17" w14:textId="77777777" w:rsidR="00FF2C41" w:rsidRDefault="00FF2C41" w:rsidP="00FF2C41">
      <w:pPr>
        <w:spacing w:before="120"/>
        <w:rPr>
          <w:b/>
          <w:color w:val="000000" w:themeColor="text1"/>
          <w:u w:val="single"/>
        </w:rPr>
      </w:pPr>
    </w:p>
    <w:p w14:paraId="5FDF34F6" w14:textId="77777777" w:rsidR="00FF2C41" w:rsidRPr="00EA1159" w:rsidRDefault="00FF2C41" w:rsidP="0060061F">
      <w:pPr>
        <w:spacing w:before="120"/>
        <w:rPr>
          <w:color w:val="FF0000"/>
        </w:rPr>
      </w:pPr>
    </w:p>
    <w:p w14:paraId="2F1A4492" w14:textId="77777777" w:rsidR="00B91302" w:rsidRDefault="00B91302">
      <w:pPr>
        <w:pBdr>
          <w:top w:val="nil"/>
          <w:left w:val="nil"/>
          <w:bottom w:val="nil"/>
          <w:right w:val="nil"/>
          <w:between w:val="nil"/>
          <w:bar w:val="nil"/>
        </w:pBdr>
        <w:rPr>
          <w:b/>
          <w:color w:val="000000" w:themeColor="text1"/>
          <w:u w:val="single"/>
        </w:rPr>
      </w:pPr>
      <w:r>
        <w:rPr>
          <w:b/>
          <w:color w:val="000000" w:themeColor="text1"/>
          <w:u w:val="single"/>
        </w:rPr>
        <w:br w:type="page"/>
      </w:r>
    </w:p>
    <w:p w14:paraId="5FD678B2" w14:textId="1480241D" w:rsidR="00E27418" w:rsidRPr="0060061F" w:rsidRDefault="00744F23" w:rsidP="0060061F">
      <w:pPr>
        <w:spacing w:before="120"/>
        <w:rPr>
          <w:color w:val="000000" w:themeColor="text1"/>
          <w:szCs w:val="20"/>
        </w:rPr>
      </w:pPr>
      <w:r>
        <w:rPr>
          <w:b/>
          <w:color w:val="000000" w:themeColor="text1"/>
          <w:u w:val="single"/>
        </w:rPr>
        <w:lastRenderedPageBreak/>
        <w:t>The Problem with Statistical Significance</w:t>
      </w:r>
      <w:r>
        <w:rPr>
          <w:color w:val="000000" w:themeColor="text1"/>
        </w:rPr>
        <w:t xml:space="preserve">: </w:t>
      </w:r>
      <w:r w:rsidR="00E27418" w:rsidRPr="0060061F">
        <w:rPr>
          <w:color w:val="000000" w:themeColor="text1"/>
        </w:rPr>
        <w:t xml:space="preserve">The literature is pretty clear that </w:t>
      </w:r>
      <w:r w:rsidR="000C7E77" w:rsidRPr="0060061F">
        <w:rPr>
          <w:color w:val="000000" w:themeColor="text1"/>
          <w:szCs w:val="20"/>
        </w:rPr>
        <w:t>dichotomous thinking (</w:t>
      </w:r>
      <w:r w:rsidR="004E2F82" w:rsidRPr="0060061F">
        <w:rPr>
          <w:color w:val="000000" w:themeColor="text1"/>
          <w:szCs w:val="20"/>
        </w:rPr>
        <w:t xml:space="preserve">e.g. </w:t>
      </w:r>
      <w:r w:rsidR="00601266" w:rsidRPr="0060061F">
        <w:rPr>
          <w:color w:val="000000" w:themeColor="text1"/>
          <w:szCs w:val="20"/>
        </w:rPr>
        <w:t xml:space="preserve">significant </w:t>
      </w:r>
      <w:r w:rsidR="009E3251">
        <w:rPr>
          <w:color w:val="000000" w:themeColor="text1"/>
          <w:szCs w:val="20"/>
        </w:rPr>
        <w:t xml:space="preserve">(p&lt;0.05) </w:t>
      </w:r>
      <w:r w:rsidR="00601266" w:rsidRPr="0060061F">
        <w:rPr>
          <w:color w:val="000000" w:themeColor="text1"/>
          <w:szCs w:val="20"/>
        </w:rPr>
        <w:t xml:space="preserve">vs not significant </w:t>
      </w:r>
      <w:r w:rsidR="009E3251">
        <w:rPr>
          <w:color w:val="000000" w:themeColor="text1"/>
          <w:szCs w:val="20"/>
        </w:rPr>
        <w:t>(</w:t>
      </w:r>
      <w:r w:rsidR="00601266" w:rsidRPr="0060061F">
        <w:rPr>
          <w:color w:val="000000" w:themeColor="text1"/>
          <w:szCs w:val="20"/>
        </w:rPr>
        <w:t>p&gt;0.05</w:t>
      </w:r>
      <w:r w:rsidR="009E3251">
        <w:rPr>
          <w:color w:val="000000" w:themeColor="text1"/>
          <w:szCs w:val="20"/>
        </w:rPr>
        <w:t>)</w:t>
      </w:r>
      <w:r w:rsidR="000C7E77" w:rsidRPr="0060061F">
        <w:rPr>
          <w:color w:val="000000" w:themeColor="text1"/>
          <w:szCs w:val="20"/>
        </w:rPr>
        <w:t>) is generally not a good idea and making modelling choices based on this is not</w:t>
      </w:r>
      <w:r w:rsidR="00601266" w:rsidRPr="0060061F">
        <w:rPr>
          <w:color w:val="000000" w:themeColor="text1"/>
          <w:szCs w:val="20"/>
        </w:rPr>
        <w:t xml:space="preserve"> </w:t>
      </w:r>
      <w:r w:rsidR="000C7E77" w:rsidRPr="0060061F">
        <w:rPr>
          <w:color w:val="000000" w:themeColor="text1"/>
          <w:szCs w:val="20"/>
        </w:rPr>
        <w:t xml:space="preserve">best practice. </w:t>
      </w:r>
      <w:r w:rsidR="00601266" w:rsidRPr="0060061F">
        <w:rPr>
          <w:color w:val="000000" w:themeColor="text1"/>
          <w:szCs w:val="20"/>
        </w:rPr>
        <w:t>This</w:t>
      </w:r>
      <w:r w:rsidR="000C7E77" w:rsidRPr="0060061F">
        <w:rPr>
          <w:color w:val="000000" w:themeColor="text1"/>
          <w:szCs w:val="20"/>
        </w:rPr>
        <w:t xml:space="preserve"> </w:t>
      </w:r>
      <w:r w:rsidR="00601266" w:rsidRPr="0060061F">
        <w:rPr>
          <w:color w:val="000000" w:themeColor="text1"/>
          <w:szCs w:val="20"/>
        </w:rPr>
        <w:t xml:space="preserve">is at the center of many discussions currently going on in the statistical community. Experienced statisticians could debate several more appropriate and defensible ways to build a multivariable model with this data, however that is not the focus of this class.  What I do hope is that you will gain enough fundamental understanding of statistics for some of these red flags to pop up (in this case a poor choice of multivariable model building – or just knowing that selecting variables purely on statistical significance is usually not a good choice).  To illustrate this, </w:t>
      </w:r>
      <w:r w:rsidR="00B660CA" w:rsidRPr="0060061F">
        <w:rPr>
          <w:color w:val="000000" w:themeColor="text1"/>
          <w:szCs w:val="20"/>
        </w:rPr>
        <w:t>let’s consider a few scenarios below:</w:t>
      </w:r>
    </w:p>
    <w:p w14:paraId="4C2E10B8" w14:textId="635627FC" w:rsidR="004D2F9F" w:rsidRPr="00D20433" w:rsidRDefault="00B660CA" w:rsidP="00D20433">
      <w:pPr>
        <w:pStyle w:val="ListParagraph"/>
        <w:numPr>
          <w:ilvl w:val="0"/>
          <w:numId w:val="38"/>
        </w:numPr>
        <w:spacing w:before="120"/>
        <w:rPr>
          <w:color w:val="000000" w:themeColor="text1"/>
          <w:szCs w:val="20"/>
        </w:rPr>
      </w:pPr>
      <w:r w:rsidRPr="00D836D0">
        <w:rPr>
          <w:color w:val="000000" w:themeColor="text1"/>
          <w:szCs w:val="20"/>
        </w:rPr>
        <w:t>Most studies set alpha at 0.05 (e.g. setting the Type I error rate to 5%)</w:t>
      </w:r>
      <w:r w:rsidRPr="00D836D0">
        <w:rPr>
          <w:color w:val="000000" w:themeColor="text1"/>
        </w:rPr>
        <w:t>.</w:t>
      </w:r>
      <w:r w:rsidRPr="00D836D0">
        <w:rPr>
          <w:color w:val="000000" w:themeColor="text1"/>
          <w:szCs w:val="20"/>
        </w:rPr>
        <w:t xml:space="preserve"> </w:t>
      </w:r>
      <w:r w:rsidR="00E27418" w:rsidRPr="00D836D0">
        <w:rPr>
          <w:color w:val="000000" w:themeColor="text1"/>
          <w:szCs w:val="20"/>
        </w:rPr>
        <w:t xml:space="preserve">Since there are (14 x 4) 56 hypothesis tests that are being done in Table 3 (if I counted right!), </w:t>
      </w:r>
      <w:r w:rsidR="00D836D0">
        <w:rPr>
          <w:color w:val="000000" w:themeColor="text1"/>
          <w:szCs w:val="20"/>
        </w:rPr>
        <w:t xml:space="preserve">we would expect 5% of these (2-3 hypothesis tests) to be significant just by chance. </w:t>
      </w:r>
      <w:r w:rsidR="00E27418" w:rsidRPr="00D20433">
        <w:rPr>
          <w:color w:val="000000" w:themeColor="text1"/>
          <w:szCs w:val="20"/>
        </w:rPr>
        <w:t xml:space="preserve">Since approximately 23 variables are significant (have 1, 2 or 3 asterixis next to the variable), </w:t>
      </w:r>
      <w:r w:rsidR="00D836D0" w:rsidRPr="00D20433">
        <w:rPr>
          <w:color w:val="000000" w:themeColor="text1"/>
          <w:szCs w:val="20"/>
        </w:rPr>
        <w:t>we run into the problem of determining which</w:t>
      </w:r>
      <w:r w:rsidR="00E27418" w:rsidRPr="00D20433">
        <w:rPr>
          <w:color w:val="000000" w:themeColor="text1"/>
          <w:szCs w:val="20"/>
        </w:rPr>
        <w:t xml:space="preserve"> ones are truly significant</w:t>
      </w:r>
      <w:r w:rsidR="00D836D0" w:rsidRPr="00D20433">
        <w:rPr>
          <w:color w:val="000000" w:themeColor="text1"/>
          <w:szCs w:val="20"/>
        </w:rPr>
        <w:t xml:space="preserve">.  We </w:t>
      </w:r>
      <w:r w:rsidR="00E27418" w:rsidRPr="00D20433">
        <w:rPr>
          <w:color w:val="000000" w:themeColor="text1"/>
          <w:szCs w:val="20"/>
        </w:rPr>
        <w:t>have no way of determining which are true positives, false positives (type I error), true negatives or false negatives (type II error).</w:t>
      </w:r>
      <w:r w:rsidR="00F85E4F" w:rsidRPr="00D20433">
        <w:rPr>
          <w:color w:val="000000" w:themeColor="text1"/>
          <w:szCs w:val="20"/>
        </w:rPr>
        <w:t xml:space="preserve"> We would need a much larger (and representative) sample as well as repeated research studies showing </w:t>
      </w:r>
      <w:r w:rsidR="00D20433">
        <w:rPr>
          <w:color w:val="000000" w:themeColor="text1"/>
          <w:szCs w:val="20"/>
        </w:rPr>
        <w:t>similar effects</w:t>
      </w:r>
      <w:r w:rsidR="00F85E4F" w:rsidRPr="00D20433">
        <w:rPr>
          <w:color w:val="000000" w:themeColor="text1"/>
          <w:szCs w:val="20"/>
        </w:rPr>
        <w:t>.  The guidance from the Hill Criteria would need to be applied to begin thinking about true relationships.</w:t>
      </w:r>
    </w:p>
    <w:p w14:paraId="799F167D" w14:textId="45B1605E" w:rsidR="000455C0" w:rsidRDefault="00082422" w:rsidP="004D2F9F">
      <w:pPr>
        <w:pStyle w:val="ListParagraph"/>
        <w:numPr>
          <w:ilvl w:val="0"/>
          <w:numId w:val="38"/>
        </w:numPr>
        <w:spacing w:before="120"/>
        <w:rPr>
          <w:color w:val="000000" w:themeColor="text1"/>
          <w:szCs w:val="20"/>
        </w:rPr>
      </w:pPr>
      <w:r w:rsidRPr="004D2F9F">
        <w:rPr>
          <w:color w:val="000000" w:themeColor="text1"/>
          <w:szCs w:val="20"/>
        </w:rPr>
        <w:t>C</w:t>
      </w:r>
      <w:r w:rsidR="00E27418" w:rsidRPr="004D2F9F">
        <w:rPr>
          <w:color w:val="000000" w:themeColor="text1"/>
          <w:szCs w:val="20"/>
        </w:rPr>
        <w:t>urrent guidelines suggest that if you cho</w:t>
      </w:r>
      <w:r w:rsidR="004D2F9F">
        <w:rPr>
          <w:color w:val="000000" w:themeColor="text1"/>
          <w:szCs w:val="20"/>
        </w:rPr>
        <w:t>o</w:t>
      </w:r>
      <w:r w:rsidR="00E27418" w:rsidRPr="004D2F9F">
        <w:rPr>
          <w:color w:val="000000" w:themeColor="text1"/>
          <w:szCs w:val="20"/>
        </w:rPr>
        <w:t>se to present a p-value, you should present the actual value (not the threshold</w:t>
      </w:r>
      <w:r w:rsidR="00D20433">
        <w:rPr>
          <w:color w:val="000000" w:themeColor="text1"/>
          <w:szCs w:val="20"/>
        </w:rPr>
        <w:t xml:space="preserve"> or an </w:t>
      </w:r>
      <w:proofErr w:type="spellStart"/>
      <w:r w:rsidR="00D20433">
        <w:rPr>
          <w:color w:val="000000" w:themeColor="text1"/>
          <w:szCs w:val="20"/>
        </w:rPr>
        <w:t>asterix</w:t>
      </w:r>
      <w:proofErr w:type="spellEnd"/>
      <w:r w:rsidR="00E27418" w:rsidRPr="004D2F9F">
        <w:rPr>
          <w:color w:val="000000" w:themeColor="text1"/>
          <w:szCs w:val="20"/>
        </w:rPr>
        <w:t>) so the reader can</w:t>
      </w:r>
      <w:r w:rsidR="00E813FB" w:rsidRPr="004D2F9F">
        <w:rPr>
          <w:color w:val="000000" w:themeColor="text1"/>
          <w:szCs w:val="20"/>
        </w:rPr>
        <w:t xml:space="preserve"> interpret this piece of information along with implications of the study design, biologic plausibility, bias or other relevant information</w:t>
      </w:r>
      <w:r w:rsidR="00E27418" w:rsidRPr="004D2F9F">
        <w:rPr>
          <w:color w:val="000000" w:themeColor="text1"/>
          <w:szCs w:val="20"/>
        </w:rPr>
        <w:t>.</w:t>
      </w:r>
      <w:r w:rsidR="00E813FB" w:rsidRPr="004D2F9F">
        <w:rPr>
          <w:color w:val="000000" w:themeColor="text1"/>
          <w:szCs w:val="20"/>
        </w:rPr>
        <w:t xml:space="preserve"> In other words, p-values are just </w:t>
      </w:r>
      <w:r w:rsidR="00DB4DB3" w:rsidRPr="004D2F9F">
        <w:rPr>
          <w:color w:val="000000" w:themeColor="text1"/>
          <w:szCs w:val="20"/>
        </w:rPr>
        <w:t>one</w:t>
      </w:r>
      <w:r w:rsidR="00E813FB" w:rsidRPr="004D2F9F">
        <w:rPr>
          <w:color w:val="000000" w:themeColor="text1"/>
          <w:szCs w:val="20"/>
        </w:rPr>
        <w:t xml:space="preserve"> piece of information, not the</w:t>
      </w:r>
      <w:r w:rsidR="00DB4DB3" w:rsidRPr="004D2F9F">
        <w:rPr>
          <w:color w:val="000000" w:themeColor="text1"/>
          <w:szCs w:val="20"/>
        </w:rPr>
        <w:t xml:space="preserve"> only piece of information used to make a decision. </w:t>
      </w:r>
      <w:r w:rsidR="00E27418" w:rsidRPr="004D2F9F">
        <w:rPr>
          <w:color w:val="000000" w:themeColor="text1"/>
          <w:szCs w:val="20"/>
        </w:rPr>
        <w:t xml:space="preserve">  </w:t>
      </w:r>
      <w:r w:rsidR="00DB4DB3" w:rsidRPr="004D2F9F">
        <w:rPr>
          <w:color w:val="000000" w:themeColor="text1"/>
          <w:szCs w:val="20"/>
        </w:rPr>
        <w:t xml:space="preserve">For example, if they had provided </w:t>
      </w:r>
      <w:r w:rsidR="00CB0147" w:rsidRPr="004D2F9F">
        <w:rPr>
          <w:color w:val="000000" w:themeColor="text1"/>
          <w:szCs w:val="20"/>
        </w:rPr>
        <w:t>actual</w:t>
      </w:r>
      <w:r w:rsidR="00DB4DB3" w:rsidRPr="004D2F9F">
        <w:rPr>
          <w:color w:val="000000" w:themeColor="text1"/>
          <w:szCs w:val="20"/>
        </w:rPr>
        <w:t xml:space="preserve"> p-values and the</w:t>
      </w:r>
      <w:r w:rsidR="00E27418" w:rsidRPr="004D2F9F">
        <w:rPr>
          <w:color w:val="000000" w:themeColor="text1"/>
          <w:szCs w:val="20"/>
        </w:rPr>
        <w:t xml:space="preserve"> association </w:t>
      </w:r>
      <w:r w:rsidR="00DB4DB3" w:rsidRPr="004D2F9F">
        <w:rPr>
          <w:color w:val="000000" w:themeColor="text1"/>
          <w:szCs w:val="20"/>
        </w:rPr>
        <w:t xml:space="preserve">between exercise and anxiety </w:t>
      </w:r>
      <w:r w:rsidR="00E27418" w:rsidRPr="004D2F9F">
        <w:rPr>
          <w:color w:val="000000" w:themeColor="text1"/>
          <w:szCs w:val="20"/>
        </w:rPr>
        <w:t>was p=0.0</w:t>
      </w:r>
      <w:r w:rsidR="00CB0147" w:rsidRPr="004D2F9F">
        <w:rPr>
          <w:color w:val="000000" w:themeColor="text1"/>
          <w:szCs w:val="20"/>
        </w:rPr>
        <w:t>6</w:t>
      </w:r>
      <w:r w:rsidR="00E27418" w:rsidRPr="004D2F9F">
        <w:rPr>
          <w:color w:val="000000" w:themeColor="text1"/>
          <w:szCs w:val="20"/>
        </w:rPr>
        <w:t xml:space="preserve"> </w:t>
      </w:r>
      <w:r w:rsidR="00D22B23" w:rsidRPr="004D2F9F">
        <w:rPr>
          <w:color w:val="000000" w:themeColor="text1"/>
          <w:szCs w:val="20"/>
        </w:rPr>
        <w:t xml:space="preserve">many researchers would likely have advocated to </w:t>
      </w:r>
      <w:r w:rsidR="00E27418" w:rsidRPr="004D2F9F">
        <w:rPr>
          <w:color w:val="000000" w:themeColor="text1"/>
          <w:szCs w:val="20"/>
        </w:rPr>
        <w:t>include</w:t>
      </w:r>
      <w:r w:rsidR="00E61181" w:rsidRPr="004D2F9F">
        <w:rPr>
          <w:color w:val="000000" w:themeColor="text1"/>
          <w:szCs w:val="20"/>
        </w:rPr>
        <w:t xml:space="preserve"> </w:t>
      </w:r>
      <w:r w:rsidR="00E27418" w:rsidRPr="004D2F9F">
        <w:rPr>
          <w:color w:val="000000" w:themeColor="text1"/>
          <w:szCs w:val="20"/>
        </w:rPr>
        <w:t>it in their multivariable model</w:t>
      </w:r>
      <w:r w:rsidR="000E0DD4" w:rsidRPr="004D2F9F">
        <w:rPr>
          <w:color w:val="000000" w:themeColor="text1"/>
          <w:szCs w:val="20"/>
        </w:rPr>
        <w:t xml:space="preserve"> as it is pretty common knowledge that regular exercise is beneficial for managing psychological symptoms. </w:t>
      </w:r>
      <w:r w:rsidR="00E27418" w:rsidRPr="004D2F9F">
        <w:rPr>
          <w:color w:val="000000" w:themeColor="text1"/>
          <w:szCs w:val="20"/>
        </w:rPr>
        <w:t xml:space="preserve"> </w:t>
      </w:r>
    </w:p>
    <w:p w14:paraId="7A625F2D" w14:textId="6F23D209" w:rsidR="00336DA9" w:rsidRPr="00BD24E9" w:rsidRDefault="00931A9E" w:rsidP="000455C0">
      <w:pPr>
        <w:pStyle w:val="ListParagraph"/>
        <w:numPr>
          <w:ilvl w:val="0"/>
          <w:numId w:val="30"/>
        </w:numPr>
        <w:spacing w:before="120"/>
        <w:rPr>
          <w:rFonts w:ascii="Arial" w:hAnsi="Arial" w:cs="Arial"/>
          <w:b/>
          <w:color w:val="000000" w:themeColor="text1"/>
          <w:szCs w:val="20"/>
        </w:rPr>
      </w:pPr>
      <w:r w:rsidRPr="00BD24E9">
        <w:rPr>
          <w:rFonts w:ascii="Arial" w:hAnsi="Arial" w:cs="Arial"/>
          <w:b/>
        </w:rPr>
        <w:t xml:space="preserve">(1 </w:t>
      </w:r>
      <w:proofErr w:type="spellStart"/>
      <w:r w:rsidRPr="00BD24E9">
        <w:rPr>
          <w:rFonts w:ascii="Arial" w:hAnsi="Arial" w:cs="Arial"/>
          <w:b/>
        </w:rPr>
        <w:t>pt</w:t>
      </w:r>
      <w:proofErr w:type="spellEnd"/>
      <w:r w:rsidRPr="00BD24E9">
        <w:rPr>
          <w:rFonts w:ascii="Arial" w:hAnsi="Arial" w:cs="Arial"/>
          <w:b/>
        </w:rPr>
        <w:t xml:space="preserve">) </w:t>
      </w:r>
      <w:r w:rsidR="00E61181" w:rsidRPr="00BD24E9">
        <w:rPr>
          <w:rFonts w:ascii="Arial" w:hAnsi="Arial" w:cs="Arial"/>
          <w:b/>
          <w:color w:val="000000" w:themeColor="text1"/>
          <w:szCs w:val="20"/>
        </w:rPr>
        <w:t>What if the authors tested handedness and found that left-handed people were statistically more likely (p=0.049) to have psychological problems.  Would you include this in the multivariable model? Why?</w:t>
      </w:r>
    </w:p>
    <w:p w14:paraId="6296416A" w14:textId="77777777" w:rsidR="000455C0" w:rsidRDefault="00E61181" w:rsidP="000455C0">
      <w:pPr>
        <w:pStyle w:val="ListParagraph"/>
        <w:numPr>
          <w:ilvl w:val="0"/>
          <w:numId w:val="39"/>
        </w:numPr>
        <w:spacing w:before="120"/>
        <w:rPr>
          <w:color w:val="000000" w:themeColor="text1"/>
          <w:szCs w:val="20"/>
        </w:rPr>
      </w:pPr>
      <w:r w:rsidRPr="000455C0">
        <w:rPr>
          <w:color w:val="000000" w:themeColor="text1"/>
          <w:szCs w:val="20"/>
        </w:rPr>
        <w:t>As mentioned above, regular exercise is nearly always good for psychological symptoms.</w:t>
      </w:r>
      <w:r w:rsidR="00CB0147" w:rsidRPr="000455C0">
        <w:rPr>
          <w:color w:val="000000" w:themeColor="text1"/>
          <w:szCs w:val="20"/>
        </w:rPr>
        <w:t xml:space="preserve">  Interestingly, the authors only included this in their model for depression and overall psychological problems.  Using this background information about the biologic association between exercise and </w:t>
      </w:r>
      <w:r w:rsidR="00BF31EB" w:rsidRPr="000455C0">
        <w:rPr>
          <w:color w:val="000000" w:themeColor="text1"/>
          <w:szCs w:val="20"/>
        </w:rPr>
        <w:t>the other outcomes (anxiety and insomnia</w:t>
      </w:r>
      <w:r w:rsidR="00CB0147" w:rsidRPr="000455C0">
        <w:rPr>
          <w:color w:val="000000" w:themeColor="text1"/>
          <w:szCs w:val="20"/>
        </w:rPr>
        <w:t>) and interpreting the 95% CI, we can see that</w:t>
      </w:r>
      <w:r w:rsidR="00E27418" w:rsidRPr="000455C0">
        <w:rPr>
          <w:color w:val="000000" w:themeColor="text1"/>
          <w:szCs w:val="20"/>
        </w:rPr>
        <w:t xml:space="preserve"> these effects</w:t>
      </w:r>
      <w:r w:rsidR="00DC3521" w:rsidRPr="000455C0">
        <w:rPr>
          <w:color w:val="000000" w:themeColor="text1"/>
          <w:szCs w:val="20"/>
        </w:rPr>
        <w:t xml:space="preserve">, although not significant, </w:t>
      </w:r>
      <w:r w:rsidR="00E27418" w:rsidRPr="000455C0">
        <w:rPr>
          <w:color w:val="000000" w:themeColor="text1"/>
          <w:szCs w:val="20"/>
        </w:rPr>
        <w:t>were just over the null threshold (upper 95% CI for anxiety was 1.09 and insomnia was 1.10).</w:t>
      </w:r>
      <w:r w:rsidR="004F0BD5" w:rsidRPr="000455C0">
        <w:rPr>
          <w:color w:val="000000" w:themeColor="text1"/>
          <w:szCs w:val="20"/>
        </w:rPr>
        <w:t xml:space="preserve"> </w:t>
      </w:r>
    </w:p>
    <w:p w14:paraId="7398E049" w14:textId="5628AABB" w:rsidR="00DC3521" w:rsidRPr="00BD24E9" w:rsidRDefault="001C46B4" w:rsidP="000455C0">
      <w:pPr>
        <w:pStyle w:val="ListParagraph"/>
        <w:numPr>
          <w:ilvl w:val="0"/>
          <w:numId w:val="30"/>
        </w:numPr>
        <w:spacing w:before="120"/>
        <w:rPr>
          <w:rFonts w:ascii="Arial" w:hAnsi="Arial" w:cs="Arial"/>
          <w:b/>
          <w:color w:val="000000" w:themeColor="text1"/>
          <w:szCs w:val="20"/>
        </w:rPr>
      </w:pPr>
      <w:r w:rsidRPr="00BD24E9">
        <w:rPr>
          <w:rFonts w:ascii="Arial" w:hAnsi="Arial" w:cs="Arial"/>
          <w:b/>
          <w:color w:val="000000" w:themeColor="text1"/>
          <w:szCs w:val="20"/>
        </w:rPr>
        <w:t xml:space="preserve">(1 </w:t>
      </w:r>
      <w:proofErr w:type="spellStart"/>
      <w:r w:rsidRPr="00BD24E9">
        <w:rPr>
          <w:rFonts w:ascii="Arial" w:hAnsi="Arial" w:cs="Arial"/>
          <w:b/>
          <w:color w:val="000000" w:themeColor="text1"/>
          <w:szCs w:val="20"/>
        </w:rPr>
        <w:t>pt</w:t>
      </w:r>
      <w:proofErr w:type="spellEnd"/>
      <w:r w:rsidRPr="00BD24E9">
        <w:rPr>
          <w:rFonts w:ascii="Arial" w:hAnsi="Arial" w:cs="Arial"/>
          <w:b/>
          <w:color w:val="000000" w:themeColor="text1"/>
          <w:szCs w:val="20"/>
        </w:rPr>
        <w:t xml:space="preserve">) </w:t>
      </w:r>
      <w:r w:rsidR="00BE798D" w:rsidRPr="00BD24E9">
        <w:rPr>
          <w:rFonts w:ascii="Arial" w:hAnsi="Arial" w:cs="Arial"/>
          <w:b/>
          <w:color w:val="000000" w:themeColor="text1"/>
          <w:szCs w:val="20"/>
        </w:rPr>
        <w:t>Using Table 3, what</w:t>
      </w:r>
      <w:r w:rsidR="004F0BD5" w:rsidRPr="00BD24E9">
        <w:rPr>
          <w:rFonts w:ascii="Arial" w:hAnsi="Arial" w:cs="Arial"/>
          <w:b/>
          <w:color w:val="000000" w:themeColor="text1"/>
          <w:szCs w:val="20"/>
        </w:rPr>
        <w:t xml:space="preserve"> is another variable that is even closer to this significance threshold, but is not included in the depression model? (HINT: it is included in every other model)</w:t>
      </w:r>
      <w:r w:rsidR="000455C0" w:rsidRPr="00BD24E9">
        <w:rPr>
          <w:rFonts w:ascii="Arial" w:hAnsi="Arial" w:cs="Arial"/>
          <w:b/>
          <w:color w:val="000000" w:themeColor="text1"/>
          <w:szCs w:val="20"/>
        </w:rPr>
        <w:t>.</w:t>
      </w:r>
    </w:p>
    <w:p w14:paraId="01E6B568" w14:textId="2462020E" w:rsidR="00481BBD" w:rsidRPr="00744F23" w:rsidRDefault="009C70DC" w:rsidP="00D2074B">
      <w:pPr>
        <w:pStyle w:val="ListParagraph"/>
        <w:numPr>
          <w:ilvl w:val="0"/>
          <w:numId w:val="39"/>
        </w:numPr>
        <w:spacing w:before="120"/>
        <w:rPr>
          <w:color w:val="000000" w:themeColor="text1"/>
          <w:szCs w:val="20"/>
        </w:rPr>
      </w:pPr>
      <w:r w:rsidRPr="00744F23">
        <w:rPr>
          <w:color w:val="000000" w:themeColor="text1"/>
        </w:rPr>
        <w:lastRenderedPageBreak/>
        <w:t>Instead</w:t>
      </w:r>
      <w:r w:rsidR="00BE798D" w:rsidRPr="00744F23">
        <w:rPr>
          <w:color w:val="000000" w:themeColor="text1"/>
        </w:rPr>
        <w:t xml:space="preserve"> of a more thoughtful approach to their model, the authors chose</w:t>
      </w:r>
      <w:r w:rsidRPr="00744F23">
        <w:rPr>
          <w:color w:val="000000" w:themeColor="text1"/>
        </w:rPr>
        <w:t xml:space="preserve"> “significant” variables</w:t>
      </w:r>
      <w:r w:rsidR="00BE798D" w:rsidRPr="00744F23">
        <w:rPr>
          <w:color w:val="000000" w:themeColor="text1"/>
        </w:rPr>
        <w:t xml:space="preserve"> and </w:t>
      </w:r>
      <w:r w:rsidRPr="00744F23">
        <w:rPr>
          <w:color w:val="000000" w:themeColor="text1"/>
        </w:rPr>
        <w:t xml:space="preserve">ended up with a model </w:t>
      </w:r>
      <w:r w:rsidR="00D66459">
        <w:rPr>
          <w:color w:val="000000" w:themeColor="text1"/>
        </w:rPr>
        <w:t>suggesting</w:t>
      </w:r>
      <w:r w:rsidRPr="00744F23">
        <w:rPr>
          <w:color w:val="000000" w:themeColor="text1"/>
        </w:rPr>
        <w:t xml:space="preserve"> that “attention to negative pandemic information” was </w:t>
      </w:r>
      <w:r w:rsidR="005B4147" w:rsidRPr="00744F23">
        <w:rPr>
          <w:color w:val="000000" w:themeColor="text1"/>
        </w:rPr>
        <w:t xml:space="preserve">one of </w:t>
      </w:r>
      <w:r w:rsidRPr="00744F23">
        <w:rPr>
          <w:color w:val="000000" w:themeColor="text1"/>
        </w:rPr>
        <w:t>the strongest factor</w:t>
      </w:r>
      <w:r w:rsidR="005B4147" w:rsidRPr="00744F23">
        <w:rPr>
          <w:color w:val="000000" w:themeColor="text1"/>
        </w:rPr>
        <w:t>s</w:t>
      </w:r>
      <w:r w:rsidRPr="00744F23">
        <w:rPr>
          <w:color w:val="000000" w:themeColor="text1"/>
        </w:rPr>
        <w:t xml:space="preserve"> associated with all of the outcomes.  In Epi</w:t>
      </w:r>
      <w:r w:rsidR="004F0BD5" w:rsidRPr="00744F23">
        <w:rPr>
          <w:color w:val="000000" w:themeColor="text1"/>
        </w:rPr>
        <w:t>, we discussed that this variable</w:t>
      </w:r>
      <w:r w:rsidR="005E1F7C" w:rsidRPr="00744F23">
        <w:rPr>
          <w:color w:val="000000" w:themeColor="text1"/>
        </w:rPr>
        <w:t xml:space="preserve"> is poorly defined and </w:t>
      </w:r>
      <w:r w:rsidR="00612F4A" w:rsidRPr="00744F23">
        <w:rPr>
          <w:color w:val="000000" w:themeColor="text1"/>
        </w:rPr>
        <w:t xml:space="preserve">there are issues with temporality. Regardless, </w:t>
      </w:r>
      <w:r w:rsidR="004F0BD5" w:rsidRPr="00744F23">
        <w:rPr>
          <w:color w:val="000000" w:themeColor="text1"/>
        </w:rPr>
        <w:t xml:space="preserve">the authors conclude that </w:t>
      </w:r>
      <w:r w:rsidR="00C2345F" w:rsidRPr="00744F23">
        <w:rPr>
          <w:color w:val="000000" w:themeColor="text1"/>
        </w:rPr>
        <w:t>“</w:t>
      </w:r>
      <w:r w:rsidR="005B4147" w:rsidRPr="00744F23">
        <w:rPr>
          <w:color w:val="000000" w:themeColor="text1"/>
        </w:rPr>
        <w:t>greater risk of psychological problems may be associated with receiving negative information about the pandemic</w:t>
      </w:r>
      <w:r w:rsidR="004F0BD5" w:rsidRPr="00744F23">
        <w:rPr>
          <w:color w:val="000000" w:themeColor="text1"/>
        </w:rPr>
        <w:t>.</w:t>
      </w:r>
      <w:r w:rsidR="00C2345F" w:rsidRPr="00744F23">
        <w:rPr>
          <w:color w:val="000000" w:themeColor="text1"/>
        </w:rPr>
        <w:t>”</w:t>
      </w:r>
      <w:r w:rsidR="004F0BD5" w:rsidRPr="00744F23">
        <w:rPr>
          <w:color w:val="000000" w:themeColor="text1"/>
        </w:rPr>
        <w:t xml:space="preserve"> </w:t>
      </w:r>
      <w:r w:rsidR="001C67BB" w:rsidRPr="00744F23">
        <w:rPr>
          <w:color w:val="000000" w:themeColor="text1"/>
        </w:rPr>
        <w:t>If we r</w:t>
      </w:r>
      <w:r w:rsidR="00D148DD" w:rsidRPr="00744F23">
        <w:rPr>
          <w:color w:val="000000" w:themeColor="text1"/>
        </w:rPr>
        <w:t xml:space="preserve">eflect on the implications of this for the entire </w:t>
      </w:r>
      <w:r w:rsidR="002302C8">
        <w:rPr>
          <w:color w:val="000000" w:themeColor="text1"/>
        </w:rPr>
        <w:t xml:space="preserve">multivariable </w:t>
      </w:r>
      <w:r w:rsidR="00D148DD" w:rsidRPr="00744F23">
        <w:rPr>
          <w:color w:val="000000" w:themeColor="text1"/>
        </w:rPr>
        <w:t>model</w:t>
      </w:r>
      <w:r w:rsidR="00744F23" w:rsidRPr="00744F23">
        <w:rPr>
          <w:color w:val="000000" w:themeColor="text1"/>
        </w:rPr>
        <w:t>, the</w:t>
      </w:r>
      <w:r w:rsidR="00D148DD" w:rsidRPr="00744F23">
        <w:rPr>
          <w:color w:val="000000" w:themeColor="text1"/>
        </w:rPr>
        <w:t xml:space="preserve"> authors put in a poorly conceived variable</w:t>
      </w:r>
      <w:r w:rsidR="00481BBD" w:rsidRPr="00744F23">
        <w:rPr>
          <w:color w:val="000000" w:themeColor="text1"/>
        </w:rPr>
        <w:t xml:space="preserve"> (and this variable is strongly associated with the outcome)</w:t>
      </w:r>
      <w:r w:rsidR="00744F23" w:rsidRPr="00744F23">
        <w:rPr>
          <w:color w:val="000000" w:themeColor="text1"/>
        </w:rPr>
        <w:t xml:space="preserve">.  This becomes a problem!!  </w:t>
      </w:r>
      <w:r w:rsidR="00D148DD" w:rsidRPr="00744F23">
        <w:rPr>
          <w:color w:val="000000" w:themeColor="text1"/>
        </w:rPr>
        <w:t xml:space="preserve"> </w:t>
      </w:r>
      <w:r w:rsidR="00121ED2" w:rsidRPr="00744F23">
        <w:rPr>
          <w:color w:val="000000" w:themeColor="text1"/>
          <w:szCs w:val="20"/>
        </w:rPr>
        <w:t xml:space="preserve">The reason is that each variable </w:t>
      </w:r>
      <w:r w:rsidR="00744F23" w:rsidRPr="00744F23">
        <w:rPr>
          <w:color w:val="000000" w:themeColor="text1"/>
          <w:szCs w:val="20"/>
        </w:rPr>
        <w:t xml:space="preserve">in this model </w:t>
      </w:r>
      <w:r w:rsidR="00121ED2" w:rsidRPr="00744F23">
        <w:rPr>
          <w:color w:val="000000" w:themeColor="text1"/>
          <w:szCs w:val="20"/>
        </w:rPr>
        <w:t>is trying to explain the outcome.  When we put in bogus variables, this can pull explanatory power away from other variables so we are left with an uninterpretable mess.</w:t>
      </w:r>
      <w:r w:rsidR="00744F23" w:rsidRPr="00744F23">
        <w:rPr>
          <w:color w:val="000000" w:themeColor="text1"/>
          <w:szCs w:val="20"/>
        </w:rPr>
        <w:t xml:space="preserve">  Table 4 ends up becoming useless.</w:t>
      </w:r>
      <w:r w:rsidR="00121ED2" w:rsidRPr="00744F23">
        <w:rPr>
          <w:color w:val="000000" w:themeColor="text1"/>
          <w:szCs w:val="20"/>
        </w:rPr>
        <w:t xml:space="preserve">  </w:t>
      </w:r>
    </w:p>
    <w:p w14:paraId="0E2FCC2D" w14:textId="1DBAFEEF" w:rsidR="00D94843" w:rsidRPr="001C46B4" w:rsidRDefault="001C46B4" w:rsidP="001C46B4">
      <w:pPr>
        <w:spacing w:before="120"/>
        <w:rPr>
          <w:color w:val="000000" w:themeColor="text1"/>
        </w:rPr>
      </w:pPr>
      <w:r>
        <w:rPr>
          <w:b/>
          <w:color w:val="000000" w:themeColor="text1"/>
          <w:u w:val="single"/>
        </w:rPr>
        <w:t xml:space="preserve">A Note on </w:t>
      </w:r>
      <w:r w:rsidR="00D94843" w:rsidRPr="001C46B4">
        <w:rPr>
          <w:b/>
          <w:color w:val="000000" w:themeColor="text1"/>
          <w:u w:val="single"/>
        </w:rPr>
        <w:t>Analytic Methods</w:t>
      </w:r>
      <w:r w:rsidR="00D94843" w:rsidRPr="001C46B4">
        <w:rPr>
          <w:color w:val="000000" w:themeColor="text1"/>
        </w:rPr>
        <w:t>: Over the course of your career you will read studies and see analytic methods or statistics that are unfamiliar to you.  You will need to decide how much you need to learn to interpret this new statistic. For example, this study uses the R</w:t>
      </w:r>
      <w:r w:rsidR="00D94843" w:rsidRPr="001C46B4">
        <w:rPr>
          <w:color w:val="000000" w:themeColor="text1"/>
          <w:vertAlign w:val="superscript"/>
        </w:rPr>
        <w:t>2</w:t>
      </w:r>
      <w:r w:rsidR="00D94843" w:rsidRPr="001C46B4">
        <w:rPr>
          <w:color w:val="000000" w:themeColor="text1"/>
        </w:rPr>
        <w:t xml:space="preserve"> statistic in Table 3, which we did not cover in class.  If you search Wikipedia for “logistic regression” and then search that page for “r2” you will see that this is considered a goodness of fit measure (how closely the predictors explain the outcome) but is used in linear (not logistic) regression.  Scroll a little lower and you will see “pseudo R2” which elaborates on alternatives for logistic regression. Knowing that a good analysis plan will provide information on methods used, </w:t>
      </w:r>
      <w:r w:rsidRPr="001C46B4">
        <w:rPr>
          <w:color w:val="000000" w:themeColor="text1"/>
        </w:rPr>
        <w:t>it is concerning that t</w:t>
      </w:r>
      <w:r w:rsidR="00D94843" w:rsidRPr="001C46B4">
        <w:rPr>
          <w:color w:val="000000" w:themeColor="text1"/>
        </w:rPr>
        <w:t>he analysis plan does not refer to how they are using/interpreting the R</w:t>
      </w:r>
      <w:r w:rsidR="00D94843" w:rsidRPr="001C46B4">
        <w:rPr>
          <w:color w:val="000000" w:themeColor="text1"/>
          <w:vertAlign w:val="superscript"/>
        </w:rPr>
        <w:t xml:space="preserve">2 </w:t>
      </w:r>
      <w:r w:rsidR="00D94843" w:rsidRPr="001C46B4">
        <w:rPr>
          <w:color w:val="000000" w:themeColor="text1"/>
        </w:rPr>
        <w:t>value. Since there are so many types of R</w:t>
      </w:r>
      <w:r w:rsidR="00D94843" w:rsidRPr="001C46B4">
        <w:rPr>
          <w:color w:val="000000" w:themeColor="text1"/>
          <w:vertAlign w:val="superscript"/>
        </w:rPr>
        <w:t>2</w:t>
      </w:r>
      <w:r w:rsidR="00D94843" w:rsidRPr="001C46B4">
        <w:rPr>
          <w:color w:val="000000" w:themeColor="text1"/>
        </w:rPr>
        <w:t xml:space="preserve"> statistics, they also </w:t>
      </w:r>
      <w:r w:rsidRPr="001C46B4">
        <w:rPr>
          <w:color w:val="000000" w:themeColor="text1"/>
        </w:rPr>
        <w:t>should</w:t>
      </w:r>
      <w:r w:rsidR="00D94843" w:rsidRPr="001C46B4">
        <w:rPr>
          <w:color w:val="000000" w:themeColor="text1"/>
        </w:rPr>
        <w:t xml:space="preserve"> specify which one they used. Given this, we do not know why the authors included it in Table 3 and since our quick search suggested that R</w:t>
      </w:r>
      <w:r w:rsidR="00D94843" w:rsidRPr="001C46B4">
        <w:rPr>
          <w:color w:val="000000" w:themeColor="text1"/>
          <w:vertAlign w:val="superscript"/>
        </w:rPr>
        <w:t>2</w:t>
      </w:r>
      <w:r w:rsidR="00D94843" w:rsidRPr="001C46B4">
        <w:rPr>
          <w:color w:val="000000" w:themeColor="text1"/>
        </w:rPr>
        <w:t xml:space="preserve"> provides very little added meaning to this table (and logistic regression in general) the authors have not defended their use of it.   </w:t>
      </w:r>
      <w:r w:rsidR="002C6F5C">
        <w:rPr>
          <w:color w:val="000000" w:themeColor="text1"/>
        </w:rPr>
        <w:t>Red flag!</w:t>
      </w:r>
      <w:r w:rsidR="00D94843" w:rsidRPr="001C46B4">
        <w:rPr>
          <w:color w:val="000000" w:themeColor="text1"/>
        </w:rPr>
        <w:t xml:space="preserve"> </w:t>
      </w:r>
    </w:p>
    <w:p w14:paraId="0D7725A2" w14:textId="77777777" w:rsidR="002302C8" w:rsidRDefault="002302C8">
      <w:pPr>
        <w:pBdr>
          <w:top w:val="nil"/>
          <w:left w:val="nil"/>
          <w:bottom w:val="nil"/>
          <w:right w:val="nil"/>
          <w:between w:val="nil"/>
          <w:bar w:val="nil"/>
        </w:pBdr>
        <w:rPr>
          <w:b/>
          <w:color w:val="000000" w:themeColor="text1"/>
          <w:szCs w:val="20"/>
          <w:u w:val="single"/>
        </w:rPr>
      </w:pPr>
      <w:r>
        <w:rPr>
          <w:b/>
          <w:color w:val="000000" w:themeColor="text1"/>
          <w:szCs w:val="20"/>
          <w:u w:val="single"/>
        </w:rPr>
        <w:br w:type="page"/>
      </w:r>
    </w:p>
    <w:p w14:paraId="2E09646F" w14:textId="415065E8" w:rsidR="00D94843" w:rsidRDefault="00D94843" w:rsidP="00D94843">
      <w:pPr>
        <w:spacing w:before="120"/>
        <w:rPr>
          <w:color w:val="000000" w:themeColor="text1"/>
        </w:rPr>
      </w:pPr>
      <w:r w:rsidRPr="00936379">
        <w:rPr>
          <w:b/>
          <w:color w:val="000000" w:themeColor="text1"/>
          <w:szCs w:val="20"/>
          <w:u w:val="single"/>
        </w:rPr>
        <w:lastRenderedPageBreak/>
        <w:t>Power and Sample Size Considerations</w:t>
      </w:r>
      <w:r>
        <w:rPr>
          <w:color w:val="000000" w:themeColor="text1"/>
          <w:szCs w:val="20"/>
        </w:rPr>
        <w:t xml:space="preserve">: </w:t>
      </w:r>
      <w:r w:rsidRPr="00C81DF2">
        <w:rPr>
          <w:color w:val="000000" w:themeColor="text1"/>
        </w:rPr>
        <w:t xml:space="preserve">No </w:t>
      </w:r>
      <w:r w:rsidRPr="00C81DF2">
        <w:rPr>
          <w:i/>
          <w:iCs/>
          <w:color w:val="000000" w:themeColor="text1"/>
        </w:rPr>
        <w:t>a priori</w:t>
      </w:r>
      <w:r w:rsidRPr="00C81DF2">
        <w:rPr>
          <w:color w:val="000000" w:themeColor="text1"/>
        </w:rPr>
        <w:t xml:space="preserve"> estimation of sample size or statistical power was conducted.  (</w:t>
      </w:r>
      <w:r w:rsidRPr="00C81DF2">
        <w:rPr>
          <w:i/>
          <w:color w:val="000000" w:themeColor="text1"/>
        </w:rPr>
        <w:t>In this case,</w:t>
      </w:r>
      <w:r w:rsidRPr="00C81DF2">
        <w:rPr>
          <w:color w:val="000000" w:themeColor="text1"/>
        </w:rPr>
        <w:t xml:space="preserve"> “</w:t>
      </w:r>
      <w:r w:rsidRPr="00C81DF2">
        <w:rPr>
          <w:i/>
          <w:iCs/>
          <w:color w:val="000000" w:themeColor="text1"/>
        </w:rPr>
        <w:t>a priori” means that the power calculation was conducted prior to the start of the study to determine the sample size and/or magnitude of the difference that they could detect).</w:t>
      </w:r>
      <w:r w:rsidRPr="00C81DF2">
        <w:rPr>
          <w:color w:val="000000" w:themeColor="text1"/>
        </w:rPr>
        <w:t xml:space="preserve"> However, they ended up with a sample size of 2285.  In these situations, power calculations are not always done (although </w:t>
      </w:r>
      <w:r w:rsidR="00E04FD0">
        <w:rPr>
          <w:color w:val="000000" w:themeColor="text1"/>
        </w:rPr>
        <w:t>many</w:t>
      </w:r>
      <w:r w:rsidRPr="00C81DF2">
        <w:rPr>
          <w:color w:val="000000" w:themeColor="text1"/>
        </w:rPr>
        <w:t xml:space="preserve"> argue that they should be!). As an alternative, some advocate for a sample size that is large enough to provide reasonably precise estimates (narrow CI’s).  </w:t>
      </w:r>
    </w:p>
    <w:p w14:paraId="435D8EFD" w14:textId="493D88F3" w:rsidR="00D94843" w:rsidRDefault="00D94843" w:rsidP="00D94843">
      <w:pPr>
        <w:spacing w:before="120"/>
        <w:rPr>
          <w:color w:val="FF0000"/>
          <w:szCs w:val="20"/>
        </w:rPr>
      </w:pPr>
      <w:r>
        <w:rPr>
          <w:color w:val="000000" w:themeColor="text1"/>
          <w:szCs w:val="20"/>
        </w:rPr>
        <w:t>As an example of the impact sample size has on results, i</w:t>
      </w:r>
      <w:r w:rsidRPr="00936379">
        <w:rPr>
          <w:color w:val="000000" w:themeColor="text1"/>
          <w:szCs w:val="20"/>
        </w:rPr>
        <w:t xml:space="preserve">n Table 3 the OR for the association between drinking and anxiety is </w:t>
      </w:r>
      <w:r w:rsidRPr="007D4977">
        <w:rPr>
          <w:b/>
          <w:color w:val="000000" w:themeColor="text1"/>
          <w:szCs w:val="20"/>
        </w:rPr>
        <w:t>1.58; 95% CI=0.89 to 2.79</w:t>
      </w:r>
      <w:r w:rsidRPr="00936379">
        <w:rPr>
          <w:color w:val="000000" w:themeColor="text1"/>
          <w:szCs w:val="20"/>
        </w:rPr>
        <w:t xml:space="preserve">. </w:t>
      </w:r>
      <w:r>
        <w:rPr>
          <w:color w:val="000000" w:themeColor="text1"/>
          <w:szCs w:val="20"/>
        </w:rPr>
        <w:t>If you compare this to</w:t>
      </w:r>
      <w:r w:rsidRPr="00936379">
        <w:rPr>
          <w:color w:val="000000" w:themeColor="text1"/>
          <w:szCs w:val="20"/>
        </w:rPr>
        <w:t xml:space="preserve"> the OR for neutral type of pandemic information is </w:t>
      </w:r>
      <w:r w:rsidRPr="007D4977">
        <w:rPr>
          <w:b/>
          <w:color w:val="000000" w:themeColor="text1"/>
          <w:szCs w:val="20"/>
        </w:rPr>
        <w:t>1.54; 95% CI=</w:t>
      </w:r>
      <w:r w:rsidR="00E04FD0">
        <w:rPr>
          <w:b/>
          <w:color w:val="000000" w:themeColor="text1"/>
          <w:szCs w:val="20"/>
        </w:rPr>
        <w:t>1</w:t>
      </w:r>
      <w:r w:rsidRPr="007D4977">
        <w:rPr>
          <w:b/>
          <w:color w:val="000000" w:themeColor="text1"/>
          <w:szCs w:val="20"/>
        </w:rPr>
        <w:t>.18 to 2.01</w:t>
      </w:r>
      <w:r w:rsidRPr="00936379">
        <w:rPr>
          <w:color w:val="000000" w:themeColor="text1"/>
          <w:szCs w:val="20"/>
        </w:rPr>
        <w:t>. Since both of these OR’s are near</w:t>
      </w:r>
      <w:r w:rsidRPr="007D4977">
        <w:rPr>
          <w:color w:val="000000" w:themeColor="text1"/>
          <w:szCs w:val="20"/>
        </w:rPr>
        <w:t xml:space="preserve">ly the same, some may wonder why one is significant and one isn’t. This is </w:t>
      </w:r>
      <w:r w:rsidR="00222496">
        <w:rPr>
          <w:color w:val="000000" w:themeColor="text1"/>
          <w:szCs w:val="20"/>
        </w:rPr>
        <w:t>an</w:t>
      </w:r>
      <w:r w:rsidRPr="007D4977">
        <w:rPr>
          <w:color w:val="000000" w:themeColor="text1"/>
          <w:szCs w:val="20"/>
        </w:rPr>
        <w:t xml:space="preserve"> example of why </w:t>
      </w:r>
      <w:r w:rsidR="00222496">
        <w:rPr>
          <w:color w:val="000000" w:themeColor="text1"/>
          <w:szCs w:val="20"/>
        </w:rPr>
        <w:t xml:space="preserve">descriptive epidemiology is important and </w:t>
      </w:r>
      <w:r w:rsidRPr="007D4977">
        <w:rPr>
          <w:color w:val="000000" w:themeColor="text1"/>
          <w:szCs w:val="20"/>
        </w:rPr>
        <w:t xml:space="preserve">adding n% provides you with more information to interpret.  From these estimates, can assume that the </w:t>
      </w:r>
      <w:r w:rsidRPr="007D4977">
        <w:rPr>
          <w:i/>
          <w:color w:val="000000" w:themeColor="text1"/>
          <w:szCs w:val="20"/>
        </w:rPr>
        <w:t>cell sizes are smaller</w:t>
      </w:r>
      <w:r w:rsidRPr="007D4977">
        <w:rPr>
          <w:color w:val="000000" w:themeColor="text1"/>
          <w:szCs w:val="20"/>
        </w:rPr>
        <w:t xml:space="preserve"> for the drinking group compared to the neutral type group because the </w:t>
      </w:r>
      <w:r w:rsidRPr="007D4977">
        <w:rPr>
          <w:i/>
          <w:color w:val="000000" w:themeColor="text1"/>
          <w:szCs w:val="20"/>
        </w:rPr>
        <w:t>CI for this drinking association is wider</w:t>
      </w:r>
      <w:r w:rsidRPr="007D4977">
        <w:rPr>
          <w:color w:val="000000" w:themeColor="text1"/>
          <w:szCs w:val="20"/>
        </w:rPr>
        <w:t xml:space="preserve"> than the CI for neutral type of pandemic information. If the cell sizes are smaller, this is likely an issue related to statistical power. </w:t>
      </w:r>
    </w:p>
    <w:p w14:paraId="272AB751" w14:textId="568FD596" w:rsidR="007C3ECD" w:rsidRPr="00BD24E9" w:rsidRDefault="007C3ECD" w:rsidP="007C3ECD">
      <w:pPr>
        <w:pStyle w:val="ListParagraph"/>
        <w:numPr>
          <w:ilvl w:val="0"/>
          <w:numId w:val="30"/>
        </w:numPr>
        <w:spacing w:before="120"/>
        <w:rPr>
          <w:rFonts w:ascii="Arial" w:hAnsi="Arial" w:cs="Arial"/>
          <w:b/>
          <w:color w:val="000000" w:themeColor="text1"/>
        </w:rPr>
      </w:pPr>
      <w:r w:rsidRPr="00BD24E9">
        <w:rPr>
          <w:rFonts w:ascii="Arial" w:hAnsi="Arial" w:cs="Arial"/>
          <w:b/>
          <w:color w:val="000000" w:themeColor="text1"/>
        </w:rPr>
        <w:t>(</w:t>
      </w:r>
      <w:r w:rsidR="00A10346">
        <w:rPr>
          <w:rFonts w:ascii="Arial" w:hAnsi="Arial" w:cs="Arial"/>
          <w:b/>
          <w:color w:val="000000" w:themeColor="text1"/>
        </w:rPr>
        <w:t>0.50</w:t>
      </w:r>
      <w:r w:rsidRPr="00BD24E9">
        <w:rPr>
          <w:rFonts w:ascii="Arial" w:hAnsi="Arial" w:cs="Arial"/>
          <w:b/>
          <w:color w:val="000000" w:themeColor="text1"/>
        </w:rPr>
        <w:t xml:space="preserve"> </w:t>
      </w:r>
      <w:proofErr w:type="spellStart"/>
      <w:r w:rsidRPr="00BD24E9">
        <w:rPr>
          <w:rFonts w:ascii="Arial" w:hAnsi="Arial" w:cs="Arial"/>
          <w:b/>
          <w:color w:val="000000" w:themeColor="text1"/>
        </w:rPr>
        <w:t>pt</w:t>
      </w:r>
      <w:proofErr w:type="spellEnd"/>
      <w:r w:rsidRPr="00BD24E9">
        <w:rPr>
          <w:rFonts w:ascii="Arial" w:hAnsi="Arial" w:cs="Arial"/>
          <w:b/>
          <w:color w:val="000000" w:themeColor="text1"/>
        </w:rPr>
        <w:t>) Reviewing table 3, do you feel that the CI’s are reasonably precise? Do you think statistical power a concern?</w:t>
      </w:r>
      <w:r w:rsidR="0044029E">
        <w:rPr>
          <w:rFonts w:ascii="Arial" w:hAnsi="Arial" w:cs="Arial"/>
          <w:b/>
          <w:color w:val="000000" w:themeColor="text1"/>
        </w:rPr>
        <w:t xml:space="preserve"> Justify your answer.</w:t>
      </w:r>
    </w:p>
    <w:p w14:paraId="3E9144A7" w14:textId="77777777" w:rsidR="00D94843" w:rsidRDefault="00D94843" w:rsidP="00CF603A">
      <w:pPr>
        <w:spacing w:before="120"/>
        <w:rPr>
          <w:b/>
          <w:color w:val="000000" w:themeColor="text1"/>
          <w:u w:val="single"/>
        </w:rPr>
      </w:pPr>
    </w:p>
    <w:p w14:paraId="7916D312" w14:textId="77777777" w:rsidR="008B54B6" w:rsidRDefault="00F92C2A" w:rsidP="0044029E">
      <w:pPr>
        <w:pBdr>
          <w:top w:val="nil"/>
          <w:left w:val="nil"/>
          <w:bottom w:val="nil"/>
          <w:right w:val="nil"/>
          <w:between w:val="nil"/>
          <w:bar w:val="nil"/>
        </w:pBdr>
        <w:rPr>
          <w:color w:val="000000" w:themeColor="text1"/>
        </w:rPr>
      </w:pPr>
      <w:r w:rsidRPr="00D94843">
        <w:rPr>
          <w:b/>
          <w:color w:val="000000" w:themeColor="text1"/>
          <w:u w:val="single"/>
        </w:rPr>
        <w:t>Putting it all together</w:t>
      </w:r>
      <w:r>
        <w:rPr>
          <w:color w:val="000000" w:themeColor="text1"/>
        </w:rPr>
        <w:t>:</w:t>
      </w:r>
      <w:r w:rsidR="00524E8E" w:rsidRPr="00F92C2A">
        <w:rPr>
          <w:color w:val="000000" w:themeColor="text1"/>
        </w:rPr>
        <w:t xml:space="preserve"> </w:t>
      </w:r>
      <w:r w:rsidR="00E32C11" w:rsidRPr="00F92C2A">
        <w:rPr>
          <w:color w:val="000000" w:themeColor="text1"/>
        </w:rPr>
        <w:t xml:space="preserve">Last semester we discussed extensively the internal validity of this study and concluded that there were a lot of </w:t>
      </w:r>
      <w:r w:rsidR="0060055C">
        <w:rPr>
          <w:color w:val="000000" w:themeColor="text1"/>
        </w:rPr>
        <w:t xml:space="preserve">major </w:t>
      </w:r>
      <w:r w:rsidR="00E32C11" w:rsidRPr="00F92C2A">
        <w:rPr>
          <w:color w:val="000000" w:themeColor="text1"/>
        </w:rPr>
        <w:t xml:space="preserve">issues with the study design in relation to information bias, selection bias and confounding.  </w:t>
      </w:r>
      <w:r w:rsidR="00342856" w:rsidRPr="00F92C2A">
        <w:rPr>
          <w:color w:val="000000" w:themeColor="text1"/>
        </w:rPr>
        <w:t>While the specific associations estimated are likely not accurate</w:t>
      </w:r>
      <w:r w:rsidR="00524E8E" w:rsidRPr="00F92C2A">
        <w:rPr>
          <w:color w:val="000000" w:themeColor="text1"/>
        </w:rPr>
        <w:t xml:space="preserve"> due to bias, this semester we focused on the statistics. We reviewed above why the multivariable model was useless</w:t>
      </w:r>
      <w:r w:rsidR="00FD54AB" w:rsidRPr="00F92C2A">
        <w:rPr>
          <w:color w:val="000000" w:themeColor="text1"/>
        </w:rPr>
        <w:t xml:space="preserve">.  </w:t>
      </w:r>
    </w:p>
    <w:p w14:paraId="1F93CD69" w14:textId="77777777" w:rsidR="008B54B6" w:rsidRDefault="008B54B6" w:rsidP="0044029E">
      <w:pPr>
        <w:pBdr>
          <w:top w:val="nil"/>
          <w:left w:val="nil"/>
          <w:bottom w:val="nil"/>
          <w:right w:val="nil"/>
          <w:between w:val="nil"/>
          <w:bar w:val="nil"/>
        </w:pBdr>
        <w:rPr>
          <w:color w:val="000000" w:themeColor="text1"/>
        </w:rPr>
      </w:pPr>
    </w:p>
    <w:p w14:paraId="38318A8C" w14:textId="08DF32DE" w:rsidR="00A238B2" w:rsidRDefault="00FD54AB" w:rsidP="008B54B6">
      <w:pPr>
        <w:pBdr>
          <w:top w:val="nil"/>
          <w:left w:val="nil"/>
          <w:bottom w:val="nil"/>
          <w:right w:val="nil"/>
          <w:between w:val="nil"/>
          <w:bar w:val="nil"/>
        </w:pBdr>
        <w:rPr>
          <w:color w:val="000000" w:themeColor="text1"/>
        </w:rPr>
      </w:pPr>
      <w:r w:rsidRPr="00F92C2A">
        <w:rPr>
          <w:color w:val="000000" w:themeColor="text1"/>
        </w:rPr>
        <w:t xml:space="preserve">Regardless, </w:t>
      </w:r>
      <w:r w:rsidR="00342856" w:rsidRPr="00F92C2A">
        <w:rPr>
          <w:color w:val="000000" w:themeColor="text1"/>
        </w:rPr>
        <w:t>the estimates of the prevalence of psychological problems may be in the general neighborhood of what truly exist</w:t>
      </w:r>
      <w:r w:rsidR="0060055C">
        <w:rPr>
          <w:color w:val="000000" w:themeColor="text1"/>
        </w:rPr>
        <w:t>ed at the time of the survey</w:t>
      </w:r>
      <w:r w:rsidR="00342856" w:rsidRPr="00F92C2A">
        <w:rPr>
          <w:color w:val="000000" w:themeColor="text1"/>
        </w:rPr>
        <w:t xml:space="preserve">. From a statistical perspective, </w:t>
      </w:r>
      <w:r w:rsidR="00F92C2A">
        <w:rPr>
          <w:color w:val="000000" w:themeColor="text1"/>
        </w:rPr>
        <w:t xml:space="preserve">I would have liked to see </w:t>
      </w:r>
      <w:r w:rsidR="00F92C2A" w:rsidRPr="00F92C2A">
        <w:rPr>
          <w:color w:val="000000" w:themeColor="text1"/>
          <w:u w:val="single"/>
        </w:rPr>
        <w:t>confidence intervals</w:t>
      </w:r>
      <w:r w:rsidR="00F92C2A">
        <w:rPr>
          <w:color w:val="000000" w:themeColor="text1"/>
        </w:rPr>
        <w:t xml:space="preserve"> on these estimates of prevalent psychological problems.  This would </w:t>
      </w:r>
      <w:r w:rsidR="00342856" w:rsidRPr="00F92C2A">
        <w:rPr>
          <w:color w:val="000000" w:themeColor="text1"/>
        </w:rPr>
        <w:t xml:space="preserve">better describe the variability of psychological problems and a range of plausible values consistent with the </w:t>
      </w:r>
      <w:r w:rsidR="00342856" w:rsidRPr="00D2074B">
        <w:rPr>
          <w:color w:val="000000" w:themeColor="text1"/>
        </w:rPr>
        <w:t>data</w:t>
      </w:r>
      <w:r w:rsidR="00F92C2A" w:rsidRPr="00D2074B">
        <w:rPr>
          <w:color w:val="000000" w:themeColor="text1"/>
        </w:rPr>
        <w:t>.</w:t>
      </w:r>
      <w:r w:rsidR="0060055C">
        <w:rPr>
          <w:color w:val="000000" w:themeColor="text1"/>
        </w:rPr>
        <w:t xml:space="preserve"> </w:t>
      </w:r>
    </w:p>
    <w:p w14:paraId="6890EE43" w14:textId="247E0D22" w:rsidR="00342856" w:rsidRPr="00F92C2A" w:rsidRDefault="00A238B2" w:rsidP="00D2074B">
      <w:pPr>
        <w:spacing w:before="120"/>
        <w:rPr>
          <w:color w:val="000000" w:themeColor="text1"/>
        </w:rPr>
      </w:pPr>
      <w:r>
        <w:rPr>
          <w:color w:val="000000" w:themeColor="text1"/>
        </w:rPr>
        <w:t>Overall</w:t>
      </w:r>
      <w:r w:rsidR="00342856" w:rsidRPr="00D2074B">
        <w:rPr>
          <w:color w:val="000000" w:themeColor="text1"/>
        </w:rPr>
        <w:t xml:space="preserve">, the only thing I feel like I can conclude is that psychological problems were prevalent in </w:t>
      </w:r>
      <w:r w:rsidR="00F11631">
        <w:rPr>
          <w:color w:val="000000" w:themeColor="text1"/>
        </w:rPr>
        <w:t xml:space="preserve">China around </w:t>
      </w:r>
      <w:r w:rsidR="00342856" w:rsidRPr="00D2074B">
        <w:rPr>
          <w:color w:val="000000" w:themeColor="text1"/>
        </w:rPr>
        <w:t xml:space="preserve">February 2020 with approximately 20% of the </w:t>
      </w:r>
      <w:r w:rsidR="00342856" w:rsidRPr="00A238B2">
        <w:rPr>
          <w:i/>
          <w:color w:val="000000" w:themeColor="text1"/>
        </w:rPr>
        <w:t>respondents</w:t>
      </w:r>
      <w:r w:rsidR="00342856" w:rsidRPr="00D2074B">
        <w:rPr>
          <w:color w:val="000000" w:themeColor="text1"/>
        </w:rPr>
        <w:t xml:space="preserve"> reporting at least one condition (anxiety, depression, insomnia).</w:t>
      </w:r>
      <w:r>
        <w:rPr>
          <w:color w:val="000000" w:themeColor="text1"/>
        </w:rPr>
        <w:t xml:space="preserve"> </w:t>
      </w:r>
      <w:r w:rsidR="00F11631">
        <w:rPr>
          <w:color w:val="000000" w:themeColor="text1"/>
        </w:rPr>
        <w:t>I am still concerned about the sampling they used and who these would represent. Regardless, this could be used to generate hypotheses and inform future work.</w:t>
      </w:r>
    </w:p>
    <w:sectPr w:rsidR="00342856" w:rsidRPr="00F92C2A" w:rsidSect="00DD15B3">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9E369" w14:textId="77777777" w:rsidR="00FC56C2" w:rsidRDefault="00FC56C2">
      <w:r>
        <w:separator/>
      </w:r>
    </w:p>
  </w:endnote>
  <w:endnote w:type="continuationSeparator" w:id="0">
    <w:p w14:paraId="1BC6BF81" w14:textId="77777777" w:rsidR="00FC56C2" w:rsidRDefault="00FC5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422E6" w14:textId="77777777" w:rsidR="00FC56C2" w:rsidRDefault="00FC56C2">
      <w:r>
        <w:separator/>
      </w:r>
    </w:p>
  </w:footnote>
  <w:footnote w:type="continuationSeparator" w:id="0">
    <w:p w14:paraId="48A38D9E" w14:textId="77777777" w:rsidR="00FC56C2" w:rsidRDefault="00FC56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0171F"/>
    <w:multiLevelType w:val="hybridMultilevel"/>
    <w:tmpl w:val="1D78DC28"/>
    <w:lvl w:ilvl="0" w:tplc="898A079A">
      <w:start w:val="2"/>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230F5"/>
    <w:multiLevelType w:val="hybridMultilevel"/>
    <w:tmpl w:val="96049858"/>
    <w:lvl w:ilvl="0" w:tplc="DAF45BB4">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91B48"/>
    <w:multiLevelType w:val="hybridMultilevel"/>
    <w:tmpl w:val="AD5A0A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5C3EEC"/>
    <w:multiLevelType w:val="multilevel"/>
    <w:tmpl w:val="62EC7F02"/>
    <w:numStyleLink w:val="ImportedStyle1"/>
  </w:abstractNum>
  <w:abstractNum w:abstractNumId="4" w15:restartNumberingAfterBreak="0">
    <w:nsid w:val="0F544EF3"/>
    <w:multiLevelType w:val="hybridMultilevel"/>
    <w:tmpl w:val="F0B01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925315"/>
    <w:multiLevelType w:val="hybridMultilevel"/>
    <w:tmpl w:val="A5646A7C"/>
    <w:lvl w:ilvl="0" w:tplc="04090017">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FC2F0F"/>
    <w:multiLevelType w:val="hybridMultilevel"/>
    <w:tmpl w:val="3DCC1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A31E86"/>
    <w:multiLevelType w:val="hybridMultilevel"/>
    <w:tmpl w:val="2FC2A60C"/>
    <w:lvl w:ilvl="0" w:tplc="35B82904">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F">
      <w:start w:val="1"/>
      <w:numFmt w:val="decimal"/>
      <w:lvlText w:val="%2."/>
      <w:lvlJc w:val="left"/>
      <w:pPr>
        <w:ind w:left="1440" w:hanging="360"/>
      </w:pPr>
      <w:rPr>
        <w:caps w:val="0"/>
        <w:smallCaps w:val="0"/>
        <w:strike w:val="0"/>
        <w:dstrike w:val="0"/>
        <w:outline w:val="0"/>
        <w:emboss w:val="0"/>
        <w:imprint w:val="0"/>
        <w:spacing w:val="0"/>
        <w:w w:val="100"/>
        <w:kern w:val="0"/>
        <w:position w:val="0"/>
        <w:highlight w:val="none"/>
        <w:vertAlign w:val="baseline"/>
      </w:rPr>
    </w:lvl>
    <w:lvl w:ilvl="2" w:tplc="04090019">
      <w:start w:val="1"/>
      <w:numFmt w:val="lowerLetter"/>
      <w:lvlText w:val="%3."/>
      <w:lvlJc w:val="left"/>
      <w:pPr>
        <w:ind w:left="1800" w:hanging="360"/>
      </w:pPr>
      <w:rPr>
        <w:caps w:val="0"/>
        <w:smallCaps w:val="0"/>
        <w:strike w:val="0"/>
        <w:dstrike w:val="0"/>
        <w:outline w:val="0"/>
        <w:emboss w:val="0"/>
        <w:imprint w:val="0"/>
        <w:spacing w:val="0"/>
        <w:w w:val="100"/>
        <w:kern w:val="0"/>
        <w:position w:val="0"/>
        <w:highlight w:val="none"/>
        <w:vertAlign w:val="baseline"/>
      </w:rPr>
    </w:lvl>
    <w:lvl w:ilvl="3" w:tplc="8BD01988">
      <w:start w:val="1"/>
      <w:numFmt w:val="lowerRoman"/>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D01988">
      <w:start w:val="1"/>
      <w:numFmt w:val="lowerRoman"/>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7A1140">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32D8176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EA090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407268">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A626A8B"/>
    <w:multiLevelType w:val="hybridMultilevel"/>
    <w:tmpl w:val="2FA40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3D132F"/>
    <w:multiLevelType w:val="hybridMultilevel"/>
    <w:tmpl w:val="317476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0B5DD8"/>
    <w:multiLevelType w:val="hybridMultilevel"/>
    <w:tmpl w:val="4264458C"/>
    <w:numStyleLink w:val="ImportedStyle5"/>
  </w:abstractNum>
  <w:abstractNum w:abstractNumId="11" w15:restartNumberingAfterBreak="0">
    <w:nsid w:val="2016177F"/>
    <w:multiLevelType w:val="hybridMultilevel"/>
    <w:tmpl w:val="570CF8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BC0443"/>
    <w:multiLevelType w:val="hybridMultilevel"/>
    <w:tmpl w:val="F58C7C08"/>
    <w:numStyleLink w:val="ImportedStyle4"/>
  </w:abstractNum>
  <w:abstractNum w:abstractNumId="13" w15:restartNumberingAfterBreak="0">
    <w:nsid w:val="29D3482D"/>
    <w:multiLevelType w:val="hybridMultilevel"/>
    <w:tmpl w:val="62EC7F02"/>
    <w:styleLink w:val="ImportedStyle1"/>
    <w:lvl w:ilvl="0" w:tplc="06E85576">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652709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7622BA6">
      <w:start w:val="1"/>
      <w:numFmt w:val="lowerRoman"/>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CFDA70D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A3E296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37EE0F6">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C1A0C9C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0208A9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928398">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A762D69"/>
    <w:multiLevelType w:val="hybridMultilevel"/>
    <w:tmpl w:val="A62A114A"/>
    <w:styleLink w:val="ImportedStyle3"/>
    <w:lvl w:ilvl="0" w:tplc="97F07C78">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9BAC030">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31CD32E">
      <w:start w:val="1"/>
      <w:numFmt w:val="lowerRoman"/>
      <w:lvlText w:val="%3."/>
      <w:lvlJc w:val="left"/>
      <w:pPr>
        <w:ind w:left="252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483C8816">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B66E03E">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FD0423C">
      <w:start w:val="1"/>
      <w:numFmt w:val="lowerRoman"/>
      <w:lvlText w:val="%6."/>
      <w:lvlJc w:val="left"/>
      <w:pPr>
        <w:ind w:left="468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6EF2B680">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60AFA">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078D852">
      <w:start w:val="1"/>
      <w:numFmt w:val="lowerRoman"/>
      <w:lvlText w:val="%9."/>
      <w:lvlJc w:val="left"/>
      <w:pPr>
        <w:ind w:left="684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AF41DE1"/>
    <w:multiLevelType w:val="hybridMultilevel"/>
    <w:tmpl w:val="F58C7C08"/>
    <w:styleLink w:val="ImportedStyle4"/>
    <w:lvl w:ilvl="0" w:tplc="C98696BE">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2C24786">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66E5E0C">
      <w:start w:val="1"/>
      <w:numFmt w:val="lowerRoman"/>
      <w:lvlText w:val="%3."/>
      <w:lvlJc w:val="left"/>
      <w:pPr>
        <w:ind w:left="252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4AA618C6">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22727C">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A70E458">
      <w:start w:val="1"/>
      <w:numFmt w:val="lowerRoman"/>
      <w:lvlText w:val="%6."/>
      <w:lvlJc w:val="left"/>
      <w:pPr>
        <w:ind w:left="468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B58426D0">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F1CF42C">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0A6C084">
      <w:start w:val="1"/>
      <w:numFmt w:val="lowerRoman"/>
      <w:lvlText w:val="%9."/>
      <w:lvlJc w:val="left"/>
      <w:pPr>
        <w:ind w:left="684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05B4C0B"/>
    <w:multiLevelType w:val="hybridMultilevel"/>
    <w:tmpl w:val="79C86E7A"/>
    <w:lvl w:ilvl="0" w:tplc="04090019">
      <w:start w:val="1"/>
      <w:numFmt w:val="lowerLetter"/>
      <w:lvlText w:val="%1."/>
      <w:lvlJc w:val="left"/>
      <w:pPr>
        <w:ind w:left="1800" w:hanging="360"/>
      </w:pPr>
      <w:rPr>
        <w:caps w:val="0"/>
        <w:smallCaps w:val="0"/>
        <w:strike w:val="0"/>
        <w:dstrike w:val="0"/>
        <w:outline w:val="0"/>
        <w:emboss w:val="0"/>
        <w:imprint w:val="0"/>
        <w:spacing w:val="0"/>
        <w:w w:val="100"/>
        <w:kern w:val="0"/>
        <w:position w:val="0"/>
        <w:highlight w:val="none"/>
        <w:vertAlign w:val="baseline"/>
      </w:rPr>
    </w:lvl>
    <w:lvl w:ilvl="1" w:tplc="8BD01988">
      <w:start w:val="1"/>
      <w:numFmt w:val="lowerRoman"/>
      <w:lvlText w:val="%2."/>
      <w:lvlJc w:val="left"/>
      <w:pPr>
        <w:ind w:left="1440" w:hanging="360"/>
      </w:pPr>
      <w:rPr>
        <w:rFonts w:hAnsi="Arial Unicode MS"/>
        <w:caps w:val="0"/>
        <w:smallCaps w:val="0"/>
        <w:strike w:val="0"/>
        <w:dstrike w:val="0"/>
        <w:outline w:val="0"/>
        <w:emboss w:val="0"/>
        <w:imprint w:val="0"/>
        <w:spacing w:val="0"/>
        <w:w w:val="100"/>
        <w:kern w:val="0"/>
        <w:position w:val="0"/>
        <w:sz w:val="24"/>
        <w:highlight w:val="none"/>
        <w:vertAlign w:val="baseline"/>
      </w:rPr>
    </w:lvl>
    <w:lvl w:ilvl="2" w:tplc="86865BB6">
      <w:start w:val="1"/>
      <w:numFmt w:val="lowerRoman"/>
      <w:lvlText w:val="%3."/>
      <w:lvlJc w:val="left"/>
      <w:pPr>
        <w:ind w:left="324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DC94CCD2">
      <w:start w:val="1"/>
      <w:numFmt w:val="decimal"/>
      <w:lvlText w:val="%4."/>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04854B8">
      <w:start w:val="1"/>
      <w:numFmt w:val="lowerLetter"/>
      <w:lvlText w:val="%5."/>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0B298F2">
      <w:start w:val="1"/>
      <w:numFmt w:val="lowerRoman"/>
      <w:lvlText w:val="%6."/>
      <w:lvlJc w:val="left"/>
      <w:pPr>
        <w:ind w:left="540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1098F8DA">
      <w:start w:val="1"/>
      <w:numFmt w:val="decimal"/>
      <w:lvlText w:val="%7."/>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7FCB068">
      <w:start w:val="1"/>
      <w:numFmt w:val="lowerLetter"/>
      <w:lvlText w:val="%8."/>
      <w:lvlJc w:val="left"/>
      <w:pPr>
        <w:ind w:left="68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60E9028">
      <w:start w:val="1"/>
      <w:numFmt w:val="lowerRoman"/>
      <w:lvlText w:val="%9."/>
      <w:lvlJc w:val="left"/>
      <w:pPr>
        <w:ind w:left="756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C0722CE"/>
    <w:multiLevelType w:val="hybridMultilevel"/>
    <w:tmpl w:val="DE202ECE"/>
    <w:lvl w:ilvl="0" w:tplc="35B82904">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F">
      <w:start w:val="1"/>
      <w:numFmt w:val="decimal"/>
      <w:lvlText w:val="%2."/>
      <w:lvlJc w:val="left"/>
      <w:pPr>
        <w:ind w:left="1440" w:hanging="360"/>
      </w:pPr>
      <w:rPr>
        <w:caps w:val="0"/>
        <w:smallCaps w:val="0"/>
        <w:strike w:val="0"/>
        <w:dstrike w:val="0"/>
        <w:outline w:val="0"/>
        <w:emboss w:val="0"/>
        <w:imprint w:val="0"/>
        <w:spacing w:val="0"/>
        <w:w w:val="100"/>
        <w:kern w:val="0"/>
        <w:position w:val="0"/>
        <w:highlight w:val="none"/>
        <w:vertAlign w:val="baseline"/>
      </w:rPr>
    </w:lvl>
    <w:lvl w:ilvl="2" w:tplc="04090019">
      <w:start w:val="1"/>
      <w:numFmt w:val="lowerLetter"/>
      <w:lvlText w:val="%3."/>
      <w:lvlJc w:val="left"/>
      <w:pPr>
        <w:ind w:left="1800" w:hanging="360"/>
      </w:pPr>
      <w:rPr>
        <w:caps w:val="0"/>
        <w:smallCaps w:val="0"/>
        <w:strike w:val="0"/>
        <w:dstrike w:val="0"/>
        <w:outline w:val="0"/>
        <w:emboss w:val="0"/>
        <w:imprint w:val="0"/>
        <w:spacing w:val="0"/>
        <w:w w:val="100"/>
        <w:kern w:val="0"/>
        <w:position w:val="0"/>
        <w:highlight w:val="none"/>
        <w:vertAlign w:val="baseline"/>
      </w:rPr>
    </w:lvl>
    <w:lvl w:ilvl="3" w:tplc="04090013">
      <w:start w:val="1"/>
      <w:numFmt w:val="upperRoman"/>
      <w:lvlText w:val="%4."/>
      <w:lvlJc w:val="right"/>
      <w:pPr>
        <w:ind w:left="2880" w:hanging="360"/>
      </w:pPr>
      <w:rPr>
        <w:caps w:val="0"/>
        <w:smallCaps w:val="0"/>
        <w:strike w:val="0"/>
        <w:dstrike w:val="0"/>
        <w:outline w:val="0"/>
        <w:emboss w:val="0"/>
        <w:imprint w:val="0"/>
        <w:spacing w:val="0"/>
        <w:w w:val="100"/>
        <w:kern w:val="0"/>
        <w:position w:val="0"/>
        <w:highlight w:val="none"/>
        <w:vertAlign w:val="baseline"/>
      </w:rPr>
    </w:lvl>
    <w:lvl w:ilvl="4" w:tplc="A1C6AAE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7A1140">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32D8176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EA090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407268">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E241BB3"/>
    <w:multiLevelType w:val="hybridMultilevel"/>
    <w:tmpl w:val="D33EA72C"/>
    <w:lvl w:ilvl="0" w:tplc="0409000F">
      <w:start w:val="1"/>
      <w:numFmt w:val="decimal"/>
      <w:lvlText w:val="%1."/>
      <w:lvlJc w:val="left"/>
      <w:pPr>
        <w:ind w:left="1440" w:hanging="360"/>
      </w:pPr>
      <w:rPr>
        <w:caps w:val="0"/>
        <w:smallCaps w:val="0"/>
        <w:strike w:val="0"/>
        <w:dstrike w:val="0"/>
        <w:outline w:val="0"/>
        <w:emboss w:val="0"/>
        <w:imprint w:val="0"/>
        <w:spacing w:val="0"/>
        <w:w w:val="100"/>
        <w:kern w:val="0"/>
        <w:position w:val="0"/>
        <w:highligh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A5B65"/>
    <w:multiLevelType w:val="hybridMultilevel"/>
    <w:tmpl w:val="04D234A2"/>
    <w:lvl w:ilvl="0" w:tplc="115A2762">
      <w:start w:val="1"/>
      <w:numFmt w:val="decimal"/>
      <w:lvlText w:val="%1)"/>
      <w:lvlJc w:val="left"/>
      <w:pPr>
        <w:ind w:left="360" w:hanging="360"/>
      </w:pPr>
      <w:rPr>
        <w:rFonts w:hint="default"/>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9ED52AA"/>
    <w:multiLevelType w:val="hybridMultilevel"/>
    <w:tmpl w:val="1980A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1457BFD"/>
    <w:multiLevelType w:val="hybridMultilevel"/>
    <w:tmpl w:val="A62A114A"/>
    <w:numStyleLink w:val="ImportedStyle3"/>
  </w:abstractNum>
  <w:abstractNum w:abstractNumId="22" w15:restartNumberingAfterBreak="0">
    <w:nsid w:val="51DB0CB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5F9061A"/>
    <w:multiLevelType w:val="hybridMultilevel"/>
    <w:tmpl w:val="6B8A1684"/>
    <w:lvl w:ilvl="0" w:tplc="35B82904">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F">
      <w:start w:val="1"/>
      <w:numFmt w:val="decimal"/>
      <w:lvlText w:val="%2."/>
      <w:lvlJc w:val="left"/>
      <w:pPr>
        <w:ind w:left="1440" w:hanging="360"/>
      </w:pPr>
      <w:rPr>
        <w:caps w:val="0"/>
        <w:smallCaps w:val="0"/>
        <w:strike w:val="0"/>
        <w:dstrike w:val="0"/>
        <w:outline w:val="0"/>
        <w:emboss w:val="0"/>
        <w:imprint w:val="0"/>
        <w:spacing w:val="0"/>
        <w:w w:val="100"/>
        <w:kern w:val="0"/>
        <w:position w:val="0"/>
        <w:highlight w:val="none"/>
        <w:vertAlign w:val="baseline"/>
      </w:rPr>
    </w:lvl>
    <w:lvl w:ilvl="2" w:tplc="04090019">
      <w:start w:val="1"/>
      <w:numFmt w:val="lowerLetter"/>
      <w:lvlText w:val="%3."/>
      <w:lvlJc w:val="left"/>
      <w:pPr>
        <w:ind w:left="1800" w:hanging="360"/>
      </w:pPr>
      <w:rPr>
        <w:caps w:val="0"/>
        <w:smallCaps w:val="0"/>
        <w:strike w:val="0"/>
        <w:dstrike w:val="0"/>
        <w:outline w:val="0"/>
        <w:emboss w:val="0"/>
        <w:imprint w:val="0"/>
        <w:spacing w:val="0"/>
        <w:w w:val="100"/>
        <w:kern w:val="0"/>
        <w:position w:val="0"/>
        <w:highlight w:val="none"/>
        <w:vertAlign w:val="baseline"/>
      </w:rPr>
    </w:lvl>
    <w:lvl w:ilvl="3" w:tplc="8BD01988">
      <w:start w:val="1"/>
      <w:numFmt w:val="lowerRoman"/>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C6AAE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7A1140">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32D8176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EA090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407268">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77567AC"/>
    <w:multiLevelType w:val="hybridMultilevel"/>
    <w:tmpl w:val="15F0E94E"/>
    <w:styleLink w:val="ImportedStyle2"/>
    <w:lvl w:ilvl="0" w:tplc="D228FD9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690A82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AE28A6C">
      <w:start w:val="1"/>
      <w:numFmt w:val="lowerRoman"/>
      <w:lvlText w:val="%3."/>
      <w:lvlJc w:val="left"/>
      <w:pPr>
        <w:ind w:left="252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B6208032">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A6EDBA2">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3F08E10">
      <w:start w:val="1"/>
      <w:numFmt w:val="lowerRoman"/>
      <w:lvlText w:val="%6."/>
      <w:lvlJc w:val="left"/>
      <w:pPr>
        <w:ind w:left="468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A1141AD2">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FCAD80E">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BEEFBD4">
      <w:start w:val="1"/>
      <w:numFmt w:val="lowerRoman"/>
      <w:lvlText w:val="%9."/>
      <w:lvlJc w:val="left"/>
      <w:pPr>
        <w:ind w:left="684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A177BF2"/>
    <w:multiLevelType w:val="hybridMultilevel"/>
    <w:tmpl w:val="9EA808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E64AE7"/>
    <w:multiLevelType w:val="hybridMultilevel"/>
    <w:tmpl w:val="AF2EE5AC"/>
    <w:lvl w:ilvl="0" w:tplc="115A2762">
      <w:start w:val="1"/>
      <w:numFmt w:val="decimal"/>
      <w:lvlText w:val="%1)"/>
      <w:lvlJc w:val="left"/>
      <w:pPr>
        <w:ind w:left="360" w:hanging="360"/>
      </w:pPr>
      <w:rPr>
        <w:rFonts w:hint="default"/>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0696223"/>
    <w:multiLevelType w:val="hybridMultilevel"/>
    <w:tmpl w:val="4264458C"/>
    <w:styleLink w:val="ImportedStyle5"/>
    <w:lvl w:ilvl="0" w:tplc="6630C9C2">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5F82FA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892390C">
      <w:start w:val="1"/>
      <w:numFmt w:val="lowerRoman"/>
      <w:lvlText w:val="%3."/>
      <w:lvlJc w:val="left"/>
      <w:pPr>
        <w:ind w:left="252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D7D22AE4">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712240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3DCD308">
      <w:start w:val="1"/>
      <w:numFmt w:val="lowerRoman"/>
      <w:lvlText w:val="%6."/>
      <w:lvlJc w:val="left"/>
      <w:pPr>
        <w:ind w:left="468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84226D96">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582D806">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CBA85D0">
      <w:start w:val="1"/>
      <w:numFmt w:val="lowerRoman"/>
      <w:lvlText w:val="%9."/>
      <w:lvlJc w:val="left"/>
      <w:pPr>
        <w:ind w:left="684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52E6628"/>
    <w:multiLevelType w:val="hybridMultilevel"/>
    <w:tmpl w:val="826862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63B3F3F"/>
    <w:multiLevelType w:val="hybridMultilevel"/>
    <w:tmpl w:val="22EC26D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D215843"/>
    <w:multiLevelType w:val="hybridMultilevel"/>
    <w:tmpl w:val="BB623294"/>
    <w:lvl w:ilvl="0" w:tplc="35B82904">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F">
      <w:start w:val="1"/>
      <w:numFmt w:val="decimal"/>
      <w:lvlText w:val="%2."/>
      <w:lvlJc w:val="left"/>
      <w:pPr>
        <w:ind w:left="1440" w:hanging="360"/>
      </w:pPr>
      <w:rPr>
        <w:caps w:val="0"/>
        <w:smallCaps w:val="0"/>
        <w:strike w:val="0"/>
        <w:dstrike w:val="0"/>
        <w:outline w:val="0"/>
        <w:emboss w:val="0"/>
        <w:imprint w:val="0"/>
        <w:spacing w:val="0"/>
        <w:w w:val="100"/>
        <w:kern w:val="0"/>
        <w:position w:val="0"/>
        <w:highlight w:val="none"/>
        <w:vertAlign w:val="baseline"/>
      </w:rPr>
    </w:lvl>
    <w:lvl w:ilvl="2" w:tplc="04090019">
      <w:start w:val="1"/>
      <w:numFmt w:val="lowerLetter"/>
      <w:lvlText w:val="%3."/>
      <w:lvlJc w:val="left"/>
      <w:pPr>
        <w:ind w:left="1800" w:hanging="360"/>
      </w:pPr>
      <w:rPr>
        <w:caps w:val="0"/>
        <w:smallCaps w:val="0"/>
        <w:strike w:val="0"/>
        <w:dstrike w:val="0"/>
        <w:outline w:val="0"/>
        <w:emboss w:val="0"/>
        <w:imprint w:val="0"/>
        <w:spacing w:val="0"/>
        <w:w w:val="100"/>
        <w:kern w:val="0"/>
        <w:position w:val="0"/>
        <w:highlight w:val="none"/>
        <w:vertAlign w:val="baseline"/>
      </w:rPr>
    </w:lvl>
    <w:lvl w:ilvl="3" w:tplc="0409001B">
      <w:start w:val="1"/>
      <w:numFmt w:val="lowerRoman"/>
      <w:lvlText w:val="%4."/>
      <w:lvlJc w:val="right"/>
      <w:pPr>
        <w:ind w:left="2880" w:hanging="360"/>
      </w:pPr>
      <w:rPr>
        <w:caps w:val="0"/>
        <w:smallCaps w:val="0"/>
        <w:strike w:val="0"/>
        <w:dstrike w:val="0"/>
        <w:outline w:val="0"/>
        <w:emboss w:val="0"/>
        <w:imprint w:val="0"/>
        <w:spacing w:val="0"/>
        <w:w w:val="100"/>
        <w:kern w:val="0"/>
        <w:position w:val="0"/>
        <w:highlight w:val="none"/>
        <w:vertAlign w:val="baseline"/>
      </w:rPr>
    </w:lvl>
    <w:lvl w:ilvl="4" w:tplc="A1C6AAE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7A1140">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32D8176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EA090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407268">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4FA74F2"/>
    <w:multiLevelType w:val="hybridMultilevel"/>
    <w:tmpl w:val="94FAA288"/>
    <w:lvl w:ilvl="0" w:tplc="DF9E2EA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52A2664"/>
    <w:multiLevelType w:val="hybridMultilevel"/>
    <w:tmpl w:val="15F0E94E"/>
    <w:numStyleLink w:val="ImportedStyle2"/>
  </w:abstractNum>
  <w:abstractNum w:abstractNumId="33" w15:restartNumberingAfterBreak="0">
    <w:nsid w:val="77D453FF"/>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4" w15:restartNumberingAfterBreak="0">
    <w:nsid w:val="7BEA1613"/>
    <w:multiLevelType w:val="hybridMultilevel"/>
    <w:tmpl w:val="62EC7F02"/>
    <w:lvl w:ilvl="0" w:tplc="35B82904">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4847C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BD01988">
      <w:start w:val="1"/>
      <w:numFmt w:val="lowerRoman"/>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FE58327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C6AAE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7A1140">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32D8176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EA090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407268">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FDB4D08"/>
    <w:multiLevelType w:val="hybridMultilevel"/>
    <w:tmpl w:val="081EBEAE"/>
    <w:lvl w:ilvl="0" w:tplc="04090017">
      <w:start w:val="1"/>
      <w:numFmt w:val="lowerLetter"/>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24"/>
  </w:num>
  <w:num w:numId="4">
    <w:abstractNumId w:val="32"/>
  </w:num>
  <w:num w:numId="5">
    <w:abstractNumId w:val="3"/>
  </w:num>
  <w:num w:numId="6">
    <w:abstractNumId w:val="14"/>
  </w:num>
  <w:num w:numId="7">
    <w:abstractNumId w:val="21"/>
  </w:num>
  <w:num w:numId="8">
    <w:abstractNumId w:val="3"/>
    <w:lvlOverride w:ilvl="0">
      <w:startOverride w:val="3"/>
    </w:lvlOverride>
  </w:num>
  <w:num w:numId="9">
    <w:abstractNumId w:val="15"/>
  </w:num>
  <w:num w:numId="10">
    <w:abstractNumId w:val="12"/>
  </w:num>
  <w:num w:numId="11">
    <w:abstractNumId w:val="3"/>
  </w:num>
  <w:num w:numId="12">
    <w:abstractNumId w:val="27"/>
  </w:num>
  <w:num w:numId="13">
    <w:abstractNumId w:val="10"/>
  </w:num>
  <w:num w:numId="14">
    <w:abstractNumId w:val="8"/>
  </w:num>
  <w:num w:numId="15">
    <w:abstractNumId w:val="34"/>
  </w:num>
  <w:num w:numId="16">
    <w:abstractNumId w:val="16"/>
  </w:num>
  <w:num w:numId="17">
    <w:abstractNumId w:val="7"/>
  </w:num>
  <w:num w:numId="18">
    <w:abstractNumId w:val="17"/>
  </w:num>
  <w:num w:numId="19">
    <w:abstractNumId w:val="30"/>
  </w:num>
  <w:num w:numId="20">
    <w:abstractNumId w:val="23"/>
  </w:num>
  <w:num w:numId="21">
    <w:abstractNumId w:val="18"/>
  </w:num>
  <w:num w:numId="22">
    <w:abstractNumId w:val="22"/>
  </w:num>
  <w:num w:numId="23">
    <w:abstractNumId w:val="3"/>
    <w:lvlOverride w:ilvl="0">
      <w:startOverride w:val="2"/>
    </w:lvlOverride>
  </w:num>
  <w:num w:numId="24">
    <w:abstractNumId w:val="2"/>
  </w:num>
  <w:num w:numId="25">
    <w:abstractNumId w:val="25"/>
  </w:num>
  <w:num w:numId="26">
    <w:abstractNumId w:val="11"/>
  </w:num>
  <w:num w:numId="27">
    <w:abstractNumId w:val="9"/>
  </w:num>
  <w:num w:numId="28">
    <w:abstractNumId w:val="33"/>
  </w:num>
  <w:num w:numId="29">
    <w:abstractNumId w:val="6"/>
  </w:num>
  <w:num w:numId="30">
    <w:abstractNumId w:val="28"/>
  </w:num>
  <w:num w:numId="31">
    <w:abstractNumId w:val="5"/>
  </w:num>
  <w:num w:numId="32">
    <w:abstractNumId w:val="1"/>
  </w:num>
  <w:num w:numId="33">
    <w:abstractNumId w:val="0"/>
  </w:num>
  <w:num w:numId="34">
    <w:abstractNumId w:val="26"/>
  </w:num>
  <w:num w:numId="35">
    <w:abstractNumId w:val="19"/>
  </w:num>
  <w:num w:numId="36">
    <w:abstractNumId w:val="35"/>
  </w:num>
  <w:num w:numId="37">
    <w:abstractNumId w:val="29"/>
  </w:num>
  <w:num w:numId="38">
    <w:abstractNumId w:val="20"/>
  </w:num>
  <w:num w:numId="39">
    <w:abstractNumId w:val="4"/>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DA0"/>
    <w:rsid w:val="000061F4"/>
    <w:rsid w:val="00006D9A"/>
    <w:rsid w:val="000143B6"/>
    <w:rsid w:val="00031417"/>
    <w:rsid w:val="00032E49"/>
    <w:rsid w:val="000455C0"/>
    <w:rsid w:val="00050591"/>
    <w:rsid w:val="0005179C"/>
    <w:rsid w:val="00067A18"/>
    <w:rsid w:val="000815F8"/>
    <w:rsid w:val="00082422"/>
    <w:rsid w:val="0008702C"/>
    <w:rsid w:val="000876C7"/>
    <w:rsid w:val="00093175"/>
    <w:rsid w:val="0009544E"/>
    <w:rsid w:val="000A3E1A"/>
    <w:rsid w:val="000B5F98"/>
    <w:rsid w:val="000C187F"/>
    <w:rsid w:val="000C2169"/>
    <w:rsid w:val="000C7E77"/>
    <w:rsid w:val="000E0DD4"/>
    <w:rsid w:val="000E20AD"/>
    <w:rsid w:val="000E2698"/>
    <w:rsid w:val="000E2921"/>
    <w:rsid w:val="00103924"/>
    <w:rsid w:val="00114AC8"/>
    <w:rsid w:val="0011512F"/>
    <w:rsid w:val="00116663"/>
    <w:rsid w:val="00121ED2"/>
    <w:rsid w:val="0013442B"/>
    <w:rsid w:val="00134978"/>
    <w:rsid w:val="00143F1D"/>
    <w:rsid w:val="001526D7"/>
    <w:rsid w:val="001566F3"/>
    <w:rsid w:val="0017382E"/>
    <w:rsid w:val="001809BF"/>
    <w:rsid w:val="00187EA8"/>
    <w:rsid w:val="00191451"/>
    <w:rsid w:val="00197BC7"/>
    <w:rsid w:val="001A3DB1"/>
    <w:rsid w:val="001A61DC"/>
    <w:rsid w:val="001B69B9"/>
    <w:rsid w:val="001B72EA"/>
    <w:rsid w:val="001C46B4"/>
    <w:rsid w:val="001C67BB"/>
    <w:rsid w:val="001D2693"/>
    <w:rsid w:val="001D4B23"/>
    <w:rsid w:val="001D515B"/>
    <w:rsid w:val="001F2ED3"/>
    <w:rsid w:val="001F46E9"/>
    <w:rsid w:val="00222496"/>
    <w:rsid w:val="002231D0"/>
    <w:rsid w:val="00224D2A"/>
    <w:rsid w:val="00226CA6"/>
    <w:rsid w:val="002302C8"/>
    <w:rsid w:val="00230639"/>
    <w:rsid w:val="00235811"/>
    <w:rsid w:val="00237A53"/>
    <w:rsid w:val="00246FA3"/>
    <w:rsid w:val="00263D8F"/>
    <w:rsid w:val="00265ADD"/>
    <w:rsid w:val="002661E1"/>
    <w:rsid w:val="002722BC"/>
    <w:rsid w:val="0028087E"/>
    <w:rsid w:val="002856CC"/>
    <w:rsid w:val="00297C2A"/>
    <w:rsid w:val="002A07DE"/>
    <w:rsid w:val="002A53EE"/>
    <w:rsid w:val="002B733C"/>
    <w:rsid w:val="002C4EA5"/>
    <w:rsid w:val="002C6F5C"/>
    <w:rsid w:val="002D451D"/>
    <w:rsid w:val="002D4A27"/>
    <w:rsid w:val="002E5177"/>
    <w:rsid w:val="002E6878"/>
    <w:rsid w:val="002F1702"/>
    <w:rsid w:val="00301987"/>
    <w:rsid w:val="00305B43"/>
    <w:rsid w:val="00310AA8"/>
    <w:rsid w:val="00321380"/>
    <w:rsid w:val="0032176C"/>
    <w:rsid w:val="00321C76"/>
    <w:rsid w:val="003249F7"/>
    <w:rsid w:val="003335DA"/>
    <w:rsid w:val="00336DA9"/>
    <w:rsid w:val="00342856"/>
    <w:rsid w:val="00344A9B"/>
    <w:rsid w:val="003501ED"/>
    <w:rsid w:val="003544B2"/>
    <w:rsid w:val="00356108"/>
    <w:rsid w:val="00357511"/>
    <w:rsid w:val="00362CB1"/>
    <w:rsid w:val="003631E4"/>
    <w:rsid w:val="003779C0"/>
    <w:rsid w:val="00382741"/>
    <w:rsid w:val="0038539A"/>
    <w:rsid w:val="0039467A"/>
    <w:rsid w:val="00395FDA"/>
    <w:rsid w:val="003A7A1E"/>
    <w:rsid w:val="003A7B59"/>
    <w:rsid w:val="003B76C8"/>
    <w:rsid w:val="003C3D61"/>
    <w:rsid w:val="003C6ADB"/>
    <w:rsid w:val="003D0C92"/>
    <w:rsid w:val="003D4C54"/>
    <w:rsid w:val="003D6D99"/>
    <w:rsid w:val="00401FA4"/>
    <w:rsid w:val="004042DE"/>
    <w:rsid w:val="00405022"/>
    <w:rsid w:val="004054FE"/>
    <w:rsid w:val="00406DDF"/>
    <w:rsid w:val="00413967"/>
    <w:rsid w:val="00416CFD"/>
    <w:rsid w:val="0042205A"/>
    <w:rsid w:val="00422699"/>
    <w:rsid w:val="004251F7"/>
    <w:rsid w:val="0044029E"/>
    <w:rsid w:val="00440AB5"/>
    <w:rsid w:val="00444FC9"/>
    <w:rsid w:val="00450B22"/>
    <w:rsid w:val="0045320D"/>
    <w:rsid w:val="00455052"/>
    <w:rsid w:val="004551CC"/>
    <w:rsid w:val="0046249B"/>
    <w:rsid w:val="0046386F"/>
    <w:rsid w:val="004744D7"/>
    <w:rsid w:val="0047784F"/>
    <w:rsid w:val="00481BBD"/>
    <w:rsid w:val="00486DCE"/>
    <w:rsid w:val="00490DE2"/>
    <w:rsid w:val="00497A97"/>
    <w:rsid w:val="004A1311"/>
    <w:rsid w:val="004A176C"/>
    <w:rsid w:val="004B4092"/>
    <w:rsid w:val="004B502B"/>
    <w:rsid w:val="004C0654"/>
    <w:rsid w:val="004C0F9F"/>
    <w:rsid w:val="004C46F5"/>
    <w:rsid w:val="004D2F9F"/>
    <w:rsid w:val="004D6014"/>
    <w:rsid w:val="004E2F82"/>
    <w:rsid w:val="004E4F92"/>
    <w:rsid w:val="004F0BD5"/>
    <w:rsid w:val="0050658D"/>
    <w:rsid w:val="00516249"/>
    <w:rsid w:val="00516E10"/>
    <w:rsid w:val="00524E8E"/>
    <w:rsid w:val="005278F5"/>
    <w:rsid w:val="00535C8A"/>
    <w:rsid w:val="00536C92"/>
    <w:rsid w:val="00574B96"/>
    <w:rsid w:val="005A0FE5"/>
    <w:rsid w:val="005A6480"/>
    <w:rsid w:val="005A68ED"/>
    <w:rsid w:val="005B2A67"/>
    <w:rsid w:val="005B4147"/>
    <w:rsid w:val="005B76D7"/>
    <w:rsid w:val="005D4F82"/>
    <w:rsid w:val="005D583B"/>
    <w:rsid w:val="005D73BC"/>
    <w:rsid w:val="005E1F7C"/>
    <w:rsid w:val="005E2E6F"/>
    <w:rsid w:val="005E451B"/>
    <w:rsid w:val="005E4E5D"/>
    <w:rsid w:val="005E6340"/>
    <w:rsid w:val="0060055C"/>
    <w:rsid w:val="0060061F"/>
    <w:rsid w:val="00601266"/>
    <w:rsid w:val="00612F4A"/>
    <w:rsid w:val="006204B0"/>
    <w:rsid w:val="006268C8"/>
    <w:rsid w:val="00627E70"/>
    <w:rsid w:val="0063101B"/>
    <w:rsid w:val="00634E0A"/>
    <w:rsid w:val="00635D13"/>
    <w:rsid w:val="00640ECA"/>
    <w:rsid w:val="006602EC"/>
    <w:rsid w:val="006679F5"/>
    <w:rsid w:val="00675C97"/>
    <w:rsid w:val="0067775E"/>
    <w:rsid w:val="00685D65"/>
    <w:rsid w:val="006B4DA9"/>
    <w:rsid w:val="006B5BC7"/>
    <w:rsid w:val="006D0062"/>
    <w:rsid w:val="006D2C29"/>
    <w:rsid w:val="006D4C8A"/>
    <w:rsid w:val="006D51F5"/>
    <w:rsid w:val="006D5536"/>
    <w:rsid w:val="006E46F1"/>
    <w:rsid w:val="006F79DD"/>
    <w:rsid w:val="00702917"/>
    <w:rsid w:val="00705563"/>
    <w:rsid w:val="00713DB4"/>
    <w:rsid w:val="00717C6C"/>
    <w:rsid w:val="007202C1"/>
    <w:rsid w:val="00722EF0"/>
    <w:rsid w:val="0073151B"/>
    <w:rsid w:val="00742848"/>
    <w:rsid w:val="00744F23"/>
    <w:rsid w:val="00746036"/>
    <w:rsid w:val="00750C5C"/>
    <w:rsid w:val="007563BA"/>
    <w:rsid w:val="00757824"/>
    <w:rsid w:val="0076432E"/>
    <w:rsid w:val="007648D3"/>
    <w:rsid w:val="007671C5"/>
    <w:rsid w:val="00774BC5"/>
    <w:rsid w:val="007777E6"/>
    <w:rsid w:val="00780EC3"/>
    <w:rsid w:val="00781C96"/>
    <w:rsid w:val="007972A5"/>
    <w:rsid w:val="007A0412"/>
    <w:rsid w:val="007B172B"/>
    <w:rsid w:val="007B3D62"/>
    <w:rsid w:val="007C32FD"/>
    <w:rsid w:val="007C3ECD"/>
    <w:rsid w:val="007C7933"/>
    <w:rsid w:val="007D1DD6"/>
    <w:rsid w:val="007D460D"/>
    <w:rsid w:val="007D4977"/>
    <w:rsid w:val="007E295B"/>
    <w:rsid w:val="007E67D6"/>
    <w:rsid w:val="00816775"/>
    <w:rsid w:val="008173B0"/>
    <w:rsid w:val="008231CB"/>
    <w:rsid w:val="00825DFF"/>
    <w:rsid w:val="0083225D"/>
    <w:rsid w:val="00832889"/>
    <w:rsid w:val="0084474D"/>
    <w:rsid w:val="0085745E"/>
    <w:rsid w:val="00857C05"/>
    <w:rsid w:val="0086570B"/>
    <w:rsid w:val="00866C59"/>
    <w:rsid w:val="00870B96"/>
    <w:rsid w:val="00873044"/>
    <w:rsid w:val="008733F7"/>
    <w:rsid w:val="00892151"/>
    <w:rsid w:val="0089468A"/>
    <w:rsid w:val="008A371A"/>
    <w:rsid w:val="008A3FF7"/>
    <w:rsid w:val="008B54B6"/>
    <w:rsid w:val="008B68DD"/>
    <w:rsid w:val="008D5B86"/>
    <w:rsid w:val="008D7B5C"/>
    <w:rsid w:val="008E69CE"/>
    <w:rsid w:val="008E6AD6"/>
    <w:rsid w:val="008E7DEC"/>
    <w:rsid w:val="0090190D"/>
    <w:rsid w:val="00904DEE"/>
    <w:rsid w:val="0093156D"/>
    <w:rsid w:val="00931A9E"/>
    <w:rsid w:val="00934832"/>
    <w:rsid w:val="00936379"/>
    <w:rsid w:val="00944113"/>
    <w:rsid w:val="00944CCA"/>
    <w:rsid w:val="00947FB9"/>
    <w:rsid w:val="009503A5"/>
    <w:rsid w:val="00953325"/>
    <w:rsid w:val="00955424"/>
    <w:rsid w:val="00955521"/>
    <w:rsid w:val="009570A0"/>
    <w:rsid w:val="0096731F"/>
    <w:rsid w:val="00982BD3"/>
    <w:rsid w:val="00996C72"/>
    <w:rsid w:val="009A0934"/>
    <w:rsid w:val="009A4C33"/>
    <w:rsid w:val="009B7735"/>
    <w:rsid w:val="009C2A78"/>
    <w:rsid w:val="009C70DC"/>
    <w:rsid w:val="009D5357"/>
    <w:rsid w:val="009E3251"/>
    <w:rsid w:val="009E376A"/>
    <w:rsid w:val="009F1357"/>
    <w:rsid w:val="00A05293"/>
    <w:rsid w:val="00A0666F"/>
    <w:rsid w:val="00A10346"/>
    <w:rsid w:val="00A11B9A"/>
    <w:rsid w:val="00A13785"/>
    <w:rsid w:val="00A238B2"/>
    <w:rsid w:val="00A240D3"/>
    <w:rsid w:val="00A25589"/>
    <w:rsid w:val="00A269BC"/>
    <w:rsid w:val="00A277DE"/>
    <w:rsid w:val="00A341BB"/>
    <w:rsid w:val="00A34263"/>
    <w:rsid w:val="00A34B66"/>
    <w:rsid w:val="00A35328"/>
    <w:rsid w:val="00A40932"/>
    <w:rsid w:val="00A42EE9"/>
    <w:rsid w:val="00A43762"/>
    <w:rsid w:val="00A4452B"/>
    <w:rsid w:val="00A507D6"/>
    <w:rsid w:val="00A54239"/>
    <w:rsid w:val="00A54D87"/>
    <w:rsid w:val="00A57EAD"/>
    <w:rsid w:val="00A619A9"/>
    <w:rsid w:val="00A62DD0"/>
    <w:rsid w:val="00A65897"/>
    <w:rsid w:val="00A65D9E"/>
    <w:rsid w:val="00A755C5"/>
    <w:rsid w:val="00A813F6"/>
    <w:rsid w:val="00A840BA"/>
    <w:rsid w:val="00A872A9"/>
    <w:rsid w:val="00A903D2"/>
    <w:rsid w:val="00A9217D"/>
    <w:rsid w:val="00A95FE2"/>
    <w:rsid w:val="00AA231B"/>
    <w:rsid w:val="00AB5EF8"/>
    <w:rsid w:val="00AB6B05"/>
    <w:rsid w:val="00AC0E95"/>
    <w:rsid w:val="00AC50C0"/>
    <w:rsid w:val="00AE00C6"/>
    <w:rsid w:val="00AE3090"/>
    <w:rsid w:val="00AF30F2"/>
    <w:rsid w:val="00AF56ED"/>
    <w:rsid w:val="00B06978"/>
    <w:rsid w:val="00B1278C"/>
    <w:rsid w:val="00B21947"/>
    <w:rsid w:val="00B22876"/>
    <w:rsid w:val="00B30730"/>
    <w:rsid w:val="00B44E36"/>
    <w:rsid w:val="00B50335"/>
    <w:rsid w:val="00B620D8"/>
    <w:rsid w:val="00B660CA"/>
    <w:rsid w:val="00B67ED7"/>
    <w:rsid w:val="00B76F7E"/>
    <w:rsid w:val="00B80986"/>
    <w:rsid w:val="00B853F1"/>
    <w:rsid w:val="00B867B9"/>
    <w:rsid w:val="00B90DA0"/>
    <w:rsid w:val="00B91302"/>
    <w:rsid w:val="00B93C99"/>
    <w:rsid w:val="00B943F8"/>
    <w:rsid w:val="00B97228"/>
    <w:rsid w:val="00BA27B3"/>
    <w:rsid w:val="00BA6FF5"/>
    <w:rsid w:val="00BC411E"/>
    <w:rsid w:val="00BC7D37"/>
    <w:rsid w:val="00BD24E9"/>
    <w:rsid w:val="00BD464A"/>
    <w:rsid w:val="00BD69D7"/>
    <w:rsid w:val="00BE2721"/>
    <w:rsid w:val="00BE4723"/>
    <w:rsid w:val="00BE798D"/>
    <w:rsid w:val="00BF31EB"/>
    <w:rsid w:val="00BF4DFA"/>
    <w:rsid w:val="00C02F31"/>
    <w:rsid w:val="00C0666C"/>
    <w:rsid w:val="00C165C3"/>
    <w:rsid w:val="00C17DC4"/>
    <w:rsid w:val="00C2345F"/>
    <w:rsid w:val="00C26E2D"/>
    <w:rsid w:val="00C43057"/>
    <w:rsid w:val="00C43805"/>
    <w:rsid w:val="00C5375D"/>
    <w:rsid w:val="00C556ED"/>
    <w:rsid w:val="00C56B73"/>
    <w:rsid w:val="00C63770"/>
    <w:rsid w:val="00C74F93"/>
    <w:rsid w:val="00C81DF2"/>
    <w:rsid w:val="00C83CF0"/>
    <w:rsid w:val="00C8416E"/>
    <w:rsid w:val="00C845C1"/>
    <w:rsid w:val="00C937A2"/>
    <w:rsid w:val="00C95FE1"/>
    <w:rsid w:val="00CA6F59"/>
    <w:rsid w:val="00CB0147"/>
    <w:rsid w:val="00CB1094"/>
    <w:rsid w:val="00CB3CEC"/>
    <w:rsid w:val="00CC4A16"/>
    <w:rsid w:val="00CD0498"/>
    <w:rsid w:val="00CE1460"/>
    <w:rsid w:val="00CE2748"/>
    <w:rsid w:val="00CE55EB"/>
    <w:rsid w:val="00CE64E5"/>
    <w:rsid w:val="00CF28EC"/>
    <w:rsid w:val="00CF56B4"/>
    <w:rsid w:val="00CF603A"/>
    <w:rsid w:val="00CF6149"/>
    <w:rsid w:val="00D03931"/>
    <w:rsid w:val="00D040DA"/>
    <w:rsid w:val="00D0573F"/>
    <w:rsid w:val="00D10B68"/>
    <w:rsid w:val="00D118B6"/>
    <w:rsid w:val="00D148DD"/>
    <w:rsid w:val="00D16425"/>
    <w:rsid w:val="00D20433"/>
    <w:rsid w:val="00D2074B"/>
    <w:rsid w:val="00D22B23"/>
    <w:rsid w:val="00D239F6"/>
    <w:rsid w:val="00D26BFF"/>
    <w:rsid w:val="00D424C0"/>
    <w:rsid w:val="00D4532D"/>
    <w:rsid w:val="00D54103"/>
    <w:rsid w:val="00D66459"/>
    <w:rsid w:val="00D70EA5"/>
    <w:rsid w:val="00D75E10"/>
    <w:rsid w:val="00D836D0"/>
    <w:rsid w:val="00D87E90"/>
    <w:rsid w:val="00D90BB1"/>
    <w:rsid w:val="00D94843"/>
    <w:rsid w:val="00DA2B3F"/>
    <w:rsid w:val="00DB1274"/>
    <w:rsid w:val="00DB4DB3"/>
    <w:rsid w:val="00DB4DBE"/>
    <w:rsid w:val="00DB58DF"/>
    <w:rsid w:val="00DC2047"/>
    <w:rsid w:val="00DC3521"/>
    <w:rsid w:val="00DD0DBF"/>
    <w:rsid w:val="00DD15B3"/>
    <w:rsid w:val="00DE641E"/>
    <w:rsid w:val="00DF5E65"/>
    <w:rsid w:val="00DF7844"/>
    <w:rsid w:val="00E04FD0"/>
    <w:rsid w:val="00E05328"/>
    <w:rsid w:val="00E05FCB"/>
    <w:rsid w:val="00E25EB7"/>
    <w:rsid w:val="00E2709F"/>
    <w:rsid w:val="00E27418"/>
    <w:rsid w:val="00E32C11"/>
    <w:rsid w:val="00E339C8"/>
    <w:rsid w:val="00E36B55"/>
    <w:rsid w:val="00E47303"/>
    <w:rsid w:val="00E47A91"/>
    <w:rsid w:val="00E61181"/>
    <w:rsid w:val="00E64360"/>
    <w:rsid w:val="00E67B65"/>
    <w:rsid w:val="00E805EC"/>
    <w:rsid w:val="00E806E8"/>
    <w:rsid w:val="00E80776"/>
    <w:rsid w:val="00E813FB"/>
    <w:rsid w:val="00E864E0"/>
    <w:rsid w:val="00E91E17"/>
    <w:rsid w:val="00E936B5"/>
    <w:rsid w:val="00E93725"/>
    <w:rsid w:val="00E971DA"/>
    <w:rsid w:val="00E977CF"/>
    <w:rsid w:val="00E97C65"/>
    <w:rsid w:val="00E97DC4"/>
    <w:rsid w:val="00EA0BBC"/>
    <w:rsid w:val="00EA1159"/>
    <w:rsid w:val="00EA2051"/>
    <w:rsid w:val="00EA3813"/>
    <w:rsid w:val="00EB23DF"/>
    <w:rsid w:val="00EB5EF6"/>
    <w:rsid w:val="00EC0616"/>
    <w:rsid w:val="00EC3898"/>
    <w:rsid w:val="00EC588F"/>
    <w:rsid w:val="00EC5F32"/>
    <w:rsid w:val="00EC6534"/>
    <w:rsid w:val="00EC7EFB"/>
    <w:rsid w:val="00EE0BBF"/>
    <w:rsid w:val="00EE1D40"/>
    <w:rsid w:val="00EE202A"/>
    <w:rsid w:val="00EF549A"/>
    <w:rsid w:val="00F05EC2"/>
    <w:rsid w:val="00F11631"/>
    <w:rsid w:val="00F24517"/>
    <w:rsid w:val="00F26C3F"/>
    <w:rsid w:val="00F376C6"/>
    <w:rsid w:val="00F4236A"/>
    <w:rsid w:val="00F462F3"/>
    <w:rsid w:val="00F50117"/>
    <w:rsid w:val="00F55842"/>
    <w:rsid w:val="00F65D23"/>
    <w:rsid w:val="00F75239"/>
    <w:rsid w:val="00F76839"/>
    <w:rsid w:val="00F76CF1"/>
    <w:rsid w:val="00F77016"/>
    <w:rsid w:val="00F8005C"/>
    <w:rsid w:val="00F80E9B"/>
    <w:rsid w:val="00F8113E"/>
    <w:rsid w:val="00F8355B"/>
    <w:rsid w:val="00F85E4F"/>
    <w:rsid w:val="00F92B15"/>
    <w:rsid w:val="00F92C2A"/>
    <w:rsid w:val="00F92F0D"/>
    <w:rsid w:val="00F96C43"/>
    <w:rsid w:val="00FB209E"/>
    <w:rsid w:val="00FC07A7"/>
    <w:rsid w:val="00FC21EF"/>
    <w:rsid w:val="00FC56C2"/>
    <w:rsid w:val="00FC7DA8"/>
    <w:rsid w:val="00FD2A88"/>
    <w:rsid w:val="00FD5071"/>
    <w:rsid w:val="00FD54AB"/>
    <w:rsid w:val="00FD5D3F"/>
    <w:rsid w:val="00FD7C86"/>
    <w:rsid w:val="00FE1B2C"/>
    <w:rsid w:val="00FE2C55"/>
    <w:rsid w:val="00FF2C41"/>
    <w:rsid w:val="00FF7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AFF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D5D3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200" w:line="276" w:lineRule="auto"/>
    </w:pPr>
    <w:rPr>
      <w:rFonts w:cs="Arial Unicode MS"/>
      <w:color w:val="000000"/>
      <w:sz w:val="24"/>
      <w:szCs w:val="24"/>
      <w:u w:color="000000"/>
    </w:rPr>
  </w:style>
  <w:style w:type="paragraph" w:styleId="ListParagraph">
    <w:name w:val="List Paragraph"/>
    <w:pPr>
      <w:spacing w:after="200" w:line="276" w:lineRule="auto"/>
      <w:ind w:left="720"/>
    </w:pPr>
    <w:rPr>
      <w:rFonts w:cs="Arial Unicode MS"/>
      <w:color w:val="000000"/>
      <w:sz w:val="24"/>
      <w:szCs w:val="24"/>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6"/>
      </w:numPr>
    </w:pPr>
  </w:style>
  <w:style w:type="paragraph" w:customStyle="1" w:styleId="Default">
    <w:name w:val="Default"/>
    <w:rPr>
      <w:rFonts w:ascii="Helvetica" w:eastAsia="Helvetica" w:hAnsi="Helvetica" w:cs="Helvetica"/>
      <w:color w:val="000000"/>
      <w:sz w:val="22"/>
      <w:szCs w:val="22"/>
    </w:rPr>
  </w:style>
  <w:style w:type="numbering" w:customStyle="1" w:styleId="ImportedStyle4">
    <w:name w:val="Imported Style 4"/>
    <w:pPr>
      <w:numPr>
        <w:numId w:val="9"/>
      </w:numPr>
    </w:pPr>
  </w:style>
  <w:style w:type="numbering" w:customStyle="1" w:styleId="ImportedStyle5">
    <w:name w:val="Imported Style 5"/>
    <w:pPr>
      <w:numPr>
        <w:numId w:val="12"/>
      </w:numPr>
    </w:p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C50C0"/>
    <w:rPr>
      <w:sz w:val="18"/>
      <w:szCs w:val="18"/>
    </w:rPr>
  </w:style>
  <w:style w:type="character" w:customStyle="1" w:styleId="BalloonTextChar">
    <w:name w:val="Balloon Text Char"/>
    <w:basedOn w:val="DefaultParagraphFont"/>
    <w:link w:val="BalloonText"/>
    <w:uiPriority w:val="99"/>
    <w:semiHidden/>
    <w:rsid w:val="00AC50C0"/>
    <w:rPr>
      <w:sz w:val="18"/>
      <w:szCs w:val="18"/>
    </w:rPr>
  </w:style>
  <w:style w:type="paragraph" w:customStyle="1" w:styleId="xmsonormal">
    <w:name w:val="x_msonormal"/>
    <w:basedOn w:val="Normal"/>
    <w:rsid w:val="005B76D7"/>
    <w:pPr>
      <w:spacing w:before="100" w:beforeAutospacing="1" w:after="100" w:afterAutospacing="1"/>
    </w:pPr>
  </w:style>
  <w:style w:type="paragraph" w:customStyle="1" w:styleId="xmsolistparagraph">
    <w:name w:val="x_msolistparagraph"/>
    <w:basedOn w:val="Normal"/>
    <w:rsid w:val="005B76D7"/>
    <w:pPr>
      <w:spacing w:before="100" w:beforeAutospacing="1" w:after="100" w:afterAutospacing="1"/>
    </w:pPr>
  </w:style>
  <w:style w:type="paragraph" w:customStyle="1" w:styleId="BodyA">
    <w:name w:val="Body A"/>
    <w:rsid w:val="00675C97"/>
    <w:pPr>
      <w:tabs>
        <w:tab w:val="left" w:pos="360"/>
      </w:tabs>
    </w:pPr>
    <w:rPr>
      <w:rFonts w:cs="Arial Unicode MS"/>
      <w:color w:val="000000"/>
      <w:sz w:val="24"/>
      <w:szCs w:val="24"/>
      <w:u w:color="000000"/>
    </w:rPr>
  </w:style>
  <w:style w:type="character" w:customStyle="1" w:styleId="NoneA">
    <w:name w:val="None A"/>
    <w:rsid w:val="00675C97"/>
  </w:style>
  <w:style w:type="paragraph" w:styleId="Header">
    <w:name w:val="header"/>
    <w:basedOn w:val="Normal"/>
    <w:link w:val="HeaderChar"/>
    <w:uiPriority w:val="99"/>
    <w:unhideWhenUsed/>
    <w:rsid w:val="003501ED"/>
    <w:pPr>
      <w:tabs>
        <w:tab w:val="center" w:pos="4680"/>
        <w:tab w:val="right" w:pos="9360"/>
      </w:tabs>
    </w:pPr>
  </w:style>
  <w:style w:type="character" w:customStyle="1" w:styleId="HeaderChar">
    <w:name w:val="Header Char"/>
    <w:basedOn w:val="DefaultParagraphFont"/>
    <w:link w:val="Header"/>
    <w:uiPriority w:val="99"/>
    <w:rsid w:val="003501ED"/>
    <w:rPr>
      <w:rFonts w:eastAsia="Times New Roman"/>
      <w:sz w:val="24"/>
      <w:szCs w:val="24"/>
      <w:bdr w:val="none" w:sz="0" w:space="0" w:color="auto"/>
    </w:rPr>
  </w:style>
  <w:style w:type="paragraph" w:styleId="Footer">
    <w:name w:val="footer"/>
    <w:basedOn w:val="Normal"/>
    <w:link w:val="FooterChar"/>
    <w:uiPriority w:val="99"/>
    <w:unhideWhenUsed/>
    <w:rsid w:val="003501ED"/>
    <w:pPr>
      <w:tabs>
        <w:tab w:val="center" w:pos="4680"/>
        <w:tab w:val="right" w:pos="9360"/>
      </w:tabs>
    </w:pPr>
  </w:style>
  <w:style w:type="character" w:customStyle="1" w:styleId="FooterChar">
    <w:name w:val="Footer Char"/>
    <w:basedOn w:val="DefaultParagraphFont"/>
    <w:link w:val="Footer"/>
    <w:uiPriority w:val="99"/>
    <w:rsid w:val="003501ED"/>
    <w:rPr>
      <w:rFonts w:eastAsia="Times New Roman"/>
      <w:sz w:val="24"/>
      <w:szCs w:val="24"/>
      <w:bdr w:val="none" w:sz="0" w:space="0" w:color="auto"/>
    </w:rPr>
  </w:style>
  <w:style w:type="table" w:styleId="TableGrid">
    <w:name w:val="Table Grid"/>
    <w:basedOn w:val="TableNormal"/>
    <w:uiPriority w:val="39"/>
    <w:rsid w:val="000876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B41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0016765">
      <w:bodyDiv w:val="1"/>
      <w:marLeft w:val="0"/>
      <w:marRight w:val="0"/>
      <w:marTop w:val="0"/>
      <w:marBottom w:val="0"/>
      <w:divBdr>
        <w:top w:val="none" w:sz="0" w:space="0" w:color="auto"/>
        <w:left w:val="none" w:sz="0" w:space="0" w:color="auto"/>
        <w:bottom w:val="none" w:sz="0" w:space="0" w:color="auto"/>
        <w:right w:val="none" w:sz="0" w:space="0" w:color="auto"/>
      </w:divBdr>
    </w:div>
    <w:div w:id="942297477">
      <w:bodyDiv w:val="1"/>
      <w:marLeft w:val="0"/>
      <w:marRight w:val="0"/>
      <w:marTop w:val="0"/>
      <w:marBottom w:val="0"/>
      <w:divBdr>
        <w:top w:val="none" w:sz="0" w:space="0" w:color="auto"/>
        <w:left w:val="none" w:sz="0" w:space="0" w:color="auto"/>
        <w:bottom w:val="none" w:sz="0" w:space="0" w:color="auto"/>
        <w:right w:val="none" w:sz="0" w:space="0" w:color="auto"/>
      </w:divBdr>
    </w:div>
    <w:div w:id="1077938491">
      <w:bodyDiv w:val="1"/>
      <w:marLeft w:val="0"/>
      <w:marRight w:val="0"/>
      <w:marTop w:val="0"/>
      <w:marBottom w:val="0"/>
      <w:divBdr>
        <w:top w:val="none" w:sz="0" w:space="0" w:color="auto"/>
        <w:left w:val="none" w:sz="0" w:space="0" w:color="auto"/>
        <w:bottom w:val="none" w:sz="0" w:space="0" w:color="auto"/>
        <w:right w:val="none" w:sz="0" w:space="0" w:color="auto"/>
      </w:divBdr>
      <w:divsChild>
        <w:div w:id="1261643870">
          <w:marLeft w:val="0"/>
          <w:marRight w:val="0"/>
          <w:marTop w:val="0"/>
          <w:marBottom w:val="0"/>
          <w:divBdr>
            <w:top w:val="none" w:sz="0" w:space="0" w:color="auto"/>
            <w:left w:val="none" w:sz="0" w:space="0" w:color="auto"/>
            <w:bottom w:val="none" w:sz="0" w:space="0" w:color="auto"/>
            <w:right w:val="none" w:sz="0" w:space="0" w:color="auto"/>
          </w:divBdr>
          <w:divsChild>
            <w:div w:id="1742825184">
              <w:marLeft w:val="0"/>
              <w:marRight w:val="0"/>
              <w:marTop w:val="0"/>
              <w:marBottom w:val="0"/>
              <w:divBdr>
                <w:top w:val="none" w:sz="0" w:space="0" w:color="auto"/>
                <w:left w:val="none" w:sz="0" w:space="0" w:color="auto"/>
                <w:bottom w:val="none" w:sz="0" w:space="0" w:color="auto"/>
                <w:right w:val="none" w:sz="0" w:space="0" w:color="auto"/>
              </w:divBdr>
              <w:divsChild>
                <w:div w:id="20178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334329">
      <w:bodyDiv w:val="1"/>
      <w:marLeft w:val="0"/>
      <w:marRight w:val="0"/>
      <w:marTop w:val="0"/>
      <w:marBottom w:val="0"/>
      <w:divBdr>
        <w:top w:val="none" w:sz="0" w:space="0" w:color="auto"/>
        <w:left w:val="none" w:sz="0" w:space="0" w:color="auto"/>
        <w:bottom w:val="none" w:sz="0" w:space="0" w:color="auto"/>
        <w:right w:val="none" w:sz="0" w:space="0" w:color="auto"/>
      </w:divBdr>
      <w:divsChild>
        <w:div w:id="1135610626">
          <w:marLeft w:val="0"/>
          <w:marRight w:val="0"/>
          <w:marTop w:val="0"/>
          <w:marBottom w:val="0"/>
          <w:divBdr>
            <w:top w:val="none" w:sz="0" w:space="0" w:color="auto"/>
            <w:left w:val="none" w:sz="0" w:space="0" w:color="auto"/>
            <w:bottom w:val="none" w:sz="0" w:space="0" w:color="auto"/>
            <w:right w:val="none" w:sz="0" w:space="0" w:color="auto"/>
          </w:divBdr>
          <w:divsChild>
            <w:div w:id="1046418342">
              <w:marLeft w:val="0"/>
              <w:marRight w:val="0"/>
              <w:marTop w:val="0"/>
              <w:marBottom w:val="0"/>
              <w:divBdr>
                <w:top w:val="none" w:sz="0" w:space="0" w:color="auto"/>
                <w:left w:val="none" w:sz="0" w:space="0" w:color="auto"/>
                <w:bottom w:val="none" w:sz="0" w:space="0" w:color="auto"/>
                <w:right w:val="none" w:sz="0" w:space="0" w:color="auto"/>
              </w:divBdr>
              <w:divsChild>
                <w:div w:id="78454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456447">
      <w:bodyDiv w:val="1"/>
      <w:marLeft w:val="0"/>
      <w:marRight w:val="0"/>
      <w:marTop w:val="0"/>
      <w:marBottom w:val="0"/>
      <w:divBdr>
        <w:top w:val="none" w:sz="0" w:space="0" w:color="auto"/>
        <w:left w:val="none" w:sz="0" w:space="0" w:color="auto"/>
        <w:bottom w:val="none" w:sz="0" w:space="0" w:color="auto"/>
        <w:right w:val="none" w:sz="0" w:space="0" w:color="auto"/>
      </w:divBdr>
      <w:divsChild>
        <w:div w:id="1423602485">
          <w:marLeft w:val="0"/>
          <w:marRight w:val="0"/>
          <w:marTop w:val="0"/>
          <w:marBottom w:val="0"/>
          <w:divBdr>
            <w:top w:val="none" w:sz="0" w:space="0" w:color="auto"/>
            <w:left w:val="none" w:sz="0" w:space="0" w:color="auto"/>
            <w:bottom w:val="none" w:sz="0" w:space="0" w:color="auto"/>
            <w:right w:val="none" w:sz="0" w:space="0" w:color="auto"/>
          </w:divBdr>
          <w:divsChild>
            <w:div w:id="491024067">
              <w:marLeft w:val="0"/>
              <w:marRight w:val="0"/>
              <w:marTop w:val="0"/>
              <w:marBottom w:val="0"/>
              <w:divBdr>
                <w:top w:val="none" w:sz="0" w:space="0" w:color="auto"/>
                <w:left w:val="none" w:sz="0" w:space="0" w:color="auto"/>
                <w:bottom w:val="none" w:sz="0" w:space="0" w:color="auto"/>
                <w:right w:val="none" w:sz="0" w:space="0" w:color="auto"/>
              </w:divBdr>
              <w:divsChild>
                <w:div w:id="200678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6AC0F-A483-E849-ABD1-16A537D71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2694</Words>
  <Characters>15357</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 Tan Ph</dc:creator>
  <cp:lastModifiedBy>Mel Tan</cp:lastModifiedBy>
  <cp:revision>2</cp:revision>
  <dcterms:created xsi:type="dcterms:W3CDTF">2021-04-01T01:31:00Z</dcterms:created>
  <dcterms:modified xsi:type="dcterms:W3CDTF">2021-04-01T01:31:00Z</dcterms:modified>
</cp:coreProperties>
</file>