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A7" w:rsidRDefault="003F24A7" w:rsidP="007B0BA2">
      <w:pPr>
        <w:rPr>
          <w:b/>
          <w:bCs/>
        </w:rPr>
      </w:pPr>
      <w:r>
        <w:rPr>
          <w:b/>
          <w:bCs/>
        </w:rPr>
        <w:t xml:space="preserve">Name: </w:t>
      </w:r>
      <w:r>
        <w:rPr>
          <w:b/>
          <w:bCs/>
        </w:rPr>
        <w:tab/>
      </w:r>
      <w:r w:rsidR="007F65FB" w:rsidRPr="007F65FB">
        <w:rPr>
          <w:b/>
          <w:bCs/>
          <w:noProof/>
        </w:rPr>
        <w:t>Luis Raúl Enriquez Tenorio</w:t>
      </w:r>
      <w:r>
        <w:rPr>
          <w:b/>
          <w:bCs/>
        </w:rPr>
        <w:tab/>
      </w:r>
      <w:r>
        <w:rPr>
          <w:b/>
          <w:bCs/>
        </w:rPr>
        <w:tab/>
      </w:r>
      <w:r w:rsidRPr="009C2825">
        <w:rPr>
          <w:i/>
          <w:iCs/>
        </w:rPr>
        <w:t>Do you use STATA or GRETL?</w:t>
      </w:r>
    </w:p>
    <w:p w:rsidR="003F24A7" w:rsidRDefault="003F24A7" w:rsidP="007B0BA2">
      <w:pPr>
        <w:rPr>
          <w:b/>
          <w:bCs/>
        </w:rPr>
      </w:pPr>
    </w:p>
    <w:p w:rsidR="003F24A7" w:rsidRDefault="003F24A7" w:rsidP="007B0BA2">
      <w:bookmarkStart w:id="0" w:name="_GoBack"/>
      <w:r w:rsidRPr="00BE752C">
        <w:rPr>
          <w:b/>
          <w:bCs/>
        </w:rPr>
        <w:t>TASK 1:</w:t>
      </w:r>
      <w:r>
        <w:t xml:space="preserve"> </w:t>
      </w:r>
      <w:r w:rsidRPr="00BE752C">
        <w:t>Use data from sheet "gdp". Select GDP time series of country:</w:t>
      </w:r>
      <w:r>
        <w:t xml:space="preserve"> </w:t>
      </w:r>
      <w:r w:rsidRPr="00816A27">
        <w:rPr>
          <w:noProof/>
          <w:color w:val="000000" w:themeColor="text1"/>
        </w:rPr>
        <w:t>Latvia</w:t>
      </w:r>
    </w:p>
    <w:p w:rsidR="003F24A7" w:rsidRDefault="003F24A7" w:rsidP="007B0BA2">
      <w:r>
        <w:t>Use 2 x 4- MA moving average (centered moving average, CMA) to smooth the series. After removing trend component estimate seasonality using:</w:t>
      </w:r>
    </w:p>
    <w:p w:rsidR="003F24A7" w:rsidRDefault="003F24A7" w:rsidP="007B0BA2">
      <w:r>
        <w:t>a) model of additive seasonality</w:t>
      </w:r>
    </w:p>
    <w:p w:rsidR="003F24A7" w:rsidRDefault="003F24A7" w:rsidP="007B0BA2">
      <w:r>
        <w:t>b) model of multiplicative seasonality</w:t>
      </w:r>
    </w:p>
    <w:p w:rsidR="003F24A7" w:rsidRDefault="003F24A7" w:rsidP="007F5FB9">
      <w:r>
        <w:t>Then adjust the estimated seasonal indices.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 xml:space="preserve">For </w:t>
      </w:r>
      <w:r w:rsidRPr="007F5FB9">
        <w:rPr>
          <w:color w:val="7030A0"/>
          <w:u w:val="single"/>
        </w:rPr>
        <w:t>each</w:t>
      </w:r>
      <w:r w:rsidRPr="007F5FB9">
        <w:rPr>
          <w:color w:val="7030A0"/>
        </w:rPr>
        <w:t xml:space="preserve"> model report:</w:t>
      </w:r>
    </w:p>
    <w:p w:rsidR="003F24A7" w:rsidRDefault="003F24A7" w:rsidP="007F5FB9">
      <w:pPr>
        <w:pStyle w:val="Prrafodelista"/>
        <w:numPr>
          <w:ilvl w:val="0"/>
          <w:numId w:val="7"/>
        </w:numPr>
      </w:pPr>
      <w:r w:rsidRPr="007F5FB9">
        <w:rPr>
          <w:rFonts w:ascii="Calibri" w:hAnsi="Calibri" w:cs="Calibri"/>
          <w:color w:val="000000"/>
        </w:rPr>
        <w:t>Estimated seasonal indices</w:t>
      </w:r>
    </w:p>
    <w:p w:rsidR="003F24A7" w:rsidRPr="007F5FB9" w:rsidRDefault="003F24A7" w:rsidP="007F5FB9">
      <w:pPr>
        <w:pStyle w:val="Prrafodelista"/>
        <w:numPr>
          <w:ilvl w:val="0"/>
          <w:numId w:val="7"/>
        </w:numPr>
        <w:rPr>
          <w:rFonts w:ascii="Calibri" w:hAnsi="Calibri" w:cs="Calibri"/>
          <w:color w:val="000000"/>
        </w:rPr>
      </w:pPr>
      <w:r w:rsidRPr="007F5FB9">
        <w:rPr>
          <w:rFonts w:ascii="Calibri" w:hAnsi="Calibri" w:cs="Calibri"/>
          <w:color w:val="000000"/>
        </w:rPr>
        <w:t>Adjusted seasonal indices</w:t>
      </w:r>
    </w:p>
    <w:p w:rsidR="003F24A7" w:rsidRDefault="003F24A7" w:rsidP="007B0BA2"/>
    <w:p w:rsidR="003F24A7" w:rsidRDefault="003F24A7" w:rsidP="007B0BA2">
      <w:r w:rsidRPr="00BE752C">
        <w:rPr>
          <w:b/>
          <w:bCs/>
        </w:rPr>
        <w:t xml:space="preserve">TASK </w:t>
      </w:r>
      <w:r>
        <w:rPr>
          <w:b/>
          <w:bCs/>
        </w:rPr>
        <w:t>2</w:t>
      </w:r>
      <w:r w:rsidRPr="00BE752C">
        <w:rPr>
          <w:b/>
          <w:bCs/>
        </w:rPr>
        <w:t>:</w:t>
      </w:r>
      <w:r>
        <w:t xml:space="preserve"> </w:t>
      </w:r>
      <w:r w:rsidRPr="004958EE">
        <w:t>Use GDP of the same countr</w:t>
      </w:r>
      <w:r>
        <w:t xml:space="preserve">y for time series decomposition. Use </w:t>
      </w:r>
      <w:r w:rsidRPr="006627BC">
        <w:t xml:space="preserve">time period </w:t>
      </w:r>
      <w:r>
        <w:t>1995q</w:t>
      </w:r>
      <w:r w:rsidRPr="006627BC">
        <w:t>1</w:t>
      </w:r>
      <w:r>
        <w:t xml:space="preserve"> - 2008q</w:t>
      </w:r>
      <w:r w:rsidRPr="006627BC">
        <w:t>4</w:t>
      </w:r>
      <w:r>
        <w:t xml:space="preserve"> in this task.</w:t>
      </w:r>
    </w:p>
    <w:p w:rsidR="003F24A7" w:rsidRDefault="003F24A7" w:rsidP="007B0BA2">
      <w:r>
        <w:t>1. Use following three trend models specified below and compare them:</w:t>
      </w:r>
      <w:r>
        <w:tab/>
      </w:r>
    </w:p>
    <w:p w:rsidR="003F24A7" w:rsidRDefault="003F24A7" w:rsidP="007B0BA2">
      <w:r>
        <w:tab/>
        <w:t>a. Linear trend</w:t>
      </w:r>
    </w:p>
    <w:p w:rsidR="003F24A7" w:rsidRDefault="003F24A7" w:rsidP="007B0BA2">
      <w:r>
        <w:tab/>
        <w:t>b. Polynomial trend of 2nd order</w:t>
      </w:r>
    </w:p>
    <w:p w:rsidR="003F24A7" w:rsidRDefault="003F24A7" w:rsidP="007B0BA2">
      <w:r>
        <w:tab/>
        <w:t>c. Log trend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 xml:space="preserve">For </w:t>
      </w:r>
      <w:r w:rsidRPr="007F5FB9">
        <w:rPr>
          <w:color w:val="7030A0"/>
          <w:u w:val="single"/>
        </w:rPr>
        <w:t>each</w:t>
      </w:r>
      <w:r w:rsidRPr="007F5FB9">
        <w:rPr>
          <w:color w:val="7030A0"/>
        </w:rPr>
        <w:t xml:space="preserve"> model report: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>
        <w:t>Estimated coefficients (including intercept)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>
        <w:t>R</w:t>
      </w:r>
      <w:r w:rsidRPr="00E10CD2">
        <w:rPr>
          <w:vertAlign w:val="superscript"/>
        </w:rPr>
        <w:t>2</w:t>
      </w:r>
      <w:r>
        <w:t xml:space="preserve"> and adjusted R</w:t>
      </w:r>
      <w:r w:rsidRPr="00E10CD2">
        <w:rPr>
          <w:vertAlign w:val="superscript"/>
        </w:rPr>
        <w:t>2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>
        <w:t>Graph of estimated trend and original series (include it as PDF)</w:t>
      </w:r>
    </w:p>
    <w:p w:rsidR="003F24A7" w:rsidRDefault="003F24A7" w:rsidP="007B0BA2"/>
    <w:p w:rsidR="003F24A7" w:rsidRDefault="003F24A7" w:rsidP="007B0BA2">
      <w:r>
        <w:t>2. Use the best trend model to remove trend component and then estimate seasonality using 3 models specified below:</w:t>
      </w:r>
    </w:p>
    <w:p w:rsidR="003F24A7" w:rsidRDefault="003F24A7" w:rsidP="007B0BA2">
      <w:r>
        <w:tab/>
        <w:t>a. Model of additive seasonality</w:t>
      </w:r>
    </w:p>
    <w:p w:rsidR="003F24A7" w:rsidRDefault="003F24A7" w:rsidP="007B0BA2">
      <w:r>
        <w:tab/>
        <w:t>b. Model of multiplicative seasonality</w:t>
      </w:r>
    </w:p>
    <w:p w:rsidR="003F24A7" w:rsidRDefault="003F24A7" w:rsidP="007B0BA2">
      <w:r>
        <w:tab/>
        <w:t>c. Model of additive dynamic seasonality</w:t>
      </w:r>
    </w:p>
    <w:p w:rsidR="003F24A7" w:rsidRPr="007F5FB9" w:rsidRDefault="003F24A7" w:rsidP="007F5FB9">
      <w:pPr>
        <w:rPr>
          <w:color w:val="7030A0"/>
        </w:rPr>
      </w:pPr>
      <w:r w:rsidRPr="007F5FB9">
        <w:rPr>
          <w:color w:val="7030A0"/>
        </w:rPr>
        <w:t xml:space="preserve">For </w:t>
      </w:r>
      <w:r w:rsidRPr="007F5FB9">
        <w:rPr>
          <w:color w:val="7030A0"/>
          <w:u w:val="single"/>
        </w:rPr>
        <w:t>each</w:t>
      </w:r>
      <w:r w:rsidRPr="007F5FB9">
        <w:rPr>
          <w:color w:val="7030A0"/>
        </w:rPr>
        <w:t xml:space="preserve"> model report: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>
        <w:t>Estimated seasonal indices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>
        <w:t>Graph of estimated seasonality and detrended time series (include as PDF)</w:t>
      </w:r>
    </w:p>
    <w:p w:rsidR="003F24A7" w:rsidRDefault="003F24A7" w:rsidP="007B0BA2"/>
    <w:p w:rsidR="003F24A7" w:rsidRDefault="003F24A7" w:rsidP="007B0BA2">
      <w:r>
        <w:t>3. Compute 3 versions of in-sample prediction adding together trend (using the best trend model) and seasonality (using each of the three seasonality models).</w:t>
      </w:r>
      <w:r>
        <w:tab/>
      </w:r>
    </w:p>
    <w:p w:rsidR="003F24A7" w:rsidRPr="007F5FB9" w:rsidRDefault="003F24A7" w:rsidP="007F5FB9">
      <w:pPr>
        <w:rPr>
          <w:color w:val="7030A0"/>
        </w:rPr>
      </w:pPr>
      <w:r w:rsidRPr="007F5FB9">
        <w:rPr>
          <w:color w:val="7030A0"/>
        </w:rPr>
        <w:t xml:space="preserve">For </w:t>
      </w:r>
      <w:r w:rsidRPr="007F5FB9">
        <w:rPr>
          <w:color w:val="7030A0"/>
          <w:u w:val="single"/>
        </w:rPr>
        <w:t>each</w:t>
      </w:r>
      <w:r w:rsidRPr="007F5FB9">
        <w:rPr>
          <w:color w:val="7030A0"/>
        </w:rPr>
        <w:t xml:space="preserve"> model report: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 w:rsidRPr="00231228">
        <w:t>RMSE (root mean squared error)</w:t>
      </w:r>
      <w:r>
        <w:t xml:space="preserve"> of in-sample prediction</w:t>
      </w:r>
    </w:p>
    <w:p w:rsidR="003F24A7" w:rsidRDefault="003F24A7" w:rsidP="007B0BA2">
      <w:pPr>
        <w:pStyle w:val="Prrafodelista"/>
        <w:numPr>
          <w:ilvl w:val="0"/>
          <w:numId w:val="1"/>
        </w:numPr>
      </w:pPr>
      <w:r>
        <w:t>Graph of in-sample prediction and original time series (include it as PDF)</w:t>
      </w:r>
    </w:p>
    <w:p w:rsidR="003F24A7" w:rsidRDefault="003F24A7" w:rsidP="007B0BA2"/>
    <w:p w:rsidR="003F24A7" w:rsidRDefault="003F24A7" w:rsidP="007B0BA2">
      <w:pPr>
        <w:sectPr w:rsidR="003F24A7" w:rsidSect="003F24A7">
          <w:headerReference w:type="default" r:id="rId7"/>
          <w:footerReference w:type="even" r:id="rId8"/>
          <w:footerReference w:type="default" r:id="rId9"/>
          <w:pgSz w:w="11900" w:h="16840"/>
          <w:pgMar w:top="1440" w:right="1440" w:bottom="1440" w:left="1440" w:header="708" w:footer="708" w:gutter="0"/>
          <w:pgNumType w:start="1"/>
          <w:cols w:space="708"/>
          <w:docGrid w:linePitch="400"/>
        </w:sectPr>
      </w:pPr>
    </w:p>
    <w:p w:rsidR="003F24A7" w:rsidRDefault="003F24A7" w:rsidP="007B0BA2">
      <w:pPr>
        <w:rPr>
          <w:b/>
          <w:bCs/>
        </w:rPr>
      </w:pPr>
      <w:r w:rsidRPr="00BE752C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BE752C">
        <w:rPr>
          <w:b/>
          <w:bCs/>
        </w:rPr>
        <w:t>:</w:t>
      </w:r>
      <w:r>
        <w:rPr>
          <w:b/>
          <w:bCs/>
        </w:rPr>
        <w:t xml:space="preserve"> Testing stationarity and estimating ARIMA models</w:t>
      </w:r>
    </w:p>
    <w:p w:rsidR="003F24A7" w:rsidRDefault="003F24A7" w:rsidP="007B0BA2">
      <w:r w:rsidRPr="00260DFF">
        <w:t>Use data from sheet "ar</w:t>
      </w:r>
      <w:r>
        <w:t>i</w:t>
      </w:r>
      <w:r w:rsidRPr="00260DFF">
        <w:t xml:space="preserve">ma". </w:t>
      </w:r>
      <w:r>
        <w:t xml:space="preserve">Data are generated time series (dataset structure is generic time series). </w:t>
      </w:r>
    </w:p>
    <w:p w:rsidR="003F24A7" w:rsidRDefault="003F24A7" w:rsidP="007B0BA2">
      <w:r>
        <w:t xml:space="preserve">1. </w:t>
      </w:r>
      <w:r w:rsidRPr="00260DFF">
        <w:t>Test stationarity of variable</w:t>
      </w:r>
      <w:r>
        <w:t xml:space="preserve"> </w:t>
      </w:r>
      <w:r w:rsidRPr="00816A27">
        <w:rPr>
          <w:noProof/>
        </w:rPr>
        <w:t>x9</w:t>
      </w:r>
      <w:r w:rsidRPr="00260DFF">
        <w:t>. Use augmented DF</w:t>
      </w:r>
      <w:r>
        <w:t xml:space="preserve"> test and test it down from 10 lags. (Criterion: </w:t>
      </w:r>
      <w:r w:rsidRPr="00FE6D2E">
        <w:t>Trim the longest lag one by one until the longest remaining lag is statistically significant</w:t>
      </w:r>
      <w:r>
        <w:t>).</w:t>
      </w:r>
      <w:r w:rsidRPr="00FE6D2E">
        <w:t xml:space="preserve"> </w:t>
      </w:r>
      <w:r>
        <w:t>Determine if the variable is stationary or if it is integrated.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 xml:space="preserve">Report: </w:t>
      </w:r>
    </w:p>
    <w:p w:rsidR="003F24A7" w:rsidRDefault="003F24A7" w:rsidP="007B0BA2">
      <w:pPr>
        <w:pStyle w:val="Prrafodelista"/>
        <w:numPr>
          <w:ilvl w:val="0"/>
          <w:numId w:val="2"/>
        </w:numPr>
      </w:pPr>
      <w:r>
        <w:t xml:space="preserve">Is the variable stationary? If not, is it integrated and of what order? </w:t>
      </w:r>
    </w:p>
    <w:p w:rsidR="003F24A7" w:rsidRDefault="003F24A7" w:rsidP="007B0BA2">
      <w:pPr>
        <w:pStyle w:val="Prrafodelista"/>
        <w:numPr>
          <w:ilvl w:val="0"/>
          <w:numId w:val="2"/>
        </w:numPr>
      </w:pPr>
      <w:r>
        <w:t>Results of the ADF test of the variable based on which you decided whether it is stationary or non-stationary.</w:t>
      </w:r>
    </w:p>
    <w:p w:rsidR="003F24A7" w:rsidRDefault="003F24A7" w:rsidP="007B0BA2">
      <w:pPr>
        <w:pStyle w:val="Prrafodelista"/>
        <w:numPr>
          <w:ilvl w:val="0"/>
          <w:numId w:val="2"/>
        </w:numPr>
      </w:pPr>
      <w:r>
        <w:t xml:space="preserve">Further results of ADF test based on which you determined the order of integration. </w:t>
      </w:r>
    </w:p>
    <w:p w:rsidR="003F24A7" w:rsidRDefault="003F24A7" w:rsidP="007B0BA2"/>
    <w:p w:rsidR="003F24A7" w:rsidRDefault="003F24A7" w:rsidP="007B0BA2">
      <w:r>
        <w:t xml:space="preserve">2. Use the same variable and estimate ARIMA models, using time period until (and including) time = 980. Fit ARIMA models up to AR process of order 4 and up to MA process of order 4. Use AIC and BIC and select the best two models. </w:t>
      </w:r>
      <w:r w:rsidRPr="00BC3B07">
        <w:t>Test normality and independence of residuals</w:t>
      </w:r>
      <w:r>
        <w:t xml:space="preserve"> of the two models. Make out-of-sample dynamic forecast for time period 981-1000, using each of the two models.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 xml:space="preserve">Report: </w:t>
      </w:r>
    </w:p>
    <w:p w:rsidR="003F24A7" w:rsidRDefault="003F24A7" w:rsidP="007B0BA2">
      <w:pPr>
        <w:pStyle w:val="Prrafodelista"/>
        <w:numPr>
          <w:ilvl w:val="0"/>
          <w:numId w:val="3"/>
        </w:numPr>
      </w:pPr>
      <w:r>
        <w:t>What are the best two ARIMA models?</w:t>
      </w:r>
    </w:p>
    <w:p w:rsidR="003F24A7" w:rsidRDefault="003F24A7" w:rsidP="007B0BA2">
      <w:pPr>
        <w:pStyle w:val="Prrafodelista"/>
        <w:numPr>
          <w:ilvl w:val="0"/>
          <w:numId w:val="3"/>
        </w:numPr>
      </w:pPr>
      <w:r>
        <w:t>Estimated coefficients of each of the two ARIMA models and their AIC and BIC.</w:t>
      </w:r>
    </w:p>
    <w:p w:rsidR="003F24A7" w:rsidRDefault="003F24A7" w:rsidP="007B0BA2">
      <w:pPr>
        <w:pStyle w:val="Prrafodelista"/>
        <w:numPr>
          <w:ilvl w:val="0"/>
          <w:numId w:val="3"/>
        </w:numPr>
      </w:pPr>
      <w:r>
        <w:t xml:space="preserve">Results of the </w:t>
      </w:r>
      <w:r w:rsidRPr="00BC3B07">
        <w:t xml:space="preserve">normality </w:t>
      </w:r>
      <w:r>
        <w:t xml:space="preserve">test of </w:t>
      </w:r>
      <w:r w:rsidRPr="00BC3B07">
        <w:t xml:space="preserve">residuals and independence </w:t>
      </w:r>
      <w:r>
        <w:t xml:space="preserve">test </w:t>
      </w:r>
      <w:r w:rsidRPr="00BC3B07">
        <w:t>of residuals</w:t>
      </w:r>
      <w:r>
        <w:t xml:space="preserve"> of the two ARIMA models. What are your conclusions based on results?</w:t>
      </w:r>
    </w:p>
    <w:p w:rsidR="003F24A7" w:rsidRDefault="003F24A7" w:rsidP="007B0BA2">
      <w:pPr>
        <w:pStyle w:val="Prrafodelista"/>
        <w:numPr>
          <w:ilvl w:val="0"/>
          <w:numId w:val="3"/>
        </w:numPr>
      </w:pPr>
      <w:r>
        <w:t>Out-of-sample predictions of each model</w:t>
      </w:r>
    </w:p>
    <w:p w:rsidR="003F24A7" w:rsidRDefault="003F24A7" w:rsidP="007B0BA2">
      <w:pPr>
        <w:pStyle w:val="Prrafodelista"/>
        <w:numPr>
          <w:ilvl w:val="0"/>
          <w:numId w:val="3"/>
        </w:numPr>
      </w:pPr>
      <w:r w:rsidRPr="00231228">
        <w:t>RMSE (root mean squared error)</w:t>
      </w:r>
      <w:r>
        <w:t xml:space="preserve"> and MAE (</w:t>
      </w:r>
      <w:r w:rsidRPr="00231228">
        <w:t xml:space="preserve">mean </w:t>
      </w:r>
      <w:r>
        <w:t xml:space="preserve">absolute </w:t>
      </w:r>
      <w:r w:rsidRPr="00231228">
        <w:t>error</w:t>
      </w:r>
      <w:r>
        <w:t>) of out-of-sample predictions of each model</w:t>
      </w:r>
    </w:p>
    <w:p w:rsidR="003F24A7" w:rsidRDefault="003F24A7" w:rsidP="007B0BA2">
      <w:pPr>
        <w:pStyle w:val="Prrafodelista"/>
        <w:numPr>
          <w:ilvl w:val="0"/>
          <w:numId w:val="3"/>
        </w:numPr>
      </w:pPr>
      <w:r>
        <w:t>Graph of out-sample prediction and original series only for the time period 981-1000 (include it as PDF)</w:t>
      </w:r>
    </w:p>
    <w:p w:rsidR="003F24A7" w:rsidRDefault="003F24A7" w:rsidP="007B0BA2"/>
    <w:p w:rsidR="003F24A7" w:rsidRDefault="003F24A7" w:rsidP="007B0BA2">
      <w:r w:rsidRPr="00BE752C">
        <w:rPr>
          <w:b/>
          <w:bCs/>
        </w:rPr>
        <w:t xml:space="preserve">TASK </w:t>
      </w:r>
      <w:r>
        <w:rPr>
          <w:b/>
          <w:bCs/>
        </w:rPr>
        <w:t>4</w:t>
      </w:r>
      <w:r w:rsidRPr="00BE752C">
        <w:rPr>
          <w:b/>
          <w:bCs/>
        </w:rPr>
        <w:t>:</w:t>
      </w:r>
      <w:r>
        <w:rPr>
          <w:b/>
          <w:bCs/>
        </w:rPr>
        <w:t xml:space="preserve"> </w:t>
      </w:r>
      <w:r w:rsidRPr="00260DFF">
        <w:t>Use data from sheet "</w:t>
      </w:r>
      <w:r>
        <w:t>consumption</w:t>
      </w:r>
      <w:r w:rsidRPr="00260DFF">
        <w:t xml:space="preserve">". </w:t>
      </w:r>
      <w:r>
        <w:t xml:space="preserve">Use </w:t>
      </w:r>
      <w:r w:rsidRPr="006627BC">
        <w:t>time period</w:t>
      </w:r>
      <w:r>
        <w:t xml:space="preserve"> </w:t>
      </w:r>
      <w:r w:rsidRPr="00816A27">
        <w:rPr>
          <w:noProof/>
        </w:rPr>
        <w:t>1998q1-2010q4</w:t>
      </w:r>
      <w:r w:rsidRPr="006627BC">
        <w:t xml:space="preserve"> </w:t>
      </w:r>
      <w:r>
        <w:t>in this task. E</w:t>
      </w:r>
      <w:r w:rsidRPr="00E10CD2">
        <w:t xml:space="preserve">stimate </w:t>
      </w:r>
      <w:r>
        <w:t xml:space="preserve">the </w:t>
      </w:r>
      <w:r w:rsidRPr="00E10CD2">
        <w:t xml:space="preserve">following specification of consumption function: </w:t>
      </w:r>
    </w:p>
    <w:p w:rsidR="003F24A7" w:rsidRDefault="003F24A7" w:rsidP="007B0BA2">
      <w:pPr>
        <w:rPr>
          <w:b/>
          <w:bCs/>
          <w:i/>
          <w:iCs/>
        </w:rPr>
      </w:pPr>
      <w:r w:rsidRPr="006627BC">
        <w:rPr>
          <w:b/>
          <w:bCs/>
          <w:i/>
          <w:iCs/>
        </w:rPr>
        <w:t>consumption =</w:t>
      </w:r>
      <w:r w:rsidRPr="00E10CD2">
        <w:t xml:space="preserve"> </w:t>
      </w:r>
      <w:r w:rsidRPr="006627BC">
        <w:rPr>
          <w:b/>
          <w:bCs/>
          <w:i/>
          <w:iCs/>
        </w:rPr>
        <w:t>a</w:t>
      </w:r>
      <w:r w:rsidRPr="006627BC">
        <w:rPr>
          <w:b/>
          <w:bCs/>
          <w:i/>
          <w:iCs/>
          <w:vertAlign w:val="subscript"/>
        </w:rPr>
        <w:t>0</w:t>
      </w:r>
      <w:r w:rsidRPr="006627BC">
        <w:rPr>
          <w:b/>
          <w:bCs/>
          <w:i/>
          <w:iCs/>
        </w:rPr>
        <w:t xml:space="preserve"> + a</w:t>
      </w:r>
      <w:r w:rsidRPr="006627BC">
        <w:rPr>
          <w:b/>
          <w:bCs/>
          <w:i/>
          <w:iCs/>
          <w:vertAlign w:val="subscript"/>
        </w:rPr>
        <w:t>1</w:t>
      </w:r>
      <w:r w:rsidRPr="006627BC">
        <w:rPr>
          <w:b/>
          <w:bCs/>
          <w:i/>
          <w:iCs/>
        </w:rPr>
        <w:t>.income + a</w:t>
      </w:r>
      <w:r w:rsidRPr="006627BC">
        <w:rPr>
          <w:b/>
          <w:bCs/>
          <w:i/>
          <w:iCs/>
          <w:vertAlign w:val="subscript"/>
        </w:rPr>
        <w:t>2</w:t>
      </w:r>
      <w:r w:rsidRPr="006627BC">
        <w:rPr>
          <w:b/>
          <w:bCs/>
          <w:i/>
          <w:iCs/>
        </w:rPr>
        <w:t>.interest_rate</w:t>
      </w:r>
      <w:r>
        <w:t xml:space="preserve"> </w:t>
      </w:r>
      <w:r w:rsidRPr="0009188C">
        <w:rPr>
          <w:b/>
          <w:bCs/>
          <w:i/>
          <w:iCs/>
        </w:rPr>
        <w:t>+ u</w:t>
      </w:r>
    </w:p>
    <w:p w:rsidR="003F24A7" w:rsidRDefault="003F24A7" w:rsidP="007B0BA2">
      <w:r>
        <w:t>Interpret impact of explanatory variables. Evaluate basic statics (R</w:t>
      </w:r>
      <w:r w:rsidRPr="00411489">
        <w:rPr>
          <w:vertAlign w:val="superscript"/>
        </w:rPr>
        <w:t>2</w:t>
      </w:r>
      <w:r>
        <w:t xml:space="preserve">, F-test, t-test). Evaluate </w:t>
      </w:r>
      <w:r w:rsidRPr="007F57F8">
        <w:t xml:space="preserve">autocorrelation of residuals </w:t>
      </w:r>
      <w:r>
        <w:t>(</w:t>
      </w:r>
      <w:r w:rsidRPr="007F57F8">
        <w:t>up to the fourth order</w:t>
      </w:r>
      <w:r>
        <w:t xml:space="preserve">), </w:t>
      </w:r>
      <w:r w:rsidRPr="007F57F8">
        <w:t>heteroscedasticity of residuals</w:t>
      </w:r>
      <w:r>
        <w:t>, and normality of residuals. Use 5% significance level for each statistical test.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>Report: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Estimated coefficients and interpret impact of explanatory variables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</w:t>
      </w:r>
      <w:r w:rsidRPr="00411489">
        <w:rPr>
          <w:vertAlign w:val="superscript"/>
        </w:rPr>
        <w:t>2</w:t>
      </w:r>
      <w:r>
        <w:t xml:space="preserve"> and adjusted R</w:t>
      </w:r>
      <w:r w:rsidRPr="00411489">
        <w:rPr>
          <w:vertAlign w:val="superscript"/>
        </w:rPr>
        <w:t>2</w:t>
      </w:r>
      <w:r>
        <w:t xml:space="preserve">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F-statistics of the model and critical value (use 5% significance level)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T-statistics and critical values (use 5% significance level)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Results of </w:t>
      </w:r>
      <w:r w:rsidRPr="007F57F8">
        <w:t xml:space="preserve">autocorrelation </w:t>
      </w:r>
      <w:r>
        <w:t xml:space="preserve">test </w:t>
      </w:r>
      <w:r w:rsidRPr="007F57F8">
        <w:t xml:space="preserve">of residuals </w:t>
      </w:r>
      <w:r>
        <w:t>(</w:t>
      </w:r>
      <w:r w:rsidRPr="007F57F8">
        <w:t>up to the fourth order</w:t>
      </w:r>
      <w:r>
        <w:t>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Results of </w:t>
      </w:r>
      <w:r w:rsidRPr="007F57F8">
        <w:t xml:space="preserve">heteroscedasticity </w:t>
      </w:r>
      <w:r>
        <w:t xml:space="preserve">test </w:t>
      </w:r>
      <w:r w:rsidRPr="007F57F8">
        <w:t>of residuals</w:t>
      </w:r>
      <w:r>
        <w:t xml:space="preserve">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Results of normality test of residuals and explain</w:t>
      </w:r>
    </w:p>
    <w:p w:rsidR="003F24A7" w:rsidRDefault="003F24A7" w:rsidP="007B0BA2"/>
    <w:p w:rsidR="003F24A7" w:rsidRDefault="003F24A7" w:rsidP="007B0BA2">
      <w:r w:rsidRPr="0006134A">
        <w:t>Compare the impact of the explanatory variables on consumption</w:t>
      </w:r>
      <w:r>
        <w:t xml:space="preserve"> using </w:t>
      </w:r>
      <w:r w:rsidRPr="0006134A">
        <w:t xml:space="preserve">beta coefficients, </w:t>
      </w:r>
      <w:r>
        <w:t>(</w:t>
      </w:r>
      <w:r w:rsidRPr="0006134A">
        <w:t>i.e. estimate the model using the standardized variables</w:t>
      </w:r>
      <w:r>
        <w:t>). Report:</w:t>
      </w:r>
    </w:p>
    <w:p w:rsidR="003F24A7" w:rsidRDefault="003F24A7" w:rsidP="007B0BA2">
      <w:pPr>
        <w:pStyle w:val="Prrafodelista"/>
        <w:numPr>
          <w:ilvl w:val="0"/>
          <w:numId w:val="5"/>
        </w:numPr>
      </w:pPr>
      <w:r>
        <w:t>Estimated beta coefficients and explain</w:t>
      </w:r>
    </w:p>
    <w:p w:rsidR="003F24A7" w:rsidRDefault="003F24A7" w:rsidP="007B0BA2">
      <w:r w:rsidRPr="00BE752C">
        <w:rPr>
          <w:b/>
          <w:bCs/>
        </w:rPr>
        <w:lastRenderedPageBreak/>
        <w:t xml:space="preserve">TASK </w:t>
      </w:r>
      <w:r>
        <w:rPr>
          <w:b/>
          <w:bCs/>
        </w:rPr>
        <w:t>5</w:t>
      </w:r>
      <w:r w:rsidRPr="00BE752C">
        <w:rPr>
          <w:b/>
          <w:bCs/>
        </w:rPr>
        <w:t>:</w:t>
      </w:r>
      <w:r>
        <w:rPr>
          <w:b/>
          <w:bCs/>
        </w:rPr>
        <w:t xml:space="preserve"> </w:t>
      </w:r>
      <w:r w:rsidRPr="00260DFF">
        <w:t>Use data from sheet "</w:t>
      </w:r>
      <w:r>
        <w:t>audit</w:t>
      </w:r>
      <w:r w:rsidRPr="00260DFF">
        <w:t xml:space="preserve">". </w:t>
      </w:r>
      <w:r>
        <w:t xml:space="preserve">Use observations </w:t>
      </w:r>
      <w:r w:rsidRPr="00816A27">
        <w:rPr>
          <w:noProof/>
        </w:rPr>
        <w:t>51-450</w:t>
      </w:r>
      <w:r>
        <w:t xml:space="preserve"> in this task. </w:t>
      </w:r>
    </w:p>
    <w:p w:rsidR="003F24A7" w:rsidRDefault="003F24A7" w:rsidP="007B0BA2">
      <w:r w:rsidRPr="0009188C">
        <w:t>Estimate model</w:t>
      </w:r>
      <w:r>
        <w:t xml:space="preserve"> 1:</w:t>
      </w:r>
      <w:r w:rsidRPr="0009188C">
        <w:t xml:space="preserve"> </w:t>
      </w:r>
    </w:p>
    <w:p w:rsidR="003F24A7" w:rsidRPr="0009188C" w:rsidRDefault="003F24A7" w:rsidP="007B0BA2">
      <w:pPr>
        <w:rPr>
          <w:b/>
          <w:bCs/>
          <w:i/>
          <w:iCs/>
        </w:rPr>
      </w:pPr>
      <w:r w:rsidRPr="0009188C">
        <w:rPr>
          <w:b/>
          <w:bCs/>
          <w:i/>
          <w:iCs/>
        </w:rPr>
        <w:t>FEE = a</w:t>
      </w:r>
      <w:r w:rsidRPr="0009188C">
        <w:rPr>
          <w:b/>
          <w:bCs/>
          <w:i/>
          <w:iCs/>
          <w:vertAlign w:val="subscript"/>
        </w:rPr>
        <w:t>0</w:t>
      </w:r>
      <w:r w:rsidRPr="0009188C">
        <w:rPr>
          <w:b/>
          <w:bCs/>
          <w:i/>
          <w:iCs/>
        </w:rPr>
        <w:t xml:space="preserve"> + a</w:t>
      </w:r>
      <w:r w:rsidRPr="0009188C">
        <w:rPr>
          <w:b/>
          <w:bCs/>
          <w:i/>
          <w:iCs/>
          <w:vertAlign w:val="subscript"/>
        </w:rPr>
        <w:t>1</w:t>
      </w:r>
      <w:r w:rsidRPr="0009188C">
        <w:rPr>
          <w:b/>
          <w:bCs/>
          <w:i/>
          <w:iCs/>
        </w:rPr>
        <w:t>.Turnover + a</w:t>
      </w:r>
      <w:r w:rsidRPr="0009188C">
        <w:rPr>
          <w:b/>
          <w:bCs/>
          <w:i/>
          <w:iCs/>
          <w:vertAlign w:val="subscript"/>
        </w:rPr>
        <w:t>2</w:t>
      </w:r>
      <w:r w:rsidRPr="0009188C">
        <w:rPr>
          <w:b/>
          <w:bCs/>
          <w:i/>
          <w:iCs/>
        </w:rPr>
        <w:t>.FORSAL + a</w:t>
      </w:r>
      <w:r w:rsidRPr="0009188C">
        <w:rPr>
          <w:b/>
          <w:bCs/>
          <w:i/>
          <w:iCs/>
          <w:vertAlign w:val="subscript"/>
        </w:rPr>
        <w:t>3</w:t>
      </w:r>
      <w:r w:rsidRPr="0009188C">
        <w:rPr>
          <w:b/>
          <w:bCs/>
          <w:i/>
          <w:iCs/>
        </w:rPr>
        <w:t>.TA + a</w:t>
      </w:r>
      <w:r w:rsidRPr="0009188C">
        <w:rPr>
          <w:b/>
          <w:bCs/>
          <w:i/>
          <w:iCs/>
          <w:vertAlign w:val="subscript"/>
        </w:rPr>
        <w:t>4</w:t>
      </w:r>
      <w:r w:rsidRPr="0009188C">
        <w:rPr>
          <w:b/>
          <w:bCs/>
          <w:i/>
          <w:iCs/>
        </w:rPr>
        <w:t>.LOND + a</w:t>
      </w:r>
      <w:r w:rsidRPr="0009188C">
        <w:rPr>
          <w:b/>
          <w:bCs/>
          <w:i/>
          <w:iCs/>
          <w:vertAlign w:val="subscript"/>
        </w:rPr>
        <w:t>5</w:t>
      </w:r>
      <w:r w:rsidRPr="0009188C">
        <w:rPr>
          <w:b/>
          <w:bCs/>
          <w:i/>
          <w:iCs/>
        </w:rPr>
        <w:t>.BIG4 + a</w:t>
      </w:r>
      <w:r w:rsidRPr="0009188C">
        <w:rPr>
          <w:b/>
          <w:bCs/>
          <w:i/>
          <w:iCs/>
          <w:vertAlign w:val="subscript"/>
        </w:rPr>
        <w:t>6</w:t>
      </w:r>
      <w:r w:rsidRPr="0009188C">
        <w:rPr>
          <w:b/>
          <w:bCs/>
          <w:i/>
          <w:iCs/>
        </w:rPr>
        <w:t>.SUB + u</w:t>
      </w:r>
    </w:p>
    <w:p w:rsidR="003F24A7" w:rsidRDefault="003F24A7" w:rsidP="007B0BA2">
      <w:r>
        <w:t>Evaluate basic statics (R</w:t>
      </w:r>
      <w:r w:rsidRPr="00411489">
        <w:rPr>
          <w:vertAlign w:val="superscript"/>
        </w:rPr>
        <w:t>2</w:t>
      </w:r>
      <w:r>
        <w:t xml:space="preserve">, F-test, t-test). Analyse </w:t>
      </w:r>
      <w:r w:rsidRPr="009B1B3B">
        <w:t xml:space="preserve">multicollinearity using </w:t>
      </w:r>
      <w:r>
        <w:t>two measures (two methods) of your choice</w:t>
      </w:r>
      <w:r w:rsidRPr="009B1B3B">
        <w:t>.</w:t>
      </w:r>
      <w:r>
        <w:t xml:space="preserve"> Evaluate </w:t>
      </w:r>
      <w:r w:rsidRPr="007F57F8">
        <w:t>heteroscedasticity of residuals</w:t>
      </w:r>
      <w:r>
        <w:t>, and normality of residuals. Use 5% significance level for each statistical test.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>Report: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Estimated coefficients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</w:t>
      </w:r>
      <w:r w:rsidRPr="00411489">
        <w:rPr>
          <w:vertAlign w:val="superscript"/>
        </w:rPr>
        <w:t>2</w:t>
      </w:r>
      <w:r>
        <w:t xml:space="preserve"> and adjusted R</w:t>
      </w:r>
      <w:r w:rsidRPr="00411489">
        <w:rPr>
          <w:vertAlign w:val="superscript"/>
        </w:rPr>
        <w:t>2</w:t>
      </w:r>
      <w:r>
        <w:t xml:space="preserve">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F-statistics of the model and critical value (use 5% significance level)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T-statistics and critical values (use 5% significance level)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Diagnostics of </w:t>
      </w:r>
      <w:r w:rsidRPr="009B1B3B">
        <w:t xml:space="preserve">multicollinearity using </w:t>
      </w:r>
      <w:r>
        <w:t>two measures (two methods)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Results of </w:t>
      </w:r>
      <w:r w:rsidRPr="007F57F8">
        <w:t xml:space="preserve">heteroscedasticity </w:t>
      </w:r>
      <w:r>
        <w:t xml:space="preserve">test </w:t>
      </w:r>
      <w:r w:rsidRPr="007F57F8">
        <w:t>of residuals</w:t>
      </w:r>
      <w:r>
        <w:t xml:space="preserve">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Results of normality test of residuals and explain</w:t>
      </w:r>
    </w:p>
    <w:p w:rsidR="003F24A7" w:rsidRDefault="003F24A7" w:rsidP="007B0BA2"/>
    <w:p w:rsidR="003F24A7" w:rsidRDefault="003F24A7" w:rsidP="007B0BA2">
      <w:r w:rsidRPr="0009188C">
        <w:t>Estimate model</w:t>
      </w:r>
      <w:r>
        <w:t xml:space="preserve"> 2:</w:t>
      </w:r>
      <w:r w:rsidRPr="0009188C">
        <w:t xml:space="preserve"> </w:t>
      </w:r>
    </w:p>
    <w:p w:rsidR="003F24A7" w:rsidRPr="0009188C" w:rsidRDefault="003F24A7" w:rsidP="007B0BA2">
      <w:pPr>
        <w:rPr>
          <w:b/>
          <w:bCs/>
          <w:i/>
          <w:iCs/>
        </w:rPr>
      </w:pPr>
      <w:r>
        <w:rPr>
          <w:b/>
          <w:bCs/>
          <w:i/>
          <w:iCs/>
        </w:rPr>
        <w:t>Ln(</w:t>
      </w:r>
      <w:r w:rsidRPr="0009188C">
        <w:rPr>
          <w:b/>
          <w:bCs/>
          <w:i/>
          <w:iCs/>
        </w:rPr>
        <w:t>FEE</w:t>
      </w:r>
      <w:r>
        <w:rPr>
          <w:b/>
          <w:bCs/>
          <w:i/>
          <w:iCs/>
        </w:rPr>
        <w:t>)</w:t>
      </w:r>
      <w:r w:rsidRPr="0009188C">
        <w:rPr>
          <w:b/>
          <w:bCs/>
          <w:i/>
          <w:iCs/>
        </w:rPr>
        <w:t xml:space="preserve"> = a</w:t>
      </w:r>
      <w:r w:rsidRPr="0009188C">
        <w:rPr>
          <w:b/>
          <w:bCs/>
          <w:i/>
          <w:iCs/>
          <w:vertAlign w:val="subscript"/>
        </w:rPr>
        <w:t>0</w:t>
      </w:r>
      <w:r w:rsidRPr="0009188C">
        <w:rPr>
          <w:b/>
          <w:bCs/>
          <w:i/>
          <w:iCs/>
        </w:rPr>
        <w:t xml:space="preserve"> + a</w:t>
      </w:r>
      <w:r w:rsidRPr="0009188C">
        <w:rPr>
          <w:b/>
          <w:bCs/>
          <w:i/>
          <w:iCs/>
          <w:vertAlign w:val="subscript"/>
        </w:rPr>
        <w:t>1</w:t>
      </w:r>
      <w:r w:rsidRPr="0009188C">
        <w:rPr>
          <w:b/>
          <w:bCs/>
          <w:i/>
          <w:iCs/>
        </w:rPr>
        <w:t>.</w:t>
      </w:r>
      <w:r>
        <w:rPr>
          <w:b/>
          <w:bCs/>
          <w:i/>
          <w:iCs/>
        </w:rPr>
        <w:t>Ln(</w:t>
      </w:r>
      <w:r w:rsidRPr="0009188C">
        <w:rPr>
          <w:b/>
          <w:bCs/>
          <w:i/>
          <w:iCs/>
        </w:rPr>
        <w:t>Turnover</w:t>
      </w:r>
      <w:r>
        <w:rPr>
          <w:b/>
          <w:bCs/>
          <w:i/>
          <w:iCs/>
        </w:rPr>
        <w:t>)</w:t>
      </w:r>
      <w:r w:rsidRPr="0009188C">
        <w:rPr>
          <w:b/>
          <w:bCs/>
          <w:i/>
          <w:iCs/>
        </w:rPr>
        <w:t xml:space="preserve"> + a</w:t>
      </w:r>
      <w:r w:rsidRPr="0009188C">
        <w:rPr>
          <w:b/>
          <w:bCs/>
          <w:i/>
          <w:iCs/>
          <w:vertAlign w:val="subscript"/>
        </w:rPr>
        <w:t>2</w:t>
      </w:r>
      <w:r w:rsidRPr="0009188C">
        <w:rPr>
          <w:b/>
          <w:bCs/>
          <w:i/>
          <w:iCs/>
        </w:rPr>
        <w:t>.FORSAL + a</w:t>
      </w:r>
      <w:r w:rsidRPr="0009188C">
        <w:rPr>
          <w:b/>
          <w:bCs/>
          <w:i/>
          <w:iCs/>
          <w:vertAlign w:val="subscript"/>
        </w:rPr>
        <w:t>3</w:t>
      </w:r>
      <w:r w:rsidRPr="0009188C">
        <w:rPr>
          <w:b/>
          <w:bCs/>
          <w:i/>
          <w:iCs/>
        </w:rPr>
        <w:t>.</w:t>
      </w:r>
      <w:r>
        <w:rPr>
          <w:b/>
          <w:bCs/>
          <w:i/>
          <w:iCs/>
        </w:rPr>
        <w:t>Ln(</w:t>
      </w:r>
      <w:r w:rsidRPr="0009188C">
        <w:rPr>
          <w:b/>
          <w:bCs/>
          <w:i/>
          <w:iCs/>
        </w:rPr>
        <w:t>TA</w:t>
      </w:r>
      <w:r>
        <w:rPr>
          <w:b/>
          <w:bCs/>
          <w:i/>
          <w:iCs/>
        </w:rPr>
        <w:t>)</w:t>
      </w:r>
      <w:r w:rsidRPr="0009188C">
        <w:rPr>
          <w:b/>
          <w:bCs/>
          <w:i/>
          <w:iCs/>
        </w:rPr>
        <w:t xml:space="preserve"> + a</w:t>
      </w:r>
      <w:r w:rsidRPr="0009188C">
        <w:rPr>
          <w:b/>
          <w:bCs/>
          <w:i/>
          <w:iCs/>
          <w:vertAlign w:val="subscript"/>
        </w:rPr>
        <w:t>4</w:t>
      </w:r>
      <w:r w:rsidRPr="0009188C">
        <w:rPr>
          <w:b/>
          <w:bCs/>
          <w:i/>
          <w:iCs/>
        </w:rPr>
        <w:t>.LOND + a</w:t>
      </w:r>
      <w:r w:rsidRPr="0009188C">
        <w:rPr>
          <w:b/>
          <w:bCs/>
          <w:i/>
          <w:iCs/>
          <w:vertAlign w:val="subscript"/>
        </w:rPr>
        <w:t>5</w:t>
      </w:r>
      <w:r w:rsidRPr="0009188C">
        <w:rPr>
          <w:b/>
          <w:bCs/>
          <w:i/>
          <w:iCs/>
        </w:rPr>
        <w:t>.BIG4 + a</w:t>
      </w:r>
      <w:r w:rsidRPr="0009188C">
        <w:rPr>
          <w:b/>
          <w:bCs/>
          <w:i/>
          <w:iCs/>
          <w:vertAlign w:val="subscript"/>
        </w:rPr>
        <w:t>6</w:t>
      </w:r>
      <w:r w:rsidRPr="0009188C">
        <w:rPr>
          <w:b/>
          <w:bCs/>
          <w:i/>
          <w:iCs/>
        </w:rPr>
        <w:t>.SUB + u</w:t>
      </w:r>
    </w:p>
    <w:p w:rsidR="003F24A7" w:rsidRDefault="003F24A7" w:rsidP="007B0BA2">
      <w:r>
        <w:t>Evaluate basic statics (R</w:t>
      </w:r>
      <w:r w:rsidRPr="00411489">
        <w:rPr>
          <w:vertAlign w:val="superscript"/>
        </w:rPr>
        <w:t>2</w:t>
      </w:r>
      <w:r>
        <w:t xml:space="preserve">, F-test, t-test). Analyse </w:t>
      </w:r>
      <w:r w:rsidRPr="009B1B3B">
        <w:t xml:space="preserve">multicollinearity using </w:t>
      </w:r>
      <w:r>
        <w:t>two measures (two methods)</w:t>
      </w:r>
      <w:r w:rsidRPr="009B1B3B">
        <w:t>.</w:t>
      </w:r>
      <w:r>
        <w:t xml:space="preserve"> Evaluate </w:t>
      </w:r>
      <w:r w:rsidRPr="007F57F8">
        <w:t>heteroscedasticity of residuals</w:t>
      </w:r>
      <w:r>
        <w:t>, and normality of residuals. Use 5% significance level for each statistical test.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>Report: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Estimated coefficients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</w:t>
      </w:r>
      <w:r w:rsidRPr="00411489">
        <w:rPr>
          <w:vertAlign w:val="superscript"/>
        </w:rPr>
        <w:t>2</w:t>
      </w:r>
      <w:r>
        <w:t xml:space="preserve"> and adjusted R</w:t>
      </w:r>
      <w:r w:rsidRPr="00411489">
        <w:rPr>
          <w:vertAlign w:val="superscript"/>
        </w:rPr>
        <w:t>2</w:t>
      </w:r>
      <w:r>
        <w:t xml:space="preserve">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F-statistics of the model and critical value (use 5% significance level)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T-statistics and critical values (use 5% significance level)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Diagnostics of </w:t>
      </w:r>
      <w:r w:rsidRPr="009B1B3B">
        <w:t xml:space="preserve">multicollinearity using </w:t>
      </w:r>
      <w:r>
        <w:t>two measures (two methods)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Results of </w:t>
      </w:r>
      <w:r w:rsidRPr="007F57F8">
        <w:t xml:space="preserve">heteroscedasticity </w:t>
      </w:r>
      <w:r>
        <w:t xml:space="preserve">test </w:t>
      </w:r>
      <w:r w:rsidRPr="007F57F8">
        <w:t>of residuals</w:t>
      </w:r>
      <w:r>
        <w:t xml:space="preserve"> and explain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Results of normality test of residuals and explain</w:t>
      </w:r>
    </w:p>
    <w:p w:rsidR="003F24A7" w:rsidRPr="007F5FB9" w:rsidRDefault="003F24A7" w:rsidP="007B0BA2">
      <w:pPr>
        <w:pStyle w:val="Prrafodelista"/>
        <w:numPr>
          <w:ilvl w:val="0"/>
          <w:numId w:val="4"/>
        </w:numPr>
      </w:pPr>
      <w:r w:rsidRPr="007F5FB9">
        <w:t>What is the main difference in the specification of the two models related to interpretation of results?</w:t>
      </w:r>
    </w:p>
    <w:p w:rsidR="003F24A7" w:rsidRDefault="003F24A7" w:rsidP="007B0BA2"/>
    <w:p w:rsidR="003F24A7" w:rsidRDefault="003F24A7" w:rsidP="007B0BA2">
      <w:r w:rsidRPr="00BE752C">
        <w:rPr>
          <w:b/>
          <w:bCs/>
        </w:rPr>
        <w:t xml:space="preserve">TASK </w:t>
      </w:r>
      <w:r>
        <w:rPr>
          <w:b/>
          <w:bCs/>
        </w:rPr>
        <w:t>6</w:t>
      </w:r>
      <w:r w:rsidRPr="00BE752C">
        <w:rPr>
          <w:b/>
          <w:bCs/>
        </w:rPr>
        <w:t>:</w:t>
      </w:r>
      <w:r>
        <w:rPr>
          <w:b/>
          <w:bCs/>
        </w:rPr>
        <w:t xml:space="preserve"> </w:t>
      </w:r>
      <w:r w:rsidRPr="00260DFF">
        <w:t>Use data from sheet "</w:t>
      </w:r>
      <w:r>
        <w:t>equity</w:t>
      </w:r>
      <w:r w:rsidRPr="00260DFF">
        <w:t>".</w:t>
      </w:r>
      <w:r>
        <w:t xml:space="preserve"> </w:t>
      </w:r>
      <w:r w:rsidRPr="00BE6ABB">
        <w:t xml:space="preserve">Construct a probability model to </w:t>
      </w:r>
      <w:r>
        <w:t>profile equity</w:t>
      </w:r>
    </w:p>
    <w:p w:rsidR="003F24A7" w:rsidRDefault="003F24A7" w:rsidP="007B0BA2">
      <w:r>
        <w:t>funded companies using logistic regression (model1) and linear probability model (model2). Use the following set of explanatory variables:</w:t>
      </w:r>
    </w:p>
    <w:p w:rsidR="003F24A7" w:rsidRDefault="003F24A7" w:rsidP="007B0BA2">
      <w:r w:rsidRPr="00816A27">
        <w:rPr>
          <w:noProof/>
        </w:rPr>
        <w:t>charges trade_debtors audited net_worth</w:t>
      </w:r>
    </w:p>
    <w:p w:rsidR="003F24A7" w:rsidRDefault="003F24A7" w:rsidP="007B0BA2">
      <w:r>
        <w:t xml:space="preserve">Interpret impact of explanatory variables from model1 using odds and probabilities. </w:t>
      </w:r>
      <w:r w:rsidRPr="00BE6ABB">
        <w:t xml:space="preserve">Calculate the accuracy matrix for </w:t>
      </w:r>
      <w:r>
        <w:t>two</w:t>
      </w:r>
      <w:r w:rsidRPr="00BE6ABB">
        <w:t xml:space="preserve"> t</w:t>
      </w:r>
      <w:r>
        <w:t>hresholds, t1 = 0.09 and t2 = 0.21 for each model. Plot</w:t>
      </w:r>
      <w:r w:rsidRPr="008917DA">
        <w:t xml:space="preserve"> ROC curve for </w:t>
      </w:r>
      <w:r>
        <w:t xml:space="preserve">each </w:t>
      </w:r>
      <w:r w:rsidRPr="008917DA">
        <w:t xml:space="preserve">model and indicate points corresponding to the </w:t>
      </w:r>
      <w:r>
        <w:t xml:space="preserve">two </w:t>
      </w:r>
      <w:r w:rsidRPr="008917DA">
        <w:t>t</w:t>
      </w:r>
      <w:r>
        <w:t>h</w:t>
      </w:r>
      <w:r w:rsidRPr="008917DA">
        <w:t>resholds</w:t>
      </w:r>
      <w:r>
        <w:t>.</w:t>
      </w:r>
    </w:p>
    <w:p w:rsidR="003F24A7" w:rsidRPr="007F5FB9" w:rsidRDefault="003F24A7" w:rsidP="007B0BA2">
      <w:pPr>
        <w:rPr>
          <w:color w:val="7030A0"/>
        </w:rPr>
      </w:pPr>
      <w:r w:rsidRPr="007F5FB9">
        <w:rPr>
          <w:color w:val="7030A0"/>
        </w:rPr>
        <w:t>Report: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 xml:space="preserve">Estimated coefficients of model1 and model2 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Interpret impact of each of explanatory variables from model1 using odds and probabilities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Accuracy matrix (confusion matrix) for each of the two thresholds for each model</w:t>
      </w:r>
    </w:p>
    <w:p w:rsidR="003F24A7" w:rsidRDefault="003F24A7" w:rsidP="007B0BA2">
      <w:pPr>
        <w:pStyle w:val="Prrafodelista"/>
        <w:numPr>
          <w:ilvl w:val="0"/>
          <w:numId w:val="4"/>
        </w:numPr>
      </w:pPr>
      <w:r>
        <w:t>ROC curve for each model and indicate points corresponding to the two thresholds (include it as PDF)</w:t>
      </w:r>
    </w:p>
    <w:p w:rsidR="003F24A7" w:rsidRDefault="003F24A7" w:rsidP="007B0BA2">
      <w:pPr>
        <w:pStyle w:val="Prrafodelista"/>
        <w:numPr>
          <w:ilvl w:val="0"/>
          <w:numId w:val="4"/>
        </w:numPr>
        <w:sectPr w:rsidR="003F24A7" w:rsidSect="001F0F04">
          <w:pgSz w:w="11900" w:h="16840"/>
          <w:pgMar w:top="1440" w:right="1440" w:bottom="1440" w:left="1440" w:header="708" w:footer="708" w:gutter="0"/>
          <w:cols w:space="708"/>
          <w:docGrid w:linePitch="400"/>
        </w:sectPr>
      </w:pPr>
      <w:r>
        <w:t>Which model do you consider better and why?</w:t>
      </w:r>
      <w:bookmarkEnd w:id="0"/>
    </w:p>
    <w:p w:rsidR="003F24A7" w:rsidRDefault="003F24A7" w:rsidP="007B0BA2">
      <w:r w:rsidRPr="007B0BA2">
        <w:lastRenderedPageBreak/>
        <w:t>Total points of the assessment = 40 points</w:t>
      </w:r>
    </w:p>
    <w:p w:rsidR="003F24A7" w:rsidRPr="00677576" w:rsidRDefault="003F24A7" w:rsidP="007B0BA2">
      <w:r w:rsidRPr="00677576">
        <w:t xml:space="preserve">Task 1 = max </w:t>
      </w:r>
      <w:r>
        <w:t>7</w:t>
      </w:r>
      <w:r w:rsidRPr="00677576">
        <w:t xml:space="preserve"> points</w:t>
      </w:r>
    </w:p>
    <w:p w:rsidR="003F24A7" w:rsidRPr="00677576" w:rsidRDefault="003F24A7" w:rsidP="007B0BA2">
      <w:r w:rsidRPr="00677576">
        <w:t>Task 2</w:t>
      </w:r>
      <w:r>
        <w:t xml:space="preserve"> </w:t>
      </w:r>
      <w:r w:rsidRPr="00677576">
        <w:t xml:space="preserve">= max </w:t>
      </w:r>
      <w:r>
        <w:t>8</w:t>
      </w:r>
      <w:r w:rsidRPr="00677576">
        <w:t xml:space="preserve"> points</w:t>
      </w:r>
    </w:p>
    <w:p w:rsidR="003F24A7" w:rsidRPr="00677576" w:rsidRDefault="003F24A7" w:rsidP="007B0BA2">
      <w:r w:rsidRPr="00677576">
        <w:t xml:space="preserve">Task 3 = max </w:t>
      </w:r>
      <w:r>
        <w:t>8</w:t>
      </w:r>
      <w:r w:rsidRPr="00677576">
        <w:t xml:space="preserve"> points</w:t>
      </w:r>
    </w:p>
    <w:p w:rsidR="003F24A7" w:rsidRPr="00677576" w:rsidRDefault="003F24A7" w:rsidP="007B0BA2">
      <w:r w:rsidRPr="00677576">
        <w:t xml:space="preserve">Task 4 = max </w:t>
      </w:r>
      <w:r>
        <w:t>5</w:t>
      </w:r>
      <w:r w:rsidRPr="00677576">
        <w:t xml:space="preserve"> points</w:t>
      </w:r>
    </w:p>
    <w:p w:rsidR="003F24A7" w:rsidRDefault="003F24A7" w:rsidP="007B0BA2">
      <w:r w:rsidRPr="00677576">
        <w:t xml:space="preserve">Task 5 = max </w:t>
      </w:r>
      <w:r>
        <w:t>7</w:t>
      </w:r>
      <w:r w:rsidRPr="00677576">
        <w:t xml:space="preserve"> points</w:t>
      </w:r>
    </w:p>
    <w:p w:rsidR="003F24A7" w:rsidRPr="00677576" w:rsidRDefault="003F24A7" w:rsidP="00270822">
      <w:r w:rsidRPr="00677576">
        <w:t xml:space="preserve">Task </w:t>
      </w:r>
      <w:r>
        <w:t>6</w:t>
      </w:r>
      <w:r w:rsidRPr="00677576">
        <w:t xml:space="preserve"> = max </w:t>
      </w:r>
      <w:r>
        <w:t>5</w:t>
      </w:r>
      <w:r w:rsidRPr="00677576">
        <w:t xml:space="preserve"> points</w:t>
      </w:r>
    </w:p>
    <w:p w:rsidR="003F24A7" w:rsidRDefault="003F24A7" w:rsidP="007B0BA2"/>
    <w:p w:rsidR="003F24A7" w:rsidRDefault="003F24A7" w:rsidP="007B0BA2">
      <w:r>
        <w:t xml:space="preserve">Evaluation criteria: </w:t>
      </w:r>
    </w:p>
    <w:p w:rsidR="003F24A7" w:rsidRDefault="003F24A7" w:rsidP="007B0BA2">
      <w:pPr>
        <w:pStyle w:val="Prrafodelista"/>
        <w:numPr>
          <w:ilvl w:val="0"/>
          <w:numId w:val="6"/>
        </w:numPr>
      </w:pPr>
      <w:r>
        <w:t xml:space="preserve">Ability to do tasks correctly </w:t>
      </w:r>
    </w:p>
    <w:p w:rsidR="003F24A7" w:rsidRDefault="003F24A7" w:rsidP="007B0BA2">
      <w:pPr>
        <w:pStyle w:val="Prrafodelista"/>
        <w:numPr>
          <w:ilvl w:val="0"/>
          <w:numId w:val="6"/>
        </w:numPr>
      </w:pPr>
      <w:r>
        <w:t>Clarity in presentation of your results (your report)</w:t>
      </w:r>
    </w:p>
    <w:p w:rsidR="003F24A7" w:rsidRDefault="003F24A7" w:rsidP="007B0BA2">
      <w:pPr>
        <w:ind w:left="360"/>
      </w:pPr>
    </w:p>
    <w:p w:rsidR="003F24A7" w:rsidRPr="003425AE" w:rsidRDefault="003F24A7" w:rsidP="007B0BA2">
      <w:pPr>
        <w:rPr>
          <w:b/>
          <w:bCs/>
        </w:rPr>
      </w:pPr>
      <w:r w:rsidRPr="003425AE">
        <w:rPr>
          <w:b/>
          <w:bCs/>
        </w:rPr>
        <w:t xml:space="preserve">Send your assignment back by email to </w:t>
      </w:r>
      <w:hyperlink r:id="rId10" w:history="1">
        <w:r w:rsidRPr="003425AE">
          <w:rPr>
            <w:rStyle w:val="Hipervnculo"/>
            <w:b/>
            <w:bCs/>
            <w:lang w:val="sk-SK"/>
          </w:rPr>
          <w:t>martin.alexy@euba.sk</w:t>
        </w:r>
      </w:hyperlink>
      <w:r w:rsidRPr="003425AE">
        <w:rPr>
          <w:b/>
          <w:bCs/>
        </w:rPr>
        <w:t xml:space="preserve"> at the latest on Monday </w:t>
      </w:r>
    </w:p>
    <w:p w:rsidR="003F24A7" w:rsidRDefault="003F24A7" w:rsidP="007B0BA2">
      <w:pPr>
        <w:rPr>
          <w:b/>
          <w:bCs/>
        </w:rPr>
        <w:sectPr w:rsidR="003F24A7" w:rsidSect="001F0F04">
          <w:pgSz w:w="11900" w:h="16840"/>
          <w:pgMar w:top="1440" w:right="1440" w:bottom="1440" w:left="1440" w:header="708" w:footer="708" w:gutter="0"/>
          <w:cols w:space="708"/>
          <w:docGrid w:linePitch="400"/>
        </w:sectPr>
      </w:pPr>
      <w:r w:rsidRPr="003425AE">
        <w:rPr>
          <w:b/>
          <w:bCs/>
        </w:rPr>
        <w:t>4 May by 15:00 CET</w:t>
      </w:r>
      <w:r>
        <w:rPr>
          <w:b/>
          <w:bCs/>
        </w:rPr>
        <w:t>.</w:t>
      </w:r>
    </w:p>
    <w:p w:rsidR="003F24A7" w:rsidRPr="003425AE" w:rsidRDefault="003F24A7" w:rsidP="007B0BA2">
      <w:pPr>
        <w:rPr>
          <w:b/>
          <w:bCs/>
        </w:rPr>
      </w:pPr>
    </w:p>
    <w:sectPr w:rsidR="003F24A7" w:rsidRPr="003425AE" w:rsidSect="003F24A7">
      <w:type w:val="continuous"/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5EA" w:rsidRDefault="007665EA">
      <w:r>
        <w:separator/>
      </w:r>
    </w:p>
  </w:endnote>
  <w:endnote w:type="continuationSeparator" w:id="0">
    <w:p w:rsidR="007665EA" w:rsidRDefault="0076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43195129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3F24A7" w:rsidRDefault="003F24A7" w:rsidP="00024CB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:rsidR="003F24A7" w:rsidRDefault="003F24A7" w:rsidP="00AD0D3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333568745"/>
      <w:docPartObj>
        <w:docPartGallery w:val="Page Numbers (Bottom of Page)"/>
        <w:docPartUnique/>
      </w:docPartObj>
    </w:sdtPr>
    <w:sdtEndPr>
      <w:rPr>
        <w:rStyle w:val="Nmerodepgina"/>
        <w:color w:val="0070C0"/>
      </w:rPr>
    </w:sdtEndPr>
    <w:sdtContent>
      <w:p w:rsidR="003F24A7" w:rsidRPr="00AD0D3C" w:rsidRDefault="003F24A7" w:rsidP="00024CBC">
        <w:pPr>
          <w:pStyle w:val="Piedepgina"/>
          <w:framePr w:wrap="none" w:vAnchor="text" w:hAnchor="margin" w:xAlign="right" w:y="1"/>
          <w:rPr>
            <w:rStyle w:val="Nmerodepgina"/>
            <w:color w:val="0070C0"/>
          </w:rPr>
        </w:pPr>
        <w:r w:rsidRPr="00AD0D3C">
          <w:rPr>
            <w:rStyle w:val="Nmerodepgina"/>
            <w:color w:val="0070C0"/>
          </w:rPr>
          <w:fldChar w:fldCharType="begin"/>
        </w:r>
        <w:r w:rsidRPr="00AD0D3C">
          <w:rPr>
            <w:rStyle w:val="Nmerodepgina"/>
            <w:color w:val="0070C0"/>
          </w:rPr>
          <w:instrText xml:space="preserve"> PAGE </w:instrText>
        </w:r>
        <w:r w:rsidRPr="00AD0D3C">
          <w:rPr>
            <w:rStyle w:val="Nmerodepgina"/>
            <w:color w:val="0070C0"/>
          </w:rPr>
          <w:fldChar w:fldCharType="separate"/>
        </w:r>
        <w:r w:rsidR="00644163">
          <w:rPr>
            <w:rStyle w:val="Nmerodepgina"/>
            <w:noProof/>
            <w:color w:val="0070C0"/>
          </w:rPr>
          <w:t>4</w:t>
        </w:r>
        <w:r w:rsidRPr="00AD0D3C">
          <w:rPr>
            <w:rStyle w:val="Nmerodepgina"/>
            <w:color w:val="0070C0"/>
          </w:rPr>
          <w:fldChar w:fldCharType="end"/>
        </w:r>
      </w:p>
    </w:sdtContent>
  </w:sdt>
  <w:p w:rsidR="003F24A7" w:rsidRDefault="003F24A7" w:rsidP="00AD0D3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5EA" w:rsidRDefault="007665EA">
      <w:r>
        <w:separator/>
      </w:r>
    </w:p>
  </w:footnote>
  <w:footnote w:type="continuationSeparator" w:id="0">
    <w:p w:rsidR="007665EA" w:rsidRDefault="0076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4A7" w:rsidRPr="00AD0D3C" w:rsidRDefault="003F24A7" w:rsidP="00AD0D3C">
    <w:pPr>
      <w:pStyle w:val="Encabezado"/>
      <w:jc w:val="center"/>
      <w:rPr>
        <w:b/>
        <w:bCs/>
        <w:i/>
        <w:iCs/>
        <w:color w:val="0070C0"/>
      </w:rPr>
    </w:pPr>
    <w:r w:rsidRPr="00AD0D3C">
      <w:rPr>
        <w:b/>
        <w:bCs/>
        <w:i/>
        <w:iCs/>
        <w:color w:val="0070C0"/>
      </w:rPr>
      <w:t>Financial econometrics – the first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3A84CD4"/>
    <w:multiLevelType w:val="hybridMultilevel"/>
    <w:tmpl w:val="4B601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DD0DB0"/>
    <w:multiLevelType w:val="hybridMultilevel"/>
    <w:tmpl w:val="B4AEF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1">
    <w:nsid w:val="3FC245AD"/>
    <w:multiLevelType w:val="hybridMultilevel"/>
    <w:tmpl w:val="9A16C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46446D28"/>
    <w:multiLevelType w:val="hybridMultilevel"/>
    <w:tmpl w:val="B6267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1">
    <w:nsid w:val="71477A68"/>
    <w:multiLevelType w:val="hybridMultilevel"/>
    <w:tmpl w:val="87C2C2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1">
    <w:nsid w:val="7AE20E75"/>
    <w:multiLevelType w:val="hybridMultilevel"/>
    <w:tmpl w:val="8B42E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1">
    <w:nsid w:val="7EE2791E"/>
    <w:multiLevelType w:val="hybridMultilevel"/>
    <w:tmpl w:val="87F64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BA2"/>
    <w:rsid w:val="00001924"/>
    <w:rsid w:val="000452CE"/>
    <w:rsid w:val="00077505"/>
    <w:rsid w:val="001F0F04"/>
    <w:rsid w:val="001F25DC"/>
    <w:rsid w:val="00270822"/>
    <w:rsid w:val="003425AE"/>
    <w:rsid w:val="003A0E52"/>
    <w:rsid w:val="003F24A7"/>
    <w:rsid w:val="004C5E73"/>
    <w:rsid w:val="004E4728"/>
    <w:rsid w:val="00644163"/>
    <w:rsid w:val="006B75C1"/>
    <w:rsid w:val="007665EA"/>
    <w:rsid w:val="007B0BA2"/>
    <w:rsid w:val="007F5FB9"/>
    <w:rsid w:val="007F65FB"/>
    <w:rsid w:val="008D4E30"/>
    <w:rsid w:val="008D7953"/>
    <w:rsid w:val="009C2825"/>
    <w:rsid w:val="00A16057"/>
    <w:rsid w:val="00B44272"/>
    <w:rsid w:val="00DC3AC2"/>
    <w:rsid w:val="00EA3D43"/>
    <w:rsid w:val="00F30546"/>
    <w:rsid w:val="00F737D1"/>
    <w:rsid w:val="00FE06BD"/>
    <w:rsid w:val="00FF37D4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E16A2E09-7282-CA45-917A-2676564A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BA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7B0BA2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BA2"/>
  </w:style>
  <w:style w:type="character" w:styleId="Nmerodepgina">
    <w:name w:val="page number"/>
    <w:basedOn w:val="Fuentedeprrafopredeter"/>
    <w:uiPriority w:val="99"/>
    <w:semiHidden/>
    <w:unhideWhenUsed/>
    <w:rsid w:val="007B0BA2"/>
  </w:style>
  <w:style w:type="paragraph" w:styleId="Encabezado">
    <w:name w:val="header"/>
    <w:basedOn w:val="Normal"/>
    <w:link w:val="EncabezadoCar"/>
    <w:uiPriority w:val="99"/>
    <w:unhideWhenUsed/>
    <w:rsid w:val="007B0BA2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0BA2"/>
  </w:style>
  <w:style w:type="character" w:styleId="Hipervnculo">
    <w:name w:val="Hyperlink"/>
    <w:basedOn w:val="Fuentedeprrafopredeter"/>
    <w:uiPriority w:val="99"/>
    <w:unhideWhenUsed/>
    <w:rsid w:val="003425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artin.alexy@euba.sk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Alexy | KFIN NHF EU v Bratislave</dc:creator>
  <cp:keywords/>
  <dc:description/>
  <cp:lastModifiedBy>Luis Enríquez</cp:lastModifiedBy>
  <cp:revision>2</cp:revision>
  <dcterms:created xsi:type="dcterms:W3CDTF">2020-05-01T17:19:00Z</dcterms:created>
  <dcterms:modified xsi:type="dcterms:W3CDTF">2020-05-01T17:19:00Z</dcterms:modified>
</cp:coreProperties>
</file>