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2AB99" w14:textId="72283AD4" w:rsidR="005E12C4" w:rsidRPr="005E12C4" w:rsidRDefault="005E12C4" w:rsidP="005E12C4">
      <w:pPr>
        <w:rPr>
          <w:b/>
          <w:bCs/>
          <w:sz w:val="52"/>
          <w:szCs w:val="52"/>
        </w:rPr>
      </w:pPr>
      <w:r w:rsidRPr="005E12C4">
        <w:rPr>
          <w:b/>
          <w:bCs/>
          <w:sz w:val="52"/>
          <w:szCs w:val="52"/>
        </w:rPr>
        <w:t xml:space="preserve">Sample Test </w:t>
      </w:r>
    </w:p>
    <w:p w14:paraId="683E57E7" w14:textId="3ABF1468" w:rsidR="005E12C4" w:rsidRDefault="005E12C4" w:rsidP="005E12C4"/>
    <w:p w14:paraId="4F7EAB4D" w14:textId="77777777" w:rsidR="005E12C4" w:rsidRDefault="005E12C4" w:rsidP="005E12C4">
      <w:pPr>
        <w:rPr>
          <w:rFonts w:ascii="inherit" w:eastAsia="Times New Roman" w:hAnsi="inherit" w:cs="Times New Roman"/>
          <w:color w:val="111111"/>
          <w:sz w:val="20"/>
          <w:szCs w:val="20"/>
        </w:rPr>
      </w:pPr>
    </w:p>
    <w:p w14:paraId="35991212" w14:textId="1E3267A1" w:rsidR="005E12C4" w:rsidRPr="005E12C4" w:rsidRDefault="005E12C4" w:rsidP="005E12C4">
      <w:pPr>
        <w:numPr>
          <w:ilvl w:val="0"/>
          <w:numId w:val="4"/>
        </w:numPr>
        <w:ind w:left="0"/>
        <w:rPr>
          <w:rFonts w:ascii="inherit" w:eastAsia="Times New Roman" w:hAnsi="inherit" w:cs="Times New Roman"/>
          <w:color w:val="111111"/>
          <w:sz w:val="20"/>
          <w:szCs w:val="20"/>
        </w:rPr>
      </w:pPr>
      <w:r>
        <w:rPr>
          <w:rFonts w:ascii="inherit" w:eastAsia="Times New Roman" w:hAnsi="inherit" w:cs="Times New Roman"/>
          <w:color w:val="111111"/>
          <w:sz w:val="20"/>
          <w:szCs w:val="20"/>
        </w:rPr>
        <w:t xml:space="preserve">Real test will have </w:t>
      </w:r>
      <w:r w:rsidRPr="005E12C4">
        <w:rPr>
          <w:rFonts w:ascii="inherit" w:eastAsia="Times New Roman" w:hAnsi="inherit" w:cs="Times New Roman"/>
          <w:color w:val="111111"/>
          <w:sz w:val="20"/>
          <w:szCs w:val="20"/>
        </w:rPr>
        <w:t>Multiple Choice (Question 1-23, 0.5 points each)</w:t>
      </w:r>
    </w:p>
    <w:p w14:paraId="4C5719C0" w14:textId="77777777" w:rsidR="005E12C4" w:rsidRPr="005E12C4" w:rsidRDefault="005E12C4" w:rsidP="005E12C4">
      <w:pPr>
        <w:numPr>
          <w:ilvl w:val="0"/>
          <w:numId w:val="4"/>
        </w:numPr>
        <w:ind w:left="0"/>
        <w:rPr>
          <w:rFonts w:ascii="inherit" w:eastAsia="Times New Roman" w:hAnsi="inherit" w:cs="Times New Roman"/>
          <w:color w:val="111111"/>
          <w:sz w:val="20"/>
          <w:szCs w:val="20"/>
        </w:rPr>
      </w:pPr>
      <w:r w:rsidRPr="005E12C4">
        <w:rPr>
          <w:rFonts w:ascii="inherit" w:eastAsia="Times New Roman" w:hAnsi="inherit" w:cs="Times New Roman"/>
          <w:color w:val="111111"/>
          <w:sz w:val="20"/>
          <w:szCs w:val="20"/>
        </w:rPr>
        <w:t>Short Analytical Problems (Question 24-26, 2.5-3 points each)</w:t>
      </w:r>
    </w:p>
    <w:p w14:paraId="0B7A591E" w14:textId="77777777" w:rsidR="005E12C4" w:rsidRDefault="005E12C4" w:rsidP="005E12C4">
      <w:pPr>
        <w:pStyle w:val="NormalWeb"/>
        <w:rPr>
          <w:rFonts w:ascii="Calibri" w:hAnsi="Calibri" w:cs="Calibri"/>
          <w:b/>
          <w:bCs/>
        </w:rPr>
      </w:pPr>
    </w:p>
    <w:p w14:paraId="4319B448" w14:textId="4483B317" w:rsidR="005E12C4" w:rsidRDefault="005E12C4" w:rsidP="005E12C4">
      <w:pPr>
        <w:pStyle w:val="NormalWeb"/>
      </w:pPr>
      <w:r>
        <w:rPr>
          <w:rFonts w:ascii="Calibri" w:hAnsi="Calibri" w:cs="Calibri"/>
          <w:b/>
          <w:bCs/>
        </w:rPr>
        <w:t xml:space="preserve">Questions are representative of the type of </w:t>
      </w:r>
      <w:proofErr w:type="gramStart"/>
      <w:r>
        <w:rPr>
          <w:rFonts w:ascii="Calibri" w:hAnsi="Calibri" w:cs="Calibri"/>
          <w:b/>
          <w:bCs/>
        </w:rPr>
        <w:t>multiple choice</w:t>
      </w:r>
      <w:proofErr w:type="gramEnd"/>
      <w:r>
        <w:rPr>
          <w:rFonts w:ascii="Calibri" w:hAnsi="Calibri" w:cs="Calibri"/>
          <w:b/>
          <w:bCs/>
        </w:rPr>
        <w:t xml:space="preserve"> questions you can expect. This is not a comprehensive list of questions nor do they cover every part of the course covered in the final examination. </w:t>
      </w:r>
    </w:p>
    <w:p w14:paraId="4C26133C" w14:textId="77777777" w:rsidR="005E12C4" w:rsidRDefault="005E12C4" w:rsidP="005E12C4">
      <w:pPr>
        <w:pStyle w:val="NormalWeb"/>
      </w:pPr>
      <w:r>
        <w:rPr>
          <w:rFonts w:ascii="Calibri" w:hAnsi="Calibri" w:cs="Calibri"/>
        </w:rPr>
        <w:t xml:space="preserve">1. </w:t>
      </w:r>
    </w:p>
    <w:p w14:paraId="6BBCBFE8" w14:textId="77777777" w:rsidR="005E12C4" w:rsidRDefault="005E12C4" w:rsidP="005E12C4">
      <w:pPr>
        <w:pStyle w:val="NormalWeb"/>
      </w:pPr>
      <w:r>
        <w:rPr>
          <w:rFonts w:ascii="Calibri" w:hAnsi="Calibri" w:cs="Calibri"/>
        </w:rPr>
        <w:t xml:space="preserve">2. </w:t>
      </w:r>
    </w:p>
    <w:p w14:paraId="431B22B0" w14:textId="77777777" w:rsidR="005E12C4" w:rsidRDefault="005E12C4" w:rsidP="005E12C4">
      <w:pPr>
        <w:pStyle w:val="NormalWeb"/>
      </w:pPr>
      <w:r>
        <w:rPr>
          <w:rFonts w:ascii="Calibri" w:hAnsi="Calibri" w:cs="Calibri"/>
        </w:rPr>
        <w:t xml:space="preserve">In its most recent phase as an original brand manufacturer, one of the main </w:t>
      </w:r>
    </w:p>
    <w:p w14:paraId="030E9A13" w14:textId="77777777" w:rsidR="005E12C4" w:rsidRDefault="005E12C4" w:rsidP="005E12C4">
      <w:pPr>
        <w:pStyle w:val="NormalWeb"/>
      </w:pPr>
      <w:r>
        <w:rPr>
          <w:rFonts w:ascii="Calibri" w:hAnsi="Calibri" w:cs="Calibri"/>
        </w:rPr>
        <w:t xml:space="preserve">challenge faced by </w:t>
      </w:r>
      <w:proofErr w:type="spellStart"/>
      <w:r>
        <w:rPr>
          <w:rFonts w:ascii="Calibri" w:hAnsi="Calibri" w:cs="Calibri"/>
        </w:rPr>
        <w:t>Galanz</w:t>
      </w:r>
      <w:proofErr w:type="spellEnd"/>
      <w:r>
        <w:rPr>
          <w:rFonts w:ascii="Calibri" w:hAnsi="Calibri" w:cs="Calibri"/>
        </w:rPr>
        <w:t xml:space="preserve"> is</w:t>
      </w:r>
      <w:r>
        <w:rPr>
          <w:rFonts w:ascii="Calibri" w:hAnsi="Calibri" w:cs="Calibri"/>
        </w:rPr>
        <w:br/>
        <w:t>a. Lack of qualified low-cost workers for its manufacturing plants</w:t>
      </w:r>
      <w:r>
        <w:rPr>
          <w:rFonts w:ascii="Calibri" w:hAnsi="Calibri" w:cs="Calibri"/>
        </w:rPr>
        <w:br/>
        <w:t>b. Lack of creative designers who know the foreign market</w:t>
      </w:r>
      <w:r>
        <w:rPr>
          <w:rFonts w:ascii="Calibri" w:hAnsi="Calibri" w:cs="Calibri"/>
        </w:rPr>
        <w:br/>
        <w:t xml:space="preserve">c. Low quality product that does not meet international safety standards </w:t>
      </w:r>
      <w:r>
        <w:rPr>
          <w:rFonts w:ascii="Calibri" w:hAnsi="Calibri" w:cs="Calibri"/>
          <w:b/>
          <w:bCs/>
        </w:rPr>
        <w:t xml:space="preserve">d. Lack of brand recognition in international markets </w:t>
      </w:r>
    </w:p>
    <w:p w14:paraId="6239801A" w14:textId="77777777" w:rsidR="005E12C4" w:rsidRDefault="005E12C4" w:rsidP="005E12C4">
      <w:pPr>
        <w:pStyle w:val="NormalWeb"/>
      </w:pPr>
      <w:r>
        <w:rPr>
          <w:rFonts w:ascii="Calibri" w:hAnsi="Calibri" w:cs="Calibri"/>
        </w:rPr>
        <w:t xml:space="preserve">In the Ritz-Carlton case, employees entered data into the DQIS system after the problem was resolved. Which of the following is a reason to doubt the quality of the data </w:t>
      </w:r>
      <w:proofErr w:type="gramStart"/>
      <w:r>
        <w:rPr>
          <w:rFonts w:ascii="Calibri" w:hAnsi="Calibri" w:cs="Calibri"/>
        </w:rPr>
        <w:t>entered.</w:t>
      </w:r>
      <w:proofErr w:type="gramEnd"/>
      <w:r>
        <w:rPr>
          <w:rFonts w:ascii="Calibri" w:hAnsi="Calibri" w:cs="Calibri"/>
        </w:rPr>
        <w:t xml:space="preserve"> </w:t>
      </w:r>
    </w:p>
    <w:p w14:paraId="52F43DF0" w14:textId="77777777" w:rsidR="005E12C4" w:rsidRDefault="005E12C4" w:rsidP="005E12C4">
      <w:pPr>
        <w:pStyle w:val="NormalWeb"/>
        <w:numPr>
          <w:ilvl w:val="0"/>
          <w:numId w:val="1"/>
        </w:numPr>
        <w:rPr>
          <w:rFonts w:ascii="Calibri" w:hAnsi="Calibri" w:cs="Calibri"/>
        </w:rPr>
      </w:pPr>
      <w:r>
        <w:rPr>
          <w:rFonts w:ascii="Calibri" w:hAnsi="Calibri" w:cs="Calibri"/>
        </w:rPr>
        <w:t xml:space="preserve">Employees are not trained to know the importance of data collection </w:t>
      </w:r>
    </w:p>
    <w:p w14:paraId="7EF8FE85" w14:textId="77777777" w:rsidR="005E12C4" w:rsidRDefault="005E12C4" w:rsidP="005E12C4">
      <w:pPr>
        <w:pStyle w:val="NormalWeb"/>
        <w:numPr>
          <w:ilvl w:val="0"/>
          <w:numId w:val="1"/>
        </w:numPr>
        <w:rPr>
          <w:rFonts w:ascii="Calibri" w:hAnsi="Calibri" w:cs="Calibri"/>
        </w:rPr>
      </w:pPr>
      <w:r>
        <w:rPr>
          <w:rFonts w:ascii="Calibri" w:hAnsi="Calibri" w:cs="Calibri"/>
        </w:rPr>
        <w:t xml:space="preserve">The gathered data is often not entered into the DQIS system by Information </w:t>
      </w:r>
    </w:p>
    <w:p w14:paraId="31492875" w14:textId="77777777" w:rsidR="005E12C4" w:rsidRDefault="005E12C4" w:rsidP="005E12C4">
      <w:pPr>
        <w:pStyle w:val="NormalWeb"/>
        <w:ind w:left="720"/>
        <w:rPr>
          <w:rFonts w:ascii="Calibri" w:hAnsi="Calibri" w:cs="Calibri"/>
        </w:rPr>
      </w:pPr>
      <w:r>
        <w:rPr>
          <w:rFonts w:ascii="Calibri" w:hAnsi="Calibri" w:cs="Calibri"/>
        </w:rPr>
        <w:t xml:space="preserve">systems staff </w:t>
      </w:r>
    </w:p>
    <w:p w14:paraId="5EA1D8F5" w14:textId="77777777" w:rsidR="005E12C4" w:rsidRDefault="005E12C4" w:rsidP="005E12C4">
      <w:pPr>
        <w:pStyle w:val="NormalWeb"/>
        <w:numPr>
          <w:ilvl w:val="0"/>
          <w:numId w:val="1"/>
        </w:numPr>
        <w:rPr>
          <w:rFonts w:ascii="Calibri" w:hAnsi="Calibri" w:cs="Calibri"/>
        </w:rPr>
      </w:pPr>
      <w:r>
        <w:rPr>
          <w:rFonts w:ascii="Calibri" w:hAnsi="Calibri" w:cs="Calibri"/>
          <w:b/>
          <w:bCs/>
        </w:rPr>
        <w:t xml:space="preserve">Employees sometimes fail to file a DQRP because they get too busy after </w:t>
      </w:r>
    </w:p>
    <w:p w14:paraId="020D21A6" w14:textId="77777777" w:rsidR="005E12C4" w:rsidRDefault="005E12C4" w:rsidP="005E12C4">
      <w:pPr>
        <w:pStyle w:val="NormalWeb"/>
        <w:ind w:left="720"/>
        <w:rPr>
          <w:rFonts w:ascii="Calibri" w:hAnsi="Calibri" w:cs="Calibri"/>
        </w:rPr>
      </w:pPr>
      <w:r>
        <w:rPr>
          <w:rFonts w:ascii="Calibri" w:hAnsi="Calibri" w:cs="Calibri"/>
          <w:b/>
          <w:bCs/>
        </w:rPr>
        <w:t>resolving the complaint</w:t>
      </w:r>
      <w:r>
        <w:rPr>
          <w:rFonts w:ascii="Calibri" w:hAnsi="Calibri" w:cs="Calibri"/>
        </w:rPr>
        <w:t xml:space="preserve">. </w:t>
      </w:r>
    </w:p>
    <w:p w14:paraId="4CD08D55" w14:textId="77777777" w:rsidR="005E12C4" w:rsidRDefault="005E12C4" w:rsidP="005E12C4">
      <w:pPr>
        <w:pStyle w:val="NormalWeb"/>
        <w:numPr>
          <w:ilvl w:val="0"/>
          <w:numId w:val="1"/>
        </w:numPr>
        <w:rPr>
          <w:rFonts w:ascii="Calibri" w:hAnsi="Calibri" w:cs="Calibri"/>
        </w:rPr>
      </w:pPr>
      <w:r>
        <w:rPr>
          <w:rFonts w:ascii="Calibri" w:hAnsi="Calibri" w:cs="Calibri"/>
        </w:rPr>
        <w:t xml:space="preserve">Employees enter complaint data at the end of the month and often forget </w:t>
      </w:r>
    </w:p>
    <w:p w14:paraId="77CAE047" w14:textId="77777777" w:rsidR="005E12C4" w:rsidRDefault="005E12C4" w:rsidP="005E12C4">
      <w:pPr>
        <w:pStyle w:val="NormalWeb"/>
        <w:ind w:left="720"/>
        <w:rPr>
          <w:rFonts w:ascii="Calibri" w:hAnsi="Calibri" w:cs="Calibri"/>
        </w:rPr>
      </w:pPr>
      <w:r>
        <w:rPr>
          <w:rFonts w:ascii="Calibri" w:hAnsi="Calibri" w:cs="Calibri"/>
        </w:rPr>
        <w:t xml:space="preserve">complaint incidents that may have happened earlier in the month. </w:t>
      </w:r>
    </w:p>
    <w:p w14:paraId="3D0AF1F0" w14:textId="77777777" w:rsidR="005E12C4" w:rsidRDefault="005E12C4" w:rsidP="005E12C4">
      <w:pPr>
        <w:pStyle w:val="NormalWeb"/>
      </w:pPr>
      <w:r>
        <w:rPr>
          <w:rFonts w:ascii="Calibri" w:hAnsi="Calibri" w:cs="Calibri"/>
        </w:rPr>
        <w:t xml:space="preserve">The objective of the “Define” phase of a Six Sigma DMAIC process improvement project is to identify... </w:t>
      </w:r>
    </w:p>
    <w:p w14:paraId="67F05EA0" w14:textId="77777777" w:rsidR="005E12C4" w:rsidRDefault="005E12C4" w:rsidP="005E12C4">
      <w:pPr>
        <w:pStyle w:val="NormalWeb"/>
        <w:numPr>
          <w:ilvl w:val="0"/>
          <w:numId w:val="2"/>
        </w:numPr>
        <w:rPr>
          <w:rFonts w:ascii="Calibri" w:hAnsi="Calibri" w:cs="Calibri"/>
        </w:rPr>
      </w:pPr>
      <w:r>
        <w:rPr>
          <w:rFonts w:ascii="Calibri" w:hAnsi="Calibri" w:cs="Calibri"/>
        </w:rPr>
        <w:t xml:space="preserve">the quality management policy and weights for different organizational </w:t>
      </w:r>
    </w:p>
    <w:p w14:paraId="0B6B032F" w14:textId="77777777" w:rsidR="005E12C4" w:rsidRDefault="005E12C4" w:rsidP="005E12C4">
      <w:pPr>
        <w:pStyle w:val="NormalWeb"/>
        <w:ind w:left="720"/>
        <w:rPr>
          <w:rFonts w:ascii="Calibri" w:hAnsi="Calibri" w:cs="Calibri"/>
        </w:rPr>
      </w:pPr>
      <w:r>
        <w:rPr>
          <w:rFonts w:ascii="Calibri" w:hAnsi="Calibri" w:cs="Calibri"/>
        </w:rPr>
        <w:t xml:space="preserve">priorities. </w:t>
      </w:r>
    </w:p>
    <w:p w14:paraId="2365DA7F" w14:textId="77777777" w:rsidR="005E12C4" w:rsidRDefault="005E12C4" w:rsidP="005E12C4">
      <w:pPr>
        <w:pStyle w:val="NormalWeb"/>
        <w:numPr>
          <w:ilvl w:val="0"/>
          <w:numId w:val="2"/>
        </w:numPr>
        <w:rPr>
          <w:rFonts w:ascii="Calibri" w:hAnsi="Calibri" w:cs="Calibri"/>
          <w:b/>
          <w:bCs/>
        </w:rPr>
      </w:pPr>
      <w:r>
        <w:rPr>
          <w:rFonts w:ascii="Calibri" w:hAnsi="Calibri" w:cs="Calibri"/>
          <w:b/>
          <w:bCs/>
        </w:rPr>
        <w:t xml:space="preserve">the project objectives, core business process involved, and team members who will work on the project. </w:t>
      </w:r>
    </w:p>
    <w:p w14:paraId="157C0B5D" w14:textId="77777777" w:rsidR="005E12C4" w:rsidRDefault="005E12C4" w:rsidP="005E12C4">
      <w:pPr>
        <w:pStyle w:val="NormalWeb"/>
        <w:numPr>
          <w:ilvl w:val="0"/>
          <w:numId w:val="2"/>
        </w:numPr>
        <w:rPr>
          <w:rFonts w:ascii="Calibri" w:hAnsi="Calibri" w:cs="Calibri"/>
        </w:rPr>
      </w:pPr>
      <w:r>
        <w:rPr>
          <w:rFonts w:ascii="Calibri" w:hAnsi="Calibri" w:cs="Calibri"/>
        </w:rPr>
        <w:t xml:space="preserve">the statistics approach to use and appropriate levels of significance (alpha). </w:t>
      </w:r>
    </w:p>
    <w:p w14:paraId="52CC9E5D" w14:textId="77777777" w:rsidR="005E12C4" w:rsidRDefault="005E12C4" w:rsidP="005E12C4">
      <w:pPr>
        <w:pStyle w:val="NormalWeb"/>
        <w:numPr>
          <w:ilvl w:val="0"/>
          <w:numId w:val="2"/>
        </w:numPr>
        <w:rPr>
          <w:rFonts w:ascii="Calibri" w:hAnsi="Calibri" w:cs="Calibri"/>
        </w:rPr>
      </w:pPr>
      <w:r>
        <w:rPr>
          <w:rFonts w:ascii="Calibri" w:hAnsi="Calibri" w:cs="Calibri"/>
        </w:rPr>
        <w:t xml:space="preserve">the takt time for value stream mapping </w:t>
      </w:r>
    </w:p>
    <w:p w14:paraId="0EE43CBD" w14:textId="77777777" w:rsidR="005E12C4" w:rsidRDefault="005E12C4" w:rsidP="005E12C4">
      <w:pPr>
        <w:pStyle w:val="NormalWeb"/>
      </w:pPr>
      <w:r>
        <w:rPr>
          <w:rFonts w:ascii="Calibri" w:hAnsi="Calibri" w:cs="Calibri"/>
        </w:rPr>
        <w:t xml:space="preserve">Over the last year, 1,054 injections were administered at a clinic. Quality is measured by the proper amount of dosage as well as the correct drug. In two instances, the incorrect amount was given, and in one case, the wrong drug was given. The defects per million opportunities (DPMO) level is: </w:t>
      </w:r>
    </w:p>
    <w:p w14:paraId="64FAE82A" w14:textId="77777777" w:rsidR="005E12C4" w:rsidRDefault="005E12C4" w:rsidP="005E12C4">
      <w:pPr>
        <w:pStyle w:val="NormalWeb"/>
      </w:pPr>
      <w:r>
        <w:rPr>
          <w:rFonts w:ascii="Calibri" w:hAnsi="Calibri" w:cs="Calibri"/>
        </w:rPr>
        <w:t xml:space="preserve">1,581 </w:t>
      </w:r>
    </w:p>
    <w:p w14:paraId="08A9745E" w14:textId="77777777" w:rsidR="005E12C4" w:rsidRDefault="005E12C4" w:rsidP="005E12C4">
      <w:pPr>
        <w:pStyle w:val="NormalWeb"/>
      </w:pPr>
      <w:r>
        <w:rPr>
          <w:rFonts w:ascii="Calibri" w:hAnsi="Calibri" w:cs="Calibri"/>
          <w:b/>
          <w:bCs/>
        </w:rPr>
        <w:t xml:space="preserve">1,423 </w:t>
      </w:r>
    </w:p>
    <w:p w14:paraId="67E1FD35" w14:textId="77777777" w:rsidR="005E12C4" w:rsidRDefault="005E12C4" w:rsidP="005E12C4">
      <w:pPr>
        <w:pStyle w:val="NormalWeb"/>
      </w:pPr>
      <w:r>
        <w:rPr>
          <w:rFonts w:ascii="Calibri" w:hAnsi="Calibri" w:cs="Calibri"/>
        </w:rPr>
        <w:t xml:space="preserve">1,898 </w:t>
      </w:r>
    </w:p>
    <w:p w14:paraId="63BBC9E5" w14:textId="77777777" w:rsidR="005E12C4" w:rsidRDefault="005E12C4" w:rsidP="005E12C4">
      <w:pPr>
        <w:pStyle w:val="NormalWeb"/>
      </w:pPr>
      <w:r>
        <w:rPr>
          <w:rFonts w:ascii="Calibri" w:hAnsi="Calibri" w:cs="Calibri"/>
        </w:rPr>
        <w:t xml:space="preserve">3. </w:t>
      </w:r>
    </w:p>
    <w:p w14:paraId="363D48C2" w14:textId="77777777" w:rsidR="005E12C4" w:rsidRDefault="005E12C4" w:rsidP="005E12C4">
      <w:pPr>
        <w:pStyle w:val="NormalWeb"/>
      </w:pPr>
      <w:r>
        <w:rPr>
          <w:rFonts w:ascii="Calibri" w:hAnsi="Calibri" w:cs="Calibri"/>
        </w:rPr>
        <w:t xml:space="preserve">4. </w:t>
      </w:r>
    </w:p>
    <w:p w14:paraId="681D09E6" w14:textId="77777777" w:rsidR="005E12C4" w:rsidRDefault="005E12C4" w:rsidP="005E12C4">
      <w:pPr>
        <w:pStyle w:val="NormalWeb"/>
      </w:pPr>
      <w:r>
        <w:rPr>
          <w:rFonts w:ascii="Calibri" w:hAnsi="Calibri" w:cs="Calibri"/>
        </w:rPr>
        <w:t xml:space="preserve">a. </w:t>
      </w:r>
    </w:p>
    <w:p w14:paraId="3D11AB13" w14:textId="77777777" w:rsidR="005E12C4" w:rsidRDefault="005E12C4" w:rsidP="005E12C4">
      <w:pPr>
        <w:pStyle w:val="NormalWeb"/>
      </w:pPr>
      <w:r>
        <w:rPr>
          <w:rFonts w:ascii="Calibri" w:hAnsi="Calibri" w:cs="Calibri"/>
          <w:b/>
          <w:bCs/>
        </w:rPr>
        <w:t xml:space="preserve">b. </w:t>
      </w:r>
    </w:p>
    <w:p w14:paraId="69DCCEAB" w14:textId="77777777" w:rsidR="005E12C4" w:rsidRDefault="005E12C4" w:rsidP="005E12C4">
      <w:pPr>
        <w:pStyle w:val="NormalWeb"/>
      </w:pPr>
      <w:r>
        <w:rPr>
          <w:rFonts w:ascii="Calibri" w:hAnsi="Calibri" w:cs="Calibri"/>
        </w:rPr>
        <w:t xml:space="preserve">c. </w:t>
      </w:r>
    </w:p>
    <w:p w14:paraId="56F15CFF" w14:textId="77777777" w:rsidR="005E12C4" w:rsidRDefault="005E12C4" w:rsidP="005E12C4">
      <w:pPr>
        <w:pStyle w:val="NormalWeb"/>
      </w:pPr>
      <w:r>
        <w:rPr>
          <w:rFonts w:ascii="Calibri" w:hAnsi="Calibri" w:cs="Calibri"/>
        </w:rPr>
        <w:t>d. 2,846</w:t>
      </w:r>
      <w:r>
        <w:rPr>
          <w:rFonts w:ascii="Calibri" w:hAnsi="Calibri" w:cs="Calibri"/>
        </w:rPr>
        <w:br/>
        <w:t xml:space="preserve">5. The “5 Why” technique is useful in identifying... </w:t>
      </w:r>
    </w:p>
    <w:p w14:paraId="04898B8A" w14:textId="77777777" w:rsidR="005E12C4" w:rsidRDefault="005E12C4" w:rsidP="005E12C4">
      <w:pPr>
        <w:pStyle w:val="NormalWeb"/>
      </w:pPr>
      <w:r>
        <w:rPr>
          <w:rFonts w:ascii="Calibri" w:hAnsi="Calibri" w:cs="Calibri"/>
        </w:rPr>
        <w:t>a. strategic priorities for process improvement initiatives. b. out of control points.</w:t>
      </w:r>
      <w:r>
        <w:rPr>
          <w:rFonts w:ascii="Calibri" w:hAnsi="Calibri" w:cs="Calibri"/>
        </w:rPr>
        <w:br/>
        <w:t>c. a suitable control plan for DMAIC.</w:t>
      </w:r>
      <w:r>
        <w:rPr>
          <w:rFonts w:ascii="Calibri" w:hAnsi="Calibri" w:cs="Calibri"/>
        </w:rPr>
        <w:br/>
      </w:r>
      <w:r>
        <w:rPr>
          <w:rFonts w:ascii="Calibri" w:hAnsi="Calibri" w:cs="Calibri"/>
          <w:b/>
          <w:bCs/>
        </w:rPr>
        <w:t xml:space="preserve">d. the possible root cause of a problem. </w:t>
      </w:r>
    </w:p>
    <w:p w14:paraId="2BBAEC00" w14:textId="77777777" w:rsidR="005E12C4" w:rsidRDefault="005E12C4" w:rsidP="005E12C4">
      <w:pPr>
        <w:pStyle w:val="NormalWeb"/>
        <w:numPr>
          <w:ilvl w:val="0"/>
          <w:numId w:val="3"/>
        </w:numPr>
        <w:rPr>
          <w:rFonts w:ascii="TimesNewRomanPSMT" w:hAnsi="TimesNewRomanPSMT"/>
        </w:rPr>
      </w:pPr>
      <w:r>
        <w:rPr>
          <w:rFonts w:ascii="TimesNewRomanPSMT" w:hAnsi="TimesNewRomanPSMT"/>
        </w:rPr>
        <w:t xml:space="preserve">Which of the following statements about process capability analysis is accurate? </w:t>
      </w:r>
    </w:p>
    <w:p w14:paraId="3CFC7EB0" w14:textId="77777777" w:rsidR="005E12C4" w:rsidRDefault="005E12C4" w:rsidP="005E12C4">
      <w:pPr>
        <w:pStyle w:val="NormalWeb"/>
        <w:numPr>
          <w:ilvl w:val="1"/>
          <w:numId w:val="3"/>
        </w:numPr>
        <w:rPr>
          <w:rFonts w:ascii="Calibri" w:hAnsi="Calibri" w:cs="Calibri"/>
        </w:rPr>
      </w:pPr>
      <w:proofErr w:type="spellStart"/>
      <w:r>
        <w:rPr>
          <w:rFonts w:ascii="TimesNewRomanPS" w:hAnsi="TimesNewRomanPS" w:cs="Calibri"/>
          <w:b/>
          <w:bCs/>
        </w:rPr>
        <w:t>Cpk</w:t>
      </w:r>
      <w:proofErr w:type="spellEnd"/>
      <w:r>
        <w:rPr>
          <w:rFonts w:ascii="TimesNewRomanPS" w:hAnsi="TimesNewRomanPS" w:cs="Calibri"/>
          <w:b/>
          <w:bCs/>
        </w:rPr>
        <w:t xml:space="preserve"> includes information about the process mean. </w:t>
      </w:r>
    </w:p>
    <w:p w14:paraId="3D94F2BD" w14:textId="77777777" w:rsidR="005E12C4" w:rsidRDefault="005E12C4" w:rsidP="005E12C4">
      <w:pPr>
        <w:pStyle w:val="NormalWeb"/>
        <w:numPr>
          <w:ilvl w:val="1"/>
          <w:numId w:val="3"/>
        </w:numPr>
        <w:rPr>
          <w:rFonts w:ascii="Calibri" w:hAnsi="Calibri" w:cs="Calibri"/>
        </w:rPr>
      </w:pPr>
      <w:r>
        <w:rPr>
          <w:rFonts w:ascii="TimesNewRomanPSMT" w:hAnsi="TimesNewRomanPSMT" w:cs="Calibri"/>
        </w:rPr>
        <w:t xml:space="preserve">Cp is always twice the </w:t>
      </w:r>
      <w:proofErr w:type="spellStart"/>
      <w:r>
        <w:rPr>
          <w:rFonts w:ascii="TimesNewRomanPSMT" w:hAnsi="TimesNewRomanPSMT" w:cs="Calibri"/>
        </w:rPr>
        <w:t>Cpk</w:t>
      </w:r>
      <w:proofErr w:type="spellEnd"/>
      <w:r>
        <w:rPr>
          <w:rFonts w:ascii="TimesNewRomanPSMT" w:hAnsi="TimesNewRomanPSMT" w:cs="Calibri"/>
        </w:rPr>
        <w:t xml:space="preserve">. </w:t>
      </w:r>
    </w:p>
    <w:p w14:paraId="16311D78" w14:textId="77777777" w:rsidR="005E12C4" w:rsidRDefault="005E12C4" w:rsidP="005E12C4">
      <w:pPr>
        <w:pStyle w:val="NormalWeb"/>
        <w:numPr>
          <w:ilvl w:val="1"/>
          <w:numId w:val="3"/>
        </w:numPr>
        <w:rPr>
          <w:rFonts w:ascii="Calibri" w:hAnsi="Calibri" w:cs="Calibri"/>
        </w:rPr>
      </w:pPr>
      <w:r>
        <w:rPr>
          <w:rFonts w:ascii="TimesNewRomanPSMT" w:hAnsi="TimesNewRomanPSMT" w:cs="Calibri"/>
        </w:rPr>
        <w:t xml:space="preserve">Given a capable process, </w:t>
      </w:r>
      <w:proofErr w:type="spellStart"/>
      <w:r>
        <w:rPr>
          <w:rFonts w:ascii="TimesNewRomanPSMT" w:hAnsi="TimesNewRomanPSMT" w:cs="Calibri"/>
        </w:rPr>
        <w:t>Cpk</w:t>
      </w:r>
      <w:proofErr w:type="spellEnd"/>
      <w:r>
        <w:rPr>
          <w:rFonts w:ascii="TimesNewRomanPSMT" w:hAnsi="TimesNewRomanPSMT" w:cs="Calibri"/>
        </w:rPr>
        <w:t xml:space="preserve"> is always equal to Cp. </w:t>
      </w:r>
    </w:p>
    <w:p w14:paraId="75445224" w14:textId="77777777" w:rsidR="005E12C4" w:rsidRDefault="005E12C4" w:rsidP="005E12C4">
      <w:pPr>
        <w:pStyle w:val="NormalWeb"/>
        <w:numPr>
          <w:ilvl w:val="1"/>
          <w:numId w:val="3"/>
        </w:numPr>
        <w:rPr>
          <w:rFonts w:ascii="Calibri" w:hAnsi="Calibri" w:cs="Calibri"/>
        </w:rPr>
      </w:pPr>
      <w:r>
        <w:rPr>
          <w:rFonts w:ascii="TimesNewRomanPSMT" w:hAnsi="TimesNewRomanPSMT" w:cs="Calibri"/>
        </w:rPr>
        <w:t xml:space="preserve">None of the above. </w:t>
      </w:r>
    </w:p>
    <w:p w14:paraId="59102F34" w14:textId="77777777" w:rsidR="005E12C4" w:rsidRDefault="005E12C4" w:rsidP="005E12C4">
      <w:pPr>
        <w:pStyle w:val="NormalWeb"/>
        <w:numPr>
          <w:ilvl w:val="0"/>
          <w:numId w:val="3"/>
        </w:numPr>
        <w:rPr>
          <w:rFonts w:ascii="TimesNewRomanPSMT" w:hAnsi="TimesNewRomanPSMT"/>
        </w:rPr>
      </w:pPr>
      <w:r>
        <w:rPr>
          <w:rFonts w:ascii="Calibri" w:hAnsi="Calibri" w:cs="Calibri"/>
        </w:rPr>
        <w:t xml:space="preserve">Why did </w:t>
      </w:r>
      <w:proofErr w:type="spellStart"/>
      <w:r>
        <w:rPr>
          <w:rFonts w:ascii="Calibri" w:hAnsi="Calibri" w:cs="Calibri"/>
        </w:rPr>
        <w:t>Galanz</w:t>
      </w:r>
      <w:proofErr w:type="spellEnd"/>
      <w:r>
        <w:rPr>
          <w:rFonts w:ascii="Calibri" w:hAnsi="Calibri" w:cs="Calibri"/>
        </w:rPr>
        <w:t xml:space="preserve"> choose to design and produce its own component parts (magnetrons) for its microwave ovens, becoming an original design manufacturer (ODM)? </w:t>
      </w:r>
    </w:p>
    <w:p w14:paraId="5CEFCF1B" w14:textId="77777777" w:rsidR="005E12C4" w:rsidRDefault="005E12C4" w:rsidP="005E12C4">
      <w:pPr>
        <w:pStyle w:val="NormalWeb"/>
        <w:numPr>
          <w:ilvl w:val="1"/>
          <w:numId w:val="3"/>
        </w:numPr>
        <w:rPr>
          <w:rFonts w:ascii="Calibri" w:hAnsi="Calibri" w:cs="Calibri"/>
        </w:rPr>
      </w:pPr>
      <w:r>
        <w:rPr>
          <w:rFonts w:ascii="Calibri" w:hAnsi="Calibri" w:cs="Calibri"/>
        </w:rPr>
        <w:t xml:space="preserve">There were huge tax breaks offered to companies willing to manufacturer and sell products locally in China </w:t>
      </w:r>
    </w:p>
    <w:p w14:paraId="76E92A41" w14:textId="77777777" w:rsidR="005E12C4" w:rsidRDefault="005E12C4" w:rsidP="005E12C4">
      <w:pPr>
        <w:pStyle w:val="NormalWeb"/>
        <w:numPr>
          <w:ilvl w:val="1"/>
          <w:numId w:val="3"/>
        </w:numPr>
        <w:rPr>
          <w:rFonts w:ascii="Calibri" w:hAnsi="Calibri" w:cs="Calibri"/>
        </w:rPr>
      </w:pPr>
      <w:proofErr w:type="spellStart"/>
      <w:r>
        <w:rPr>
          <w:rFonts w:ascii="Calibri" w:hAnsi="Calibri" w:cs="Calibri"/>
        </w:rPr>
        <w:t>Galanz</w:t>
      </w:r>
      <w:proofErr w:type="spellEnd"/>
      <w:r>
        <w:rPr>
          <w:rFonts w:ascii="Calibri" w:hAnsi="Calibri" w:cs="Calibri"/>
        </w:rPr>
        <w:t xml:space="preserve"> could afford to manufacture its own components because competition was low </w:t>
      </w:r>
    </w:p>
    <w:p w14:paraId="6A06EB95" w14:textId="77777777" w:rsidR="005E12C4" w:rsidRDefault="005E12C4" w:rsidP="005E12C4">
      <w:pPr>
        <w:pStyle w:val="NormalWeb"/>
        <w:numPr>
          <w:ilvl w:val="1"/>
          <w:numId w:val="3"/>
        </w:numPr>
        <w:rPr>
          <w:rFonts w:ascii="Calibri" w:hAnsi="Calibri" w:cs="Calibri"/>
        </w:rPr>
      </w:pPr>
      <w:r>
        <w:rPr>
          <w:rFonts w:ascii="Calibri" w:hAnsi="Calibri" w:cs="Calibri"/>
        </w:rPr>
        <w:t xml:space="preserve">The cost of manufacturing magnetrons was less in China than in the U.S. </w:t>
      </w:r>
    </w:p>
    <w:p w14:paraId="2688A998" w14:textId="77777777" w:rsidR="005E12C4" w:rsidRDefault="005E12C4" w:rsidP="005E12C4">
      <w:pPr>
        <w:pStyle w:val="NormalWeb"/>
        <w:numPr>
          <w:ilvl w:val="1"/>
          <w:numId w:val="3"/>
        </w:numPr>
        <w:rPr>
          <w:rFonts w:ascii="Calibri" w:hAnsi="Calibri" w:cs="Calibri"/>
        </w:rPr>
      </w:pPr>
      <w:proofErr w:type="spellStart"/>
      <w:r>
        <w:rPr>
          <w:rFonts w:ascii="Calibri" w:hAnsi="Calibri" w:cs="Calibri"/>
          <w:b/>
          <w:bCs/>
        </w:rPr>
        <w:t>Galanz</w:t>
      </w:r>
      <w:proofErr w:type="spellEnd"/>
      <w:r>
        <w:rPr>
          <w:rFonts w:ascii="Calibri" w:hAnsi="Calibri" w:cs="Calibri"/>
          <w:b/>
          <w:bCs/>
        </w:rPr>
        <w:t xml:space="preserve"> was unable to purchase enough magnetrons to keep up with growing </w:t>
      </w:r>
    </w:p>
    <w:p w14:paraId="63DEE65C" w14:textId="77777777" w:rsidR="005E12C4" w:rsidRDefault="005E12C4" w:rsidP="005E12C4">
      <w:pPr>
        <w:pStyle w:val="NormalWeb"/>
        <w:ind w:left="1440"/>
        <w:rPr>
          <w:rFonts w:ascii="Calibri" w:hAnsi="Calibri" w:cs="Calibri"/>
        </w:rPr>
      </w:pPr>
      <w:r>
        <w:rPr>
          <w:rFonts w:ascii="Calibri" w:hAnsi="Calibri" w:cs="Calibri"/>
          <w:b/>
          <w:bCs/>
        </w:rPr>
        <w:t xml:space="preserve">demand for its microwaves </w:t>
      </w:r>
    </w:p>
    <w:p w14:paraId="793855D3" w14:textId="77777777" w:rsidR="005E12C4" w:rsidRDefault="005E12C4" w:rsidP="005E12C4">
      <w:pPr>
        <w:pStyle w:val="NormalWeb"/>
        <w:numPr>
          <w:ilvl w:val="0"/>
          <w:numId w:val="3"/>
        </w:numPr>
        <w:rPr>
          <w:rFonts w:ascii="TimesNewRomanPSMT" w:hAnsi="TimesNewRomanPSMT"/>
        </w:rPr>
      </w:pPr>
      <w:r>
        <w:rPr>
          <w:rFonts w:ascii="Calibri" w:hAnsi="Calibri" w:cs="Calibri"/>
        </w:rPr>
        <w:t xml:space="preserve">The observed throughput rate for a bank teller is 40 checks per hour. The clerk at this teller can process 50 checks per hour. The utilization of the clerk is </w:t>
      </w:r>
    </w:p>
    <w:p w14:paraId="014169E8" w14:textId="77777777" w:rsidR="005E12C4" w:rsidRDefault="005E12C4" w:rsidP="005E12C4">
      <w:pPr>
        <w:pStyle w:val="NormalWeb"/>
        <w:ind w:left="720"/>
        <w:rPr>
          <w:rFonts w:ascii="TimesNewRomanPSMT" w:hAnsi="TimesNewRomanPSMT"/>
        </w:rPr>
      </w:pPr>
      <w:r>
        <w:rPr>
          <w:rFonts w:ascii="Calibri" w:hAnsi="Calibri" w:cs="Calibri"/>
        </w:rPr>
        <w:t xml:space="preserve">a. 125% </w:t>
      </w:r>
    </w:p>
    <w:p w14:paraId="45888C46" w14:textId="77777777" w:rsidR="005E12C4" w:rsidRDefault="005E12C4" w:rsidP="005E12C4">
      <w:pPr>
        <w:pStyle w:val="NormalWeb"/>
        <w:ind w:left="720"/>
        <w:rPr>
          <w:rFonts w:ascii="TimesNewRomanPSMT" w:hAnsi="TimesNewRomanPSMT"/>
        </w:rPr>
      </w:pPr>
      <w:r>
        <w:rPr>
          <w:rFonts w:ascii="Calibri" w:hAnsi="Calibri" w:cs="Calibri"/>
          <w:b/>
          <w:bCs/>
        </w:rPr>
        <w:t xml:space="preserve">b. 80% </w:t>
      </w:r>
    </w:p>
    <w:p w14:paraId="227A2C9A" w14:textId="77777777" w:rsidR="005E12C4" w:rsidRDefault="005E12C4" w:rsidP="005E12C4">
      <w:pPr>
        <w:pStyle w:val="NormalWeb"/>
        <w:ind w:left="720"/>
        <w:rPr>
          <w:rFonts w:ascii="TimesNewRomanPSMT" w:hAnsi="TimesNewRomanPSMT"/>
        </w:rPr>
      </w:pPr>
      <w:r>
        <w:rPr>
          <w:rFonts w:ascii="Calibri" w:hAnsi="Calibri" w:cs="Calibri"/>
        </w:rPr>
        <w:t xml:space="preserve">c. 100% </w:t>
      </w:r>
    </w:p>
    <w:p w14:paraId="440DE6B6" w14:textId="77777777" w:rsidR="005E12C4" w:rsidRDefault="005E12C4" w:rsidP="005E12C4">
      <w:pPr>
        <w:pStyle w:val="NormalWeb"/>
        <w:ind w:left="720"/>
        <w:rPr>
          <w:rFonts w:ascii="TimesNewRomanPSMT" w:hAnsi="TimesNewRomanPSMT"/>
        </w:rPr>
      </w:pPr>
      <w:r>
        <w:rPr>
          <w:rFonts w:ascii="Calibri" w:hAnsi="Calibri" w:cs="Calibri"/>
        </w:rPr>
        <w:t xml:space="preserve">d. Not enough information available </w:t>
      </w:r>
    </w:p>
    <w:p w14:paraId="6458BAFE" w14:textId="77777777" w:rsidR="005E12C4" w:rsidRDefault="005E12C4" w:rsidP="005E12C4">
      <w:pPr>
        <w:pStyle w:val="NormalWeb"/>
        <w:numPr>
          <w:ilvl w:val="0"/>
          <w:numId w:val="3"/>
        </w:numPr>
        <w:rPr>
          <w:rFonts w:ascii="TimesNewRomanPSMT" w:hAnsi="TimesNewRomanPSMT"/>
        </w:rPr>
      </w:pPr>
      <w:r>
        <w:rPr>
          <w:rFonts w:ascii="Calibri" w:hAnsi="Calibri" w:cs="Calibri"/>
        </w:rPr>
        <w:t xml:space="preserve">A hot dog stand serves 20 customers per hour and each customer spends on average 6 </w:t>
      </w:r>
    </w:p>
    <w:p w14:paraId="3B0A8B2C" w14:textId="77777777" w:rsidR="005E12C4" w:rsidRDefault="005E12C4" w:rsidP="005E12C4">
      <w:pPr>
        <w:pStyle w:val="NormalWeb"/>
        <w:ind w:left="720"/>
        <w:rPr>
          <w:rFonts w:ascii="TimesNewRomanPSMT" w:hAnsi="TimesNewRomanPSMT"/>
        </w:rPr>
      </w:pPr>
      <w:r>
        <w:rPr>
          <w:rFonts w:ascii="Calibri" w:hAnsi="Calibri" w:cs="Calibri"/>
        </w:rPr>
        <w:t xml:space="preserve">minutes at the hotdog stand, then the average number of customers waiting at the hotdog stand will be </w:t>
      </w:r>
    </w:p>
    <w:p w14:paraId="1E89FC37" w14:textId="77777777" w:rsidR="005E12C4" w:rsidRDefault="005E12C4" w:rsidP="005E12C4">
      <w:pPr>
        <w:pStyle w:val="NormalWeb"/>
        <w:ind w:left="720"/>
        <w:rPr>
          <w:rFonts w:ascii="TimesNewRomanPSMT" w:hAnsi="TimesNewRomanPSMT"/>
        </w:rPr>
      </w:pPr>
      <w:r>
        <w:rPr>
          <w:rFonts w:ascii="Calibri" w:hAnsi="Calibri" w:cs="Calibri"/>
        </w:rPr>
        <w:t xml:space="preserve">a. 1 </w:t>
      </w:r>
    </w:p>
    <w:p w14:paraId="2E9D8CAB" w14:textId="77777777" w:rsidR="005E12C4" w:rsidRDefault="005E12C4" w:rsidP="005E12C4">
      <w:pPr>
        <w:pStyle w:val="NormalWeb"/>
        <w:ind w:left="720"/>
        <w:rPr>
          <w:rFonts w:ascii="TimesNewRomanPSMT" w:hAnsi="TimesNewRomanPSMT"/>
        </w:rPr>
      </w:pPr>
      <w:r>
        <w:rPr>
          <w:rFonts w:ascii="Calibri" w:hAnsi="Calibri" w:cs="Calibri"/>
          <w:b/>
          <w:bCs/>
        </w:rPr>
        <w:t xml:space="preserve">b. 2 </w:t>
      </w:r>
    </w:p>
    <w:p w14:paraId="6D2A48EC" w14:textId="77777777" w:rsidR="005E12C4" w:rsidRDefault="005E12C4" w:rsidP="005E12C4">
      <w:pPr>
        <w:pStyle w:val="NormalWeb"/>
        <w:ind w:left="720"/>
        <w:rPr>
          <w:rFonts w:ascii="TimesNewRomanPSMT" w:hAnsi="TimesNewRomanPSMT"/>
        </w:rPr>
      </w:pPr>
      <w:r>
        <w:rPr>
          <w:rFonts w:ascii="Calibri" w:hAnsi="Calibri" w:cs="Calibri"/>
        </w:rPr>
        <w:t>c. 3</w:t>
      </w:r>
      <w:r>
        <w:rPr>
          <w:rFonts w:ascii="Calibri" w:hAnsi="Calibri" w:cs="Calibri"/>
        </w:rPr>
        <w:br/>
        <w:t xml:space="preserve">d. Inadequate information </w:t>
      </w:r>
    </w:p>
    <w:p w14:paraId="0A3C668C" w14:textId="77777777" w:rsidR="005E12C4" w:rsidRDefault="005E12C4" w:rsidP="005E12C4">
      <w:pPr>
        <w:pStyle w:val="NormalWeb"/>
      </w:pPr>
      <w:r>
        <w:rPr>
          <w:rFonts w:ascii="TimesNewRomanPSMT" w:hAnsi="TimesNewRomanPSMT"/>
        </w:rPr>
        <w:t xml:space="preserve">10. </w:t>
      </w:r>
      <w:r>
        <w:rPr>
          <w:rFonts w:ascii="Calibri" w:hAnsi="Calibri" w:cs="Calibri"/>
        </w:rPr>
        <w:t xml:space="preserve">The average daily demand for a part is Normally distributed with mean 20 and standard deviation of 4. The lead time to receive the part from the time it is ordered is 8 days. The appropriate re-order point for this part if we want a 95% service level is </w:t>
      </w:r>
    </w:p>
    <w:p w14:paraId="4A36B00C" w14:textId="77777777" w:rsidR="005E12C4" w:rsidRDefault="005E12C4" w:rsidP="005E12C4">
      <w:pPr>
        <w:pStyle w:val="NormalWeb"/>
      </w:pPr>
      <w:r>
        <w:rPr>
          <w:rFonts w:ascii="Calibri" w:hAnsi="Calibri" w:cs="Calibri"/>
          <w:b/>
          <w:bCs/>
        </w:rPr>
        <w:t xml:space="preserve">a. 179 </w:t>
      </w:r>
    </w:p>
    <w:p w14:paraId="2F0C9620" w14:textId="77777777" w:rsidR="005E12C4" w:rsidRDefault="005E12C4" w:rsidP="005E12C4">
      <w:pPr>
        <w:pStyle w:val="NormalWeb"/>
      </w:pPr>
      <w:r>
        <w:rPr>
          <w:rFonts w:ascii="Calibri" w:hAnsi="Calibri" w:cs="Calibri"/>
        </w:rPr>
        <w:t xml:space="preserve">b. c. d. </w:t>
      </w:r>
    </w:p>
    <w:p w14:paraId="10E81455" w14:textId="77777777" w:rsidR="005E12C4" w:rsidRDefault="005E12C4" w:rsidP="005E12C4">
      <w:pPr>
        <w:pStyle w:val="NormalWeb"/>
      </w:pPr>
      <w:r>
        <w:rPr>
          <w:rFonts w:ascii="TimesNewRomanPSMT" w:hAnsi="TimesNewRomanPSMT"/>
        </w:rPr>
        <w:t xml:space="preserve">11. </w:t>
      </w:r>
      <w:r>
        <w:rPr>
          <w:rFonts w:ascii="Calibri" w:hAnsi="Calibri" w:cs="Calibri"/>
        </w:rPr>
        <w:t xml:space="preserve">A buy a. </w:t>
      </w:r>
      <w:r>
        <w:rPr>
          <w:rFonts w:ascii="Calibri" w:hAnsi="Calibri" w:cs="Calibri"/>
          <w:b/>
          <w:bCs/>
        </w:rPr>
        <w:t xml:space="preserve">b. </w:t>
      </w:r>
    </w:p>
    <w:p w14:paraId="3260B807" w14:textId="77777777" w:rsidR="005E12C4" w:rsidRDefault="005E12C4" w:rsidP="005E12C4">
      <w:pPr>
        <w:pStyle w:val="NormalWeb"/>
      </w:pPr>
      <w:r>
        <w:rPr>
          <w:rFonts w:ascii="Calibri" w:hAnsi="Calibri" w:cs="Calibri"/>
        </w:rPr>
        <w:t xml:space="preserve">c. d. </w:t>
      </w:r>
    </w:p>
    <w:p w14:paraId="4380B265" w14:textId="77777777" w:rsidR="005E12C4" w:rsidRDefault="005E12C4" w:rsidP="005E12C4">
      <w:pPr>
        <w:pStyle w:val="NormalWeb"/>
      </w:pPr>
      <w:r>
        <w:rPr>
          <w:rFonts w:ascii="Calibri" w:hAnsi="Calibri" w:cs="Calibri"/>
        </w:rPr>
        <w:t xml:space="preserve">180 200 210 </w:t>
      </w:r>
    </w:p>
    <w:p w14:paraId="3B489BF7" w14:textId="77777777" w:rsidR="005E12C4" w:rsidRDefault="005E12C4" w:rsidP="005E12C4">
      <w:pPr>
        <w:pStyle w:val="NormalWeb"/>
      </w:pPr>
      <w:r>
        <w:rPr>
          <w:rFonts w:ascii="Calibri" w:hAnsi="Calibri" w:cs="Calibri"/>
        </w:rPr>
        <w:t>decision is preferred over a make decision if</w:t>
      </w:r>
      <w:r>
        <w:rPr>
          <w:rFonts w:ascii="Calibri" w:hAnsi="Calibri" w:cs="Calibri"/>
        </w:rPr>
        <w:br/>
        <w:t>Production assets are unique to the part being considered</w:t>
      </w:r>
      <w:r>
        <w:rPr>
          <w:rFonts w:ascii="Calibri" w:hAnsi="Calibri" w:cs="Calibri"/>
        </w:rPr>
        <w:br/>
      </w:r>
      <w:r>
        <w:rPr>
          <w:rFonts w:ascii="Calibri" w:hAnsi="Calibri" w:cs="Calibri"/>
          <w:b/>
          <w:bCs/>
        </w:rPr>
        <w:t>Only codified knowledge is being shared with the supplier and property rights are well enforced</w:t>
      </w:r>
      <w:r>
        <w:rPr>
          <w:rFonts w:ascii="Calibri" w:hAnsi="Calibri" w:cs="Calibri"/>
          <w:b/>
          <w:bCs/>
        </w:rPr>
        <w:br/>
      </w:r>
      <w:r>
        <w:rPr>
          <w:rFonts w:ascii="Calibri" w:hAnsi="Calibri" w:cs="Calibri"/>
        </w:rPr>
        <w:t>Technology must be shared with the supplier and Intellectual property rights are weakly enforced</w:t>
      </w:r>
      <w:r>
        <w:rPr>
          <w:rFonts w:ascii="Calibri" w:hAnsi="Calibri" w:cs="Calibri"/>
        </w:rPr>
        <w:br/>
        <w:t xml:space="preserve">None of the above </w:t>
      </w:r>
    </w:p>
    <w:p w14:paraId="6B943350" w14:textId="77777777" w:rsidR="005E12C4" w:rsidRDefault="005E12C4" w:rsidP="005E12C4">
      <w:pPr>
        <w:pStyle w:val="NormalWeb"/>
      </w:pPr>
      <w:r>
        <w:rPr>
          <w:rFonts w:ascii="TimesNewRomanPSMT" w:hAnsi="TimesNewRomanPSMT"/>
        </w:rPr>
        <w:t xml:space="preserve">12. </w:t>
      </w:r>
      <w:r>
        <w:rPr>
          <w:rFonts w:ascii="Calibri" w:hAnsi="Calibri" w:cs="Calibri"/>
        </w:rPr>
        <w:t xml:space="preserve">A manufacturer of 50-inch LCD television sets would like to monitor the number of defective pixels in each screen produced. Each screen has 8 million pixels and a defective pixel is a pixel which does not change color. What is the appropriate chart to use in this situation? </w:t>
      </w:r>
    </w:p>
    <w:p w14:paraId="2F816313" w14:textId="77777777" w:rsidR="005E12C4" w:rsidRDefault="005E12C4" w:rsidP="005E12C4">
      <w:pPr>
        <w:pStyle w:val="NormalWeb"/>
      </w:pPr>
      <w:r>
        <w:rPr>
          <w:rFonts w:ascii="Calibri" w:hAnsi="Calibri" w:cs="Calibri"/>
        </w:rPr>
        <w:t>a. X-bar chart b. p-chart</w:t>
      </w:r>
      <w:r>
        <w:rPr>
          <w:rFonts w:ascii="Calibri" w:hAnsi="Calibri" w:cs="Calibri"/>
        </w:rPr>
        <w:br/>
      </w:r>
      <w:r>
        <w:rPr>
          <w:rFonts w:ascii="Calibri" w:hAnsi="Calibri" w:cs="Calibri"/>
          <w:b/>
          <w:bCs/>
        </w:rPr>
        <w:t>c. c-chart</w:t>
      </w:r>
      <w:r>
        <w:rPr>
          <w:rFonts w:ascii="Calibri" w:hAnsi="Calibri" w:cs="Calibri"/>
          <w:b/>
          <w:bCs/>
        </w:rPr>
        <w:br/>
      </w:r>
      <w:r>
        <w:rPr>
          <w:rFonts w:ascii="Calibri" w:hAnsi="Calibri" w:cs="Calibri"/>
        </w:rPr>
        <w:t xml:space="preserve">d. R-chart </w:t>
      </w:r>
    </w:p>
    <w:p w14:paraId="11C28FAB" w14:textId="77777777" w:rsidR="005E12C4" w:rsidRDefault="005E12C4" w:rsidP="005E12C4">
      <w:pPr>
        <w:pStyle w:val="NormalWeb"/>
      </w:pPr>
      <w:r>
        <w:rPr>
          <w:rFonts w:ascii="TimesNewRomanPSMT" w:hAnsi="TimesNewRomanPSMT"/>
        </w:rPr>
        <w:t xml:space="preserve">13. </w:t>
      </w:r>
      <w:r>
        <w:rPr>
          <w:rFonts w:ascii="Calibri" w:hAnsi="Calibri" w:cs="Calibri"/>
        </w:rPr>
        <w:t xml:space="preserve">The takt time for producing machined cast-iron components at a workshop is 9 minutes. The workshop works one 8-hour shift every day for 5 days/week. However, employees get a 30-minute lunch break during which no production occurs (effectively reducing the </w:t>
      </w:r>
      <w:proofErr w:type="gramStart"/>
      <w:r>
        <w:rPr>
          <w:rFonts w:ascii="Calibri" w:hAnsi="Calibri" w:cs="Calibri"/>
        </w:rPr>
        <w:t>work day</w:t>
      </w:r>
      <w:proofErr w:type="gramEnd"/>
      <w:r>
        <w:rPr>
          <w:rFonts w:ascii="Calibri" w:hAnsi="Calibri" w:cs="Calibri"/>
        </w:rPr>
        <w:t xml:space="preserve"> to 7.5 hours). The demand for the component per week must be </w:t>
      </w:r>
    </w:p>
    <w:p w14:paraId="700E5CB3" w14:textId="77777777" w:rsidR="005E12C4" w:rsidRDefault="005E12C4" w:rsidP="005E12C4">
      <w:pPr>
        <w:pStyle w:val="NormalWeb"/>
      </w:pPr>
      <w:r>
        <w:rPr>
          <w:rFonts w:ascii="Calibri" w:hAnsi="Calibri" w:cs="Calibri"/>
        </w:rPr>
        <w:t xml:space="preserve">a. 1000 b. 267 </w:t>
      </w:r>
      <w:r>
        <w:rPr>
          <w:rFonts w:ascii="Calibri" w:hAnsi="Calibri" w:cs="Calibri"/>
          <w:b/>
          <w:bCs/>
        </w:rPr>
        <w:t xml:space="preserve">c. 250 </w:t>
      </w:r>
      <w:r>
        <w:rPr>
          <w:rFonts w:ascii="Calibri" w:hAnsi="Calibri" w:cs="Calibri"/>
        </w:rPr>
        <w:t xml:space="preserve">d. 500 </w:t>
      </w:r>
    </w:p>
    <w:p w14:paraId="7207271A" w14:textId="77777777" w:rsidR="00967195" w:rsidRDefault="005E12C4"/>
    <w:sectPr w:rsidR="00967195" w:rsidSect="00B278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inherit">
    <w:altName w:val="Cambria"/>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873B8"/>
    <w:multiLevelType w:val="multilevel"/>
    <w:tmpl w:val="75883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B2405A"/>
    <w:multiLevelType w:val="multilevel"/>
    <w:tmpl w:val="220EF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CB0007"/>
    <w:multiLevelType w:val="multilevel"/>
    <w:tmpl w:val="74A0785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9131AD9"/>
    <w:multiLevelType w:val="multilevel"/>
    <w:tmpl w:val="443E6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2C4"/>
    <w:rsid w:val="005E12C4"/>
    <w:rsid w:val="008A2B7A"/>
    <w:rsid w:val="00B27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F0B526"/>
  <w15:chartTrackingRefBased/>
  <w15:docId w15:val="{5CFA2B06-9B34-504D-A80A-2282F9310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12C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4970360">
      <w:bodyDiv w:val="1"/>
      <w:marLeft w:val="0"/>
      <w:marRight w:val="0"/>
      <w:marTop w:val="0"/>
      <w:marBottom w:val="0"/>
      <w:divBdr>
        <w:top w:val="none" w:sz="0" w:space="0" w:color="auto"/>
        <w:left w:val="none" w:sz="0" w:space="0" w:color="auto"/>
        <w:bottom w:val="none" w:sz="0" w:space="0" w:color="auto"/>
        <w:right w:val="none" w:sz="0" w:space="0" w:color="auto"/>
      </w:divBdr>
      <w:divsChild>
        <w:div w:id="1045984633">
          <w:marLeft w:val="0"/>
          <w:marRight w:val="0"/>
          <w:marTop w:val="0"/>
          <w:marBottom w:val="0"/>
          <w:divBdr>
            <w:top w:val="none" w:sz="0" w:space="0" w:color="auto"/>
            <w:left w:val="none" w:sz="0" w:space="0" w:color="auto"/>
            <w:bottom w:val="none" w:sz="0" w:space="0" w:color="auto"/>
            <w:right w:val="none" w:sz="0" w:space="0" w:color="auto"/>
          </w:divBdr>
          <w:divsChild>
            <w:div w:id="1803882250">
              <w:marLeft w:val="0"/>
              <w:marRight w:val="0"/>
              <w:marTop w:val="0"/>
              <w:marBottom w:val="0"/>
              <w:divBdr>
                <w:top w:val="none" w:sz="0" w:space="0" w:color="auto"/>
                <w:left w:val="none" w:sz="0" w:space="0" w:color="auto"/>
                <w:bottom w:val="none" w:sz="0" w:space="0" w:color="auto"/>
                <w:right w:val="none" w:sz="0" w:space="0" w:color="auto"/>
              </w:divBdr>
              <w:divsChild>
                <w:div w:id="2061127048">
                  <w:marLeft w:val="0"/>
                  <w:marRight w:val="0"/>
                  <w:marTop w:val="0"/>
                  <w:marBottom w:val="0"/>
                  <w:divBdr>
                    <w:top w:val="none" w:sz="0" w:space="0" w:color="auto"/>
                    <w:left w:val="none" w:sz="0" w:space="0" w:color="auto"/>
                    <w:bottom w:val="none" w:sz="0" w:space="0" w:color="auto"/>
                    <w:right w:val="none" w:sz="0" w:space="0" w:color="auto"/>
                  </w:divBdr>
                </w:div>
              </w:divsChild>
            </w:div>
            <w:div w:id="1504664227">
              <w:marLeft w:val="0"/>
              <w:marRight w:val="0"/>
              <w:marTop w:val="0"/>
              <w:marBottom w:val="0"/>
              <w:divBdr>
                <w:top w:val="none" w:sz="0" w:space="0" w:color="auto"/>
                <w:left w:val="none" w:sz="0" w:space="0" w:color="auto"/>
                <w:bottom w:val="none" w:sz="0" w:space="0" w:color="auto"/>
                <w:right w:val="none" w:sz="0" w:space="0" w:color="auto"/>
              </w:divBdr>
              <w:divsChild>
                <w:div w:id="2090689503">
                  <w:marLeft w:val="0"/>
                  <w:marRight w:val="0"/>
                  <w:marTop w:val="0"/>
                  <w:marBottom w:val="0"/>
                  <w:divBdr>
                    <w:top w:val="none" w:sz="0" w:space="0" w:color="auto"/>
                    <w:left w:val="none" w:sz="0" w:space="0" w:color="auto"/>
                    <w:bottom w:val="none" w:sz="0" w:space="0" w:color="auto"/>
                    <w:right w:val="none" w:sz="0" w:space="0" w:color="auto"/>
                  </w:divBdr>
                </w:div>
                <w:div w:id="1427654803">
                  <w:marLeft w:val="0"/>
                  <w:marRight w:val="0"/>
                  <w:marTop w:val="0"/>
                  <w:marBottom w:val="0"/>
                  <w:divBdr>
                    <w:top w:val="none" w:sz="0" w:space="0" w:color="auto"/>
                    <w:left w:val="none" w:sz="0" w:space="0" w:color="auto"/>
                    <w:bottom w:val="none" w:sz="0" w:space="0" w:color="auto"/>
                    <w:right w:val="none" w:sz="0" w:space="0" w:color="auto"/>
                  </w:divBdr>
                </w:div>
              </w:divsChild>
            </w:div>
            <w:div w:id="1506507776">
              <w:marLeft w:val="0"/>
              <w:marRight w:val="0"/>
              <w:marTop w:val="0"/>
              <w:marBottom w:val="0"/>
              <w:divBdr>
                <w:top w:val="none" w:sz="0" w:space="0" w:color="auto"/>
                <w:left w:val="none" w:sz="0" w:space="0" w:color="auto"/>
                <w:bottom w:val="none" w:sz="0" w:space="0" w:color="auto"/>
                <w:right w:val="none" w:sz="0" w:space="0" w:color="auto"/>
              </w:divBdr>
              <w:divsChild>
                <w:div w:id="898399673">
                  <w:marLeft w:val="0"/>
                  <w:marRight w:val="0"/>
                  <w:marTop w:val="0"/>
                  <w:marBottom w:val="0"/>
                  <w:divBdr>
                    <w:top w:val="none" w:sz="0" w:space="0" w:color="auto"/>
                    <w:left w:val="none" w:sz="0" w:space="0" w:color="auto"/>
                    <w:bottom w:val="none" w:sz="0" w:space="0" w:color="auto"/>
                    <w:right w:val="none" w:sz="0" w:space="0" w:color="auto"/>
                  </w:divBdr>
                </w:div>
              </w:divsChild>
            </w:div>
            <w:div w:id="1783454334">
              <w:marLeft w:val="0"/>
              <w:marRight w:val="0"/>
              <w:marTop w:val="0"/>
              <w:marBottom w:val="0"/>
              <w:divBdr>
                <w:top w:val="none" w:sz="0" w:space="0" w:color="auto"/>
                <w:left w:val="none" w:sz="0" w:space="0" w:color="auto"/>
                <w:bottom w:val="none" w:sz="0" w:space="0" w:color="auto"/>
                <w:right w:val="none" w:sz="0" w:space="0" w:color="auto"/>
              </w:divBdr>
              <w:divsChild>
                <w:div w:id="9085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87679">
          <w:marLeft w:val="0"/>
          <w:marRight w:val="0"/>
          <w:marTop w:val="0"/>
          <w:marBottom w:val="0"/>
          <w:divBdr>
            <w:top w:val="none" w:sz="0" w:space="0" w:color="auto"/>
            <w:left w:val="none" w:sz="0" w:space="0" w:color="auto"/>
            <w:bottom w:val="none" w:sz="0" w:space="0" w:color="auto"/>
            <w:right w:val="none" w:sz="0" w:space="0" w:color="auto"/>
          </w:divBdr>
          <w:divsChild>
            <w:div w:id="1059935968">
              <w:marLeft w:val="0"/>
              <w:marRight w:val="0"/>
              <w:marTop w:val="0"/>
              <w:marBottom w:val="0"/>
              <w:divBdr>
                <w:top w:val="none" w:sz="0" w:space="0" w:color="auto"/>
                <w:left w:val="none" w:sz="0" w:space="0" w:color="auto"/>
                <w:bottom w:val="none" w:sz="0" w:space="0" w:color="auto"/>
                <w:right w:val="none" w:sz="0" w:space="0" w:color="auto"/>
              </w:divBdr>
              <w:divsChild>
                <w:div w:id="92067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20037">
          <w:marLeft w:val="0"/>
          <w:marRight w:val="0"/>
          <w:marTop w:val="0"/>
          <w:marBottom w:val="0"/>
          <w:divBdr>
            <w:top w:val="none" w:sz="0" w:space="0" w:color="auto"/>
            <w:left w:val="none" w:sz="0" w:space="0" w:color="auto"/>
            <w:bottom w:val="none" w:sz="0" w:space="0" w:color="auto"/>
            <w:right w:val="none" w:sz="0" w:space="0" w:color="auto"/>
          </w:divBdr>
          <w:divsChild>
            <w:div w:id="790325061">
              <w:marLeft w:val="0"/>
              <w:marRight w:val="0"/>
              <w:marTop w:val="0"/>
              <w:marBottom w:val="0"/>
              <w:divBdr>
                <w:top w:val="none" w:sz="0" w:space="0" w:color="auto"/>
                <w:left w:val="none" w:sz="0" w:space="0" w:color="auto"/>
                <w:bottom w:val="none" w:sz="0" w:space="0" w:color="auto"/>
                <w:right w:val="none" w:sz="0" w:space="0" w:color="auto"/>
              </w:divBdr>
              <w:divsChild>
                <w:div w:id="1743914286">
                  <w:marLeft w:val="0"/>
                  <w:marRight w:val="0"/>
                  <w:marTop w:val="0"/>
                  <w:marBottom w:val="0"/>
                  <w:divBdr>
                    <w:top w:val="none" w:sz="0" w:space="0" w:color="auto"/>
                    <w:left w:val="none" w:sz="0" w:space="0" w:color="auto"/>
                    <w:bottom w:val="none" w:sz="0" w:space="0" w:color="auto"/>
                    <w:right w:val="none" w:sz="0" w:space="0" w:color="auto"/>
                  </w:divBdr>
                </w:div>
              </w:divsChild>
            </w:div>
            <w:div w:id="1773164704">
              <w:marLeft w:val="0"/>
              <w:marRight w:val="0"/>
              <w:marTop w:val="0"/>
              <w:marBottom w:val="0"/>
              <w:divBdr>
                <w:top w:val="none" w:sz="0" w:space="0" w:color="auto"/>
                <w:left w:val="none" w:sz="0" w:space="0" w:color="auto"/>
                <w:bottom w:val="none" w:sz="0" w:space="0" w:color="auto"/>
                <w:right w:val="none" w:sz="0" w:space="0" w:color="auto"/>
              </w:divBdr>
              <w:divsChild>
                <w:div w:id="1639723711">
                  <w:marLeft w:val="0"/>
                  <w:marRight w:val="0"/>
                  <w:marTop w:val="0"/>
                  <w:marBottom w:val="0"/>
                  <w:divBdr>
                    <w:top w:val="none" w:sz="0" w:space="0" w:color="auto"/>
                    <w:left w:val="none" w:sz="0" w:space="0" w:color="auto"/>
                    <w:bottom w:val="none" w:sz="0" w:space="0" w:color="auto"/>
                    <w:right w:val="none" w:sz="0" w:space="0" w:color="auto"/>
                  </w:divBdr>
                </w:div>
                <w:div w:id="1378627423">
                  <w:marLeft w:val="0"/>
                  <w:marRight w:val="0"/>
                  <w:marTop w:val="0"/>
                  <w:marBottom w:val="0"/>
                  <w:divBdr>
                    <w:top w:val="none" w:sz="0" w:space="0" w:color="auto"/>
                    <w:left w:val="none" w:sz="0" w:space="0" w:color="auto"/>
                    <w:bottom w:val="none" w:sz="0" w:space="0" w:color="auto"/>
                    <w:right w:val="none" w:sz="0" w:space="0" w:color="auto"/>
                  </w:divBdr>
                </w:div>
              </w:divsChild>
            </w:div>
            <w:div w:id="719282463">
              <w:marLeft w:val="0"/>
              <w:marRight w:val="0"/>
              <w:marTop w:val="0"/>
              <w:marBottom w:val="0"/>
              <w:divBdr>
                <w:top w:val="none" w:sz="0" w:space="0" w:color="auto"/>
                <w:left w:val="none" w:sz="0" w:space="0" w:color="auto"/>
                <w:bottom w:val="none" w:sz="0" w:space="0" w:color="auto"/>
                <w:right w:val="none" w:sz="0" w:space="0" w:color="auto"/>
              </w:divBdr>
              <w:divsChild>
                <w:div w:id="42226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718</Words>
  <Characters>4093</Characters>
  <Application>Microsoft Office Word</Application>
  <DocSecurity>0</DocSecurity>
  <Lines>34</Lines>
  <Paragraphs>9</Paragraphs>
  <ScaleCrop>false</ScaleCrop>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Chavez</dc:creator>
  <cp:keywords/>
  <dc:description/>
  <cp:lastModifiedBy>David Chavez</cp:lastModifiedBy>
  <cp:revision>1</cp:revision>
  <dcterms:created xsi:type="dcterms:W3CDTF">2020-05-06T18:10:00Z</dcterms:created>
  <dcterms:modified xsi:type="dcterms:W3CDTF">2020-05-06T18:11:00Z</dcterms:modified>
</cp:coreProperties>
</file>