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AC316" w14:textId="2D622D9B" w:rsidR="00014D29" w:rsidRDefault="00014D29" w:rsidP="00014D29"/>
    <w:p w14:paraId="4EA61E81" w14:textId="7BC78BBB" w:rsidR="00014D29" w:rsidRDefault="00014D29" w:rsidP="006D3B47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THE TRANSFEREE CORPORATION’S ASSUMPTION O</w:t>
      </w:r>
      <w:r w:rsidR="00884644">
        <w:rPr>
          <w:rFonts w:ascii="Times New Roman" w:hAnsi="Times New Roman" w:cs="Times New Roman"/>
          <w:b/>
          <w:bCs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DEBT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IN A GOOD 351 EXCHANGE</w:t>
      </w:r>
    </w:p>
    <w:p w14:paraId="1411E2A9" w14:textId="2E495A1F" w:rsidR="00014D29" w:rsidRPr="008C0F46" w:rsidRDefault="00014D29" w:rsidP="006D3B47">
      <w:pPr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F1313A7" w14:textId="69AA25C4" w:rsidR="00014D29" w:rsidRPr="00884644" w:rsidRDefault="00014D29" w:rsidP="006D3B47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84644">
        <w:rPr>
          <w:rFonts w:ascii="Times New Roman" w:hAnsi="Times New Roman" w:cs="Times New Roman"/>
          <w:b/>
          <w:bCs/>
          <w:sz w:val="24"/>
          <w:szCs w:val="24"/>
        </w:rPr>
        <w:t xml:space="preserve">Consider the facts of Problem 14 </w:t>
      </w:r>
      <w:r w:rsidR="00884644" w:rsidRPr="00884644">
        <w:rPr>
          <w:rFonts w:ascii="Times New Roman" w:hAnsi="Times New Roman" w:cs="Times New Roman"/>
          <w:b/>
          <w:bCs/>
          <w:sz w:val="24"/>
          <w:szCs w:val="24"/>
        </w:rPr>
        <w:t xml:space="preserve">(bottom of page) </w:t>
      </w:r>
      <w:r w:rsidRPr="00884644">
        <w:rPr>
          <w:rFonts w:ascii="Times New Roman" w:hAnsi="Times New Roman" w:cs="Times New Roman"/>
          <w:b/>
          <w:bCs/>
          <w:sz w:val="24"/>
          <w:szCs w:val="24"/>
        </w:rPr>
        <w:t>with the following alternative modifications:</w:t>
      </w:r>
    </w:p>
    <w:p w14:paraId="2EE86345" w14:textId="1322B194" w:rsidR="00014D29" w:rsidRPr="00884644" w:rsidRDefault="00014D29" w:rsidP="006D3B47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 xml:space="preserve">A incurred the debt </w:t>
      </w:r>
      <w:r w:rsidR="00884644">
        <w:rPr>
          <w:rFonts w:ascii="Times New Roman" w:hAnsi="Times New Roman" w:cs="Times New Roman"/>
          <w:sz w:val="24"/>
          <w:szCs w:val="24"/>
        </w:rPr>
        <w:t>1</w:t>
      </w:r>
      <w:r w:rsidRPr="00884644">
        <w:rPr>
          <w:rFonts w:ascii="Times New Roman" w:hAnsi="Times New Roman" w:cs="Times New Roman"/>
          <w:sz w:val="24"/>
          <w:szCs w:val="24"/>
        </w:rPr>
        <w:t xml:space="preserve"> week prior to transferring land to X corporation; he used the loan proceeds to take his wife on a luxurious round-trip cruise from N</w:t>
      </w:r>
      <w:r w:rsidR="008740FE">
        <w:rPr>
          <w:rFonts w:ascii="Times New Roman" w:hAnsi="Times New Roman" w:cs="Times New Roman"/>
          <w:sz w:val="24"/>
          <w:szCs w:val="24"/>
        </w:rPr>
        <w:t>YC</w:t>
      </w:r>
      <w:r w:rsidRPr="00884644">
        <w:rPr>
          <w:rFonts w:ascii="Times New Roman" w:hAnsi="Times New Roman" w:cs="Times New Roman"/>
          <w:sz w:val="24"/>
          <w:szCs w:val="24"/>
        </w:rPr>
        <w:t xml:space="preserve"> to Southampton aboard Queen Mary 2.</w:t>
      </w:r>
    </w:p>
    <w:p w14:paraId="66F1D819" w14:textId="77777777" w:rsidR="008C0F46" w:rsidRPr="00884644" w:rsidRDefault="008C0F46" w:rsidP="006D3B4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BC999E6" w14:textId="371FB1CE" w:rsidR="00014D29" w:rsidRPr="00884644" w:rsidRDefault="00014D29" w:rsidP="006D3B47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A incurred the debt during the previous year and used the loan proceeds to pay routine operating expenses during the pandemic.</w:t>
      </w:r>
    </w:p>
    <w:p w14:paraId="55F50320" w14:textId="3385D3EB" w:rsidR="00014D29" w:rsidRPr="00884644" w:rsidRDefault="00014D29" w:rsidP="006D3B4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1FAA6D" w14:textId="11E71777" w:rsidR="00014D29" w:rsidRPr="00884644" w:rsidRDefault="00014D29" w:rsidP="006D3B47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84644">
        <w:rPr>
          <w:rFonts w:ascii="Times New Roman" w:hAnsi="Times New Roman" w:cs="Times New Roman"/>
          <w:b/>
          <w:bCs/>
          <w:sz w:val="24"/>
          <w:szCs w:val="24"/>
        </w:rPr>
        <w:t>Answer the following questions under each alternative (support your answer with specific reference to relevant provisions of the Code and Treasury Regulations):</w:t>
      </w:r>
      <w:r w:rsidRPr="0088464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97BFBE8" w14:textId="77C04826" w:rsidR="00014D29" w:rsidRPr="00884644" w:rsidRDefault="00014D29" w:rsidP="006D3B47">
      <w:pPr>
        <w:pStyle w:val="ListParagraph"/>
        <w:numPr>
          <w:ilvl w:val="0"/>
          <w:numId w:val="3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What is A’s (</w:t>
      </w:r>
      <w:proofErr w:type="spellStart"/>
      <w:r w:rsidRPr="0088464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84644">
        <w:rPr>
          <w:rFonts w:ascii="Times New Roman" w:hAnsi="Times New Roman" w:cs="Times New Roman"/>
          <w:sz w:val="24"/>
          <w:szCs w:val="24"/>
        </w:rPr>
        <w:t xml:space="preserve">)amount realized, (ii)realized gain </w:t>
      </w:r>
      <w:r w:rsidR="008C0F46" w:rsidRPr="00884644">
        <w:rPr>
          <w:rFonts w:ascii="Times New Roman" w:hAnsi="Times New Roman" w:cs="Times New Roman"/>
          <w:sz w:val="24"/>
          <w:szCs w:val="24"/>
        </w:rPr>
        <w:t>&amp;</w:t>
      </w:r>
      <w:r w:rsidRPr="00884644">
        <w:rPr>
          <w:rFonts w:ascii="Times New Roman" w:hAnsi="Times New Roman" w:cs="Times New Roman"/>
          <w:sz w:val="24"/>
          <w:szCs w:val="24"/>
        </w:rPr>
        <w:t xml:space="preserve"> (iii)recognized gain in this </w:t>
      </w:r>
      <w:r w:rsidR="008C0F46" w:rsidRPr="00884644">
        <w:rPr>
          <w:rFonts w:ascii="Times New Roman" w:hAnsi="Times New Roman" w:cs="Times New Roman"/>
          <w:sz w:val="24"/>
          <w:szCs w:val="24"/>
        </w:rPr>
        <w:t>exchange? (</w:t>
      </w:r>
      <w:r w:rsidRPr="00884644">
        <w:rPr>
          <w:rFonts w:ascii="Times New Roman" w:hAnsi="Times New Roman" w:cs="Times New Roman"/>
          <w:sz w:val="24"/>
          <w:szCs w:val="24"/>
        </w:rPr>
        <w:t>6 points)</w:t>
      </w:r>
    </w:p>
    <w:p w14:paraId="5D3D10EC" w14:textId="0ABF1A9C" w:rsidR="00014D29" w:rsidRPr="00884644" w:rsidRDefault="00014D29" w:rsidP="006D3B4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06C8339" w14:textId="32ED54B1" w:rsidR="00014D29" w:rsidRPr="00884644" w:rsidRDefault="00014D29" w:rsidP="006D3B47">
      <w:pPr>
        <w:pStyle w:val="ListParagraph"/>
        <w:numPr>
          <w:ilvl w:val="0"/>
          <w:numId w:val="3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What effect, if any would X Corporation’s assumption of the debt have on the application of 351 to A’s transfer? Explain your answer. (8 points)</w:t>
      </w:r>
    </w:p>
    <w:p w14:paraId="2E0F80DE" w14:textId="77777777" w:rsidR="00014D29" w:rsidRPr="00884644" w:rsidRDefault="00014D29" w:rsidP="006D3B4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560D893" w14:textId="77777777" w:rsidR="008740FE" w:rsidRDefault="00014D29" w:rsidP="008740FE">
      <w:pPr>
        <w:pStyle w:val="ListParagraph"/>
        <w:numPr>
          <w:ilvl w:val="0"/>
          <w:numId w:val="3"/>
        </w:num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What basis would A have in his X stock? (2 points)</w:t>
      </w:r>
    </w:p>
    <w:p w14:paraId="5F61612F" w14:textId="77777777" w:rsidR="008740FE" w:rsidRPr="008740FE" w:rsidRDefault="008740FE" w:rsidP="008740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D6103BF" w14:textId="14C06EA1" w:rsidR="00014D29" w:rsidRPr="008740FE" w:rsidRDefault="00014D29" w:rsidP="008740FE">
      <w:pPr>
        <w:pStyle w:val="ListParagraph"/>
        <w:numPr>
          <w:ilvl w:val="0"/>
          <w:numId w:val="3"/>
        </w:num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8740FE">
        <w:rPr>
          <w:rFonts w:ascii="Times New Roman" w:hAnsi="Times New Roman" w:cs="Times New Roman"/>
          <w:sz w:val="24"/>
          <w:szCs w:val="24"/>
        </w:rPr>
        <w:t>What basis would X Corporation have in the land? (2 points)</w:t>
      </w:r>
    </w:p>
    <w:p w14:paraId="2871079A" w14:textId="77777777" w:rsidR="00014D29" w:rsidRPr="00884644" w:rsidRDefault="00014D29" w:rsidP="006D3B4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D5030E8" w14:textId="2C758230" w:rsidR="00014D29" w:rsidRPr="00884644" w:rsidRDefault="00014D29" w:rsidP="006D3B47">
      <w:pPr>
        <w:pStyle w:val="ListParagraph"/>
        <w:numPr>
          <w:ilvl w:val="0"/>
          <w:numId w:val="3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Logically justify your answers to questions 3 and 4. (4 points)</w:t>
      </w:r>
    </w:p>
    <w:p w14:paraId="105B9C32" w14:textId="77777777" w:rsidR="00884644" w:rsidRPr="00884644" w:rsidRDefault="00884644" w:rsidP="0088464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31038B1" w14:textId="4FE309E4" w:rsidR="00884644" w:rsidRPr="00884644" w:rsidRDefault="00884644" w:rsidP="00884644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F43D2" w14:textId="2807FDFF" w:rsidR="00884644" w:rsidRPr="00884644" w:rsidRDefault="00884644" w:rsidP="008846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4644">
        <w:rPr>
          <w:rFonts w:ascii="Times New Roman" w:hAnsi="Times New Roman" w:cs="Times New Roman"/>
          <w:b/>
          <w:bCs/>
          <w:sz w:val="24"/>
          <w:szCs w:val="24"/>
        </w:rPr>
        <w:t>(Problem 14) For reference:</w:t>
      </w:r>
    </w:p>
    <w:p w14:paraId="0B0EBF3E" w14:textId="555C564D" w:rsidR="00884644" w:rsidRPr="00884644" w:rsidRDefault="00884644" w:rsidP="008846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84644">
        <w:rPr>
          <w:rFonts w:ascii="Times New Roman" w:hAnsi="Times New Roman" w:cs="Times New Roman"/>
          <w:b/>
          <w:bCs/>
          <w:sz w:val="24"/>
          <w:szCs w:val="24"/>
        </w:rPr>
        <w:t>X corporation has 1,000 shares of stock outstanding, owned as shown below:</w:t>
      </w:r>
    </w:p>
    <w:p w14:paraId="662DA58D" w14:textId="77777777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5C834C" w14:textId="0BF5D188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S/H</w:t>
      </w:r>
      <w:r w:rsidRPr="00884644">
        <w:rPr>
          <w:rFonts w:ascii="Times New Roman" w:hAnsi="Times New Roman" w:cs="Times New Roman"/>
          <w:sz w:val="24"/>
          <w:szCs w:val="24"/>
        </w:rPr>
        <w:tab/>
      </w:r>
      <w:r w:rsidRPr="00884644">
        <w:rPr>
          <w:rFonts w:ascii="Times New Roman" w:hAnsi="Times New Roman" w:cs="Times New Roman"/>
          <w:sz w:val="24"/>
          <w:szCs w:val="24"/>
        </w:rPr>
        <w:tab/>
        <w:t>Shares</w:t>
      </w:r>
    </w:p>
    <w:p w14:paraId="7074040D" w14:textId="4C35EC9F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A</w:t>
      </w:r>
      <w:r w:rsidRPr="00884644">
        <w:rPr>
          <w:rFonts w:ascii="Times New Roman" w:hAnsi="Times New Roman" w:cs="Times New Roman"/>
          <w:sz w:val="24"/>
          <w:szCs w:val="24"/>
        </w:rPr>
        <w:tab/>
      </w:r>
      <w:r w:rsidRPr="00884644">
        <w:rPr>
          <w:rFonts w:ascii="Times New Roman" w:hAnsi="Times New Roman" w:cs="Times New Roman"/>
          <w:sz w:val="24"/>
          <w:szCs w:val="24"/>
        </w:rPr>
        <w:tab/>
        <w:t>100</w:t>
      </w:r>
    </w:p>
    <w:p w14:paraId="4BC36C00" w14:textId="285CE622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B</w:t>
      </w:r>
      <w:r w:rsidRPr="00884644">
        <w:rPr>
          <w:rFonts w:ascii="Times New Roman" w:hAnsi="Times New Roman" w:cs="Times New Roman"/>
          <w:sz w:val="24"/>
          <w:szCs w:val="24"/>
        </w:rPr>
        <w:tab/>
      </w:r>
      <w:r w:rsidRPr="00884644">
        <w:rPr>
          <w:rFonts w:ascii="Times New Roman" w:hAnsi="Times New Roman" w:cs="Times New Roman"/>
          <w:sz w:val="24"/>
          <w:szCs w:val="24"/>
        </w:rPr>
        <w:tab/>
        <w:t>100</w:t>
      </w:r>
    </w:p>
    <w:p w14:paraId="0EF5654B" w14:textId="6128FFA2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C</w:t>
      </w:r>
      <w:r w:rsidRPr="00884644">
        <w:rPr>
          <w:rFonts w:ascii="Times New Roman" w:hAnsi="Times New Roman" w:cs="Times New Roman"/>
          <w:sz w:val="24"/>
          <w:szCs w:val="24"/>
        </w:rPr>
        <w:tab/>
      </w:r>
      <w:r w:rsidRPr="00884644">
        <w:rPr>
          <w:rFonts w:ascii="Times New Roman" w:hAnsi="Times New Roman" w:cs="Times New Roman"/>
          <w:sz w:val="24"/>
          <w:szCs w:val="24"/>
        </w:rPr>
        <w:tab/>
        <w:t>200</w:t>
      </w:r>
      <w:r w:rsidRPr="00884644">
        <w:rPr>
          <w:rFonts w:ascii="Times New Roman" w:hAnsi="Times New Roman" w:cs="Times New Roman"/>
          <w:sz w:val="24"/>
          <w:szCs w:val="24"/>
        </w:rPr>
        <w:tab/>
      </w:r>
    </w:p>
    <w:p w14:paraId="7CE3C63C" w14:textId="55A7D6C8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D</w:t>
      </w:r>
      <w:r w:rsidRPr="00884644">
        <w:rPr>
          <w:rFonts w:ascii="Times New Roman" w:hAnsi="Times New Roman" w:cs="Times New Roman"/>
          <w:sz w:val="24"/>
          <w:szCs w:val="24"/>
        </w:rPr>
        <w:tab/>
      </w:r>
      <w:r w:rsidRPr="00884644">
        <w:rPr>
          <w:rFonts w:ascii="Times New Roman" w:hAnsi="Times New Roman" w:cs="Times New Roman"/>
          <w:sz w:val="24"/>
          <w:szCs w:val="24"/>
        </w:rPr>
        <w:tab/>
        <w:t>600</w:t>
      </w:r>
    </w:p>
    <w:p w14:paraId="22E7AADF" w14:textId="7177A37A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59140A" w14:textId="77777777" w:rsidR="00884644" w:rsidRPr="00884644" w:rsidRDefault="00884644" w:rsidP="008846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84644">
        <w:rPr>
          <w:rFonts w:ascii="Times New Roman" w:hAnsi="Times New Roman" w:cs="Times New Roman"/>
          <w:b/>
          <w:bCs/>
          <w:sz w:val="24"/>
          <w:szCs w:val="24"/>
        </w:rPr>
        <w:t>C&amp;D are married. For each of the following independent situations indicate whether the redemption would qualify for sale or exchange treatment under Section 302.</w:t>
      </w:r>
    </w:p>
    <w:p w14:paraId="15C77EB4" w14:textId="77777777" w:rsidR="00884644" w:rsidRPr="00884644" w:rsidRDefault="00884644" w:rsidP="008846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E55D1B" w14:textId="7B9D6A45" w:rsidR="00884644" w:rsidRPr="00884644" w:rsidRDefault="00884644" w:rsidP="0088464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 xml:space="preserve">X redeems </w:t>
      </w:r>
      <w:proofErr w:type="gramStart"/>
      <w:r w:rsidRPr="00884644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884644">
        <w:rPr>
          <w:rFonts w:ascii="Times New Roman" w:hAnsi="Times New Roman" w:cs="Times New Roman"/>
          <w:sz w:val="24"/>
          <w:szCs w:val="24"/>
        </w:rPr>
        <w:t xml:space="preserve"> the stock owned by C in exchange for $50,000 in cash and a $100,000 note payable in annual installments, with adequate stated interest, over the next five years.</w:t>
      </w:r>
    </w:p>
    <w:p w14:paraId="6102D585" w14:textId="40E8F925" w:rsidR="00884644" w:rsidRPr="00884644" w:rsidRDefault="00884644" w:rsidP="0088464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>X redeems all of A’s stock. A will continue to serve as the company’s vice president.</w:t>
      </w:r>
    </w:p>
    <w:p w14:paraId="44AAE12D" w14:textId="18628E6F" w:rsidR="00884644" w:rsidRPr="00884644" w:rsidRDefault="00884644" w:rsidP="0088464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84644">
        <w:rPr>
          <w:rFonts w:ascii="Times New Roman" w:hAnsi="Times New Roman" w:cs="Times New Roman"/>
          <w:sz w:val="24"/>
          <w:szCs w:val="24"/>
        </w:rPr>
        <w:t xml:space="preserve">3 years ago, X redeemed </w:t>
      </w:r>
      <w:r w:rsidR="008740FE" w:rsidRPr="00884644">
        <w:rPr>
          <w:rFonts w:ascii="Times New Roman" w:hAnsi="Times New Roman" w:cs="Times New Roman"/>
          <w:sz w:val="24"/>
          <w:szCs w:val="24"/>
        </w:rPr>
        <w:t>all</w:t>
      </w:r>
      <w:r w:rsidRPr="00884644">
        <w:rPr>
          <w:rFonts w:ascii="Times New Roman" w:hAnsi="Times New Roman" w:cs="Times New Roman"/>
          <w:sz w:val="24"/>
          <w:szCs w:val="24"/>
        </w:rPr>
        <w:t xml:space="preserve"> stock owned by B’s father E. At that time. E filed the appropriate</w:t>
      </w:r>
      <w:r w:rsidR="008740FE">
        <w:rPr>
          <w:rFonts w:ascii="Times New Roman" w:hAnsi="Times New Roman" w:cs="Times New Roman"/>
          <w:sz w:val="24"/>
          <w:szCs w:val="24"/>
        </w:rPr>
        <w:t xml:space="preserve"> </w:t>
      </w:r>
      <w:r w:rsidRPr="00884644">
        <w:rPr>
          <w:rFonts w:ascii="Times New Roman" w:hAnsi="Times New Roman" w:cs="Times New Roman"/>
          <w:sz w:val="24"/>
          <w:szCs w:val="24"/>
        </w:rPr>
        <w:t xml:space="preserve">agreement with his tax return to waive the family attribution rules. This year, B died, leaving </w:t>
      </w:r>
      <w:r w:rsidR="008740FE" w:rsidRPr="00884644">
        <w:rPr>
          <w:rFonts w:ascii="Times New Roman" w:hAnsi="Times New Roman" w:cs="Times New Roman"/>
          <w:sz w:val="24"/>
          <w:szCs w:val="24"/>
        </w:rPr>
        <w:t>all</w:t>
      </w:r>
      <w:r w:rsidRPr="00884644">
        <w:rPr>
          <w:rFonts w:ascii="Times New Roman" w:hAnsi="Times New Roman" w:cs="Times New Roman"/>
          <w:sz w:val="24"/>
          <w:szCs w:val="24"/>
        </w:rPr>
        <w:t xml:space="preserve"> his stock to E.</w:t>
      </w:r>
    </w:p>
    <w:sectPr w:rsidR="00884644" w:rsidRPr="00884644" w:rsidSect="003C42E6">
      <w:pgSz w:w="12240" w:h="15840"/>
      <w:pgMar w:top="432" w:right="576" w:bottom="432" w:left="576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31548"/>
    <w:multiLevelType w:val="hybridMultilevel"/>
    <w:tmpl w:val="1D628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F2849"/>
    <w:multiLevelType w:val="hybridMultilevel"/>
    <w:tmpl w:val="25D01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93238"/>
    <w:multiLevelType w:val="hybridMultilevel"/>
    <w:tmpl w:val="6E8C7B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51EEB"/>
    <w:multiLevelType w:val="hybridMultilevel"/>
    <w:tmpl w:val="679087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29"/>
    <w:rsid w:val="00014D29"/>
    <w:rsid w:val="003C42E6"/>
    <w:rsid w:val="0049200E"/>
    <w:rsid w:val="006D3B47"/>
    <w:rsid w:val="008740FE"/>
    <w:rsid w:val="00884644"/>
    <w:rsid w:val="008C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131DC"/>
  <w15:chartTrackingRefBased/>
  <w15:docId w15:val="{C19C2316-D29D-46C8-9FAF-FD4DB9DD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wadec61</dc:creator>
  <cp:keywords/>
  <dc:description/>
  <cp:lastModifiedBy>wadec61</cp:lastModifiedBy>
  <cp:revision>2</cp:revision>
  <dcterms:created xsi:type="dcterms:W3CDTF">2021-03-06T23:23:00Z</dcterms:created>
  <dcterms:modified xsi:type="dcterms:W3CDTF">2021-03-08T10:31:00Z</dcterms:modified>
</cp:coreProperties>
</file>