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47D020" w14:textId="77777777" w:rsidR="000878C9" w:rsidRDefault="000878C9" w:rsidP="000878C9"/>
    <w:p w14:paraId="5E081744" w14:textId="77777777" w:rsidR="000878C9" w:rsidRPr="0045604E" w:rsidRDefault="000878C9" w:rsidP="000878C9">
      <w:pPr>
        <w:keepNext/>
        <w:widowControl w:val="0"/>
        <w:tabs>
          <w:tab w:val="left" w:pos="-720"/>
        </w:tabs>
        <w:suppressAutoHyphens/>
        <w:spacing w:after="0" w:line="240" w:lineRule="auto"/>
        <w:jc w:val="center"/>
        <w:outlineLvl w:val="1"/>
        <w:rPr>
          <w:rFonts w:ascii="Verdana" w:eastAsia="Times New Roman" w:hAnsi="Verdana" w:cs="Times New Roman"/>
          <w:b/>
          <w:bCs/>
          <w:snapToGrid w:val="0"/>
          <w:spacing w:val="-3"/>
          <w:sz w:val="28"/>
          <w:szCs w:val="28"/>
        </w:rPr>
      </w:pPr>
      <w:bookmarkStart w:id="0" w:name="_Toc150248454"/>
      <w:r w:rsidRPr="0045604E">
        <w:rPr>
          <w:rFonts w:ascii="Verdana" w:eastAsia="Times New Roman" w:hAnsi="Verdana" w:cs="Times New Roman"/>
          <w:b/>
          <w:bCs/>
          <w:snapToGrid w:val="0"/>
          <w:spacing w:val="-3"/>
          <w:sz w:val="28"/>
          <w:szCs w:val="28"/>
        </w:rPr>
        <w:t xml:space="preserve">I. </w:t>
      </w:r>
      <w:bookmarkStart w:id="1" w:name="required"/>
      <w:r w:rsidRPr="0045604E">
        <w:rPr>
          <w:rFonts w:ascii="Verdana" w:eastAsia="Times New Roman" w:hAnsi="Verdana" w:cs="Times New Roman"/>
          <w:b/>
          <w:bCs/>
          <w:snapToGrid w:val="0"/>
          <w:spacing w:val="-3"/>
          <w:sz w:val="28"/>
          <w:szCs w:val="28"/>
        </w:rPr>
        <w:t>Assessment Requirements</w:t>
      </w:r>
      <w:bookmarkEnd w:id="0"/>
      <w:bookmarkEnd w:id="1"/>
    </w:p>
    <w:p w14:paraId="77717C05" w14:textId="77777777" w:rsidR="000878C9" w:rsidRPr="0045604E" w:rsidRDefault="000878C9" w:rsidP="000878C9">
      <w:pPr>
        <w:widowControl w:val="0"/>
        <w:suppressAutoHyphens/>
        <w:autoSpaceDE w:val="0"/>
        <w:autoSpaceDN w:val="0"/>
        <w:adjustRightInd w:val="0"/>
        <w:spacing w:after="0" w:line="240" w:lineRule="auto"/>
        <w:rPr>
          <w:rFonts w:ascii="Verdana" w:eastAsia="Times New Roman" w:hAnsi="Verdana" w:cs="Tahoma"/>
          <w:snapToGrid w:val="0"/>
          <w:sz w:val="20"/>
          <w:szCs w:val="20"/>
        </w:rPr>
      </w:pPr>
    </w:p>
    <w:p w14:paraId="57AFBEC1" w14:textId="77777777" w:rsidR="000878C9" w:rsidRPr="00174A7A" w:rsidRDefault="000878C9" w:rsidP="000878C9">
      <w:pPr>
        <w:widowControl w:val="0"/>
        <w:suppressAutoHyphens/>
        <w:spacing w:after="0" w:line="240" w:lineRule="auto"/>
        <w:rPr>
          <w:rFonts w:eastAsia="Times New Roman" w:cstheme="minorHAnsi"/>
          <w:snapToGrid w:val="0"/>
          <w:sz w:val="24"/>
          <w:szCs w:val="24"/>
        </w:rPr>
      </w:pPr>
      <w:r w:rsidRPr="00174A7A">
        <w:rPr>
          <w:rFonts w:eastAsia="Times New Roman" w:cstheme="minorHAnsi"/>
          <w:snapToGrid w:val="0"/>
          <w:sz w:val="24"/>
          <w:szCs w:val="24"/>
        </w:rPr>
        <w:t>This coursework is an individual assignment. You must implement it independently.</w:t>
      </w:r>
    </w:p>
    <w:p w14:paraId="0C35E488" w14:textId="77777777" w:rsidR="000878C9" w:rsidRPr="00174A7A" w:rsidRDefault="000878C9" w:rsidP="000878C9">
      <w:pPr>
        <w:widowControl w:val="0"/>
        <w:suppressAutoHyphens/>
        <w:spacing w:after="0" w:line="240" w:lineRule="auto"/>
        <w:rPr>
          <w:rFonts w:eastAsia="Times New Roman" w:cstheme="minorHAnsi"/>
          <w:snapToGrid w:val="0"/>
          <w:sz w:val="24"/>
          <w:szCs w:val="24"/>
        </w:rPr>
      </w:pPr>
    </w:p>
    <w:p w14:paraId="0A8CF6E6" w14:textId="77777777" w:rsidR="000878C9" w:rsidRPr="00447D1F" w:rsidRDefault="000878C9" w:rsidP="000878C9">
      <w:pPr>
        <w:rPr>
          <w:rFonts w:eastAsia="Times New Roman" w:cstheme="minorHAnsi"/>
          <w:snapToGrid w:val="0"/>
          <w:sz w:val="24"/>
          <w:szCs w:val="24"/>
        </w:rPr>
      </w:pPr>
      <w:r w:rsidRPr="00174A7A">
        <w:rPr>
          <w:rFonts w:eastAsia="Times New Roman" w:cstheme="minorHAnsi"/>
          <w:snapToGrid w:val="0"/>
          <w:sz w:val="24"/>
          <w:szCs w:val="24"/>
        </w:rPr>
        <w:t>In this coursework, you are asked to analyse the "</w:t>
      </w:r>
      <w:r w:rsidRPr="00174A7A">
        <w:rPr>
          <w:rFonts w:cstheme="minorHAnsi"/>
          <w:sz w:val="24"/>
          <w:szCs w:val="24"/>
        </w:rPr>
        <w:t>20</w:t>
      </w:r>
      <w:r>
        <w:rPr>
          <w:rFonts w:cstheme="minorHAnsi"/>
          <w:sz w:val="24"/>
          <w:szCs w:val="24"/>
        </w:rPr>
        <w:t>20</w:t>
      </w:r>
      <w:r w:rsidRPr="00174A7A">
        <w:rPr>
          <w:rFonts w:cstheme="minorHAnsi"/>
          <w:sz w:val="24"/>
          <w:szCs w:val="24"/>
        </w:rPr>
        <w:t xml:space="preserve"> </w:t>
      </w:r>
      <w:r w:rsidRPr="00174A7A">
        <w:rPr>
          <w:rFonts w:eastAsia="Times New Roman" w:cstheme="minorHAnsi"/>
          <w:snapToGrid w:val="0"/>
          <w:sz w:val="24"/>
          <w:szCs w:val="24"/>
        </w:rPr>
        <w:t xml:space="preserve">Stack Overflow Annual Developer Survey" dataset which is available at </w:t>
      </w:r>
      <w:hyperlink r:id="rId7" w:history="1">
        <w:r w:rsidRPr="00943332">
          <w:rPr>
            <w:rStyle w:val="Hyperlink"/>
            <w:rFonts w:eastAsia="Times New Roman" w:cstheme="minorHAnsi"/>
            <w:snapToGrid w:val="0"/>
            <w:sz w:val="24"/>
            <w:szCs w:val="24"/>
          </w:rPr>
          <w:t>https://insights.stackoverflow.com/survey</w:t>
        </w:r>
      </w:hyperlink>
      <w:r>
        <w:rPr>
          <w:rFonts w:eastAsia="Times New Roman" w:cstheme="minorHAnsi"/>
          <w:snapToGrid w:val="0"/>
          <w:sz w:val="24"/>
          <w:szCs w:val="24"/>
        </w:rPr>
        <w:t xml:space="preserve">. </w:t>
      </w:r>
      <w:r w:rsidRPr="00174A7A">
        <w:rPr>
          <w:rFonts w:eastAsia="Times New Roman" w:cstheme="minorHAnsi"/>
          <w:snapToGrid w:val="0"/>
          <w:sz w:val="24"/>
          <w:szCs w:val="24"/>
        </w:rPr>
        <w:t xml:space="preserve">The data were collected by Stack Overflow, which is a </w:t>
      </w:r>
      <w:proofErr w:type="gramStart"/>
      <w:r w:rsidRPr="00174A7A">
        <w:rPr>
          <w:rFonts w:eastAsia="Times New Roman" w:cstheme="minorHAnsi"/>
          <w:snapToGrid w:val="0"/>
          <w:sz w:val="24"/>
          <w:szCs w:val="24"/>
        </w:rPr>
        <w:t>question and answer</w:t>
      </w:r>
      <w:proofErr w:type="gramEnd"/>
      <w:r w:rsidRPr="00174A7A">
        <w:rPr>
          <w:rFonts w:eastAsia="Times New Roman" w:cstheme="minorHAnsi"/>
          <w:snapToGrid w:val="0"/>
          <w:sz w:val="24"/>
          <w:szCs w:val="24"/>
        </w:rPr>
        <w:t xml:space="preserve"> site for professional and enthusiast programmers. In 20</w:t>
      </w:r>
      <w:r>
        <w:rPr>
          <w:rFonts w:eastAsia="Times New Roman" w:cstheme="minorHAnsi"/>
          <w:snapToGrid w:val="0"/>
          <w:sz w:val="24"/>
          <w:szCs w:val="24"/>
        </w:rPr>
        <w:t>20</w:t>
      </w:r>
      <w:r w:rsidRPr="00174A7A">
        <w:rPr>
          <w:rFonts w:eastAsia="Times New Roman" w:cstheme="minorHAnsi"/>
          <w:snapToGrid w:val="0"/>
          <w:sz w:val="24"/>
          <w:szCs w:val="24"/>
        </w:rPr>
        <w:t xml:space="preserve">, there were </w:t>
      </w:r>
      <w:r>
        <w:rPr>
          <w:rFonts w:eastAsia="Times New Roman" w:cstheme="minorHAnsi"/>
          <w:snapToGrid w:val="0"/>
          <w:sz w:val="24"/>
          <w:szCs w:val="24"/>
        </w:rPr>
        <w:t>65</w:t>
      </w:r>
      <w:r w:rsidRPr="00174A7A">
        <w:rPr>
          <w:rFonts w:eastAsia="Times New Roman" w:cstheme="minorHAnsi"/>
          <w:snapToGrid w:val="0"/>
          <w:sz w:val="24"/>
          <w:szCs w:val="24"/>
        </w:rPr>
        <w:t>,000 responses</w:t>
      </w:r>
      <w:r>
        <w:rPr>
          <w:rFonts w:eastAsia="Times New Roman" w:cstheme="minorHAnsi"/>
          <w:snapToGrid w:val="0"/>
          <w:sz w:val="24"/>
          <w:szCs w:val="24"/>
        </w:rPr>
        <w:t xml:space="preserve"> </w:t>
      </w:r>
      <w:r w:rsidRPr="00241407">
        <w:rPr>
          <w:rFonts w:eastAsia="Times New Roman" w:cstheme="minorHAnsi"/>
          <w:snapToGrid w:val="0"/>
          <w:sz w:val="24"/>
          <w:szCs w:val="24"/>
        </w:rPr>
        <w:t>from over 180 countries and dependent territorie</w:t>
      </w:r>
      <w:r>
        <w:rPr>
          <w:rFonts w:eastAsia="Times New Roman" w:cstheme="minorHAnsi"/>
          <w:snapToGrid w:val="0"/>
          <w:sz w:val="24"/>
          <w:szCs w:val="24"/>
        </w:rPr>
        <w:t>s</w:t>
      </w:r>
      <w:r w:rsidRPr="00174A7A">
        <w:rPr>
          <w:rFonts w:eastAsia="Times New Roman" w:cstheme="minorHAnsi"/>
          <w:snapToGrid w:val="0"/>
          <w:sz w:val="24"/>
          <w:szCs w:val="24"/>
        </w:rPr>
        <w:t xml:space="preserve">. This survey examines all aspects of programmers’ experience from career satisfaction to opinions on </w:t>
      </w:r>
      <w:proofErr w:type="gramStart"/>
      <w:r w:rsidRPr="00174A7A">
        <w:rPr>
          <w:rFonts w:eastAsia="Times New Roman" w:cstheme="minorHAnsi"/>
          <w:snapToGrid w:val="0"/>
          <w:sz w:val="24"/>
          <w:szCs w:val="24"/>
        </w:rPr>
        <w:t>open source</w:t>
      </w:r>
      <w:proofErr w:type="gramEnd"/>
      <w:r w:rsidRPr="00174A7A">
        <w:rPr>
          <w:rFonts w:eastAsia="Times New Roman" w:cstheme="minorHAnsi"/>
          <w:snapToGrid w:val="0"/>
          <w:sz w:val="24"/>
          <w:szCs w:val="24"/>
        </w:rPr>
        <w:t xml:space="preserve"> software. </w:t>
      </w:r>
      <w:r>
        <w:rPr>
          <w:rFonts w:eastAsia="Times New Roman" w:cstheme="minorHAnsi"/>
          <w:snapToGrid w:val="0"/>
          <w:sz w:val="24"/>
          <w:szCs w:val="24"/>
        </w:rPr>
        <w:t xml:space="preserve">This information could be useful for you as program developers. </w:t>
      </w:r>
      <w:r w:rsidRPr="00174A7A">
        <w:rPr>
          <w:rFonts w:eastAsia="Times New Roman" w:cstheme="minorHAnsi"/>
          <w:snapToGrid w:val="0"/>
          <w:sz w:val="24"/>
          <w:szCs w:val="24"/>
        </w:rPr>
        <w:t xml:space="preserve">For an overview of </w:t>
      </w:r>
      <w:r>
        <w:rPr>
          <w:rFonts w:eastAsia="Times New Roman" w:cstheme="minorHAnsi"/>
          <w:snapToGrid w:val="0"/>
          <w:sz w:val="24"/>
          <w:szCs w:val="24"/>
        </w:rPr>
        <w:t xml:space="preserve">2020 </w:t>
      </w:r>
      <w:r w:rsidRPr="00395DF1">
        <w:rPr>
          <w:rFonts w:eastAsia="Times New Roman" w:cstheme="minorHAnsi"/>
          <w:snapToGrid w:val="0"/>
          <w:sz w:val="24"/>
          <w:szCs w:val="24"/>
        </w:rPr>
        <w:t>Stack Overflow’s Developer Survey</w:t>
      </w:r>
      <w:r w:rsidRPr="00174A7A">
        <w:rPr>
          <w:rFonts w:eastAsia="Times New Roman" w:cstheme="minorHAnsi"/>
          <w:snapToGrid w:val="0"/>
          <w:sz w:val="24"/>
          <w:szCs w:val="24"/>
        </w:rPr>
        <w:t xml:space="preserve">, </w:t>
      </w:r>
      <w:r>
        <w:rPr>
          <w:rFonts w:eastAsia="Times New Roman" w:cstheme="minorHAnsi"/>
          <w:snapToGrid w:val="0"/>
          <w:sz w:val="24"/>
          <w:szCs w:val="24"/>
        </w:rPr>
        <w:t xml:space="preserve">you </w:t>
      </w:r>
      <w:r w:rsidRPr="00447D1F">
        <w:rPr>
          <w:rFonts w:eastAsia="Times New Roman" w:cstheme="minorHAnsi"/>
          <w:snapToGrid w:val="0"/>
          <w:sz w:val="24"/>
          <w:szCs w:val="24"/>
        </w:rPr>
        <w:t xml:space="preserve">may refer to </w:t>
      </w:r>
      <w:hyperlink r:id="rId8" w:history="1">
        <w:r w:rsidRPr="00447D1F">
          <w:rPr>
            <w:rStyle w:val="Hyperlink"/>
            <w:rFonts w:eastAsia="Times New Roman" w:cstheme="minorHAnsi"/>
            <w:snapToGrid w:val="0"/>
            <w:sz w:val="24"/>
            <w:szCs w:val="24"/>
          </w:rPr>
          <w:t>https://insights.stackoverflow.com/survey/2020</w:t>
        </w:r>
      </w:hyperlink>
      <w:r w:rsidRPr="00447D1F">
        <w:rPr>
          <w:rFonts w:eastAsia="Times New Roman" w:cstheme="minorHAnsi"/>
          <w:snapToGrid w:val="0"/>
          <w:sz w:val="24"/>
          <w:szCs w:val="24"/>
        </w:rPr>
        <w:t>.</w:t>
      </w:r>
    </w:p>
    <w:p w14:paraId="5CE87F97" w14:textId="77777777" w:rsidR="000878C9" w:rsidRPr="000878C9" w:rsidRDefault="000878C9" w:rsidP="000878C9">
      <w:pPr>
        <w:widowControl w:val="0"/>
        <w:suppressAutoHyphens/>
        <w:spacing w:after="0" w:line="240" w:lineRule="auto"/>
        <w:rPr>
          <w:rFonts w:eastAsia="Times New Roman" w:cstheme="minorHAnsi"/>
          <w:snapToGrid w:val="0"/>
          <w:sz w:val="24"/>
          <w:szCs w:val="24"/>
        </w:rPr>
      </w:pPr>
      <w:r w:rsidRPr="000878C9">
        <w:rPr>
          <w:rFonts w:eastAsia="Times New Roman" w:cstheme="minorHAnsi"/>
          <w:snapToGrid w:val="0"/>
          <w:sz w:val="24"/>
          <w:szCs w:val="24"/>
        </w:rPr>
        <w:t xml:space="preserve">The following tasks are required in the coursework: </w:t>
      </w:r>
    </w:p>
    <w:p w14:paraId="5E7399DF" w14:textId="77777777" w:rsidR="000878C9" w:rsidRPr="000878C9" w:rsidRDefault="000878C9" w:rsidP="000878C9">
      <w:pPr>
        <w:pStyle w:val="ListParagraph"/>
        <w:widowControl w:val="0"/>
        <w:numPr>
          <w:ilvl w:val="0"/>
          <w:numId w:val="1"/>
        </w:numPr>
        <w:suppressAutoHyphens/>
        <w:spacing w:after="0" w:line="240" w:lineRule="auto"/>
        <w:rPr>
          <w:rFonts w:eastAsia="Times New Roman" w:cstheme="minorHAnsi"/>
          <w:snapToGrid w:val="0"/>
          <w:sz w:val="24"/>
          <w:szCs w:val="24"/>
        </w:rPr>
      </w:pPr>
      <w:r w:rsidRPr="000878C9">
        <w:rPr>
          <w:rFonts w:eastAsia="Times New Roman" w:cstheme="minorHAnsi"/>
          <w:snapToGrid w:val="0"/>
          <w:sz w:val="24"/>
          <w:szCs w:val="24"/>
        </w:rPr>
        <w:t xml:space="preserve">To understand the data set. You must implement this task by exploratory data analysis through Python programming.  </w:t>
      </w:r>
    </w:p>
    <w:p w14:paraId="13E2EDEF" w14:textId="77777777" w:rsidR="000878C9" w:rsidRPr="000878C9" w:rsidRDefault="000878C9" w:rsidP="000878C9">
      <w:pPr>
        <w:pStyle w:val="ListParagraph"/>
        <w:widowControl w:val="0"/>
        <w:numPr>
          <w:ilvl w:val="0"/>
          <w:numId w:val="1"/>
        </w:numPr>
        <w:suppressAutoHyphens/>
        <w:spacing w:after="0" w:line="240" w:lineRule="auto"/>
        <w:rPr>
          <w:rFonts w:eastAsia="Times New Roman" w:cstheme="minorHAnsi"/>
          <w:snapToGrid w:val="0"/>
          <w:sz w:val="24"/>
          <w:szCs w:val="24"/>
        </w:rPr>
      </w:pPr>
      <w:r w:rsidRPr="000878C9">
        <w:rPr>
          <w:rFonts w:eastAsia="Times New Roman" w:cstheme="minorHAnsi"/>
          <w:snapToGrid w:val="0"/>
          <w:sz w:val="24"/>
          <w:szCs w:val="24"/>
        </w:rPr>
        <w:t>To describe characteristics of low-income developers</w:t>
      </w:r>
      <w:bookmarkStart w:id="2" w:name="_Hlk56531705"/>
      <w:r w:rsidRPr="000878C9">
        <w:rPr>
          <w:rFonts w:eastAsia="Times New Roman" w:cstheme="minorHAnsi"/>
          <w:snapToGrid w:val="0"/>
          <w:sz w:val="24"/>
          <w:szCs w:val="24"/>
        </w:rPr>
        <w:t xml:space="preserve"> and high-income developers</w:t>
      </w:r>
      <w:bookmarkEnd w:id="2"/>
      <w:r w:rsidRPr="000878C9">
        <w:rPr>
          <w:rFonts w:eastAsia="Times New Roman" w:cstheme="minorHAnsi"/>
          <w:snapToGrid w:val="0"/>
          <w:sz w:val="24"/>
          <w:szCs w:val="24"/>
        </w:rPr>
        <w:t xml:space="preserve">. You must implement this task by cluster analysis through Python programming.  Note: Low income is defined as salary up to the median of all developer’s annual salaries, while high-income as salary more than the median of all developer’s annual salaries. Income is measured by the column </w:t>
      </w:r>
      <w:proofErr w:type="spellStart"/>
      <w:r w:rsidRPr="000878C9">
        <w:rPr>
          <w:rFonts w:eastAsia="Times New Roman" w:cstheme="minorHAnsi"/>
          <w:b/>
          <w:bCs/>
          <w:snapToGrid w:val="0"/>
          <w:sz w:val="24"/>
          <w:szCs w:val="24"/>
        </w:rPr>
        <w:t>ConvertedComp</w:t>
      </w:r>
      <w:proofErr w:type="spellEnd"/>
      <w:r w:rsidRPr="000878C9">
        <w:rPr>
          <w:rFonts w:eastAsia="Times New Roman" w:cstheme="minorHAnsi"/>
          <w:snapToGrid w:val="0"/>
          <w:sz w:val="24"/>
          <w:szCs w:val="24"/>
          <w:u w:val="single"/>
        </w:rPr>
        <w:t xml:space="preserve"> </w:t>
      </w:r>
      <w:r w:rsidRPr="000878C9">
        <w:rPr>
          <w:rFonts w:eastAsia="Times New Roman" w:cstheme="minorHAnsi"/>
          <w:snapToGrid w:val="0"/>
          <w:sz w:val="24"/>
          <w:szCs w:val="24"/>
        </w:rPr>
        <w:t>which represents Salary converted to annual USD salaries.</w:t>
      </w:r>
    </w:p>
    <w:p w14:paraId="03CEAF36" w14:textId="77777777" w:rsidR="000878C9" w:rsidRPr="000878C9" w:rsidRDefault="000878C9" w:rsidP="000878C9">
      <w:pPr>
        <w:pStyle w:val="ListParagraph"/>
        <w:widowControl w:val="0"/>
        <w:numPr>
          <w:ilvl w:val="0"/>
          <w:numId w:val="1"/>
        </w:numPr>
        <w:suppressAutoHyphens/>
        <w:spacing w:after="0" w:line="240" w:lineRule="auto"/>
        <w:rPr>
          <w:rFonts w:eastAsia="Times New Roman" w:cstheme="minorHAnsi"/>
          <w:snapToGrid w:val="0"/>
          <w:sz w:val="24"/>
          <w:szCs w:val="24"/>
        </w:rPr>
      </w:pPr>
      <w:r w:rsidRPr="000878C9">
        <w:rPr>
          <w:rFonts w:eastAsia="Times New Roman" w:cstheme="minorHAnsi"/>
          <w:snapToGrid w:val="0"/>
          <w:sz w:val="24"/>
          <w:szCs w:val="24"/>
        </w:rPr>
        <w:t xml:space="preserve">To build machine learning models for predicting whether a developer is in high-income based on survey data. You must implement this task by classification through Python programming.  </w:t>
      </w:r>
    </w:p>
    <w:p w14:paraId="2B2465BD" w14:textId="77777777" w:rsidR="000878C9" w:rsidRDefault="000878C9" w:rsidP="000878C9">
      <w:pPr>
        <w:widowControl w:val="0"/>
        <w:suppressAutoHyphens/>
        <w:spacing w:after="0" w:line="240" w:lineRule="auto"/>
        <w:rPr>
          <w:rFonts w:ascii="Verdana" w:eastAsia="Times New Roman" w:hAnsi="Verdana" w:cs="Times New Roman"/>
          <w:snapToGrid w:val="0"/>
        </w:rPr>
      </w:pPr>
    </w:p>
    <w:p w14:paraId="2E5FC333" w14:textId="77777777" w:rsidR="000878C9" w:rsidRPr="00952050" w:rsidRDefault="000878C9" w:rsidP="000878C9">
      <w:pPr>
        <w:widowControl w:val="0"/>
        <w:suppressAutoHyphens/>
        <w:spacing w:after="0" w:line="240" w:lineRule="auto"/>
        <w:rPr>
          <w:rFonts w:eastAsia="Times New Roman" w:cstheme="minorHAnsi"/>
          <w:color w:val="3C4146"/>
          <w:sz w:val="24"/>
          <w:szCs w:val="24"/>
          <w:lang w:eastAsia="en-GB"/>
        </w:rPr>
      </w:pPr>
      <w:r w:rsidRPr="00952050">
        <w:rPr>
          <w:rFonts w:eastAsia="Times New Roman" w:cstheme="minorHAnsi"/>
          <w:snapToGrid w:val="0"/>
          <w:sz w:val="24"/>
          <w:szCs w:val="24"/>
        </w:rPr>
        <w:t xml:space="preserve">There are </w:t>
      </w:r>
      <w:r>
        <w:rPr>
          <w:rFonts w:eastAsia="Times New Roman" w:cstheme="minorHAnsi"/>
          <w:snapToGrid w:val="0"/>
          <w:sz w:val="24"/>
          <w:szCs w:val="24"/>
        </w:rPr>
        <w:t>over 60 columns</w:t>
      </w:r>
      <w:r w:rsidRPr="00952050">
        <w:rPr>
          <w:rFonts w:eastAsia="Times New Roman" w:cstheme="minorHAnsi"/>
          <w:snapToGrid w:val="0"/>
          <w:sz w:val="24"/>
          <w:szCs w:val="24"/>
        </w:rPr>
        <w:t xml:space="preserve"> in the data set. </w:t>
      </w:r>
      <w:r>
        <w:rPr>
          <w:rFonts w:eastAsia="Times New Roman" w:cstheme="minorHAnsi"/>
          <w:snapToGrid w:val="0"/>
          <w:sz w:val="24"/>
          <w:szCs w:val="24"/>
        </w:rPr>
        <w:t>Obviously, some attributes</w:t>
      </w:r>
      <w:r w:rsidRPr="00952050">
        <w:rPr>
          <w:rFonts w:eastAsia="Times New Roman" w:cstheme="minorHAnsi"/>
          <w:snapToGrid w:val="0"/>
          <w:sz w:val="24"/>
          <w:szCs w:val="24"/>
        </w:rPr>
        <w:t xml:space="preserve"> </w:t>
      </w:r>
      <w:r>
        <w:rPr>
          <w:rFonts w:eastAsia="Times New Roman" w:cstheme="minorHAnsi"/>
          <w:snapToGrid w:val="0"/>
          <w:sz w:val="24"/>
          <w:szCs w:val="24"/>
        </w:rPr>
        <w:t>(</w:t>
      </w:r>
      <w:proofErr w:type="gramStart"/>
      <w:r>
        <w:rPr>
          <w:rFonts w:eastAsia="Times New Roman" w:cstheme="minorHAnsi"/>
          <w:snapToGrid w:val="0"/>
          <w:sz w:val="24"/>
          <w:szCs w:val="24"/>
        </w:rPr>
        <w:t>e.g.</w:t>
      </w:r>
      <w:proofErr w:type="gramEnd"/>
      <w:r>
        <w:rPr>
          <w:rFonts w:eastAsia="Times New Roman" w:cstheme="minorHAnsi"/>
          <w:snapToGrid w:val="0"/>
          <w:sz w:val="24"/>
          <w:szCs w:val="24"/>
        </w:rPr>
        <w:t xml:space="preserve"> country or education) have a bigger impact on the income than others</w:t>
      </w:r>
      <w:r w:rsidRPr="00952050">
        <w:rPr>
          <w:rFonts w:eastAsia="Times New Roman" w:cstheme="minorHAnsi"/>
          <w:snapToGrid w:val="0"/>
          <w:sz w:val="24"/>
          <w:szCs w:val="24"/>
        </w:rPr>
        <w:t>.</w:t>
      </w:r>
      <w:r>
        <w:rPr>
          <w:rFonts w:eastAsia="Times New Roman" w:cstheme="minorHAnsi"/>
          <w:snapToGrid w:val="0"/>
          <w:sz w:val="24"/>
          <w:szCs w:val="24"/>
        </w:rPr>
        <w:t xml:space="preserve"> Therefore, you will </w:t>
      </w:r>
      <w:r w:rsidRPr="000878C9">
        <w:rPr>
          <w:rFonts w:eastAsia="Times New Roman" w:cstheme="minorHAnsi"/>
          <w:snapToGrid w:val="0"/>
          <w:sz w:val="24"/>
          <w:szCs w:val="24"/>
        </w:rPr>
        <w:t>decide by yourself which features should be adopted in data analysis tasks. Good selection of features may improve the performance of your machine learning models.</w:t>
      </w:r>
      <w:r>
        <w:rPr>
          <w:rFonts w:eastAsia="Times New Roman" w:cstheme="minorHAnsi"/>
          <w:snapToGrid w:val="0"/>
          <w:sz w:val="24"/>
          <w:szCs w:val="24"/>
        </w:rPr>
        <w:t xml:space="preserve"> </w:t>
      </w:r>
      <w:r w:rsidRPr="00952050">
        <w:rPr>
          <w:rFonts w:eastAsia="Times New Roman" w:cstheme="minorHAnsi"/>
          <w:snapToGrid w:val="0"/>
          <w:sz w:val="24"/>
          <w:szCs w:val="24"/>
        </w:rPr>
        <w:t xml:space="preserve"> </w:t>
      </w:r>
    </w:p>
    <w:p w14:paraId="2AD05691" w14:textId="77777777" w:rsidR="000878C9" w:rsidRPr="004B468E" w:rsidRDefault="000878C9" w:rsidP="000878C9">
      <w:pPr>
        <w:widowControl w:val="0"/>
        <w:suppressAutoHyphens/>
        <w:spacing w:after="0" w:line="240" w:lineRule="auto"/>
        <w:rPr>
          <w:rFonts w:ascii="Verdana" w:eastAsia="Times New Roman" w:hAnsi="Verdana" w:cs="Times New Roman"/>
          <w:snapToGrid w:val="0"/>
          <w:sz w:val="21"/>
          <w:szCs w:val="20"/>
          <w:highlight w:val="yellow"/>
        </w:rPr>
      </w:pPr>
    </w:p>
    <w:p w14:paraId="1595C6C1" w14:textId="77777777" w:rsidR="000878C9" w:rsidRPr="00726029" w:rsidRDefault="000878C9" w:rsidP="000878C9">
      <w:pPr>
        <w:autoSpaceDE w:val="0"/>
        <w:autoSpaceDN w:val="0"/>
        <w:adjustRightInd w:val="0"/>
        <w:rPr>
          <w:rStyle w:val="a"/>
          <w:rFonts w:cstheme="minorHAnsi"/>
          <w:sz w:val="24"/>
          <w:szCs w:val="24"/>
        </w:rPr>
      </w:pPr>
      <w:r w:rsidRPr="000878C9">
        <w:rPr>
          <w:rFonts w:cstheme="minorHAnsi"/>
          <w:sz w:val="24"/>
          <w:szCs w:val="24"/>
        </w:rPr>
        <w:t>You will present the coursework in the form of a technical report containing the five sections listed in Table 1. A report template is provided at the end of this specification. Please follow the template.</w:t>
      </w:r>
      <w:r>
        <w:rPr>
          <w:rFonts w:cstheme="minorHAnsi"/>
          <w:sz w:val="24"/>
          <w:szCs w:val="24"/>
        </w:rPr>
        <w:t xml:space="preserve">  </w:t>
      </w:r>
    </w:p>
    <w:p w14:paraId="2DF697EE" w14:textId="77777777" w:rsidR="000878C9" w:rsidRDefault="000878C9" w:rsidP="000878C9">
      <w:pPr>
        <w:widowControl w:val="0"/>
        <w:suppressAutoHyphens/>
        <w:spacing w:after="0" w:line="240" w:lineRule="auto"/>
        <w:jc w:val="center"/>
        <w:rPr>
          <w:rFonts w:ascii="Verdana" w:eastAsia="Times New Roman" w:hAnsi="Verdana" w:cs="Times New Roman"/>
          <w:snapToGrid w:val="0"/>
          <w:sz w:val="21"/>
          <w:szCs w:val="20"/>
        </w:rPr>
      </w:pPr>
    </w:p>
    <w:p w14:paraId="682F59AE" w14:textId="77777777" w:rsidR="000878C9" w:rsidRPr="00CE5DA4" w:rsidRDefault="000878C9" w:rsidP="000878C9">
      <w:pPr>
        <w:pStyle w:val="Caption"/>
        <w:keepNext/>
        <w:jc w:val="center"/>
        <w:rPr>
          <w:rFonts w:ascii="Verdana" w:hAnsi="Verdana"/>
          <w:i w:val="0"/>
          <w:iCs w:val="0"/>
          <w:color w:val="auto"/>
          <w:sz w:val="20"/>
          <w:szCs w:val="20"/>
        </w:rPr>
      </w:pPr>
      <w:r w:rsidRPr="00CE5DA4">
        <w:rPr>
          <w:rFonts w:ascii="Verdana" w:hAnsi="Verdana"/>
          <w:i w:val="0"/>
          <w:iCs w:val="0"/>
          <w:color w:val="auto"/>
          <w:sz w:val="20"/>
          <w:szCs w:val="20"/>
        </w:rPr>
        <w:t xml:space="preserve">Table </w:t>
      </w:r>
      <w:r w:rsidRPr="00CE5DA4">
        <w:rPr>
          <w:rFonts w:ascii="Verdana" w:hAnsi="Verdana"/>
          <w:i w:val="0"/>
          <w:iCs w:val="0"/>
          <w:color w:val="auto"/>
          <w:sz w:val="20"/>
          <w:szCs w:val="20"/>
        </w:rPr>
        <w:fldChar w:fldCharType="begin"/>
      </w:r>
      <w:r w:rsidRPr="00CE5DA4">
        <w:rPr>
          <w:rFonts w:ascii="Verdana" w:hAnsi="Verdana"/>
          <w:i w:val="0"/>
          <w:iCs w:val="0"/>
          <w:color w:val="auto"/>
          <w:sz w:val="20"/>
          <w:szCs w:val="20"/>
        </w:rPr>
        <w:instrText xml:space="preserve"> SEQ Table \* ARABIC </w:instrText>
      </w:r>
      <w:r w:rsidRPr="00CE5DA4">
        <w:rPr>
          <w:rFonts w:ascii="Verdana" w:hAnsi="Verdana"/>
          <w:i w:val="0"/>
          <w:iCs w:val="0"/>
          <w:color w:val="auto"/>
          <w:sz w:val="20"/>
          <w:szCs w:val="20"/>
        </w:rPr>
        <w:fldChar w:fldCharType="separate"/>
      </w:r>
      <w:r>
        <w:rPr>
          <w:rFonts w:ascii="Verdana" w:hAnsi="Verdana"/>
          <w:i w:val="0"/>
          <w:iCs w:val="0"/>
          <w:noProof/>
          <w:color w:val="auto"/>
          <w:sz w:val="20"/>
          <w:szCs w:val="20"/>
        </w:rPr>
        <w:t>1</w:t>
      </w:r>
      <w:r w:rsidRPr="00CE5DA4">
        <w:rPr>
          <w:rFonts w:ascii="Verdana" w:hAnsi="Verdana"/>
          <w:i w:val="0"/>
          <w:iCs w:val="0"/>
          <w:color w:val="auto"/>
          <w:sz w:val="20"/>
          <w:szCs w:val="20"/>
        </w:rPr>
        <w:fldChar w:fldCharType="end"/>
      </w:r>
      <w:r w:rsidRPr="00CE5DA4">
        <w:rPr>
          <w:rFonts w:ascii="Verdana" w:hAnsi="Verdana"/>
          <w:i w:val="0"/>
          <w:iCs w:val="0"/>
          <w:color w:val="auto"/>
          <w:sz w:val="20"/>
          <w:szCs w:val="20"/>
        </w:rPr>
        <w:t xml:space="preserve"> Structure of report, weights, and </w:t>
      </w:r>
      <w:r>
        <w:rPr>
          <w:rFonts w:ascii="Verdana" w:hAnsi="Verdana"/>
          <w:i w:val="0"/>
          <w:iCs w:val="0"/>
          <w:color w:val="auto"/>
          <w:sz w:val="20"/>
          <w:szCs w:val="20"/>
        </w:rPr>
        <w:t>r</w:t>
      </w:r>
      <w:r w:rsidRPr="001C58CC">
        <w:rPr>
          <w:rFonts w:ascii="Verdana" w:hAnsi="Verdana"/>
          <w:i w:val="0"/>
          <w:iCs w:val="0"/>
          <w:color w:val="auto"/>
          <w:sz w:val="20"/>
          <w:szCs w:val="20"/>
        </w:rPr>
        <w:t xml:space="preserve">ecommended </w:t>
      </w:r>
      <w:r w:rsidRPr="00CE5DA4">
        <w:rPr>
          <w:rFonts w:ascii="Verdana" w:hAnsi="Verdana"/>
          <w:i w:val="0"/>
          <w:iCs w:val="0"/>
          <w:color w:val="auto"/>
          <w:sz w:val="20"/>
          <w:szCs w:val="20"/>
        </w:rPr>
        <w:t>pages</w:t>
      </w:r>
    </w:p>
    <w:tbl>
      <w:tblPr>
        <w:tblW w:w="3812" w:type="pct"/>
        <w:jc w:val="center"/>
        <w:tblBorders>
          <w:top w:val="single" w:sz="12" w:space="0" w:color="000000"/>
          <w:bottom w:val="single" w:sz="12" w:space="0" w:color="000000"/>
        </w:tblBorders>
        <w:tblLook w:val="0020" w:firstRow="1" w:lastRow="0" w:firstColumn="0" w:lastColumn="0" w:noHBand="0" w:noVBand="0"/>
      </w:tblPr>
      <w:tblGrid>
        <w:gridCol w:w="4929"/>
        <w:gridCol w:w="93"/>
        <w:gridCol w:w="1952"/>
        <w:gridCol w:w="130"/>
        <w:gridCol w:w="2595"/>
        <w:gridCol w:w="182"/>
      </w:tblGrid>
      <w:tr w:rsidR="000878C9" w:rsidRPr="004B468E" w14:paraId="4E98DED3" w14:textId="77777777" w:rsidTr="008F3C80">
        <w:trPr>
          <w:jc w:val="center"/>
        </w:trPr>
        <w:tc>
          <w:tcPr>
            <w:tcW w:w="2541" w:type="pct"/>
            <w:gridSpan w:val="2"/>
            <w:tcBorders>
              <w:top w:val="single" w:sz="12" w:space="0" w:color="339966"/>
              <w:bottom w:val="single" w:sz="12" w:space="0" w:color="339966"/>
              <w:right w:val="single" w:sz="6" w:space="0" w:color="339966"/>
            </w:tcBorders>
            <w:shd w:val="clear" w:color="auto" w:fill="auto"/>
          </w:tcPr>
          <w:p w14:paraId="7B904857" w14:textId="77777777" w:rsidR="000878C9" w:rsidRPr="004B468E" w:rsidRDefault="000878C9" w:rsidP="008F3C80">
            <w:pPr>
              <w:widowControl w:val="0"/>
              <w:suppressAutoHyphens/>
              <w:spacing w:after="0" w:line="240" w:lineRule="auto"/>
              <w:rPr>
                <w:rFonts w:ascii="Verdana" w:eastAsia="Times New Roman" w:hAnsi="Verdana" w:cs="Times New Roman"/>
                <w:b/>
                <w:snapToGrid w:val="0"/>
                <w:sz w:val="21"/>
                <w:szCs w:val="20"/>
              </w:rPr>
            </w:pPr>
          </w:p>
          <w:p w14:paraId="69343387" w14:textId="77777777" w:rsidR="000878C9" w:rsidRPr="004B468E" w:rsidRDefault="000878C9" w:rsidP="008F3C80">
            <w:pPr>
              <w:widowControl w:val="0"/>
              <w:suppressAutoHyphens/>
              <w:spacing w:after="0" w:line="240" w:lineRule="auto"/>
              <w:rPr>
                <w:rFonts w:ascii="Verdana" w:eastAsia="Times New Roman" w:hAnsi="Verdana" w:cs="Times New Roman"/>
                <w:b/>
                <w:snapToGrid w:val="0"/>
                <w:sz w:val="21"/>
                <w:szCs w:val="20"/>
              </w:rPr>
            </w:pPr>
          </w:p>
          <w:p w14:paraId="12A9C10D" w14:textId="77777777" w:rsidR="000878C9" w:rsidRPr="004B468E" w:rsidRDefault="000878C9" w:rsidP="008F3C80">
            <w:pPr>
              <w:widowControl w:val="0"/>
              <w:suppressAutoHyphens/>
              <w:spacing w:after="0" w:line="240" w:lineRule="auto"/>
              <w:rPr>
                <w:rFonts w:ascii="Verdana" w:eastAsia="Times New Roman" w:hAnsi="Verdana" w:cs="Times New Roman"/>
                <w:b/>
                <w:snapToGrid w:val="0"/>
                <w:sz w:val="21"/>
                <w:szCs w:val="20"/>
              </w:rPr>
            </w:pPr>
            <w:r w:rsidRPr="004B468E">
              <w:rPr>
                <w:rFonts w:ascii="Verdana" w:eastAsia="Times New Roman" w:hAnsi="Verdana" w:cs="Times New Roman"/>
                <w:b/>
                <w:snapToGrid w:val="0"/>
                <w:sz w:val="21"/>
                <w:szCs w:val="20"/>
              </w:rPr>
              <w:t>Section</w:t>
            </w:r>
          </w:p>
        </w:tc>
        <w:tc>
          <w:tcPr>
            <w:tcW w:w="1054" w:type="pct"/>
            <w:gridSpan w:val="2"/>
            <w:tcBorders>
              <w:top w:val="single" w:sz="12" w:space="0" w:color="339966"/>
              <w:left w:val="single" w:sz="6" w:space="0" w:color="339966"/>
              <w:bottom w:val="single" w:sz="12" w:space="0" w:color="339966"/>
              <w:right w:val="single" w:sz="6" w:space="0" w:color="339966"/>
            </w:tcBorders>
            <w:shd w:val="clear" w:color="auto" w:fill="auto"/>
          </w:tcPr>
          <w:p w14:paraId="155FBEA1" w14:textId="77777777" w:rsidR="000878C9" w:rsidRPr="004B468E" w:rsidRDefault="000878C9" w:rsidP="008F3C80">
            <w:pPr>
              <w:widowControl w:val="0"/>
              <w:suppressAutoHyphens/>
              <w:spacing w:after="0" w:line="240" w:lineRule="auto"/>
              <w:rPr>
                <w:rFonts w:ascii="Verdana" w:eastAsia="Times New Roman" w:hAnsi="Verdana" w:cs="Times New Roman"/>
                <w:b/>
                <w:snapToGrid w:val="0"/>
                <w:sz w:val="21"/>
                <w:szCs w:val="20"/>
              </w:rPr>
            </w:pPr>
          </w:p>
          <w:p w14:paraId="1520F517" w14:textId="77777777" w:rsidR="000878C9" w:rsidRPr="004B468E" w:rsidRDefault="000878C9" w:rsidP="008F3C80">
            <w:pPr>
              <w:widowControl w:val="0"/>
              <w:suppressAutoHyphens/>
              <w:spacing w:after="0" w:line="240" w:lineRule="auto"/>
              <w:rPr>
                <w:rFonts w:ascii="Verdana" w:eastAsia="Times New Roman" w:hAnsi="Verdana" w:cs="Times New Roman"/>
                <w:b/>
                <w:snapToGrid w:val="0"/>
                <w:sz w:val="21"/>
                <w:szCs w:val="20"/>
              </w:rPr>
            </w:pPr>
          </w:p>
          <w:p w14:paraId="2C673B96" w14:textId="77777777" w:rsidR="000878C9" w:rsidRPr="004B468E" w:rsidRDefault="000878C9" w:rsidP="008F3C80">
            <w:pPr>
              <w:widowControl w:val="0"/>
              <w:suppressAutoHyphens/>
              <w:spacing w:after="0" w:line="240" w:lineRule="auto"/>
              <w:rPr>
                <w:rFonts w:ascii="Verdana" w:eastAsia="Times New Roman" w:hAnsi="Verdana" w:cs="Times New Roman"/>
                <w:b/>
                <w:snapToGrid w:val="0"/>
                <w:sz w:val="21"/>
                <w:szCs w:val="20"/>
              </w:rPr>
            </w:pPr>
            <w:r w:rsidRPr="004B468E">
              <w:rPr>
                <w:rFonts w:ascii="Verdana" w:eastAsia="Times New Roman" w:hAnsi="Verdana" w:cs="Times New Roman"/>
                <w:b/>
                <w:snapToGrid w:val="0"/>
                <w:sz w:val="21"/>
                <w:szCs w:val="20"/>
              </w:rPr>
              <w:t>Weighting</w:t>
            </w:r>
          </w:p>
        </w:tc>
        <w:tc>
          <w:tcPr>
            <w:tcW w:w="1405" w:type="pct"/>
            <w:gridSpan w:val="2"/>
            <w:tcBorders>
              <w:top w:val="single" w:sz="12" w:space="0" w:color="339966"/>
              <w:left w:val="single" w:sz="6" w:space="0" w:color="339966"/>
              <w:bottom w:val="single" w:sz="12" w:space="0" w:color="339966"/>
            </w:tcBorders>
            <w:shd w:val="clear" w:color="auto" w:fill="auto"/>
          </w:tcPr>
          <w:p w14:paraId="0F65C73B" w14:textId="77777777" w:rsidR="000878C9" w:rsidRPr="004B468E" w:rsidRDefault="000878C9" w:rsidP="008F3C80">
            <w:pPr>
              <w:widowControl w:val="0"/>
              <w:suppressAutoHyphens/>
              <w:spacing w:after="0" w:line="240" w:lineRule="auto"/>
              <w:rPr>
                <w:rFonts w:ascii="Verdana" w:eastAsia="Times New Roman" w:hAnsi="Verdana" w:cs="Times New Roman"/>
                <w:b/>
                <w:snapToGrid w:val="0"/>
                <w:sz w:val="21"/>
                <w:szCs w:val="20"/>
              </w:rPr>
            </w:pPr>
            <w:r w:rsidRPr="004B468E">
              <w:rPr>
                <w:rFonts w:ascii="Verdana" w:eastAsia="Times New Roman" w:hAnsi="Verdana" w:cs="Times New Roman"/>
                <w:b/>
                <w:snapToGrid w:val="0"/>
                <w:sz w:val="21"/>
                <w:szCs w:val="20"/>
              </w:rPr>
              <w:lastRenderedPageBreak/>
              <w:t xml:space="preserve">Recommended Pages </w:t>
            </w:r>
            <w:r w:rsidRPr="004B468E">
              <w:rPr>
                <w:rFonts w:ascii="Verdana" w:eastAsia="Times New Roman" w:hAnsi="Verdana" w:cs="Times New Roman"/>
                <w:b/>
                <w:snapToGrid w:val="0"/>
                <w:sz w:val="21"/>
                <w:szCs w:val="20"/>
              </w:rPr>
              <w:lastRenderedPageBreak/>
              <w:t>per Section</w:t>
            </w:r>
          </w:p>
        </w:tc>
      </w:tr>
      <w:tr w:rsidR="000878C9" w:rsidRPr="004B468E" w14:paraId="678FCDD4" w14:textId="77777777" w:rsidTr="008F3C80">
        <w:trPr>
          <w:jc w:val="center"/>
        </w:trPr>
        <w:tc>
          <w:tcPr>
            <w:tcW w:w="2541" w:type="pct"/>
            <w:gridSpan w:val="2"/>
            <w:tcBorders>
              <w:top w:val="single" w:sz="6" w:space="0" w:color="339966"/>
              <w:bottom w:val="single" w:sz="6" w:space="0" w:color="339966"/>
              <w:right w:val="single" w:sz="6" w:space="0" w:color="339966"/>
            </w:tcBorders>
            <w:shd w:val="clear" w:color="auto" w:fill="auto"/>
          </w:tcPr>
          <w:p w14:paraId="59A92DED"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lastRenderedPageBreak/>
              <w:t>1. Introduction</w:t>
            </w:r>
          </w:p>
        </w:tc>
        <w:tc>
          <w:tcPr>
            <w:tcW w:w="1054" w:type="pct"/>
            <w:gridSpan w:val="2"/>
            <w:tcBorders>
              <w:top w:val="single" w:sz="6" w:space="0" w:color="339966"/>
              <w:left w:val="single" w:sz="6" w:space="0" w:color="339966"/>
              <w:bottom w:val="single" w:sz="6" w:space="0" w:color="339966"/>
              <w:right w:val="single" w:sz="6" w:space="0" w:color="339966"/>
            </w:tcBorders>
            <w:shd w:val="clear" w:color="auto" w:fill="auto"/>
          </w:tcPr>
          <w:p w14:paraId="4A53BECE"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0.1</w:t>
            </w:r>
          </w:p>
        </w:tc>
        <w:tc>
          <w:tcPr>
            <w:tcW w:w="1405" w:type="pct"/>
            <w:gridSpan w:val="2"/>
            <w:tcBorders>
              <w:top w:val="single" w:sz="6" w:space="0" w:color="339966"/>
              <w:left w:val="single" w:sz="6" w:space="0" w:color="339966"/>
              <w:bottom w:val="single" w:sz="6" w:space="0" w:color="339966"/>
            </w:tcBorders>
            <w:shd w:val="clear" w:color="auto" w:fill="auto"/>
          </w:tcPr>
          <w:p w14:paraId="09CBB949"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1-2</w:t>
            </w:r>
          </w:p>
        </w:tc>
      </w:tr>
      <w:tr w:rsidR="000878C9" w:rsidRPr="004B468E" w14:paraId="38D5B5E7" w14:textId="77777777" w:rsidTr="008F3C80">
        <w:trPr>
          <w:jc w:val="center"/>
        </w:trPr>
        <w:tc>
          <w:tcPr>
            <w:tcW w:w="2541" w:type="pct"/>
            <w:gridSpan w:val="2"/>
            <w:tcBorders>
              <w:top w:val="single" w:sz="6" w:space="0" w:color="339966"/>
              <w:bottom w:val="single" w:sz="6" w:space="0" w:color="339966"/>
              <w:right w:val="single" w:sz="6" w:space="0" w:color="339966"/>
            </w:tcBorders>
            <w:shd w:val="clear" w:color="auto" w:fill="auto"/>
          </w:tcPr>
          <w:p w14:paraId="12D83395"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 xml:space="preserve">2. Data </w:t>
            </w:r>
            <w:r>
              <w:rPr>
                <w:rFonts w:ascii="Verdana" w:eastAsia="Times New Roman" w:hAnsi="Verdana" w:cs="Times New Roman"/>
                <w:snapToGrid w:val="0"/>
                <w:sz w:val="21"/>
                <w:szCs w:val="20"/>
              </w:rPr>
              <w:t xml:space="preserve">Understanding and Exploratory Data Analysis </w:t>
            </w:r>
          </w:p>
        </w:tc>
        <w:tc>
          <w:tcPr>
            <w:tcW w:w="1054" w:type="pct"/>
            <w:gridSpan w:val="2"/>
            <w:tcBorders>
              <w:top w:val="single" w:sz="6" w:space="0" w:color="339966"/>
              <w:left w:val="single" w:sz="6" w:space="0" w:color="339966"/>
              <w:bottom w:val="single" w:sz="6" w:space="0" w:color="339966"/>
              <w:right w:val="single" w:sz="6" w:space="0" w:color="339966"/>
            </w:tcBorders>
            <w:shd w:val="clear" w:color="auto" w:fill="auto"/>
          </w:tcPr>
          <w:p w14:paraId="0B3F8E62"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0.</w:t>
            </w:r>
            <w:r>
              <w:rPr>
                <w:rFonts w:ascii="Verdana" w:eastAsia="Times New Roman" w:hAnsi="Verdana" w:cs="Times New Roman"/>
                <w:snapToGrid w:val="0"/>
                <w:sz w:val="21"/>
                <w:szCs w:val="20"/>
              </w:rPr>
              <w:t>2</w:t>
            </w:r>
          </w:p>
        </w:tc>
        <w:tc>
          <w:tcPr>
            <w:tcW w:w="1405" w:type="pct"/>
            <w:gridSpan w:val="2"/>
            <w:tcBorders>
              <w:top w:val="single" w:sz="6" w:space="0" w:color="339966"/>
              <w:left w:val="single" w:sz="6" w:space="0" w:color="339966"/>
              <w:bottom w:val="single" w:sz="6" w:space="0" w:color="339966"/>
            </w:tcBorders>
            <w:shd w:val="clear" w:color="auto" w:fill="auto"/>
          </w:tcPr>
          <w:p w14:paraId="2046025F"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7-10</w:t>
            </w:r>
          </w:p>
        </w:tc>
      </w:tr>
      <w:tr w:rsidR="000878C9" w:rsidRPr="004B468E" w14:paraId="3D3FEAC3" w14:textId="77777777" w:rsidTr="000878C9">
        <w:trPr>
          <w:gridAfter w:val="1"/>
          <w:wAfter w:w="92" w:type="pct"/>
          <w:jc w:val="center"/>
        </w:trPr>
        <w:tc>
          <w:tcPr>
            <w:tcW w:w="2494" w:type="pct"/>
            <w:tcBorders>
              <w:top w:val="single" w:sz="6" w:space="0" w:color="339966"/>
              <w:bottom w:val="single" w:sz="6" w:space="0" w:color="339966"/>
              <w:right w:val="single" w:sz="6" w:space="0" w:color="339966"/>
            </w:tcBorders>
            <w:shd w:val="clear" w:color="auto" w:fill="auto"/>
          </w:tcPr>
          <w:p w14:paraId="52DE2E41"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 xml:space="preserve">3. </w:t>
            </w:r>
            <w:r w:rsidRPr="009A5F82">
              <w:rPr>
                <w:rFonts w:ascii="Verdana" w:eastAsia="Times New Roman" w:hAnsi="Verdana" w:cs="Times New Roman"/>
                <w:snapToGrid w:val="0"/>
                <w:sz w:val="21"/>
                <w:szCs w:val="20"/>
              </w:rPr>
              <w:t>Cluster Analysis</w:t>
            </w:r>
          </w:p>
        </w:tc>
        <w:tc>
          <w:tcPr>
            <w:tcW w:w="1035" w:type="pct"/>
            <w:gridSpan w:val="2"/>
            <w:tcBorders>
              <w:top w:val="single" w:sz="6" w:space="0" w:color="339966"/>
              <w:left w:val="single" w:sz="6" w:space="0" w:color="339966"/>
              <w:bottom w:val="single" w:sz="6" w:space="0" w:color="339966"/>
              <w:right w:val="single" w:sz="6" w:space="0" w:color="339966"/>
            </w:tcBorders>
            <w:shd w:val="clear" w:color="auto" w:fill="auto"/>
          </w:tcPr>
          <w:p w14:paraId="30A16641"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0.1</w:t>
            </w:r>
          </w:p>
        </w:tc>
        <w:tc>
          <w:tcPr>
            <w:tcW w:w="1379" w:type="pct"/>
            <w:gridSpan w:val="2"/>
            <w:tcBorders>
              <w:top w:val="single" w:sz="6" w:space="0" w:color="339966"/>
              <w:left w:val="single" w:sz="6" w:space="0" w:color="339966"/>
              <w:bottom w:val="single" w:sz="6" w:space="0" w:color="339966"/>
            </w:tcBorders>
            <w:shd w:val="clear" w:color="auto" w:fill="auto"/>
          </w:tcPr>
          <w:p w14:paraId="3ADCA202" w14:textId="77777777" w:rsidR="000878C9" w:rsidRDefault="000878C9" w:rsidP="008F3C80">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2-4</w:t>
            </w:r>
          </w:p>
        </w:tc>
      </w:tr>
      <w:tr w:rsidR="000878C9" w:rsidRPr="004B468E" w14:paraId="4B9A4BB3" w14:textId="77777777" w:rsidTr="000878C9">
        <w:trPr>
          <w:gridAfter w:val="1"/>
          <w:wAfter w:w="92" w:type="pct"/>
          <w:jc w:val="center"/>
        </w:trPr>
        <w:tc>
          <w:tcPr>
            <w:tcW w:w="2494" w:type="pct"/>
            <w:tcBorders>
              <w:top w:val="single" w:sz="6" w:space="0" w:color="339966"/>
              <w:bottom w:val="single" w:sz="6" w:space="0" w:color="339966"/>
              <w:right w:val="single" w:sz="6" w:space="0" w:color="339966"/>
            </w:tcBorders>
            <w:shd w:val="clear" w:color="auto" w:fill="auto"/>
          </w:tcPr>
          <w:p w14:paraId="581E11FB"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4</w:t>
            </w:r>
            <w:r w:rsidRPr="004B468E">
              <w:rPr>
                <w:rFonts w:ascii="Verdana" w:eastAsia="Times New Roman" w:hAnsi="Verdana" w:cs="Times New Roman"/>
                <w:snapToGrid w:val="0"/>
                <w:sz w:val="21"/>
                <w:szCs w:val="20"/>
              </w:rPr>
              <w:t>. Machine Learning Method</w:t>
            </w:r>
            <w:r>
              <w:rPr>
                <w:rFonts w:ascii="Verdana" w:eastAsia="Times New Roman" w:hAnsi="Verdana" w:cs="Times New Roman"/>
                <w:snapToGrid w:val="0"/>
                <w:sz w:val="21"/>
                <w:szCs w:val="20"/>
              </w:rPr>
              <w:t>s</w:t>
            </w:r>
            <w:r w:rsidRPr="004B468E">
              <w:rPr>
                <w:rFonts w:ascii="Verdana" w:eastAsia="Times New Roman" w:hAnsi="Verdana" w:cs="Times New Roman"/>
                <w:snapToGrid w:val="0"/>
                <w:sz w:val="21"/>
                <w:szCs w:val="20"/>
              </w:rPr>
              <w:t xml:space="preserve"> and their Implementation</w:t>
            </w:r>
          </w:p>
        </w:tc>
        <w:tc>
          <w:tcPr>
            <w:tcW w:w="1035" w:type="pct"/>
            <w:gridSpan w:val="2"/>
            <w:tcBorders>
              <w:top w:val="single" w:sz="6" w:space="0" w:color="339966"/>
              <w:left w:val="single" w:sz="6" w:space="0" w:color="339966"/>
              <w:bottom w:val="single" w:sz="6" w:space="0" w:color="339966"/>
              <w:right w:val="single" w:sz="6" w:space="0" w:color="339966"/>
            </w:tcBorders>
            <w:shd w:val="clear" w:color="auto" w:fill="auto"/>
          </w:tcPr>
          <w:p w14:paraId="14A4AD8B"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0.3</w:t>
            </w:r>
          </w:p>
        </w:tc>
        <w:tc>
          <w:tcPr>
            <w:tcW w:w="1379" w:type="pct"/>
            <w:gridSpan w:val="2"/>
            <w:tcBorders>
              <w:top w:val="single" w:sz="6" w:space="0" w:color="339966"/>
              <w:left w:val="single" w:sz="6" w:space="0" w:color="339966"/>
              <w:bottom w:val="single" w:sz="6" w:space="0" w:color="339966"/>
            </w:tcBorders>
            <w:shd w:val="clear" w:color="auto" w:fill="auto"/>
          </w:tcPr>
          <w:p w14:paraId="0CA25B6E"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7</w:t>
            </w:r>
            <w:r>
              <w:rPr>
                <w:rFonts w:ascii="Verdana" w:eastAsia="Times New Roman" w:hAnsi="Verdana" w:cs="Times New Roman"/>
                <w:snapToGrid w:val="0"/>
                <w:sz w:val="21"/>
                <w:szCs w:val="20"/>
              </w:rPr>
              <w:t>-10</w:t>
            </w:r>
          </w:p>
        </w:tc>
      </w:tr>
      <w:tr w:rsidR="000878C9" w:rsidRPr="004B468E" w14:paraId="039B0031" w14:textId="77777777" w:rsidTr="000878C9">
        <w:trPr>
          <w:gridAfter w:val="1"/>
          <w:wAfter w:w="92" w:type="pct"/>
          <w:jc w:val="center"/>
        </w:trPr>
        <w:tc>
          <w:tcPr>
            <w:tcW w:w="2494" w:type="pct"/>
            <w:tcBorders>
              <w:top w:val="single" w:sz="6" w:space="0" w:color="339966"/>
              <w:bottom w:val="single" w:sz="6" w:space="0" w:color="339966"/>
              <w:right w:val="single" w:sz="6" w:space="0" w:color="339966"/>
            </w:tcBorders>
            <w:shd w:val="clear" w:color="auto" w:fill="auto"/>
          </w:tcPr>
          <w:p w14:paraId="7956E977"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5</w:t>
            </w:r>
            <w:r w:rsidRPr="004B468E">
              <w:rPr>
                <w:rFonts w:ascii="Verdana" w:eastAsia="Times New Roman" w:hAnsi="Verdana" w:cs="Times New Roman"/>
                <w:snapToGrid w:val="0"/>
                <w:sz w:val="21"/>
                <w:szCs w:val="20"/>
              </w:rPr>
              <w:t xml:space="preserve">. Evaluation </w:t>
            </w:r>
            <w:r>
              <w:rPr>
                <w:rFonts w:ascii="Verdana" w:eastAsia="Times New Roman" w:hAnsi="Verdana" w:cs="Times New Roman"/>
                <w:snapToGrid w:val="0"/>
                <w:sz w:val="21"/>
                <w:szCs w:val="20"/>
              </w:rPr>
              <w:t>Machine Learning Models</w:t>
            </w:r>
          </w:p>
        </w:tc>
        <w:tc>
          <w:tcPr>
            <w:tcW w:w="1035" w:type="pct"/>
            <w:gridSpan w:val="2"/>
            <w:tcBorders>
              <w:top w:val="single" w:sz="6" w:space="0" w:color="339966"/>
              <w:left w:val="single" w:sz="6" w:space="0" w:color="339966"/>
              <w:bottom w:val="single" w:sz="6" w:space="0" w:color="339966"/>
              <w:right w:val="single" w:sz="6" w:space="0" w:color="339966"/>
            </w:tcBorders>
            <w:shd w:val="clear" w:color="auto" w:fill="auto"/>
          </w:tcPr>
          <w:p w14:paraId="16477976"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0.2</w:t>
            </w:r>
          </w:p>
        </w:tc>
        <w:tc>
          <w:tcPr>
            <w:tcW w:w="1379" w:type="pct"/>
            <w:gridSpan w:val="2"/>
            <w:tcBorders>
              <w:top w:val="single" w:sz="6" w:space="0" w:color="339966"/>
              <w:left w:val="single" w:sz="6" w:space="0" w:color="339966"/>
              <w:bottom w:val="single" w:sz="6" w:space="0" w:color="339966"/>
            </w:tcBorders>
            <w:shd w:val="clear" w:color="auto" w:fill="auto"/>
          </w:tcPr>
          <w:p w14:paraId="4F0B67D4"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4-5</w:t>
            </w:r>
          </w:p>
        </w:tc>
      </w:tr>
      <w:tr w:rsidR="000878C9" w:rsidRPr="004B468E" w14:paraId="4CB1F0E4" w14:textId="77777777" w:rsidTr="000878C9">
        <w:trPr>
          <w:gridAfter w:val="1"/>
          <w:wAfter w:w="92" w:type="pct"/>
          <w:jc w:val="center"/>
        </w:trPr>
        <w:tc>
          <w:tcPr>
            <w:tcW w:w="2494" w:type="pct"/>
            <w:tcBorders>
              <w:top w:val="single" w:sz="6" w:space="0" w:color="339966"/>
              <w:bottom w:val="single" w:sz="12" w:space="0" w:color="339966"/>
              <w:right w:val="single" w:sz="6" w:space="0" w:color="339966"/>
            </w:tcBorders>
            <w:shd w:val="clear" w:color="auto" w:fill="auto"/>
          </w:tcPr>
          <w:p w14:paraId="6C6318E9"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6</w:t>
            </w:r>
            <w:r w:rsidRPr="004B468E">
              <w:rPr>
                <w:rFonts w:ascii="Verdana" w:eastAsia="Times New Roman" w:hAnsi="Verdana" w:cs="Times New Roman"/>
                <w:snapToGrid w:val="0"/>
                <w:sz w:val="21"/>
                <w:szCs w:val="20"/>
              </w:rPr>
              <w:t>. Discussion</w:t>
            </w:r>
            <w:r>
              <w:rPr>
                <w:rFonts w:ascii="Verdana" w:eastAsia="Times New Roman" w:hAnsi="Verdana" w:cs="Times New Roman"/>
                <w:snapToGrid w:val="0"/>
                <w:sz w:val="21"/>
                <w:szCs w:val="20"/>
              </w:rPr>
              <w:t>s and conclusions</w:t>
            </w:r>
          </w:p>
        </w:tc>
        <w:tc>
          <w:tcPr>
            <w:tcW w:w="1035" w:type="pct"/>
            <w:gridSpan w:val="2"/>
            <w:tcBorders>
              <w:top w:val="single" w:sz="6" w:space="0" w:color="339966"/>
              <w:left w:val="single" w:sz="6" w:space="0" w:color="339966"/>
              <w:bottom w:val="single" w:sz="12" w:space="0" w:color="339966"/>
              <w:right w:val="single" w:sz="6" w:space="0" w:color="339966"/>
            </w:tcBorders>
            <w:shd w:val="clear" w:color="auto" w:fill="auto"/>
          </w:tcPr>
          <w:p w14:paraId="30BF9CEE"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0.1</w:t>
            </w:r>
          </w:p>
        </w:tc>
        <w:tc>
          <w:tcPr>
            <w:tcW w:w="1379" w:type="pct"/>
            <w:gridSpan w:val="2"/>
            <w:tcBorders>
              <w:top w:val="single" w:sz="6" w:space="0" w:color="339966"/>
              <w:left w:val="single" w:sz="6" w:space="0" w:color="339966"/>
              <w:bottom w:val="single" w:sz="12" w:space="0" w:color="339966"/>
            </w:tcBorders>
            <w:shd w:val="clear" w:color="auto" w:fill="auto"/>
          </w:tcPr>
          <w:p w14:paraId="41F41AB9" w14:textId="77777777" w:rsidR="000878C9" w:rsidRPr="004B468E" w:rsidRDefault="000878C9" w:rsidP="008F3C80">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1</w:t>
            </w:r>
          </w:p>
        </w:tc>
      </w:tr>
    </w:tbl>
    <w:p w14:paraId="617331D1" w14:textId="77777777" w:rsidR="000878C9" w:rsidRDefault="000878C9" w:rsidP="000878C9">
      <w:pPr>
        <w:widowControl w:val="0"/>
        <w:suppressAutoHyphens/>
        <w:spacing w:after="0" w:line="240" w:lineRule="auto"/>
        <w:rPr>
          <w:rFonts w:ascii="Verdana" w:eastAsia="Times New Roman" w:hAnsi="Verdana" w:cs="Times New Roman"/>
          <w:snapToGrid w:val="0"/>
          <w:sz w:val="21"/>
          <w:szCs w:val="20"/>
        </w:rPr>
      </w:pPr>
    </w:p>
    <w:p w14:paraId="1B4B1AB6" w14:textId="77777777" w:rsidR="000878C9" w:rsidRDefault="000878C9" w:rsidP="000878C9">
      <w:pPr>
        <w:widowControl w:val="0"/>
        <w:suppressAutoHyphens/>
        <w:spacing w:after="0" w:line="240" w:lineRule="auto"/>
        <w:rPr>
          <w:rFonts w:ascii="Verdana" w:eastAsia="Times New Roman" w:hAnsi="Verdana" w:cs="Times New Roman"/>
          <w:snapToGrid w:val="0"/>
          <w:sz w:val="21"/>
          <w:szCs w:val="20"/>
        </w:rPr>
      </w:pPr>
    </w:p>
    <w:p w14:paraId="2B4C6E4B" w14:textId="77777777" w:rsidR="000878C9" w:rsidRPr="00F33CA7" w:rsidRDefault="000878C9" w:rsidP="000878C9">
      <w:pPr>
        <w:widowControl w:val="0"/>
        <w:suppressAutoHyphens/>
        <w:spacing w:after="0" w:line="240" w:lineRule="auto"/>
        <w:rPr>
          <w:rFonts w:eastAsia="Times New Roman" w:cstheme="minorHAnsi"/>
          <w:snapToGrid w:val="0"/>
          <w:sz w:val="24"/>
          <w:szCs w:val="24"/>
        </w:rPr>
      </w:pPr>
      <w:r w:rsidRPr="000878C9">
        <w:rPr>
          <w:rFonts w:eastAsia="Times New Roman" w:cstheme="minorHAnsi"/>
          <w:snapToGrid w:val="0"/>
          <w:sz w:val="24"/>
          <w:szCs w:val="24"/>
        </w:rPr>
        <w:t xml:space="preserve">A report with 20-30 pages is recommended. The report in total, however, must not exceed 30 pages (excluding title page, contents page, references, and appendices) with the font Calibri and size 11 or 12 in the main text. </w:t>
      </w:r>
      <w:r w:rsidRPr="001B6922">
        <w:rPr>
          <w:rFonts w:eastAsia="Times New Roman" w:cstheme="minorHAnsi"/>
          <w:snapToGrid w:val="0"/>
          <w:color w:val="FF0000"/>
          <w:sz w:val="24"/>
          <w:szCs w:val="24"/>
        </w:rPr>
        <w:t>A penalty of a single grade will be incurred if you exceed the 30-page limit</w:t>
      </w:r>
      <w:r>
        <w:rPr>
          <w:rFonts w:eastAsia="Times New Roman" w:cstheme="minorHAnsi"/>
          <w:snapToGrid w:val="0"/>
          <w:sz w:val="24"/>
          <w:szCs w:val="24"/>
        </w:rPr>
        <w:t>.</w:t>
      </w:r>
      <w:r w:rsidRPr="00F33CA7">
        <w:rPr>
          <w:rFonts w:eastAsia="Times New Roman" w:cstheme="minorHAnsi"/>
          <w:snapToGrid w:val="0"/>
          <w:sz w:val="24"/>
          <w:szCs w:val="24"/>
        </w:rPr>
        <w:t xml:space="preserve"> </w:t>
      </w:r>
      <w:r>
        <w:rPr>
          <w:rFonts w:eastAsia="Times New Roman" w:cstheme="minorHAnsi"/>
          <w:snapToGrid w:val="0"/>
          <w:sz w:val="24"/>
          <w:szCs w:val="24"/>
        </w:rPr>
        <w:t>You may put extra</w:t>
      </w:r>
      <w:r w:rsidRPr="00F33CA7">
        <w:rPr>
          <w:rFonts w:eastAsia="Times New Roman" w:cstheme="minorHAnsi"/>
          <w:snapToGrid w:val="0"/>
          <w:sz w:val="24"/>
          <w:szCs w:val="24"/>
        </w:rPr>
        <w:t xml:space="preserve"> information </w:t>
      </w:r>
      <w:r>
        <w:rPr>
          <w:rFonts w:eastAsia="Times New Roman" w:cstheme="minorHAnsi"/>
          <w:snapToGrid w:val="0"/>
          <w:sz w:val="24"/>
          <w:szCs w:val="24"/>
        </w:rPr>
        <w:t>in</w:t>
      </w:r>
      <w:r w:rsidRPr="00F33CA7">
        <w:rPr>
          <w:rFonts w:eastAsia="Times New Roman" w:cstheme="minorHAnsi"/>
          <w:snapToGrid w:val="0"/>
          <w:sz w:val="24"/>
          <w:szCs w:val="24"/>
        </w:rPr>
        <w:t xml:space="preserve"> appendices</w:t>
      </w:r>
      <w:r>
        <w:rPr>
          <w:rFonts w:eastAsia="Times New Roman" w:cstheme="minorHAnsi"/>
          <w:snapToGrid w:val="0"/>
          <w:sz w:val="24"/>
          <w:szCs w:val="24"/>
        </w:rPr>
        <w:t xml:space="preserve"> which is not counted in 30-page limit</w:t>
      </w:r>
      <w:r w:rsidRPr="00F33CA7">
        <w:rPr>
          <w:rFonts w:eastAsia="Times New Roman" w:cstheme="minorHAnsi"/>
          <w:snapToGrid w:val="0"/>
          <w:sz w:val="24"/>
          <w:szCs w:val="24"/>
        </w:rPr>
        <w:t>.</w:t>
      </w:r>
    </w:p>
    <w:p w14:paraId="2E2FF33C" w14:textId="77777777" w:rsidR="000878C9" w:rsidRPr="00F33CA7" w:rsidRDefault="000878C9" w:rsidP="000878C9">
      <w:pPr>
        <w:widowControl w:val="0"/>
        <w:suppressAutoHyphens/>
        <w:spacing w:after="0" w:line="240" w:lineRule="auto"/>
        <w:rPr>
          <w:rFonts w:eastAsia="Times New Roman" w:cstheme="minorHAnsi"/>
          <w:snapToGrid w:val="0"/>
          <w:sz w:val="24"/>
          <w:szCs w:val="24"/>
        </w:rPr>
      </w:pPr>
    </w:p>
    <w:p w14:paraId="00932349" w14:textId="77777777" w:rsidR="000878C9" w:rsidRPr="00F33CA7" w:rsidRDefault="000878C9" w:rsidP="000878C9">
      <w:pPr>
        <w:autoSpaceDE w:val="0"/>
        <w:autoSpaceDN w:val="0"/>
        <w:adjustRightInd w:val="0"/>
        <w:rPr>
          <w:rFonts w:cstheme="minorHAnsi"/>
          <w:sz w:val="24"/>
          <w:szCs w:val="24"/>
        </w:rPr>
      </w:pPr>
      <w:r w:rsidRPr="00F33CA7">
        <w:rPr>
          <w:rFonts w:cstheme="minorHAnsi"/>
          <w:sz w:val="24"/>
          <w:szCs w:val="24"/>
        </w:rPr>
        <w:t xml:space="preserve">You are asked to write the report </w:t>
      </w:r>
      <w:r>
        <w:rPr>
          <w:rFonts w:cstheme="minorHAnsi"/>
          <w:sz w:val="24"/>
          <w:szCs w:val="24"/>
        </w:rPr>
        <w:t>with</w:t>
      </w:r>
      <w:r w:rsidRPr="00F33CA7">
        <w:rPr>
          <w:rFonts w:cstheme="minorHAnsi"/>
          <w:sz w:val="24"/>
          <w:szCs w:val="24"/>
        </w:rPr>
        <w:t xml:space="preserve"> the provided report template</w:t>
      </w:r>
      <w:r>
        <w:rPr>
          <w:rFonts w:cstheme="minorHAnsi"/>
          <w:sz w:val="24"/>
          <w:szCs w:val="24"/>
        </w:rPr>
        <w:t xml:space="preserve"> at the end of the template</w:t>
      </w:r>
      <w:r w:rsidRPr="00F33CA7">
        <w:rPr>
          <w:rFonts w:cstheme="minorHAnsi"/>
          <w:sz w:val="24"/>
          <w:szCs w:val="24"/>
        </w:rPr>
        <w:t xml:space="preserve">. It is recommended to cite and list referees using </w:t>
      </w:r>
      <w:r w:rsidRPr="00F33CA7">
        <w:rPr>
          <w:rFonts w:cstheme="minorHAnsi"/>
          <w:b/>
          <w:sz w:val="24"/>
          <w:szCs w:val="24"/>
        </w:rPr>
        <w:t>Harvard Referencing style</w:t>
      </w:r>
      <w:r w:rsidRPr="00F33CA7">
        <w:rPr>
          <w:rFonts w:cstheme="minorHAnsi"/>
          <w:sz w:val="24"/>
          <w:szCs w:val="24"/>
        </w:rPr>
        <w:t xml:space="preserve"> (</w:t>
      </w:r>
      <w:r>
        <w:rPr>
          <w:rFonts w:cstheme="minorHAnsi"/>
          <w:sz w:val="24"/>
          <w:szCs w:val="24"/>
        </w:rPr>
        <w:t xml:space="preserve">see </w:t>
      </w:r>
      <w:hyperlink r:id="rId9" w:history="1">
        <w:r w:rsidRPr="00F33CA7">
          <w:rPr>
            <w:rStyle w:val="Hyperlink"/>
            <w:rFonts w:cstheme="minorHAnsi"/>
            <w:sz w:val="24"/>
            <w:szCs w:val="24"/>
          </w:rPr>
          <w:t>https://www.ntu.ac.uk/m/library/referencing-made-easy</w:t>
        </w:r>
      </w:hyperlink>
      <w:r w:rsidRPr="00F33CA7">
        <w:rPr>
          <w:rFonts w:cstheme="minorHAnsi"/>
          <w:sz w:val="24"/>
          <w:szCs w:val="24"/>
        </w:rPr>
        <w:t xml:space="preserve">). However, </w:t>
      </w:r>
      <w:r>
        <w:rPr>
          <w:rFonts w:cstheme="minorHAnsi"/>
          <w:sz w:val="24"/>
          <w:szCs w:val="24"/>
        </w:rPr>
        <w:t xml:space="preserve">other (author, year) </w:t>
      </w:r>
      <w:r w:rsidRPr="00F33CA7">
        <w:rPr>
          <w:rFonts w:cstheme="minorHAnsi"/>
          <w:sz w:val="24"/>
          <w:szCs w:val="24"/>
        </w:rPr>
        <w:t>style</w:t>
      </w:r>
      <w:r>
        <w:rPr>
          <w:rFonts w:cstheme="minorHAnsi"/>
          <w:sz w:val="24"/>
          <w:szCs w:val="24"/>
        </w:rPr>
        <w:t>s like APA are</w:t>
      </w:r>
      <w:r w:rsidRPr="00F33CA7">
        <w:rPr>
          <w:rFonts w:cstheme="minorHAnsi"/>
          <w:sz w:val="24"/>
          <w:szCs w:val="24"/>
        </w:rPr>
        <w:t xml:space="preserve"> also accepted.</w:t>
      </w:r>
    </w:p>
    <w:p w14:paraId="27BD5CDF" w14:textId="77777777" w:rsidR="000878C9" w:rsidRPr="00F33CA7" w:rsidRDefault="000878C9" w:rsidP="000878C9">
      <w:pPr>
        <w:autoSpaceDE w:val="0"/>
        <w:autoSpaceDN w:val="0"/>
        <w:adjustRightInd w:val="0"/>
        <w:rPr>
          <w:rFonts w:cstheme="minorHAnsi"/>
          <w:sz w:val="24"/>
          <w:szCs w:val="24"/>
        </w:rPr>
      </w:pPr>
      <w:r w:rsidRPr="00F33CA7">
        <w:rPr>
          <w:rFonts w:cstheme="minorHAnsi"/>
          <w:sz w:val="24"/>
          <w:szCs w:val="24"/>
        </w:rPr>
        <w:t xml:space="preserve">By the submission deadline, you are expected to submit both </w:t>
      </w:r>
      <w:r w:rsidRPr="00F33CA7">
        <w:rPr>
          <w:rFonts w:cstheme="minorHAnsi"/>
          <w:b/>
          <w:bCs/>
          <w:sz w:val="24"/>
          <w:szCs w:val="24"/>
        </w:rPr>
        <w:t>your report (in MS Word or PDF format) and the Python source code (in plain t</w:t>
      </w:r>
      <w:r>
        <w:rPr>
          <w:rFonts w:cstheme="minorHAnsi"/>
          <w:b/>
          <w:bCs/>
          <w:sz w:val="24"/>
          <w:szCs w:val="24"/>
        </w:rPr>
        <w:t>e</w:t>
      </w:r>
      <w:r w:rsidRPr="00F33CA7">
        <w:rPr>
          <w:rFonts w:cstheme="minorHAnsi"/>
          <w:b/>
          <w:bCs/>
          <w:sz w:val="24"/>
          <w:szCs w:val="24"/>
        </w:rPr>
        <w:t xml:space="preserve">xt format) </w:t>
      </w:r>
      <w:r w:rsidRPr="00F33CA7">
        <w:rPr>
          <w:rFonts w:cstheme="minorHAnsi"/>
          <w:sz w:val="24"/>
          <w:szCs w:val="24"/>
        </w:rPr>
        <w:t>to NOW Dropbox under the `report’ folder.</w:t>
      </w:r>
    </w:p>
    <w:p w14:paraId="26A09714" w14:textId="77777777" w:rsidR="000878C9" w:rsidRPr="00F33CA7" w:rsidRDefault="000878C9" w:rsidP="000878C9">
      <w:pPr>
        <w:autoSpaceDE w:val="0"/>
        <w:autoSpaceDN w:val="0"/>
        <w:adjustRightInd w:val="0"/>
        <w:rPr>
          <w:rFonts w:cstheme="minorHAnsi"/>
          <w:sz w:val="24"/>
          <w:szCs w:val="24"/>
        </w:rPr>
      </w:pPr>
      <w:r w:rsidRPr="00F33CA7">
        <w:rPr>
          <w:rFonts w:cstheme="minorHAnsi"/>
          <w:sz w:val="24"/>
          <w:szCs w:val="24"/>
        </w:rPr>
        <w:t>Your report will be assessed according to the assessment criteria provided in Section II.</w:t>
      </w:r>
    </w:p>
    <w:p w14:paraId="79D0A4DB" w14:textId="77777777" w:rsidR="000878C9" w:rsidRPr="00F33CA7" w:rsidRDefault="000878C9" w:rsidP="000878C9">
      <w:pPr>
        <w:autoSpaceDE w:val="0"/>
        <w:autoSpaceDN w:val="0"/>
        <w:adjustRightInd w:val="0"/>
        <w:rPr>
          <w:rFonts w:cstheme="minorHAnsi"/>
          <w:sz w:val="24"/>
          <w:szCs w:val="24"/>
        </w:rPr>
      </w:pPr>
      <w:r w:rsidRPr="00F33CA7">
        <w:rPr>
          <w:rFonts w:cstheme="minorHAnsi"/>
          <w:sz w:val="24"/>
          <w:szCs w:val="24"/>
        </w:rPr>
        <w:t>The remainder of this specification provides you with detailed requirements for each area of content – you should read it very carefully.</w:t>
      </w:r>
    </w:p>
    <w:p w14:paraId="54514BCC" w14:textId="77777777" w:rsidR="000878C9" w:rsidRPr="00F33CA7" w:rsidRDefault="000878C9" w:rsidP="000878C9">
      <w:pPr>
        <w:autoSpaceDE w:val="0"/>
        <w:autoSpaceDN w:val="0"/>
        <w:adjustRightInd w:val="0"/>
        <w:rPr>
          <w:rFonts w:cstheme="minorHAnsi"/>
          <w:b/>
          <w:bCs/>
          <w:sz w:val="24"/>
          <w:szCs w:val="24"/>
        </w:rPr>
      </w:pPr>
      <w:r w:rsidRPr="00F33CA7">
        <w:rPr>
          <w:rFonts w:cstheme="minorHAnsi"/>
          <w:b/>
          <w:bCs/>
          <w:sz w:val="24"/>
          <w:szCs w:val="24"/>
        </w:rPr>
        <w:t>1. Introduction</w:t>
      </w:r>
    </w:p>
    <w:p w14:paraId="4DD5B86F" w14:textId="77777777" w:rsidR="000878C9" w:rsidRPr="008758B6" w:rsidRDefault="000878C9" w:rsidP="000878C9">
      <w:pPr>
        <w:pStyle w:val="NoSpacing"/>
        <w:numPr>
          <w:ilvl w:val="0"/>
          <w:numId w:val="3"/>
        </w:numPr>
        <w:rPr>
          <w:sz w:val="24"/>
          <w:szCs w:val="24"/>
        </w:rPr>
      </w:pPr>
      <w:bookmarkStart w:id="3" w:name="_Hlk56240093"/>
      <w:r w:rsidRPr="008758B6">
        <w:rPr>
          <w:sz w:val="24"/>
          <w:szCs w:val="24"/>
        </w:rPr>
        <w:t xml:space="preserve">Describe the CRISP-DM methodology for data analytics projects (Wirth and </w:t>
      </w:r>
      <w:proofErr w:type="spellStart"/>
      <w:r w:rsidRPr="008758B6">
        <w:rPr>
          <w:sz w:val="24"/>
          <w:szCs w:val="24"/>
        </w:rPr>
        <w:t>Hipp</w:t>
      </w:r>
      <w:proofErr w:type="spellEnd"/>
      <w:r w:rsidRPr="008758B6">
        <w:rPr>
          <w:sz w:val="24"/>
          <w:szCs w:val="24"/>
        </w:rPr>
        <w:t>, 2000) and discuss its applications and importance with appropriate reference to the literature.</w:t>
      </w:r>
    </w:p>
    <w:p w14:paraId="1B1166AC" w14:textId="77777777" w:rsidR="000878C9" w:rsidRPr="008758B6" w:rsidRDefault="000878C9" w:rsidP="000878C9">
      <w:pPr>
        <w:pStyle w:val="NoSpacing"/>
        <w:numPr>
          <w:ilvl w:val="0"/>
          <w:numId w:val="3"/>
        </w:numPr>
        <w:rPr>
          <w:sz w:val="24"/>
          <w:szCs w:val="24"/>
        </w:rPr>
      </w:pPr>
      <w:r w:rsidRPr="008758B6">
        <w:rPr>
          <w:sz w:val="24"/>
          <w:szCs w:val="24"/>
        </w:rPr>
        <w:t xml:space="preserve">State the data analytic task in your coursework and explain how you are applying CRISP-DM to your coursework.  </w:t>
      </w:r>
    </w:p>
    <w:p w14:paraId="059CA0FD" w14:textId="77777777" w:rsidR="000878C9" w:rsidRDefault="000878C9" w:rsidP="000878C9">
      <w:pPr>
        <w:pStyle w:val="NoSpacing"/>
        <w:numPr>
          <w:ilvl w:val="0"/>
          <w:numId w:val="3"/>
        </w:numPr>
        <w:rPr>
          <w:sz w:val="24"/>
          <w:szCs w:val="24"/>
        </w:rPr>
      </w:pPr>
      <w:r w:rsidRPr="008758B6">
        <w:rPr>
          <w:sz w:val="24"/>
          <w:szCs w:val="24"/>
        </w:rPr>
        <w:t>State the insight you intend to gain in the coursework.</w:t>
      </w:r>
    </w:p>
    <w:p w14:paraId="64D8CED8" w14:textId="77777777" w:rsidR="000878C9" w:rsidRPr="008758B6" w:rsidRDefault="000878C9" w:rsidP="000878C9">
      <w:pPr>
        <w:pStyle w:val="NoSpacing"/>
        <w:ind w:left="720"/>
        <w:rPr>
          <w:sz w:val="24"/>
          <w:szCs w:val="24"/>
        </w:rPr>
      </w:pPr>
    </w:p>
    <w:bookmarkEnd w:id="3"/>
    <w:p w14:paraId="6C841280" w14:textId="77777777" w:rsidR="000878C9" w:rsidRPr="00F33CA7" w:rsidRDefault="000878C9" w:rsidP="000878C9">
      <w:pPr>
        <w:pStyle w:val="Heading3"/>
        <w:rPr>
          <w:rFonts w:asciiTheme="minorHAnsi" w:hAnsiTheme="minorHAnsi" w:cstheme="minorHAnsi"/>
          <w:sz w:val="24"/>
          <w:szCs w:val="24"/>
        </w:rPr>
      </w:pPr>
      <w:r w:rsidRPr="00F33CA7">
        <w:rPr>
          <w:rFonts w:asciiTheme="minorHAnsi" w:hAnsiTheme="minorHAnsi" w:cstheme="minorHAnsi"/>
          <w:sz w:val="24"/>
          <w:szCs w:val="24"/>
        </w:rPr>
        <w:t xml:space="preserve">2. </w:t>
      </w:r>
      <w:r w:rsidRPr="007006C6">
        <w:rPr>
          <w:rFonts w:asciiTheme="minorHAnsi" w:hAnsiTheme="minorHAnsi" w:cstheme="minorHAnsi"/>
          <w:sz w:val="24"/>
          <w:szCs w:val="24"/>
        </w:rPr>
        <w:t xml:space="preserve">Data Understanding, Data Pre-processing, Exploratory Data Analysis  </w:t>
      </w:r>
      <w:r>
        <w:rPr>
          <w:rFonts w:asciiTheme="minorHAnsi" w:hAnsiTheme="minorHAnsi" w:cstheme="minorHAnsi"/>
          <w:sz w:val="24"/>
          <w:szCs w:val="24"/>
        </w:rPr>
        <w:t xml:space="preserve"> </w:t>
      </w:r>
    </w:p>
    <w:p w14:paraId="21C6B722" w14:textId="77777777" w:rsidR="000878C9" w:rsidRPr="00F33CA7" w:rsidRDefault="000878C9" w:rsidP="000878C9">
      <w:pPr>
        <w:widowControl w:val="0"/>
        <w:autoSpaceDE w:val="0"/>
        <w:autoSpaceDN w:val="0"/>
        <w:adjustRightInd w:val="0"/>
        <w:spacing w:after="0" w:line="240" w:lineRule="auto"/>
        <w:jc w:val="both"/>
        <w:rPr>
          <w:rFonts w:cstheme="minorHAnsi"/>
          <w:sz w:val="24"/>
          <w:szCs w:val="24"/>
        </w:rPr>
      </w:pPr>
    </w:p>
    <w:p w14:paraId="5F6C45ED" w14:textId="77777777" w:rsidR="000878C9" w:rsidRPr="001F6445" w:rsidRDefault="000878C9" w:rsidP="000878C9">
      <w:pPr>
        <w:pStyle w:val="ListParagraph"/>
        <w:widowControl w:val="0"/>
        <w:numPr>
          <w:ilvl w:val="0"/>
          <w:numId w:val="2"/>
        </w:numPr>
        <w:autoSpaceDE w:val="0"/>
        <w:autoSpaceDN w:val="0"/>
        <w:adjustRightInd w:val="0"/>
        <w:spacing w:after="0" w:line="240" w:lineRule="auto"/>
        <w:ind w:left="714"/>
        <w:jc w:val="both"/>
        <w:rPr>
          <w:rFonts w:cstheme="minorHAnsi"/>
          <w:sz w:val="24"/>
          <w:szCs w:val="24"/>
        </w:rPr>
      </w:pPr>
      <w:r w:rsidRPr="004D05DD">
        <w:rPr>
          <w:rFonts w:cstheme="minorHAnsi"/>
          <w:sz w:val="24"/>
          <w:szCs w:val="24"/>
        </w:rPr>
        <w:t>Describe the Survey Data Set (Stack Overflow Developer Survey, 2020)</w:t>
      </w:r>
    </w:p>
    <w:p w14:paraId="57C3863D" w14:textId="77777777" w:rsidR="000878C9" w:rsidRPr="001F6445" w:rsidRDefault="000878C9" w:rsidP="000878C9">
      <w:pPr>
        <w:widowControl w:val="0"/>
        <w:numPr>
          <w:ilvl w:val="0"/>
          <w:numId w:val="2"/>
        </w:numPr>
        <w:autoSpaceDE w:val="0"/>
        <w:autoSpaceDN w:val="0"/>
        <w:adjustRightInd w:val="0"/>
        <w:spacing w:after="0" w:line="240" w:lineRule="auto"/>
        <w:ind w:left="714" w:hanging="357"/>
        <w:jc w:val="both"/>
        <w:rPr>
          <w:rFonts w:cstheme="minorHAnsi"/>
          <w:sz w:val="24"/>
          <w:szCs w:val="24"/>
        </w:rPr>
      </w:pPr>
      <w:r w:rsidRPr="00753A22">
        <w:rPr>
          <w:rFonts w:cstheme="minorHAnsi"/>
          <w:sz w:val="24"/>
          <w:szCs w:val="24"/>
        </w:rPr>
        <w:t>Briefly describe data attributes with attribute name, description and data type use descriptive statistics and exploratory data analysis (Larose, and Larose, 2015). Note: it is not necessary include all results (e.g., tables and figures) in the main text. Only select most important results in the main text and leave others in the appendix.</w:t>
      </w:r>
    </w:p>
    <w:p w14:paraId="2BBA3D5F" w14:textId="0F17B25A" w:rsidR="000878C9" w:rsidRPr="001F6445" w:rsidRDefault="000878C9" w:rsidP="000878C9">
      <w:pPr>
        <w:widowControl w:val="0"/>
        <w:numPr>
          <w:ilvl w:val="0"/>
          <w:numId w:val="2"/>
        </w:numPr>
        <w:autoSpaceDE w:val="0"/>
        <w:autoSpaceDN w:val="0"/>
        <w:adjustRightInd w:val="0"/>
        <w:spacing w:after="0" w:line="240" w:lineRule="auto"/>
        <w:ind w:left="714" w:hanging="357"/>
        <w:jc w:val="both"/>
        <w:rPr>
          <w:rFonts w:cstheme="minorHAnsi"/>
          <w:sz w:val="24"/>
          <w:szCs w:val="24"/>
        </w:rPr>
      </w:pPr>
      <w:r w:rsidRPr="00F33CA7">
        <w:rPr>
          <w:rFonts w:cstheme="minorHAnsi"/>
          <w:sz w:val="24"/>
          <w:szCs w:val="24"/>
        </w:rPr>
        <w:t>Describe the characteristics of the data set, such as (though not limited to) the number of instances, possibly duplicate or conflicting instances, missing values, or erroneous</w:t>
      </w:r>
      <w:r w:rsidRPr="000878C9">
        <w:rPr>
          <w:rFonts w:cstheme="minorHAnsi"/>
          <w:sz w:val="24"/>
          <w:szCs w:val="24"/>
        </w:rPr>
        <w:t xml:space="preserve"> </w:t>
      </w:r>
      <w:r w:rsidRPr="00F33CA7">
        <w:rPr>
          <w:rFonts w:cstheme="minorHAnsi"/>
          <w:sz w:val="24"/>
          <w:szCs w:val="24"/>
        </w:rPr>
        <w:t>values</w:t>
      </w:r>
      <w:r>
        <w:rPr>
          <w:rFonts w:cstheme="minorHAnsi"/>
          <w:sz w:val="24"/>
          <w:szCs w:val="24"/>
        </w:rPr>
        <w:t>, outliers</w:t>
      </w:r>
      <w:r w:rsidRPr="00F33CA7">
        <w:rPr>
          <w:rFonts w:cstheme="minorHAnsi"/>
          <w:sz w:val="24"/>
          <w:szCs w:val="24"/>
        </w:rPr>
        <w:t xml:space="preserve">. </w:t>
      </w:r>
    </w:p>
    <w:p w14:paraId="22D136F6" w14:textId="77777777" w:rsidR="000878C9" w:rsidRPr="001F6445" w:rsidRDefault="000878C9" w:rsidP="000878C9">
      <w:pPr>
        <w:widowControl w:val="0"/>
        <w:numPr>
          <w:ilvl w:val="0"/>
          <w:numId w:val="2"/>
        </w:numPr>
        <w:autoSpaceDE w:val="0"/>
        <w:autoSpaceDN w:val="0"/>
        <w:adjustRightInd w:val="0"/>
        <w:spacing w:after="0" w:line="240" w:lineRule="auto"/>
        <w:ind w:left="714" w:hanging="357"/>
        <w:jc w:val="both"/>
        <w:rPr>
          <w:rFonts w:cstheme="minorHAnsi"/>
          <w:sz w:val="24"/>
          <w:szCs w:val="24"/>
        </w:rPr>
      </w:pPr>
      <w:r w:rsidRPr="00F33CA7">
        <w:rPr>
          <w:rFonts w:cstheme="minorHAnsi"/>
          <w:sz w:val="24"/>
          <w:szCs w:val="24"/>
        </w:rPr>
        <w:t>If any duplicate or conflicting instances, missing values, outliers/erroneous values</w:t>
      </w:r>
      <w:r>
        <w:rPr>
          <w:rFonts w:cstheme="minorHAnsi"/>
          <w:sz w:val="24"/>
          <w:szCs w:val="24"/>
        </w:rPr>
        <w:t>, outliers</w:t>
      </w:r>
      <w:r w:rsidRPr="00F33CA7">
        <w:rPr>
          <w:rFonts w:cstheme="minorHAnsi"/>
          <w:sz w:val="24"/>
          <w:szCs w:val="24"/>
        </w:rPr>
        <w:t xml:space="preserve"> exist, describe the process of cleaning these data. </w:t>
      </w:r>
    </w:p>
    <w:p w14:paraId="4F363FDA" w14:textId="77777777" w:rsidR="000878C9" w:rsidRDefault="000878C9" w:rsidP="000878C9">
      <w:pPr>
        <w:widowControl w:val="0"/>
        <w:numPr>
          <w:ilvl w:val="0"/>
          <w:numId w:val="2"/>
        </w:numPr>
        <w:autoSpaceDE w:val="0"/>
        <w:autoSpaceDN w:val="0"/>
        <w:adjustRightInd w:val="0"/>
        <w:spacing w:after="0" w:line="240" w:lineRule="auto"/>
        <w:ind w:left="714" w:hanging="357"/>
        <w:jc w:val="both"/>
        <w:rPr>
          <w:rFonts w:cstheme="minorHAnsi"/>
          <w:sz w:val="24"/>
          <w:szCs w:val="24"/>
        </w:rPr>
      </w:pPr>
      <w:r w:rsidRPr="00F33CA7">
        <w:rPr>
          <w:rFonts w:cstheme="minorHAnsi"/>
          <w:sz w:val="24"/>
          <w:szCs w:val="24"/>
        </w:rPr>
        <w:t xml:space="preserve">Conduct the exploratory data analysis on the data set, for example (though not limited to), identify outliers using histogram or box-plot, or scatter-plot; visualise the percentage of classes using pie-plot; explore the relation between features and target </w:t>
      </w:r>
      <w:r>
        <w:rPr>
          <w:rFonts w:cstheme="minorHAnsi"/>
          <w:sz w:val="24"/>
          <w:szCs w:val="24"/>
        </w:rPr>
        <w:t>variable</w:t>
      </w:r>
      <w:r w:rsidRPr="00F33CA7">
        <w:rPr>
          <w:rFonts w:cstheme="minorHAnsi"/>
          <w:sz w:val="24"/>
          <w:szCs w:val="24"/>
        </w:rPr>
        <w:t xml:space="preserve"> using crosstab and staked bar plot and so on. </w:t>
      </w:r>
    </w:p>
    <w:p w14:paraId="6F3C68C8" w14:textId="77777777" w:rsidR="000878C9" w:rsidRPr="00B81ED8" w:rsidRDefault="000878C9" w:rsidP="000878C9">
      <w:pPr>
        <w:widowControl w:val="0"/>
        <w:autoSpaceDE w:val="0"/>
        <w:autoSpaceDN w:val="0"/>
        <w:adjustRightInd w:val="0"/>
        <w:spacing w:after="0" w:line="240" w:lineRule="auto"/>
        <w:jc w:val="both"/>
        <w:rPr>
          <w:rFonts w:cstheme="minorHAnsi"/>
          <w:sz w:val="24"/>
          <w:szCs w:val="24"/>
        </w:rPr>
      </w:pPr>
    </w:p>
    <w:p w14:paraId="7B8CB1A5" w14:textId="77777777" w:rsidR="000878C9" w:rsidRPr="00F33CA7" w:rsidRDefault="000878C9" w:rsidP="000878C9">
      <w:pPr>
        <w:pStyle w:val="Heading3"/>
        <w:rPr>
          <w:rFonts w:asciiTheme="minorHAnsi" w:hAnsiTheme="minorHAnsi" w:cstheme="minorHAnsi"/>
          <w:sz w:val="24"/>
          <w:szCs w:val="24"/>
        </w:rPr>
      </w:pPr>
      <w:r w:rsidRPr="00F33CA7">
        <w:rPr>
          <w:rFonts w:asciiTheme="minorHAnsi" w:hAnsiTheme="minorHAnsi" w:cstheme="minorHAnsi"/>
          <w:sz w:val="24"/>
          <w:szCs w:val="24"/>
        </w:rPr>
        <w:t xml:space="preserve">3.  Cluster Analysis </w:t>
      </w:r>
      <w:r>
        <w:rPr>
          <w:rFonts w:asciiTheme="minorHAnsi" w:hAnsiTheme="minorHAnsi" w:cstheme="minorHAnsi"/>
          <w:sz w:val="24"/>
          <w:szCs w:val="24"/>
        </w:rPr>
        <w:t xml:space="preserve"> </w:t>
      </w:r>
    </w:p>
    <w:p w14:paraId="5F8803D8" w14:textId="77777777" w:rsidR="000878C9" w:rsidRPr="00F33CA7" w:rsidRDefault="000878C9" w:rsidP="000878C9">
      <w:pPr>
        <w:pStyle w:val="ListParagraph"/>
        <w:rPr>
          <w:rFonts w:cstheme="minorHAnsi"/>
          <w:sz w:val="24"/>
          <w:szCs w:val="24"/>
        </w:rPr>
      </w:pPr>
    </w:p>
    <w:p w14:paraId="00086DE2" w14:textId="77777777" w:rsidR="000878C9" w:rsidRDefault="000878C9" w:rsidP="000878C9">
      <w:pPr>
        <w:pStyle w:val="ListParagraph"/>
        <w:widowControl w:val="0"/>
        <w:numPr>
          <w:ilvl w:val="0"/>
          <w:numId w:val="2"/>
        </w:numPr>
        <w:autoSpaceDE w:val="0"/>
        <w:autoSpaceDN w:val="0"/>
        <w:adjustRightInd w:val="0"/>
        <w:spacing w:after="0" w:line="240" w:lineRule="auto"/>
        <w:jc w:val="both"/>
        <w:rPr>
          <w:rFonts w:cstheme="minorHAnsi"/>
          <w:sz w:val="24"/>
          <w:szCs w:val="24"/>
        </w:rPr>
      </w:pPr>
      <w:r w:rsidRPr="000B75DF">
        <w:rPr>
          <w:rFonts w:cstheme="minorHAnsi"/>
          <w:sz w:val="24"/>
          <w:szCs w:val="24"/>
        </w:rPr>
        <w:t xml:space="preserve">Split the data set into two subsets, labelled </w:t>
      </w:r>
      <w:r w:rsidRPr="000B75DF">
        <w:rPr>
          <w:rFonts w:eastAsia="Times New Roman" w:cstheme="minorHAnsi"/>
          <w:snapToGrid w:val="0"/>
          <w:sz w:val="24"/>
          <w:szCs w:val="24"/>
        </w:rPr>
        <w:t xml:space="preserve">low-income (= up to the median of all developer’s annual salaries) or high-income (= more than the median of all developer’s annual salaries). Note:  income is given in the column </w:t>
      </w:r>
      <w:proofErr w:type="spellStart"/>
      <w:r w:rsidRPr="000B75DF">
        <w:rPr>
          <w:rFonts w:eastAsia="Times New Roman" w:cstheme="minorHAnsi"/>
          <w:b/>
          <w:bCs/>
          <w:snapToGrid w:val="0"/>
          <w:sz w:val="24"/>
          <w:szCs w:val="24"/>
        </w:rPr>
        <w:t>ConvertedComp</w:t>
      </w:r>
      <w:proofErr w:type="spellEnd"/>
      <w:r w:rsidRPr="000B75DF">
        <w:rPr>
          <w:rFonts w:eastAsia="Times New Roman" w:cstheme="minorHAnsi"/>
          <w:snapToGrid w:val="0"/>
          <w:sz w:val="24"/>
          <w:szCs w:val="24"/>
          <w:u w:val="single"/>
        </w:rPr>
        <w:t xml:space="preserve"> </w:t>
      </w:r>
      <w:r w:rsidRPr="000B75DF">
        <w:rPr>
          <w:rFonts w:eastAsia="Times New Roman" w:cstheme="minorHAnsi"/>
          <w:snapToGrid w:val="0"/>
          <w:sz w:val="24"/>
          <w:szCs w:val="24"/>
        </w:rPr>
        <w:t>which represents Salary converted to annual USD salaries</w:t>
      </w:r>
      <w:r w:rsidRPr="000B75DF">
        <w:rPr>
          <w:rFonts w:cstheme="minorHAnsi"/>
          <w:sz w:val="24"/>
          <w:szCs w:val="24"/>
        </w:rPr>
        <w:t>. Perform cluster analysis of these two subsets separately using some clustering methods (such as k-Means and hierarchical clustering).</w:t>
      </w:r>
    </w:p>
    <w:p w14:paraId="5E6C269B" w14:textId="77777777" w:rsidR="000878C9" w:rsidRPr="000B75DF" w:rsidRDefault="000878C9" w:rsidP="000878C9">
      <w:pPr>
        <w:pStyle w:val="ListParagraph"/>
        <w:widowControl w:val="0"/>
        <w:numPr>
          <w:ilvl w:val="0"/>
          <w:numId w:val="2"/>
        </w:numPr>
        <w:autoSpaceDE w:val="0"/>
        <w:autoSpaceDN w:val="0"/>
        <w:adjustRightInd w:val="0"/>
        <w:spacing w:after="0" w:line="240" w:lineRule="auto"/>
        <w:jc w:val="both"/>
        <w:rPr>
          <w:rFonts w:cstheme="minorHAnsi"/>
          <w:sz w:val="24"/>
          <w:szCs w:val="24"/>
        </w:rPr>
      </w:pPr>
      <w:r w:rsidRPr="000B75DF">
        <w:rPr>
          <w:rFonts w:cstheme="minorHAnsi"/>
          <w:sz w:val="24"/>
          <w:szCs w:val="24"/>
        </w:rPr>
        <w:t>If applicable to a machine leaning method, describe the process of data transformation and normalization used in that method.</w:t>
      </w:r>
    </w:p>
    <w:p w14:paraId="7611E84A" w14:textId="77777777" w:rsidR="000878C9" w:rsidRPr="000B75DF" w:rsidRDefault="000878C9" w:rsidP="000878C9">
      <w:pPr>
        <w:pStyle w:val="ListParagraph"/>
        <w:numPr>
          <w:ilvl w:val="0"/>
          <w:numId w:val="2"/>
        </w:numPr>
        <w:rPr>
          <w:rFonts w:cstheme="minorHAnsi"/>
          <w:sz w:val="24"/>
          <w:szCs w:val="24"/>
        </w:rPr>
      </w:pPr>
      <w:r>
        <w:rPr>
          <w:rFonts w:cstheme="minorHAnsi"/>
          <w:sz w:val="24"/>
          <w:szCs w:val="24"/>
        </w:rPr>
        <w:t>I</w:t>
      </w:r>
      <w:r w:rsidRPr="00F33CA7">
        <w:rPr>
          <w:rFonts w:cstheme="minorHAnsi"/>
          <w:sz w:val="24"/>
          <w:szCs w:val="24"/>
        </w:rPr>
        <w:t xml:space="preserve">mplement cluster </w:t>
      </w:r>
      <w:r>
        <w:rPr>
          <w:rFonts w:cstheme="minorHAnsi"/>
          <w:sz w:val="24"/>
          <w:szCs w:val="24"/>
        </w:rPr>
        <w:t>analysis on each subset. Describe parameter setting,</w:t>
      </w:r>
      <w:r w:rsidRPr="00F33CA7">
        <w:rPr>
          <w:rFonts w:cstheme="minorHAnsi"/>
          <w:sz w:val="24"/>
          <w:szCs w:val="24"/>
        </w:rPr>
        <w:t xml:space="preserve"> initialisation, stopping criterion</w:t>
      </w:r>
      <w:r>
        <w:rPr>
          <w:rFonts w:cstheme="minorHAnsi"/>
          <w:sz w:val="24"/>
          <w:szCs w:val="24"/>
        </w:rPr>
        <w:t xml:space="preserve"> and discuss your</w:t>
      </w:r>
      <w:r w:rsidRPr="00F33CA7">
        <w:rPr>
          <w:rFonts w:cstheme="minorHAnsi"/>
          <w:sz w:val="24"/>
          <w:szCs w:val="24"/>
        </w:rPr>
        <w:t xml:space="preserve"> choice of cluster number. </w:t>
      </w:r>
    </w:p>
    <w:p w14:paraId="28096083" w14:textId="77777777" w:rsidR="000878C9" w:rsidRPr="00F33CA7" w:rsidRDefault="000878C9" w:rsidP="000878C9">
      <w:pPr>
        <w:pStyle w:val="ListParagraph"/>
        <w:numPr>
          <w:ilvl w:val="0"/>
          <w:numId w:val="2"/>
        </w:numPr>
        <w:rPr>
          <w:rFonts w:cstheme="minorHAnsi"/>
          <w:sz w:val="24"/>
          <w:szCs w:val="24"/>
        </w:rPr>
      </w:pPr>
      <w:r>
        <w:rPr>
          <w:rFonts w:cstheme="minorHAnsi"/>
          <w:sz w:val="24"/>
          <w:szCs w:val="24"/>
        </w:rPr>
        <w:t>D</w:t>
      </w:r>
      <w:r w:rsidRPr="00C55C5A">
        <w:rPr>
          <w:rFonts w:cstheme="minorHAnsi"/>
          <w:sz w:val="24"/>
          <w:szCs w:val="24"/>
        </w:rPr>
        <w:t>escribe characteristics of low-income developer</w:t>
      </w:r>
      <w:r>
        <w:rPr>
          <w:rFonts w:cstheme="minorHAnsi"/>
          <w:sz w:val="24"/>
          <w:szCs w:val="24"/>
        </w:rPr>
        <w:t xml:space="preserve"> cluster</w:t>
      </w:r>
      <w:r w:rsidRPr="00C55C5A">
        <w:rPr>
          <w:rFonts w:cstheme="minorHAnsi"/>
          <w:sz w:val="24"/>
          <w:szCs w:val="24"/>
        </w:rPr>
        <w:t>s and high-income developer</w:t>
      </w:r>
      <w:r>
        <w:rPr>
          <w:rFonts w:cstheme="minorHAnsi"/>
          <w:sz w:val="24"/>
          <w:szCs w:val="24"/>
        </w:rPr>
        <w:t xml:space="preserve"> cluster</w:t>
      </w:r>
      <w:r w:rsidRPr="00C55C5A">
        <w:rPr>
          <w:rFonts w:cstheme="minorHAnsi"/>
          <w:sz w:val="24"/>
          <w:szCs w:val="24"/>
        </w:rPr>
        <w:t>s</w:t>
      </w:r>
      <w:r>
        <w:rPr>
          <w:rFonts w:cstheme="minorHAnsi"/>
          <w:sz w:val="24"/>
          <w:szCs w:val="24"/>
        </w:rPr>
        <w:t xml:space="preserve"> found in cluster analysis</w:t>
      </w:r>
      <w:r w:rsidRPr="00C55C5A">
        <w:rPr>
          <w:rFonts w:cstheme="minorHAnsi"/>
          <w:sz w:val="24"/>
          <w:szCs w:val="24"/>
        </w:rPr>
        <w:t xml:space="preserve">. </w:t>
      </w:r>
      <w:r>
        <w:rPr>
          <w:rFonts w:cstheme="minorHAnsi"/>
          <w:sz w:val="24"/>
          <w:szCs w:val="24"/>
        </w:rPr>
        <w:t xml:space="preserve"> </w:t>
      </w:r>
    </w:p>
    <w:p w14:paraId="0AC83E5C" w14:textId="77777777" w:rsidR="000878C9" w:rsidRPr="00F33CA7" w:rsidRDefault="000878C9" w:rsidP="000878C9">
      <w:pPr>
        <w:widowControl w:val="0"/>
        <w:autoSpaceDE w:val="0"/>
        <w:autoSpaceDN w:val="0"/>
        <w:adjustRightInd w:val="0"/>
        <w:spacing w:after="0" w:line="240" w:lineRule="auto"/>
        <w:jc w:val="both"/>
        <w:rPr>
          <w:rFonts w:cstheme="minorHAnsi"/>
          <w:sz w:val="24"/>
          <w:szCs w:val="24"/>
        </w:rPr>
      </w:pPr>
    </w:p>
    <w:p w14:paraId="3F0D0ED0" w14:textId="77777777" w:rsidR="000878C9" w:rsidRPr="00F33CA7" w:rsidRDefault="000878C9" w:rsidP="000878C9">
      <w:pPr>
        <w:widowControl w:val="0"/>
        <w:autoSpaceDE w:val="0"/>
        <w:autoSpaceDN w:val="0"/>
        <w:adjustRightInd w:val="0"/>
        <w:spacing w:after="0" w:line="240" w:lineRule="auto"/>
        <w:jc w:val="both"/>
        <w:rPr>
          <w:rFonts w:cstheme="minorHAnsi"/>
          <w:b/>
          <w:bCs/>
          <w:sz w:val="24"/>
          <w:szCs w:val="24"/>
        </w:rPr>
      </w:pPr>
      <w:r w:rsidRPr="00F33CA7">
        <w:rPr>
          <w:rFonts w:cstheme="minorHAnsi"/>
          <w:b/>
          <w:bCs/>
          <w:sz w:val="24"/>
          <w:szCs w:val="24"/>
        </w:rPr>
        <w:t xml:space="preserve">4. Machine Learning </w:t>
      </w:r>
      <w:r>
        <w:rPr>
          <w:rFonts w:cstheme="minorHAnsi"/>
          <w:b/>
          <w:bCs/>
          <w:sz w:val="24"/>
          <w:szCs w:val="24"/>
        </w:rPr>
        <w:t>for Classification</w:t>
      </w:r>
      <w:r w:rsidRPr="00F33CA7">
        <w:rPr>
          <w:rFonts w:cstheme="minorHAnsi"/>
          <w:b/>
          <w:bCs/>
          <w:sz w:val="24"/>
          <w:szCs w:val="24"/>
        </w:rPr>
        <w:t xml:space="preserve"> and their Implementation</w:t>
      </w:r>
    </w:p>
    <w:p w14:paraId="72FE0EA9" w14:textId="77777777" w:rsidR="000878C9" w:rsidRPr="00F33CA7" w:rsidRDefault="000878C9" w:rsidP="000878C9">
      <w:pPr>
        <w:widowControl w:val="0"/>
        <w:autoSpaceDE w:val="0"/>
        <w:autoSpaceDN w:val="0"/>
        <w:adjustRightInd w:val="0"/>
        <w:spacing w:after="0" w:line="240" w:lineRule="auto"/>
        <w:jc w:val="both"/>
        <w:rPr>
          <w:rFonts w:cstheme="minorHAnsi"/>
          <w:b/>
          <w:bCs/>
          <w:sz w:val="24"/>
          <w:szCs w:val="24"/>
        </w:rPr>
      </w:pPr>
    </w:p>
    <w:p w14:paraId="17856614" w14:textId="77777777" w:rsidR="000878C9" w:rsidRPr="001F6445" w:rsidRDefault="000878C9" w:rsidP="000878C9">
      <w:pPr>
        <w:widowControl w:val="0"/>
        <w:numPr>
          <w:ilvl w:val="0"/>
          <w:numId w:val="4"/>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Describe the workflow of machine learning </w:t>
      </w:r>
      <w:r>
        <w:rPr>
          <w:rFonts w:cstheme="minorHAnsi"/>
          <w:sz w:val="24"/>
          <w:szCs w:val="24"/>
        </w:rPr>
        <w:t>for</w:t>
      </w:r>
      <w:r w:rsidRPr="00F33CA7">
        <w:rPr>
          <w:rFonts w:cstheme="minorHAnsi"/>
          <w:sz w:val="24"/>
          <w:szCs w:val="24"/>
        </w:rPr>
        <w:t xml:space="preserve"> </w:t>
      </w:r>
      <w:r>
        <w:rPr>
          <w:rFonts w:cstheme="minorHAnsi"/>
          <w:sz w:val="24"/>
          <w:szCs w:val="24"/>
        </w:rPr>
        <w:t xml:space="preserve">classification </w:t>
      </w:r>
      <w:r w:rsidRPr="00F33CA7">
        <w:rPr>
          <w:rFonts w:cstheme="minorHAnsi"/>
          <w:sz w:val="24"/>
          <w:szCs w:val="24"/>
        </w:rPr>
        <w:t>using a flow-chart(s).</w:t>
      </w:r>
    </w:p>
    <w:p w14:paraId="73A9CA54" w14:textId="77777777" w:rsidR="000878C9" w:rsidRPr="001F6445" w:rsidRDefault="000878C9" w:rsidP="000878C9">
      <w:pPr>
        <w:widowControl w:val="0"/>
        <w:numPr>
          <w:ilvl w:val="0"/>
          <w:numId w:val="4"/>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State and describe </w:t>
      </w:r>
      <w:r>
        <w:rPr>
          <w:rFonts w:cstheme="minorHAnsi"/>
          <w:sz w:val="24"/>
          <w:szCs w:val="24"/>
        </w:rPr>
        <w:t>classification</w:t>
      </w:r>
      <w:r w:rsidRPr="00F33CA7">
        <w:rPr>
          <w:rFonts w:cstheme="minorHAnsi"/>
          <w:sz w:val="24"/>
          <w:szCs w:val="24"/>
        </w:rPr>
        <w:t xml:space="preserve"> methods that are used</w:t>
      </w:r>
      <w:r>
        <w:rPr>
          <w:rFonts w:cstheme="minorHAnsi"/>
          <w:sz w:val="24"/>
          <w:szCs w:val="24"/>
        </w:rPr>
        <w:t xml:space="preserve"> </w:t>
      </w:r>
      <w:r w:rsidRPr="00F33CA7">
        <w:rPr>
          <w:rFonts w:cstheme="minorHAnsi"/>
          <w:sz w:val="24"/>
          <w:szCs w:val="24"/>
        </w:rPr>
        <w:t xml:space="preserve">in your coursework. At least three </w:t>
      </w:r>
      <w:r>
        <w:rPr>
          <w:rFonts w:cstheme="minorHAnsi"/>
          <w:sz w:val="24"/>
          <w:szCs w:val="24"/>
        </w:rPr>
        <w:t>classifier</w:t>
      </w:r>
      <w:r w:rsidRPr="00F33CA7">
        <w:rPr>
          <w:rFonts w:cstheme="minorHAnsi"/>
          <w:sz w:val="24"/>
          <w:szCs w:val="24"/>
        </w:rPr>
        <w:t xml:space="preserve">s should be chosen for the </w:t>
      </w:r>
      <w:r w:rsidRPr="00F33CA7">
        <w:rPr>
          <w:rFonts w:cstheme="minorHAnsi"/>
          <w:sz w:val="24"/>
          <w:szCs w:val="24"/>
        </w:rPr>
        <w:lastRenderedPageBreak/>
        <w:t>classification problem. The methods may be chosen from those taught in this module, such as k-Nearest Neighbour, Decision Trees, Logistic Regression, Artificial Neural networks. It is also allowed to choose methods that are not taught in this module.</w:t>
      </w:r>
    </w:p>
    <w:p w14:paraId="53C3FA24" w14:textId="77777777" w:rsidR="000878C9" w:rsidRPr="001F6445" w:rsidRDefault="000878C9" w:rsidP="000878C9">
      <w:pPr>
        <w:widowControl w:val="0"/>
        <w:numPr>
          <w:ilvl w:val="0"/>
          <w:numId w:val="4"/>
        </w:numPr>
        <w:autoSpaceDE w:val="0"/>
        <w:autoSpaceDN w:val="0"/>
        <w:adjustRightInd w:val="0"/>
        <w:spacing w:after="0" w:line="240" w:lineRule="auto"/>
        <w:jc w:val="both"/>
        <w:rPr>
          <w:rFonts w:cstheme="minorHAnsi"/>
          <w:sz w:val="24"/>
          <w:szCs w:val="24"/>
        </w:rPr>
      </w:pPr>
      <w:r>
        <w:rPr>
          <w:rFonts w:cstheme="minorHAnsi"/>
          <w:sz w:val="24"/>
          <w:szCs w:val="24"/>
        </w:rPr>
        <w:t xml:space="preserve">Describe </w:t>
      </w:r>
      <w:r w:rsidRPr="00F33CA7">
        <w:rPr>
          <w:rFonts w:cstheme="minorHAnsi"/>
          <w:sz w:val="24"/>
          <w:szCs w:val="24"/>
        </w:rPr>
        <w:t>parameter setting</w:t>
      </w:r>
      <w:r>
        <w:rPr>
          <w:rFonts w:cstheme="minorHAnsi"/>
          <w:sz w:val="24"/>
          <w:szCs w:val="24"/>
        </w:rPr>
        <w:t xml:space="preserve">, </w:t>
      </w:r>
      <w:r>
        <w:rPr>
          <w:rFonts w:eastAsia="Times New Roman"/>
          <w:color w:val="000000"/>
          <w:sz w:val="24"/>
          <w:szCs w:val="24"/>
        </w:rPr>
        <w:t>data transformation and normalisation</w:t>
      </w:r>
      <w:r w:rsidRPr="00F33CA7">
        <w:rPr>
          <w:rFonts w:cstheme="minorHAnsi"/>
          <w:sz w:val="24"/>
          <w:szCs w:val="24"/>
        </w:rPr>
        <w:t xml:space="preserve"> in the methods that you have chosen for the task.</w:t>
      </w:r>
    </w:p>
    <w:p w14:paraId="20601A36" w14:textId="77777777" w:rsidR="000878C9" w:rsidRPr="001F6445" w:rsidRDefault="000878C9" w:rsidP="000878C9">
      <w:pPr>
        <w:widowControl w:val="0"/>
        <w:numPr>
          <w:ilvl w:val="0"/>
          <w:numId w:val="4"/>
        </w:numPr>
        <w:autoSpaceDE w:val="0"/>
        <w:autoSpaceDN w:val="0"/>
        <w:adjustRightInd w:val="0"/>
        <w:spacing w:after="0" w:line="240" w:lineRule="auto"/>
        <w:jc w:val="both"/>
        <w:rPr>
          <w:rFonts w:cstheme="minorHAnsi"/>
          <w:sz w:val="24"/>
          <w:szCs w:val="24"/>
        </w:rPr>
      </w:pPr>
      <w:r w:rsidRPr="00F33CA7">
        <w:rPr>
          <w:rFonts w:cstheme="minorHAnsi"/>
          <w:sz w:val="24"/>
          <w:szCs w:val="24"/>
        </w:rPr>
        <w:t>If applicable to a machine leaning method, describe the process of data transformation and normalization used in that method.</w:t>
      </w:r>
    </w:p>
    <w:p w14:paraId="21DA4902" w14:textId="77777777" w:rsidR="000878C9" w:rsidRPr="001F6445" w:rsidRDefault="000878C9" w:rsidP="000878C9">
      <w:pPr>
        <w:widowControl w:val="0"/>
        <w:numPr>
          <w:ilvl w:val="0"/>
          <w:numId w:val="4"/>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Build and implement machine learning models and tune hyper-parameters in these models for good performance. You may implement these models using </w:t>
      </w:r>
      <w:proofErr w:type="spellStart"/>
      <w:r w:rsidRPr="00F33CA7">
        <w:rPr>
          <w:rFonts w:cstheme="minorHAnsi"/>
          <w:sz w:val="24"/>
          <w:szCs w:val="24"/>
        </w:rPr>
        <w:t>Sklearn</w:t>
      </w:r>
      <w:proofErr w:type="spellEnd"/>
      <w:r w:rsidRPr="00F33CA7">
        <w:rPr>
          <w:rFonts w:cstheme="minorHAnsi"/>
          <w:sz w:val="24"/>
          <w:szCs w:val="24"/>
        </w:rPr>
        <w:t xml:space="preserve"> modules. It is also allowed to use </w:t>
      </w:r>
      <w:r>
        <w:rPr>
          <w:rFonts w:cstheme="minorHAnsi"/>
          <w:sz w:val="24"/>
          <w:szCs w:val="24"/>
        </w:rPr>
        <w:t xml:space="preserve">any </w:t>
      </w:r>
      <w:r w:rsidRPr="00F33CA7">
        <w:rPr>
          <w:rFonts w:cstheme="minorHAnsi"/>
          <w:sz w:val="24"/>
          <w:szCs w:val="24"/>
        </w:rPr>
        <w:t xml:space="preserve">other </w:t>
      </w:r>
      <w:r>
        <w:rPr>
          <w:rFonts w:cstheme="minorHAnsi"/>
          <w:sz w:val="24"/>
          <w:szCs w:val="24"/>
        </w:rPr>
        <w:t xml:space="preserve">Python </w:t>
      </w:r>
      <w:r w:rsidRPr="00F33CA7">
        <w:rPr>
          <w:rFonts w:cstheme="minorHAnsi"/>
          <w:sz w:val="24"/>
          <w:szCs w:val="24"/>
        </w:rPr>
        <w:t>libraries</w:t>
      </w:r>
      <w:r>
        <w:rPr>
          <w:rFonts w:cstheme="minorHAnsi"/>
          <w:sz w:val="24"/>
          <w:szCs w:val="24"/>
        </w:rPr>
        <w:t xml:space="preserve"> that are not taught in this module</w:t>
      </w:r>
      <w:r w:rsidRPr="00F33CA7">
        <w:rPr>
          <w:rFonts w:cstheme="minorHAnsi"/>
          <w:sz w:val="24"/>
          <w:szCs w:val="24"/>
        </w:rPr>
        <w:t xml:space="preserve">. </w:t>
      </w:r>
    </w:p>
    <w:p w14:paraId="4E2F9ED4" w14:textId="77777777" w:rsidR="000878C9" w:rsidRPr="00F33CA7" w:rsidRDefault="000878C9" w:rsidP="000878C9">
      <w:pPr>
        <w:widowControl w:val="0"/>
        <w:numPr>
          <w:ilvl w:val="0"/>
          <w:numId w:val="4"/>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Implement ensemble </w:t>
      </w:r>
      <w:r>
        <w:rPr>
          <w:rFonts w:cstheme="minorHAnsi"/>
          <w:sz w:val="24"/>
          <w:szCs w:val="24"/>
        </w:rPr>
        <w:t xml:space="preserve">learning </w:t>
      </w:r>
      <w:r w:rsidRPr="00F33CA7">
        <w:rPr>
          <w:rFonts w:cstheme="minorHAnsi"/>
          <w:sz w:val="24"/>
          <w:szCs w:val="24"/>
        </w:rPr>
        <w:t xml:space="preserve">of combining </w:t>
      </w:r>
      <w:r>
        <w:rPr>
          <w:rFonts w:cstheme="minorHAnsi"/>
          <w:sz w:val="24"/>
          <w:szCs w:val="24"/>
        </w:rPr>
        <w:t xml:space="preserve">your </w:t>
      </w:r>
      <w:r w:rsidRPr="00F33CA7">
        <w:rPr>
          <w:rFonts w:cstheme="minorHAnsi"/>
          <w:sz w:val="24"/>
          <w:szCs w:val="24"/>
        </w:rPr>
        <w:t xml:space="preserve">classifiers together. Describe the ensemble method(s) that you are using. </w:t>
      </w:r>
    </w:p>
    <w:p w14:paraId="13ED0156" w14:textId="77777777" w:rsidR="000878C9" w:rsidRPr="00F33CA7" w:rsidRDefault="000878C9" w:rsidP="000878C9">
      <w:pPr>
        <w:widowControl w:val="0"/>
        <w:autoSpaceDE w:val="0"/>
        <w:autoSpaceDN w:val="0"/>
        <w:adjustRightInd w:val="0"/>
        <w:spacing w:after="0" w:line="240" w:lineRule="auto"/>
        <w:jc w:val="both"/>
        <w:rPr>
          <w:rFonts w:cstheme="minorHAnsi"/>
          <w:sz w:val="24"/>
          <w:szCs w:val="24"/>
        </w:rPr>
      </w:pPr>
    </w:p>
    <w:p w14:paraId="0658FD50" w14:textId="77777777" w:rsidR="000878C9" w:rsidRPr="00F33CA7" w:rsidRDefault="000878C9" w:rsidP="000878C9">
      <w:pPr>
        <w:widowControl w:val="0"/>
        <w:autoSpaceDE w:val="0"/>
        <w:autoSpaceDN w:val="0"/>
        <w:adjustRightInd w:val="0"/>
        <w:spacing w:after="0" w:line="240" w:lineRule="auto"/>
        <w:jc w:val="both"/>
        <w:rPr>
          <w:rFonts w:cstheme="minorHAnsi"/>
          <w:b/>
          <w:bCs/>
          <w:sz w:val="24"/>
          <w:szCs w:val="24"/>
        </w:rPr>
      </w:pPr>
      <w:r>
        <w:rPr>
          <w:rFonts w:cstheme="minorHAnsi"/>
          <w:b/>
          <w:bCs/>
          <w:sz w:val="24"/>
          <w:szCs w:val="24"/>
        </w:rPr>
        <w:t>5</w:t>
      </w:r>
      <w:r w:rsidRPr="00F33CA7">
        <w:rPr>
          <w:rFonts w:cstheme="minorHAnsi"/>
          <w:b/>
          <w:bCs/>
          <w:sz w:val="24"/>
          <w:szCs w:val="24"/>
        </w:rPr>
        <w:t>. Evaluation Machine Learning Models</w:t>
      </w:r>
    </w:p>
    <w:p w14:paraId="51204D77" w14:textId="77777777" w:rsidR="000878C9" w:rsidRPr="001F6445" w:rsidRDefault="000878C9" w:rsidP="000878C9">
      <w:pPr>
        <w:pStyle w:val="NoSpacing"/>
        <w:numPr>
          <w:ilvl w:val="0"/>
          <w:numId w:val="7"/>
        </w:numPr>
        <w:rPr>
          <w:sz w:val="24"/>
          <w:szCs w:val="24"/>
        </w:rPr>
      </w:pPr>
      <w:r w:rsidRPr="001F6445">
        <w:rPr>
          <w:sz w:val="24"/>
          <w:szCs w:val="24"/>
        </w:rPr>
        <w:t xml:space="preserve">Evaluate and compare the performance of the machine learning models (both base and ensemble models). You should at least use one or more of the performance metrics (as appropriate), such as accuracy, confusion matrix, recall and precision, or ROC curve.   </w:t>
      </w:r>
    </w:p>
    <w:p w14:paraId="5F48B900" w14:textId="77777777" w:rsidR="000878C9" w:rsidRPr="001F6445" w:rsidRDefault="000878C9" w:rsidP="000878C9">
      <w:pPr>
        <w:pStyle w:val="NoSpacing"/>
        <w:numPr>
          <w:ilvl w:val="0"/>
          <w:numId w:val="7"/>
        </w:numPr>
        <w:rPr>
          <w:sz w:val="24"/>
          <w:szCs w:val="24"/>
        </w:rPr>
      </w:pPr>
      <w:r w:rsidRPr="001F6445">
        <w:rPr>
          <w:sz w:val="24"/>
          <w:szCs w:val="24"/>
        </w:rPr>
        <w:t>Explain your results. Generate tables to list the results or figures to visualize the results.</w:t>
      </w:r>
    </w:p>
    <w:p w14:paraId="03EE2EFD" w14:textId="77777777" w:rsidR="000878C9" w:rsidRPr="001F6445" w:rsidRDefault="000878C9" w:rsidP="000878C9">
      <w:pPr>
        <w:pStyle w:val="NoSpacing"/>
        <w:numPr>
          <w:ilvl w:val="0"/>
          <w:numId w:val="7"/>
        </w:numPr>
        <w:rPr>
          <w:sz w:val="24"/>
          <w:szCs w:val="24"/>
        </w:rPr>
      </w:pPr>
      <w:r w:rsidRPr="001F6445">
        <w:rPr>
          <w:sz w:val="24"/>
          <w:szCs w:val="24"/>
        </w:rPr>
        <w:t xml:space="preserve">Review the performance of different models (base and ensemble models). You may critically review which model performed best and which hyper-parameter settings were most effective? Provide necessary explanations.  </w:t>
      </w:r>
    </w:p>
    <w:p w14:paraId="638D484B" w14:textId="77777777" w:rsidR="000878C9" w:rsidRPr="00F33CA7" w:rsidRDefault="000878C9" w:rsidP="000878C9">
      <w:pPr>
        <w:widowControl w:val="0"/>
        <w:autoSpaceDE w:val="0"/>
        <w:autoSpaceDN w:val="0"/>
        <w:adjustRightInd w:val="0"/>
        <w:spacing w:after="0" w:line="240" w:lineRule="auto"/>
        <w:ind w:left="360"/>
        <w:jc w:val="both"/>
        <w:rPr>
          <w:rFonts w:cstheme="minorHAnsi"/>
          <w:sz w:val="24"/>
          <w:szCs w:val="24"/>
        </w:rPr>
      </w:pPr>
    </w:p>
    <w:p w14:paraId="3E1B61C7" w14:textId="77777777" w:rsidR="000878C9" w:rsidRPr="00F33CA7" w:rsidRDefault="000878C9" w:rsidP="000878C9">
      <w:pPr>
        <w:widowControl w:val="0"/>
        <w:autoSpaceDE w:val="0"/>
        <w:autoSpaceDN w:val="0"/>
        <w:adjustRightInd w:val="0"/>
        <w:spacing w:after="0" w:line="240" w:lineRule="auto"/>
        <w:jc w:val="both"/>
        <w:rPr>
          <w:rFonts w:cstheme="minorHAnsi"/>
          <w:b/>
          <w:bCs/>
          <w:sz w:val="24"/>
          <w:szCs w:val="24"/>
        </w:rPr>
      </w:pPr>
      <w:r>
        <w:rPr>
          <w:rFonts w:cstheme="minorHAnsi"/>
          <w:b/>
          <w:bCs/>
          <w:sz w:val="24"/>
          <w:szCs w:val="24"/>
        </w:rPr>
        <w:t>6</w:t>
      </w:r>
      <w:r w:rsidRPr="00F33CA7">
        <w:rPr>
          <w:rFonts w:cstheme="minorHAnsi"/>
          <w:b/>
          <w:bCs/>
          <w:sz w:val="24"/>
          <w:szCs w:val="24"/>
        </w:rPr>
        <w:t>. Discussions</w:t>
      </w:r>
      <w:r>
        <w:rPr>
          <w:rFonts w:cstheme="minorHAnsi"/>
          <w:b/>
          <w:bCs/>
          <w:sz w:val="24"/>
          <w:szCs w:val="24"/>
        </w:rPr>
        <w:t xml:space="preserve"> and Conclusions</w:t>
      </w:r>
    </w:p>
    <w:p w14:paraId="3B82E4C9" w14:textId="77777777" w:rsidR="000878C9" w:rsidRPr="00F33CA7" w:rsidRDefault="000878C9" w:rsidP="000878C9">
      <w:pPr>
        <w:widowControl w:val="0"/>
        <w:autoSpaceDE w:val="0"/>
        <w:autoSpaceDN w:val="0"/>
        <w:adjustRightInd w:val="0"/>
        <w:spacing w:after="0" w:line="240" w:lineRule="auto"/>
        <w:ind w:left="360"/>
        <w:jc w:val="both"/>
        <w:rPr>
          <w:rFonts w:cstheme="minorHAnsi"/>
          <w:sz w:val="24"/>
          <w:szCs w:val="24"/>
        </w:rPr>
      </w:pPr>
    </w:p>
    <w:p w14:paraId="278FD687" w14:textId="77777777" w:rsidR="000878C9" w:rsidRPr="001F6445" w:rsidRDefault="000878C9" w:rsidP="000878C9">
      <w:pPr>
        <w:widowControl w:val="0"/>
        <w:numPr>
          <w:ilvl w:val="0"/>
          <w:numId w:val="5"/>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Summarise your task and your findings </w:t>
      </w:r>
      <w:r>
        <w:rPr>
          <w:rFonts w:cstheme="minorHAnsi"/>
          <w:sz w:val="24"/>
          <w:szCs w:val="24"/>
        </w:rPr>
        <w:t>in the data analysis on this survey data set.</w:t>
      </w:r>
    </w:p>
    <w:p w14:paraId="5425B4E9" w14:textId="77777777" w:rsidR="000878C9" w:rsidRPr="001F6445" w:rsidRDefault="000878C9" w:rsidP="000878C9">
      <w:pPr>
        <w:widowControl w:val="0"/>
        <w:numPr>
          <w:ilvl w:val="0"/>
          <w:numId w:val="5"/>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Describe what kind of insight that you have gained </w:t>
      </w:r>
      <w:r>
        <w:rPr>
          <w:rFonts w:cstheme="minorHAnsi"/>
          <w:sz w:val="24"/>
          <w:szCs w:val="24"/>
        </w:rPr>
        <w:t>from the module</w:t>
      </w:r>
      <w:r w:rsidRPr="00F33CA7">
        <w:rPr>
          <w:rFonts w:cstheme="minorHAnsi"/>
          <w:sz w:val="24"/>
          <w:szCs w:val="24"/>
        </w:rPr>
        <w:t xml:space="preserve"> </w:t>
      </w:r>
      <w:r>
        <w:rPr>
          <w:rFonts w:cstheme="minorHAnsi"/>
          <w:sz w:val="24"/>
          <w:szCs w:val="24"/>
        </w:rPr>
        <w:t>“</w:t>
      </w:r>
      <w:r w:rsidRPr="00F33CA7">
        <w:rPr>
          <w:rFonts w:cstheme="minorHAnsi"/>
          <w:sz w:val="24"/>
          <w:szCs w:val="24"/>
        </w:rPr>
        <w:t>machine learning for data analytics</w:t>
      </w:r>
      <w:r>
        <w:rPr>
          <w:rFonts w:cstheme="minorHAnsi"/>
          <w:sz w:val="24"/>
          <w:szCs w:val="24"/>
        </w:rPr>
        <w:t>”</w:t>
      </w:r>
      <w:r w:rsidRPr="00F33CA7">
        <w:rPr>
          <w:rFonts w:cstheme="minorHAnsi"/>
          <w:sz w:val="24"/>
          <w:szCs w:val="24"/>
        </w:rPr>
        <w:t>.</w:t>
      </w:r>
    </w:p>
    <w:p w14:paraId="459A2D81" w14:textId="77777777" w:rsidR="000878C9" w:rsidRPr="00F33CA7" w:rsidRDefault="000878C9" w:rsidP="000878C9">
      <w:pPr>
        <w:widowControl w:val="0"/>
        <w:numPr>
          <w:ilvl w:val="0"/>
          <w:numId w:val="5"/>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Explain whether and how well has the module developed your understanding of machine learning for data analytics?  </w:t>
      </w:r>
    </w:p>
    <w:p w14:paraId="46D0860E" w14:textId="77777777" w:rsidR="000878C9" w:rsidRPr="00000DF3" w:rsidRDefault="000878C9" w:rsidP="000878C9">
      <w:pPr>
        <w:widowControl w:val="0"/>
        <w:autoSpaceDE w:val="0"/>
        <w:autoSpaceDN w:val="0"/>
        <w:adjustRightInd w:val="0"/>
        <w:spacing w:after="0" w:line="240" w:lineRule="auto"/>
        <w:jc w:val="both"/>
        <w:rPr>
          <w:rFonts w:cstheme="minorHAnsi"/>
          <w:sz w:val="24"/>
          <w:szCs w:val="24"/>
        </w:rPr>
      </w:pPr>
    </w:p>
    <w:p w14:paraId="48B398E8" w14:textId="77777777" w:rsidR="000878C9" w:rsidRPr="00CE5FE9" w:rsidRDefault="000878C9" w:rsidP="000878C9">
      <w:pPr>
        <w:widowControl w:val="0"/>
        <w:autoSpaceDE w:val="0"/>
        <w:autoSpaceDN w:val="0"/>
        <w:adjustRightInd w:val="0"/>
        <w:spacing w:after="0" w:line="240" w:lineRule="auto"/>
        <w:jc w:val="both"/>
        <w:rPr>
          <w:rFonts w:cstheme="minorHAnsi"/>
          <w:color w:val="FF0000"/>
          <w:sz w:val="24"/>
          <w:szCs w:val="24"/>
        </w:rPr>
      </w:pPr>
      <w:r w:rsidRPr="00000DF3">
        <w:rPr>
          <w:rFonts w:cstheme="minorHAnsi"/>
          <w:sz w:val="24"/>
          <w:szCs w:val="24"/>
        </w:rPr>
        <w:t>Finally, it must be pointed out that there exist</w:t>
      </w:r>
      <w:r>
        <w:rPr>
          <w:rFonts w:cstheme="minorHAnsi"/>
          <w:sz w:val="24"/>
          <w:szCs w:val="24"/>
        </w:rPr>
        <w:t xml:space="preserve"> a few</w:t>
      </w:r>
      <w:r w:rsidRPr="00000DF3">
        <w:rPr>
          <w:rFonts w:cstheme="minorHAnsi"/>
          <w:sz w:val="24"/>
          <w:szCs w:val="24"/>
        </w:rPr>
        <w:t xml:space="preserve"> notebooks </w:t>
      </w:r>
      <w:r>
        <w:rPr>
          <w:rFonts w:cstheme="minorHAnsi"/>
          <w:sz w:val="24"/>
          <w:szCs w:val="24"/>
        </w:rPr>
        <w:t xml:space="preserve">on Kaggle and </w:t>
      </w:r>
      <w:proofErr w:type="spellStart"/>
      <w:r>
        <w:rPr>
          <w:rFonts w:cstheme="minorHAnsi"/>
          <w:sz w:val="24"/>
          <w:szCs w:val="24"/>
        </w:rPr>
        <w:t>GutHub</w:t>
      </w:r>
      <w:proofErr w:type="spellEnd"/>
      <w:r>
        <w:rPr>
          <w:rFonts w:cstheme="minorHAnsi"/>
          <w:sz w:val="24"/>
          <w:szCs w:val="24"/>
        </w:rPr>
        <w:t xml:space="preserve"> which are working </w:t>
      </w:r>
      <w:r w:rsidRPr="00000DF3">
        <w:rPr>
          <w:rFonts w:cstheme="minorHAnsi"/>
          <w:sz w:val="24"/>
          <w:szCs w:val="24"/>
        </w:rPr>
        <w:t>on Stack</w:t>
      </w:r>
      <w:r>
        <w:rPr>
          <w:rFonts w:cstheme="minorHAnsi"/>
          <w:sz w:val="24"/>
          <w:szCs w:val="24"/>
        </w:rPr>
        <w:t xml:space="preserve"> </w:t>
      </w:r>
      <w:r w:rsidRPr="00000DF3">
        <w:rPr>
          <w:rFonts w:cstheme="minorHAnsi"/>
          <w:sz w:val="24"/>
          <w:szCs w:val="24"/>
        </w:rPr>
        <w:t>Overflow Annual Developer Survey</w:t>
      </w:r>
      <w:r>
        <w:rPr>
          <w:rFonts w:cstheme="minorHAnsi"/>
          <w:sz w:val="24"/>
          <w:szCs w:val="24"/>
        </w:rPr>
        <w:t xml:space="preserve"> 2020</w:t>
      </w:r>
      <w:r w:rsidRPr="00000DF3">
        <w:rPr>
          <w:rFonts w:cstheme="minorHAnsi"/>
          <w:sz w:val="24"/>
          <w:szCs w:val="24"/>
        </w:rPr>
        <w:t>.</w:t>
      </w:r>
      <w:r>
        <w:rPr>
          <w:rFonts w:cstheme="minorHAnsi"/>
          <w:sz w:val="24"/>
          <w:szCs w:val="24"/>
        </w:rPr>
        <w:t xml:space="preserve"> It is allowed for you to study these notebooks, but you must implement own coding in your coursework. You have one chance to check the similarity between your coursework and others through submitting your report and source code to Draft report and Draft code respectively on NOW Dropbox. </w:t>
      </w:r>
      <w:r w:rsidRPr="00CE5FE9">
        <w:rPr>
          <w:rFonts w:cstheme="minorHAnsi"/>
          <w:color w:val="FF0000"/>
          <w:sz w:val="24"/>
          <w:szCs w:val="24"/>
        </w:rPr>
        <w:t>Turnitin similarity score for report must be below 30%, while the score for your code</w:t>
      </w:r>
      <w:r>
        <w:rPr>
          <w:rFonts w:cstheme="minorHAnsi"/>
          <w:color w:val="FF0000"/>
          <w:sz w:val="24"/>
          <w:szCs w:val="24"/>
        </w:rPr>
        <w:t xml:space="preserve"> </w:t>
      </w:r>
      <w:r w:rsidRPr="00CE5FE9">
        <w:rPr>
          <w:rFonts w:cstheme="minorHAnsi"/>
          <w:color w:val="FF0000"/>
          <w:sz w:val="24"/>
          <w:szCs w:val="24"/>
        </w:rPr>
        <w:t xml:space="preserve">below 50%. </w:t>
      </w:r>
      <w:r>
        <w:rPr>
          <w:rFonts w:cstheme="minorHAnsi"/>
          <w:color w:val="FF0000"/>
          <w:sz w:val="24"/>
          <w:szCs w:val="24"/>
        </w:rPr>
        <w:t>C</w:t>
      </w:r>
      <w:r w:rsidRPr="00CE5FE9">
        <w:rPr>
          <w:rFonts w:cstheme="minorHAnsi"/>
          <w:color w:val="FF0000"/>
          <w:sz w:val="24"/>
          <w:szCs w:val="24"/>
        </w:rPr>
        <w:t xml:space="preserve">oursework </w:t>
      </w:r>
      <w:r>
        <w:rPr>
          <w:rFonts w:cstheme="minorHAnsi"/>
          <w:color w:val="FF0000"/>
          <w:sz w:val="24"/>
          <w:szCs w:val="24"/>
        </w:rPr>
        <w:t xml:space="preserve">which violates the thresholds </w:t>
      </w:r>
      <w:r w:rsidRPr="00CE5FE9">
        <w:rPr>
          <w:rFonts w:cstheme="minorHAnsi"/>
          <w:color w:val="FF0000"/>
          <w:sz w:val="24"/>
          <w:szCs w:val="24"/>
        </w:rPr>
        <w:t xml:space="preserve">will be downgraded. </w:t>
      </w:r>
    </w:p>
    <w:p w14:paraId="2CFDE39C" w14:textId="77777777" w:rsidR="000878C9" w:rsidRDefault="000878C9" w:rsidP="000878C9">
      <w:pPr>
        <w:widowControl w:val="0"/>
        <w:autoSpaceDE w:val="0"/>
        <w:autoSpaceDN w:val="0"/>
        <w:adjustRightInd w:val="0"/>
        <w:spacing w:after="0" w:line="240" w:lineRule="auto"/>
        <w:jc w:val="both"/>
        <w:rPr>
          <w:rFonts w:cstheme="minorHAnsi"/>
          <w:sz w:val="24"/>
          <w:szCs w:val="24"/>
        </w:rPr>
      </w:pPr>
    </w:p>
    <w:p w14:paraId="23119DA8" w14:textId="77777777" w:rsidR="000878C9" w:rsidRDefault="000878C9" w:rsidP="000878C9">
      <w:pPr>
        <w:widowControl w:val="0"/>
        <w:autoSpaceDE w:val="0"/>
        <w:autoSpaceDN w:val="0"/>
        <w:adjustRightInd w:val="0"/>
        <w:spacing w:after="0" w:line="240" w:lineRule="auto"/>
        <w:jc w:val="both"/>
        <w:rPr>
          <w:rFonts w:cstheme="minorHAnsi"/>
          <w:b/>
          <w:bCs/>
          <w:sz w:val="24"/>
          <w:szCs w:val="24"/>
        </w:rPr>
      </w:pPr>
      <w:r w:rsidRPr="004E521F">
        <w:rPr>
          <w:rFonts w:cstheme="minorHAnsi"/>
          <w:b/>
          <w:bCs/>
          <w:sz w:val="24"/>
          <w:szCs w:val="24"/>
        </w:rPr>
        <w:t>References</w:t>
      </w:r>
    </w:p>
    <w:p w14:paraId="75DA0288" w14:textId="77777777" w:rsidR="000878C9" w:rsidRPr="00F65543" w:rsidRDefault="000878C9" w:rsidP="000878C9">
      <w:pPr>
        <w:numPr>
          <w:ilvl w:val="0"/>
          <w:numId w:val="6"/>
        </w:numPr>
        <w:spacing w:after="0" w:line="240" w:lineRule="auto"/>
        <w:rPr>
          <w:rFonts w:ascii="Calibri" w:eastAsia="Times New Roman" w:hAnsi="Calibri" w:cs="Calibri"/>
          <w:lang w:eastAsia="en-GB"/>
        </w:rPr>
      </w:pPr>
      <w:r w:rsidRPr="00330418">
        <w:rPr>
          <w:rFonts w:ascii="Calibri" w:eastAsia="Times New Roman" w:hAnsi="Calibri" w:cs="Calibri"/>
          <w:lang w:eastAsia="en-GB"/>
        </w:rPr>
        <w:t xml:space="preserve">Larose, D.T. and Larose, C.D., 2015. </w:t>
      </w:r>
      <w:r w:rsidRPr="00330418">
        <w:rPr>
          <w:rFonts w:ascii="Calibri" w:eastAsia="Times New Roman" w:hAnsi="Calibri" w:cs="Calibri"/>
          <w:i/>
          <w:iCs/>
          <w:lang w:eastAsia="en-GB"/>
        </w:rPr>
        <w:t>Data mining and predictive analytics</w:t>
      </w:r>
      <w:r w:rsidRPr="00330418">
        <w:rPr>
          <w:rFonts w:ascii="Calibri" w:eastAsia="Times New Roman" w:hAnsi="Calibri" w:cs="Calibri"/>
          <w:lang w:eastAsia="en-GB"/>
        </w:rPr>
        <w:t xml:space="preserve">. John Wiley &amp; Sons. </w:t>
      </w:r>
    </w:p>
    <w:p w14:paraId="47A006B4" w14:textId="77777777" w:rsidR="000878C9" w:rsidRPr="00B84727" w:rsidRDefault="000878C9" w:rsidP="000878C9">
      <w:pPr>
        <w:numPr>
          <w:ilvl w:val="0"/>
          <w:numId w:val="6"/>
        </w:numPr>
        <w:spacing w:after="0" w:line="240" w:lineRule="auto"/>
        <w:rPr>
          <w:rFonts w:ascii="Calibri" w:eastAsia="Times New Roman" w:hAnsi="Calibri" w:cs="Calibri"/>
          <w:lang w:eastAsia="en-GB"/>
        </w:rPr>
      </w:pPr>
      <w:r w:rsidRPr="00B84727">
        <w:rPr>
          <w:rFonts w:ascii="Calibri" w:eastAsia="Times New Roman" w:hAnsi="Calibri" w:cs="Calibri"/>
          <w:lang w:eastAsia="en-GB"/>
        </w:rPr>
        <w:lastRenderedPageBreak/>
        <w:t xml:space="preserve">Stack Overflow Developer Survey, 2020. </w:t>
      </w:r>
      <w:r w:rsidRPr="00B84727">
        <w:rPr>
          <w:rFonts w:ascii="Calibri" w:eastAsia="Times New Roman" w:hAnsi="Calibri" w:cs="Calibri"/>
          <w:i/>
          <w:iCs/>
          <w:lang w:eastAsia="en-GB"/>
        </w:rPr>
        <w:t>Survey Data Set</w:t>
      </w:r>
      <w:r w:rsidRPr="00B84727">
        <w:rPr>
          <w:rFonts w:ascii="Calibri" w:eastAsia="Times New Roman" w:hAnsi="Calibri" w:cs="Calibri"/>
          <w:lang w:eastAsia="en-GB"/>
        </w:rPr>
        <w:t xml:space="preserve">, viewed 1 November 2020, </w:t>
      </w:r>
      <w:hyperlink r:id="rId10" w:history="1">
        <w:r w:rsidRPr="00B84727">
          <w:rPr>
            <w:rStyle w:val="Hyperlink"/>
            <w:rFonts w:ascii="Calibri" w:eastAsia="Times New Roman" w:hAnsi="Calibri" w:cs="Calibri"/>
            <w:lang w:eastAsia="en-GB"/>
          </w:rPr>
          <w:t>https://insights.stackoverflow.com/survey</w:t>
        </w:r>
      </w:hyperlink>
    </w:p>
    <w:p w14:paraId="46097F5C" w14:textId="20E0A7BD" w:rsidR="00381E84" w:rsidRDefault="000878C9" w:rsidP="000878C9">
      <w:pPr>
        <w:rPr>
          <w:rFonts w:ascii="Calibri" w:eastAsia="Times New Roman" w:hAnsi="Calibri" w:cs="Calibri"/>
          <w:lang w:eastAsia="en-GB"/>
        </w:rPr>
      </w:pPr>
      <w:r w:rsidRPr="00330418">
        <w:rPr>
          <w:rFonts w:ascii="Calibri" w:eastAsia="Times New Roman" w:hAnsi="Calibri" w:cs="Calibri"/>
          <w:lang w:eastAsia="en-GB"/>
        </w:rPr>
        <w:t xml:space="preserve">Wirth, R. and </w:t>
      </w:r>
      <w:proofErr w:type="spellStart"/>
      <w:r w:rsidRPr="00330418">
        <w:rPr>
          <w:rFonts w:ascii="Calibri" w:eastAsia="Times New Roman" w:hAnsi="Calibri" w:cs="Calibri"/>
          <w:lang w:eastAsia="en-GB"/>
        </w:rPr>
        <w:t>Hipp</w:t>
      </w:r>
      <w:proofErr w:type="spellEnd"/>
      <w:r w:rsidRPr="00330418">
        <w:rPr>
          <w:rFonts w:ascii="Calibri" w:eastAsia="Times New Roman" w:hAnsi="Calibri" w:cs="Calibri"/>
          <w:lang w:eastAsia="en-GB"/>
        </w:rPr>
        <w:t xml:space="preserve">, J., 2000. </w:t>
      </w:r>
      <w:r w:rsidRPr="00330418">
        <w:rPr>
          <w:rFonts w:ascii="Calibri" w:eastAsia="Times New Roman" w:hAnsi="Calibri" w:cs="Calibri"/>
          <w:i/>
          <w:iCs/>
          <w:lang w:eastAsia="en-GB"/>
        </w:rPr>
        <w:t>CRISP-DM: Towards a standard process model for data mining</w:t>
      </w:r>
      <w:r w:rsidRPr="00330418">
        <w:rPr>
          <w:rFonts w:ascii="Calibri" w:eastAsia="Times New Roman" w:hAnsi="Calibri" w:cs="Calibri"/>
          <w:lang w:eastAsia="en-GB"/>
        </w:rPr>
        <w:t>. In Proceedings of the 4th international conference on the practical applications of knowledge discovery and data mining (pp. 29-39). London, UK: Springer-Verlag.</w:t>
      </w:r>
    </w:p>
    <w:p w14:paraId="658FD1BA" w14:textId="596DC521" w:rsidR="000878C9" w:rsidRDefault="000878C9" w:rsidP="000878C9">
      <w:pPr>
        <w:rPr>
          <w:rFonts w:ascii="Calibri" w:eastAsia="Times New Roman" w:hAnsi="Calibri" w:cs="Calibri"/>
          <w:lang w:eastAsia="en-GB"/>
        </w:rPr>
      </w:pPr>
    </w:p>
    <w:p w14:paraId="633066CA" w14:textId="52E4517C" w:rsidR="000878C9" w:rsidRDefault="000878C9" w:rsidP="000878C9">
      <w:pPr>
        <w:rPr>
          <w:rFonts w:ascii="Calibri" w:eastAsia="Times New Roman" w:hAnsi="Calibri" w:cs="Calibri"/>
          <w:lang w:eastAsia="en-GB"/>
        </w:rPr>
      </w:pPr>
    </w:p>
    <w:p w14:paraId="1C16F6CA" w14:textId="380656B6" w:rsidR="000878C9" w:rsidRDefault="000878C9" w:rsidP="000878C9">
      <w:pPr>
        <w:rPr>
          <w:rFonts w:ascii="Calibri" w:eastAsia="Times New Roman" w:hAnsi="Calibri" w:cs="Calibri"/>
          <w:lang w:eastAsia="en-GB"/>
        </w:rPr>
      </w:pPr>
    </w:p>
    <w:p w14:paraId="663947DA" w14:textId="3E8657D4" w:rsidR="000878C9" w:rsidRDefault="000878C9" w:rsidP="000878C9">
      <w:pPr>
        <w:rPr>
          <w:rFonts w:ascii="Calibri" w:eastAsia="Times New Roman" w:hAnsi="Calibri" w:cs="Calibri"/>
          <w:lang w:eastAsia="en-GB"/>
        </w:rPr>
      </w:pPr>
    </w:p>
    <w:p w14:paraId="42E42D7E" w14:textId="46B20D92" w:rsidR="000878C9" w:rsidRDefault="000878C9" w:rsidP="000878C9">
      <w:pPr>
        <w:rPr>
          <w:rFonts w:ascii="Calibri" w:eastAsia="Times New Roman" w:hAnsi="Calibri" w:cs="Calibri"/>
          <w:lang w:eastAsia="en-GB"/>
        </w:rPr>
      </w:pPr>
    </w:p>
    <w:p w14:paraId="37BF68DD" w14:textId="4526C36C" w:rsidR="000878C9" w:rsidRDefault="000878C9" w:rsidP="000878C9">
      <w:pPr>
        <w:rPr>
          <w:rFonts w:ascii="Calibri" w:eastAsia="Times New Roman" w:hAnsi="Calibri" w:cs="Calibri"/>
          <w:lang w:eastAsia="en-GB"/>
        </w:rPr>
      </w:pPr>
    </w:p>
    <w:p w14:paraId="7B23D79A" w14:textId="29133931" w:rsidR="000878C9" w:rsidRDefault="000878C9" w:rsidP="000878C9">
      <w:pPr>
        <w:rPr>
          <w:rFonts w:ascii="Calibri" w:eastAsia="Times New Roman" w:hAnsi="Calibri" w:cs="Calibri"/>
          <w:lang w:eastAsia="en-GB"/>
        </w:rPr>
      </w:pPr>
    </w:p>
    <w:p w14:paraId="6185C538" w14:textId="63EBECED" w:rsidR="000878C9" w:rsidRDefault="000878C9" w:rsidP="000878C9">
      <w:pPr>
        <w:rPr>
          <w:rFonts w:ascii="Calibri" w:eastAsia="Times New Roman" w:hAnsi="Calibri" w:cs="Calibri"/>
          <w:lang w:eastAsia="en-GB"/>
        </w:rPr>
      </w:pPr>
    </w:p>
    <w:p w14:paraId="6433225E" w14:textId="77777777" w:rsidR="000878C9" w:rsidRPr="0045604E" w:rsidRDefault="000878C9" w:rsidP="000878C9">
      <w:pPr>
        <w:widowControl w:val="0"/>
        <w:suppressAutoHyphens/>
        <w:spacing w:after="0" w:line="240" w:lineRule="auto"/>
        <w:jc w:val="both"/>
        <w:rPr>
          <w:rFonts w:ascii="Verdana" w:eastAsia="Times New Roman" w:hAnsi="Verdana" w:cs="Times New Roman"/>
          <w:b/>
          <w:snapToGrid w:val="0"/>
          <w:sz w:val="20"/>
          <w:szCs w:val="20"/>
        </w:rPr>
      </w:pPr>
    </w:p>
    <w:tbl>
      <w:tblPr>
        <w:tblW w:w="131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82"/>
        <w:gridCol w:w="2122"/>
        <w:gridCol w:w="2122"/>
        <w:gridCol w:w="2102"/>
        <w:gridCol w:w="1955"/>
        <w:gridCol w:w="2095"/>
      </w:tblGrid>
      <w:tr w:rsidR="000878C9" w:rsidRPr="00A23D7A" w14:paraId="15810CFC" w14:textId="77777777" w:rsidTr="008F3C80">
        <w:trPr>
          <w:trHeight w:val="1458"/>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18BA602B" w14:textId="77777777" w:rsidR="000878C9" w:rsidRPr="00A23D7A" w:rsidRDefault="000878C9" w:rsidP="008F3C80">
            <w:pPr>
              <w:widowControl w:val="0"/>
              <w:suppressAutoHyphens/>
              <w:jc w:val="right"/>
              <w:rPr>
                <w:rFonts w:ascii="Verdana" w:eastAsia="Calibri" w:hAnsi="Verdana"/>
                <w:b/>
                <w:snapToGrid w:val="0"/>
                <w:sz w:val="16"/>
                <w:szCs w:val="16"/>
              </w:rPr>
            </w:pPr>
            <w:r w:rsidRPr="00A23D7A">
              <w:rPr>
                <w:rFonts w:ascii="Verdana" w:eastAsia="Calibri" w:hAnsi="Verdana"/>
                <w:b/>
                <w:snapToGrid w:val="0"/>
                <w:sz w:val="16"/>
                <w:szCs w:val="16"/>
              </w:rPr>
              <w:t>Class/</w:t>
            </w:r>
          </w:p>
          <w:p w14:paraId="41081A4D" w14:textId="77777777" w:rsidR="000878C9" w:rsidRPr="00A23D7A" w:rsidRDefault="000878C9" w:rsidP="008F3C80">
            <w:pPr>
              <w:widowControl w:val="0"/>
              <w:suppressAutoHyphens/>
              <w:jc w:val="right"/>
              <w:rPr>
                <w:rFonts w:ascii="Verdana" w:eastAsia="Calibri" w:hAnsi="Verdana"/>
                <w:b/>
                <w:snapToGrid w:val="0"/>
                <w:sz w:val="16"/>
                <w:szCs w:val="16"/>
              </w:rPr>
            </w:pPr>
            <w:r w:rsidRPr="00A23D7A">
              <w:rPr>
                <w:rFonts w:ascii="Verdana" w:eastAsia="Calibri" w:hAnsi="Verdana"/>
                <w:b/>
                <w:snapToGrid w:val="0"/>
                <w:sz w:val="16"/>
                <w:szCs w:val="16"/>
              </w:rPr>
              <w:t>Grade/</w:t>
            </w:r>
          </w:p>
          <w:p w14:paraId="6EE5DD27" w14:textId="77777777" w:rsidR="000878C9" w:rsidRPr="00A23D7A" w:rsidRDefault="000878C9" w:rsidP="008F3C80">
            <w:pPr>
              <w:widowControl w:val="0"/>
              <w:suppressAutoHyphens/>
              <w:jc w:val="both"/>
              <w:rPr>
                <w:rFonts w:ascii="Verdana" w:eastAsia="Calibri" w:hAnsi="Verdana"/>
                <w:b/>
                <w:snapToGrid w:val="0"/>
                <w:sz w:val="16"/>
                <w:szCs w:val="16"/>
              </w:rPr>
            </w:pPr>
          </w:p>
          <w:p w14:paraId="03621190" w14:textId="77777777" w:rsidR="000878C9" w:rsidRPr="00A23D7A" w:rsidRDefault="000878C9" w:rsidP="008F3C80">
            <w:pPr>
              <w:widowControl w:val="0"/>
              <w:suppressAutoHyphens/>
              <w:jc w:val="both"/>
              <w:rPr>
                <w:rFonts w:ascii="Verdana" w:eastAsia="Calibri" w:hAnsi="Verdana"/>
                <w:b/>
                <w:snapToGrid w:val="0"/>
                <w:sz w:val="16"/>
                <w:szCs w:val="16"/>
              </w:rPr>
            </w:pPr>
          </w:p>
          <w:p w14:paraId="64488678" w14:textId="77777777" w:rsidR="000878C9" w:rsidRPr="00A23D7A" w:rsidRDefault="000878C9" w:rsidP="008F3C80">
            <w:pPr>
              <w:widowControl w:val="0"/>
              <w:suppressAutoHyphens/>
              <w:jc w:val="both"/>
              <w:rPr>
                <w:rFonts w:ascii="Verdana" w:eastAsia="Calibri" w:hAnsi="Verdana"/>
                <w:b/>
                <w:snapToGrid w:val="0"/>
                <w:sz w:val="16"/>
                <w:szCs w:val="16"/>
              </w:rPr>
            </w:pPr>
            <w:r w:rsidRPr="00A23D7A">
              <w:rPr>
                <w:rFonts w:ascii="Verdana" w:eastAsia="Calibri" w:hAnsi="Verdana"/>
                <w:b/>
                <w:snapToGrid w:val="0"/>
                <w:sz w:val="16"/>
                <w:szCs w:val="16"/>
              </w:rPr>
              <w:t>Assessment Criteria</w:t>
            </w:r>
          </w:p>
        </w:tc>
        <w:tc>
          <w:tcPr>
            <w:tcW w:w="2122" w:type="dxa"/>
            <w:tcBorders>
              <w:top w:val="single" w:sz="4" w:space="0" w:color="000000"/>
              <w:left w:val="single" w:sz="4" w:space="0" w:color="000000"/>
              <w:bottom w:val="single" w:sz="4" w:space="0" w:color="000000"/>
              <w:right w:val="single" w:sz="4" w:space="0" w:color="000000"/>
            </w:tcBorders>
            <w:shd w:val="clear" w:color="auto" w:fill="EEEEA4"/>
          </w:tcPr>
          <w:p w14:paraId="4D5B9C89" w14:textId="77777777" w:rsidR="000878C9" w:rsidRPr="00A23D7A" w:rsidRDefault="000878C9" w:rsidP="008F3C80">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First</w:t>
            </w:r>
          </w:p>
          <w:p w14:paraId="4E90FFAC" w14:textId="77777777" w:rsidR="000878C9" w:rsidRPr="00A23D7A" w:rsidRDefault="000878C9" w:rsidP="008F3C80">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 xml:space="preserve">Low </w:t>
            </w:r>
            <w:r>
              <w:rPr>
                <w:rFonts w:ascii="Verdana" w:eastAsia="Calibri" w:hAnsi="Verdana"/>
                <w:b/>
                <w:snapToGrid w:val="0"/>
                <w:sz w:val="16"/>
                <w:szCs w:val="16"/>
              </w:rPr>
              <w:t xml:space="preserve">13 </w:t>
            </w:r>
            <w:r w:rsidRPr="00A23D7A">
              <w:rPr>
                <w:rFonts w:ascii="Verdana" w:eastAsia="Calibri" w:hAnsi="Verdana"/>
                <w:b/>
                <w:snapToGrid w:val="0"/>
                <w:sz w:val="16"/>
                <w:szCs w:val="16"/>
              </w:rPr>
              <w:t xml:space="preserve">| Mid </w:t>
            </w:r>
            <w:r>
              <w:rPr>
                <w:rFonts w:ascii="Verdana" w:eastAsia="Calibri" w:hAnsi="Verdana"/>
                <w:b/>
                <w:snapToGrid w:val="0"/>
                <w:sz w:val="16"/>
                <w:szCs w:val="16"/>
              </w:rPr>
              <w:t>14</w:t>
            </w:r>
            <w:r w:rsidRPr="00A23D7A">
              <w:rPr>
                <w:rFonts w:ascii="Verdana" w:eastAsia="Calibri" w:hAnsi="Verdana"/>
                <w:b/>
                <w:snapToGrid w:val="0"/>
                <w:sz w:val="16"/>
                <w:szCs w:val="16"/>
              </w:rPr>
              <w:t>| High</w:t>
            </w:r>
            <w:r>
              <w:rPr>
                <w:rFonts w:ascii="Verdana" w:eastAsia="Calibri" w:hAnsi="Verdana"/>
                <w:b/>
                <w:snapToGrid w:val="0"/>
                <w:sz w:val="16"/>
                <w:szCs w:val="16"/>
              </w:rPr>
              <w:t xml:space="preserve"> 15</w:t>
            </w:r>
          </w:p>
          <w:p w14:paraId="2BAD4366" w14:textId="77777777" w:rsidR="000878C9" w:rsidRPr="00A23D7A" w:rsidRDefault="000878C9" w:rsidP="008F3C80">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*Exceptional Distinction</w:t>
            </w:r>
            <w:r>
              <w:rPr>
                <w:rFonts w:ascii="Verdana" w:eastAsia="Calibri" w:hAnsi="Verdana"/>
                <w:b/>
                <w:snapToGrid w:val="0"/>
                <w:sz w:val="16"/>
                <w:szCs w:val="16"/>
              </w:rPr>
              <w:t xml:space="preserve"> 16</w:t>
            </w:r>
          </w:p>
          <w:p w14:paraId="30FF78B2" w14:textId="77777777" w:rsidR="000878C9" w:rsidRPr="00A23D7A" w:rsidRDefault="000878C9" w:rsidP="008F3C80">
            <w:pPr>
              <w:widowControl w:val="0"/>
              <w:suppressAutoHyphens/>
              <w:jc w:val="center"/>
              <w:rPr>
                <w:rFonts w:ascii="Verdana" w:eastAsia="Calibri" w:hAnsi="Verdana"/>
                <w:b/>
                <w:snapToGrid w:val="0"/>
                <w:sz w:val="16"/>
                <w:szCs w:val="16"/>
              </w:rPr>
            </w:pPr>
          </w:p>
        </w:tc>
        <w:tc>
          <w:tcPr>
            <w:tcW w:w="2122" w:type="dxa"/>
            <w:tcBorders>
              <w:top w:val="single" w:sz="4" w:space="0" w:color="000000"/>
              <w:left w:val="single" w:sz="4" w:space="0" w:color="000000"/>
              <w:bottom w:val="single" w:sz="4" w:space="0" w:color="000000"/>
              <w:right w:val="single" w:sz="4" w:space="0" w:color="000000"/>
            </w:tcBorders>
            <w:shd w:val="clear" w:color="auto" w:fill="EEEEA4"/>
          </w:tcPr>
          <w:p w14:paraId="53C619EE" w14:textId="77777777" w:rsidR="000878C9" w:rsidRPr="00A23D7A" w:rsidRDefault="000878C9" w:rsidP="008F3C80">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Upper Second</w:t>
            </w:r>
          </w:p>
          <w:p w14:paraId="71DDB46C" w14:textId="77777777" w:rsidR="000878C9" w:rsidRPr="00A23D7A" w:rsidRDefault="000878C9" w:rsidP="008F3C80">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Low</w:t>
            </w:r>
            <w:r>
              <w:rPr>
                <w:rFonts w:ascii="Verdana" w:eastAsia="Calibri" w:hAnsi="Verdana"/>
                <w:b/>
                <w:snapToGrid w:val="0"/>
                <w:sz w:val="16"/>
                <w:szCs w:val="16"/>
              </w:rPr>
              <w:t xml:space="preserve"> 10</w:t>
            </w:r>
            <w:r w:rsidRPr="00A23D7A">
              <w:rPr>
                <w:rFonts w:ascii="Verdana" w:eastAsia="Calibri" w:hAnsi="Verdana"/>
                <w:b/>
                <w:snapToGrid w:val="0"/>
                <w:sz w:val="16"/>
                <w:szCs w:val="16"/>
              </w:rPr>
              <w:t xml:space="preserve"> | Mid </w:t>
            </w:r>
            <w:r>
              <w:rPr>
                <w:rFonts w:ascii="Verdana" w:eastAsia="Calibri" w:hAnsi="Verdana"/>
                <w:b/>
                <w:snapToGrid w:val="0"/>
                <w:sz w:val="16"/>
                <w:szCs w:val="16"/>
              </w:rPr>
              <w:t>11</w:t>
            </w:r>
            <w:r w:rsidRPr="00A23D7A">
              <w:rPr>
                <w:rFonts w:ascii="Verdana" w:eastAsia="Calibri" w:hAnsi="Verdana"/>
                <w:b/>
                <w:snapToGrid w:val="0"/>
                <w:sz w:val="16"/>
                <w:szCs w:val="16"/>
              </w:rPr>
              <w:t>| High</w:t>
            </w:r>
            <w:r>
              <w:rPr>
                <w:rFonts w:ascii="Verdana" w:eastAsia="Calibri" w:hAnsi="Verdana"/>
                <w:b/>
                <w:snapToGrid w:val="0"/>
                <w:sz w:val="16"/>
                <w:szCs w:val="16"/>
              </w:rPr>
              <w:t xml:space="preserve"> 12</w:t>
            </w:r>
          </w:p>
          <w:p w14:paraId="615F81D4" w14:textId="77777777" w:rsidR="000878C9" w:rsidRPr="00A23D7A" w:rsidRDefault="000878C9" w:rsidP="008F3C80">
            <w:pPr>
              <w:widowControl w:val="0"/>
              <w:suppressAutoHyphens/>
              <w:jc w:val="center"/>
              <w:rPr>
                <w:rFonts w:ascii="Verdana" w:eastAsia="Calibri" w:hAnsi="Verdana"/>
                <w:b/>
                <w:snapToGrid w:val="0"/>
                <w:sz w:val="16"/>
                <w:szCs w:val="16"/>
              </w:rPr>
            </w:pPr>
          </w:p>
        </w:tc>
        <w:tc>
          <w:tcPr>
            <w:tcW w:w="2102" w:type="dxa"/>
            <w:tcBorders>
              <w:top w:val="single" w:sz="4" w:space="0" w:color="000000"/>
              <w:left w:val="single" w:sz="4" w:space="0" w:color="000000"/>
              <w:bottom w:val="single" w:sz="4" w:space="0" w:color="000000"/>
              <w:right w:val="single" w:sz="4" w:space="0" w:color="000000"/>
            </w:tcBorders>
            <w:shd w:val="clear" w:color="auto" w:fill="EEEEA4"/>
          </w:tcPr>
          <w:p w14:paraId="28047FC1" w14:textId="77777777" w:rsidR="000878C9" w:rsidRPr="00A23D7A" w:rsidRDefault="000878C9" w:rsidP="008F3C80">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Lower Second</w:t>
            </w:r>
          </w:p>
          <w:p w14:paraId="4FA5CB81" w14:textId="77777777" w:rsidR="000878C9" w:rsidRPr="00A23D7A" w:rsidRDefault="000878C9" w:rsidP="008F3C80">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 xml:space="preserve">Low </w:t>
            </w:r>
            <w:r>
              <w:rPr>
                <w:rFonts w:ascii="Verdana" w:eastAsia="Calibri" w:hAnsi="Verdana"/>
                <w:b/>
                <w:snapToGrid w:val="0"/>
                <w:sz w:val="16"/>
                <w:szCs w:val="16"/>
              </w:rPr>
              <w:t xml:space="preserve">7 </w:t>
            </w:r>
            <w:r w:rsidRPr="00A23D7A">
              <w:rPr>
                <w:rFonts w:ascii="Verdana" w:eastAsia="Calibri" w:hAnsi="Verdana"/>
                <w:b/>
                <w:snapToGrid w:val="0"/>
                <w:sz w:val="16"/>
                <w:szCs w:val="16"/>
              </w:rPr>
              <w:t xml:space="preserve">| Mid </w:t>
            </w:r>
            <w:r>
              <w:rPr>
                <w:rFonts w:ascii="Verdana" w:eastAsia="Calibri" w:hAnsi="Verdana"/>
                <w:b/>
                <w:snapToGrid w:val="0"/>
                <w:sz w:val="16"/>
                <w:szCs w:val="16"/>
              </w:rPr>
              <w:t>8</w:t>
            </w:r>
            <w:r w:rsidRPr="00A23D7A">
              <w:rPr>
                <w:rFonts w:ascii="Verdana" w:eastAsia="Calibri" w:hAnsi="Verdana"/>
                <w:b/>
                <w:snapToGrid w:val="0"/>
                <w:sz w:val="16"/>
                <w:szCs w:val="16"/>
              </w:rPr>
              <w:t>| High</w:t>
            </w:r>
            <w:r>
              <w:rPr>
                <w:rFonts w:ascii="Verdana" w:eastAsia="Calibri" w:hAnsi="Verdana"/>
                <w:b/>
                <w:snapToGrid w:val="0"/>
                <w:sz w:val="16"/>
                <w:szCs w:val="16"/>
              </w:rPr>
              <w:t xml:space="preserve"> 9</w:t>
            </w:r>
          </w:p>
          <w:p w14:paraId="267CFD24" w14:textId="77777777" w:rsidR="000878C9" w:rsidRPr="00A23D7A" w:rsidRDefault="000878C9" w:rsidP="008F3C80">
            <w:pPr>
              <w:widowControl w:val="0"/>
              <w:suppressAutoHyphens/>
              <w:jc w:val="center"/>
              <w:rPr>
                <w:rFonts w:ascii="Verdana" w:eastAsia="Calibri" w:hAnsi="Verdana"/>
                <w:b/>
                <w:snapToGrid w:val="0"/>
                <w:sz w:val="16"/>
                <w:szCs w:val="16"/>
              </w:rPr>
            </w:pPr>
          </w:p>
        </w:tc>
        <w:tc>
          <w:tcPr>
            <w:tcW w:w="1955" w:type="dxa"/>
            <w:tcBorders>
              <w:top w:val="single" w:sz="4" w:space="0" w:color="000000"/>
              <w:left w:val="single" w:sz="4" w:space="0" w:color="000000"/>
              <w:bottom w:val="single" w:sz="4" w:space="0" w:color="000000"/>
              <w:right w:val="single" w:sz="4" w:space="0" w:color="000000"/>
            </w:tcBorders>
            <w:shd w:val="clear" w:color="auto" w:fill="EEEEA4"/>
          </w:tcPr>
          <w:p w14:paraId="2408096C" w14:textId="77777777" w:rsidR="000878C9" w:rsidRPr="00A23D7A" w:rsidRDefault="000878C9" w:rsidP="008F3C80">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Third</w:t>
            </w:r>
          </w:p>
          <w:p w14:paraId="635E48AD" w14:textId="77777777" w:rsidR="000878C9" w:rsidRPr="00A23D7A" w:rsidRDefault="000878C9" w:rsidP="008F3C80">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 xml:space="preserve">Low </w:t>
            </w:r>
            <w:r>
              <w:rPr>
                <w:rFonts w:ascii="Verdana" w:eastAsia="Calibri" w:hAnsi="Verdana"/>
                <w:b/>
                <w:snapToGrid w:val="0"/>
                <w:sz w:val="16"/>
                <w:szCs w:val="16"/>
              </w:rPr>
              <w:t xml:space="preserve">4 </w:t>
            </w:r>
            <w:r w:rsidRPr="00A23D7A">
              <w:rPr>
                <w:rFonts w:ascii="Verdana" w:eastAsia="Calibri" w:hAnsi="Verdana"/>
                <w:b/>
                <w:snapToGrid w:val="0"/>
                <w:sz w:val="16"/>
                <w:szCs w:val="16"/>
              </w:rPr>
              <w:t xml:space="preserve">| Mid </w:t>
            </w:r>
            <w:r>
              <w:rPr>
                <w:rFonts w:ascii="Verdana" w:eastAsia="Calibri" w:hAnsi="Verdana"/>
                <w:b/>
                <w:snapToGrid w:val="0"/>
                <w:sz w:val="16"/>
                <w:szCs w:val="16"/>
              </w:rPr>
              <w:t>5</w:t>
            </w:r>
            <w:r w:rsidRPr="00A23D7A">
              <w:rPr>
                <w:rFonts w:ascii="Verdana" w:eastAsia="Calibri" w:hAnsi="Verdana"/>
                <w:b/>
                <w:snapToGrid w:val="0"/>
                <w:sz w:val="16"/>
                <w:szCs w:val="16"/>
              </w:rPr>
              <w:t>|High</w:t>
            </w:r>
            <w:r>
              <w:rPr>
                <w:rFonts w:ascii="Verdana" w:eastAsia="Calibri" w:hAnsi="Verdana"/>
                <w:b/>
                <w:snapToGrid w:val="0"/>
                <w:sz w:val="16"/>
                <w:szCs w:val="16"/>
              </w:rPr>
              <w:t xml:space="preserve"> 6</w:t>
            </w:r>
          </w:p>
          <w:p w14:paraId="331709E3" w14:textId="77777777" w:rsidR="000878C9" w:rsidRPr="00A23D7A" w:rsidRDefault="000878C9" w:rsidP="008F3C80">
            <w:pPr>
              <w:widowControl w:val="0"/>
              <w:suppressAutoHyphens/>
              <w:jc w:val="center"/>
              <w:rPr>
                <w:rFonts w:ascii="Verdana" w:eastAsia="Calibri" w:hAnsi="Verdana"/>
                <w:b/>
                <w:snapToGrid w:val="0"/>
                <w:sz w:val="16"/>
                <w:szCs w:val="16"/>
              </w:rPr>
            </w:pPr>
          </w:p>
        </w:tc>
        <w:tc>
          <w:tcPr>
            <w:tcW w:w="2095" w:type="dxa"/>
            <w:tcBorders>
              <w:top w:val="single" w:sz="4" w:space="0" w:color="000000"/>
              <w:left w:val="single" w:sz="4" w:space="0" w:color="000000"/>
              <w:bottom w:val="single" w:sz="4" w:space="0" w:color="000000"/>
              <w:right w:val="single" w:sz="4" w:space="0" w:color="000000"/>
            </w:tcBorders>
            <w:shd w:val="clear" w:color="auto" w:fill="EEEEA4"/>
          </w:tcPr>
          <w:p w14:paraId="15E318AB" w14:textId="77777777" w:rsidR="000878C9" w:rsidRPr="00A23D7A" w:rsidRDefault="000878C9" w:rsidP="008F3C80">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Fail</w:t>
            </w:r>
          </w:p>
          <w:p w14:paraId="44360B5F" w14:textId="77777777" w:rsidR="000878C9" w:rsidRPr="00A23D7A" w:rsidRDefault="000878C9" w:rsidP="008F3C80">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Low</w:t>
            </w:r>
            <w:r>
              <w:rPr>
                <w:rFonts w:ascii="Verdana" w:eastAsia="Calibri" w:hAnsi="Verdana"/>
                <w:b/>
                <w:snapToGrid w:val="0"/>
                <w:sz w:val="16"/>
                <w:szCs w:val="16"/>
              </w:rPr>
              <w:t xml:space="preserve"> 1 </w:t>
            </w:r>
            <w:r w:rsidRPr="00A23D7A">
              <w:rPr>
                <w:rFonts w:ascii="Verdana" w:eastAsia="Calibri" w:hAnsi="Verdana"/>
                <w:b/>
                <w:snapToGrid w:val="0"/>
                <w:sz w:val="16"/>
                <w:szCs w:val="16"/>
              </w:rPr>
              <w:t>| Mid</w:t>
            </w:r>
            <w:r>
              <w:rPr>
                <w:rFonts w:ascii="Verdana" w:eastAsia="Calibri" w:hAnsi="Verdana"/>
                <w:b/>
                <w:snapToGrid w:val="0"/>
                <w:sz w:val="16"/>
                <w:szCs w:val="16"/>
              </w:rPr>
              <w:t xml:space="preserve"> 2</w:t>
            </w:r>
            <w:r w:rsidRPr="00A23D7A">
              <w:rPr>
                <w:rFonts w:ascii="Verdana" w:eastAsia="Calibri" w:hAnsi="Verdana"/>
                <w:b/>
                <w:snapToGrid w:val="0"/>
                <w:sz w:val="16"/>
                <w:szCs w:val="16"/>
              </w:rPr>
              <w:t xml:space="preserve"> | Marginal </w:t>
            </w:r>
            <w:r>
              <w:rPr>
                <w:rFonts w:ascii="Verdana" w:eastAsia="Calibri" w:hAnsi="Verdana"/>
                <w:b/>
                <w:snapToGrid w:val="0"/>
                <w:sz w:val="16"/>
                <w:szCs w:val="16"/>
              </w:rPr>
              <w:t>3</w:t>
            </w:r>
          </w:p>
          <w:p w14:paraId="685F1EA4" w14:textId="77777777" w:rsidR="000878C9" w:rsidRPr="00A23D7A" w:rsidRDefault="000878C9" w:rsidP="008F3C80">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*Zero</w:t>
            </w:r>
            <w:r>
              <w:rPr>
                <w:rFonts w:ascii="Verdana" w:eastAsia="Calibri" w:hAnsi="Verdana"/>
                <w:b/>
                <w:snapToGrid w:val="0"/>
                <w:sz w:val="16"/>
                <w:szCs w:val="16"/>
              </w:rPr>
              <w:t xml:space="preserve"> 0</w:t>
            </w:r>
          </w:p>
          <w:p w14:paraId="24275F55" w14:textId="77777777" w:rsidR="000878C9" w:rsidRPr="00A23D7A" w:rsidRDefault="000878C9" w:rsidP="008F3C80">
            <w:pPr>
              <w:widowControl w:val="0"/>
              <w:suppressAutoHyphens/>
              <w:jc w:val="center"/>
              <w:rPr>
                <w:rFonts w:ascii="Verdana" w:eastAsia="Calibri" w:hAnsi="Verdana"/>
                <w:b/>
                <w:snapToGrid w:val="0"/>
                <w:sz w:val="16"/>
                <w:szCs w:val="16"/>
              </w:rPr>
            </w:pPr>
          </w:p>
        </w:tc>
      </w:tr>
      <w:tr w:rsidR="000878C9" w:rsidRPr="00A23D7A" w14:paraId="6D85B01C" w14:textId="77777777" w:rsidTr="008F3C80">
        <w:trPr>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12DBCF81" w14:textId="77777777" w:rsidR="000878C9" w:rsidRPr="00A23D7A" w:rsidRDefault="000878C9" w:rsidP="008F3C80">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 xml:space="preserve">Section 1. Introduction </w:t>
            </w:r>
          </w:p>
          <w:p w14:paraId="15B444EF" w14:textId="77777777" w:rsidR="000878C9" w:rsidRPr="00A23D7A" w:rsidRDefault="000878C9" w:rsidP="008F3C80">
            <w:pPr>
              <w:widowControl w:val="0"/>
              <w:suppressAutoHyphens/>
              <w:rPr>
                <w:rFonts w:ascii="Verdana" w:eastAsia="Calibri" w:hAnsi="Verdana"/>
                <w:snapToGrid w:val="0"/>
                <w:sz w:val="16"/>
                <w:szCs w:val="16"/>
              </w:rPr>
            </w:pPr>
          </w:p>
          <w:p w14:paraId="3FC539B9" w14:textId="77777777" w:rsidR="000878C9" w:rsidRPr="00A23D7A" w:rsidRDefault="000878C9" w:rsidP="008F3C80">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Weighting is 0.1</w:t>
            </w:r>
          </w:p>
        </w:tc>
        <w:tc>
          <w:tcPr>
            <w:tcW w:w="2122" w:type="dxa"/>
            <w:tcBorders>
              <w:top w:val="single" w:sz="4" w:space="0" w:color="000000"/>
              <w:left w:val="single" w:sz="4" w:space="0" w:color="000000"/>
              <w:bottom w:val="single" w:sz="4" w:space="0" w:color="000000"/>
              <w:right w:val="single" w:sz="4" w:space="0" w:color="000000"/>
            </w:tcBorders>
            <w:hideMark/>
          </w:tcPr>
          <w:p w14:paraId="0C445131" w14:textId="77777777" w:rsidR="000878C9" w:rsidRPr="00A23D7A" w:rsidRDefault="000878C9" w:rsidP="008F3C80">
            <w:pPr>
              <w:widowControl w:val="0"/>
              <w:suppressAutoHyphens/>
              <w:rPr>
                <w:rFonts w:ascii="Calibri" w:eastAsia="Calibri" w:hAnsi="Calibri"/>
                <w:snapToGrid w:val="0"/>
                <w:color w:val="000000"/>
                <w:sz w:val="16"/>
                <w:szCs w:val="16"/>
              </w:rPr>
            </w:pPr>
            <w:sdt>
              <w:sdtPr>
                <w:rPr>
                  <w:rFonts w:ascii="Calibri" w:eastAsia="Calibri" w:hAnsi="Calibri"/>
                  <w:b/>
                  <w:bCs/>
                  <w:snapToGrid w:val="0"/>
                  <w:color w:val="FF0000"/>
                  <w:sz w:val="20"/>
                  <w:szCs w:val="20"/>
                </w:rPr>
                <w:id w:val="-479691895"/>
                <w14:checkbox>
                  <w14:checked w14:val="0"/>
                  <w14:checkedState w14:val="2612" w14:font="MS Gothic"/>
                  <w14:uncheckedState w14:val="2610" w14:font="MS Gothic"/>
                </w14:checkbox>
              </w:sdtPr>
              <w:sdtContent>
                <w:r w:rsidRPr="007D02FC">
                  <w:rPr>
                    <w:rFonts w:ascii="MS Gothic" w:eastAsia="MS Gothic" w:hAnsi="MS Gothic" w:hint="eastAsia"/>
                    <w:b/>
                    <w:bCs/>
                    <w:snapToGrid w:val="0"/>
                    <w:color w:val="FF0000"/>
                    <w:sz w:val="20"/>
                    <w:szCs w:val="20"/>
                  </w:rPr>
                  <w:t>☐</w:t>
                </w:r>
              </w:sdtContent>
            </w:sdt>
            <w:r w:rsidRPr="00A23D7A">
              <w:rPr>
                <w:rFonts w:ascii="Calibri" w:eastAsia="Calibri" w:hAnsi="Calibri"/>
                <w:snapToGrid w:val="0"/>
                <w:color w:val="000000"/>
                <w:sz w:val="16"/>
                <w:szCs w:val="16"/>
              </w:rPr>
              <w:t xml:space="preserve">An excellent description of the CRISP-DM methodology and its applications. </w:t>
            </w:r>
          </w:p>
          <w:p w14:paraId="33EB7641" w14:textId="77777777" w:rsidR="000878C9" w:rsidRPr="00A23D7A" w:rsidRDefault="000878C9" w:rsidP="008F3C80">
            <w:pPr>
              <w:widowControl w:val="0"/>
              <w:suppressAutoHyphens/>
              <w:rPr>
                <w:rFonts w:ascii="Calibri" w:eastAsia="Calibri" w:hAnsi="Calibri"/>
                <w:snapToGrid w:val="0"/>
                <w:color w:val="000000"/>
                <w:sz w:val="16"/>
                <w:szCs w:val="16"/>
              </w:rPr>
            </w:pPr>
            <w:sdt>
              <w:sdtPr>
                <w:rPr>
                  <w:rFonts w:ascii="Calibri" w:eastAsia="Calibri" w:hAnsi="Calibri"/>
                  <w:b/>
                  <w:bCs/>
                  <w:snapToGrid w:val="0"/>
                  <w:color w:val="FF0000"/>
                  <w:sz w:val="20"/>
                  <w:szCs w:val="20"/>
                </w:rPr>
                <w:id w:val="-1251339079"/>
                <w14:checkbox>
                  <w14:checked w14:val="0"/>
                  <w14:checkedState w14:val="2612" w14:font="MS Gothic"/>
                  <w14:uncheckedState w14:val="2610" w14:font="MS Gothic"/>
                </w14:checkbox>
              </w:sdtPr>
              <w:sdtContent>
                <w:r w:rsidRPr="007D02FC">
                  <w:rPr>
                    <w:rFonts w:ascii="MS Gothic" w:eastAsia="MS Gothic" w:hAnsi="MS Gothic" w:hint="eastAsia"/>
                    <w:b/>
                    <w:bCs/>
                    <w:snapToGrid w:val="0"/>
                    <w:color w:val="FF0000"/>
                    <w:sz w:val="20"/>
                    <w:szCs w:val="20"/>
                  </w:rPr>
                  <w:t>☐</w:t>
                </w:r>
              </w:sdtContent>
            </w:sdt>
            <w:r w:rsidRPr="00A23D7A">
              <w:rPr>
                <w:rFonts w:ascii="Calibri" w:eastAsia="Calibri" w:hAnsi="Calibri"/>
                <w:snapToGrid w:val="0"/>
                <w:color w:val="000000"/>
                <w:sz w:val="16"/>
                <w:szCs w:val="16"/>
              </w:rPr>
              <w:t xml:space="preserve">An excellent description of the machine learning task in the coursework. </w:t>
            </w:r>
          </w:p>
          <w:p w14:paraId="6B2470F4" w14:textId="77777777" w:rsidR="000878C9" w:rsidRPr="00A23D7A" w:rsidRDefault="000878C9" w:rsidP="008F3C80">
            <w:pPr>
              <w:widowControl w:val="0"/>
              <w:suppressAutoHyphens/>
              <w:rPr>
                <w:rFonts w:ascii="Calibri" w:eastAsia="Calibri" w:hAnsi="Calibri" w:cs="Arial"/>
                <w:snapToGrid w:val="0"/>
                <w:color w:val="000000"/>
                <w:sz w:val="16"/>
                <w:szCs w:val="16"/>
              </w:rPr>
            </w:pPr>
            <w:sdt>
              <w:sdtPr>
                <w:rPr>
                  <w:rFonts w:ascii="Calibri" w:eastAsia="Calibri" w:hAnsi="Calibri" w:cs="Arial"/>
                  <w:b/>
                  <w:bCs/>
                  <w:snapToGrid w:val="0"/>
                  <w:color w:val="FF0000"/>
                  <w:sz w:val="20"/>
                  <w:szCs w:val="20"/>
                </w:rPr>
                <w:id w:val="-387953812"/>
                <w14:checkbox>
                  <w14:checked w14:val="0"/>
                  <w14:checkedState w14:val="2612" w14:font="MS Gothic"/>
                  <w14:uncheckedState w14:val="2610" w14:font="MS Gothic"/>
                </w14:checkbox>
              </w:sdtPr>
              <w:sdtContent>
                <w:r w:rsidRPr="007D02FC">
                  <w:rPr>
                    <w:rFonts w:ascii="MS Gothic" w:eastAsia="MS Gothic" w:hAnsi="MS Gothic" w:cs="Arial" w:hint="eastAsia"/>
                    <w:b/>
                    <w:bCs/>
                    <w:snapToGrid w:val="0"/>
                    <w:color w:val="FF0000"/>
                    <w:sz w:val="20"/>
                    <w:szCs w:val="20"/>
                  </w:rPr>
                  <w:t>☐</w:t>
                </w:r>
              </w:sdtContent>
            </w:sdt>
            <w:r w:rsidRPr="00A23D7A">
              <w:rPr>
                <w:rFonts w:ascii="Calibri" w:eastAsia="Calibri" w:hAnsi="Calibri" w:cs="Arial"/>
                <w:snapToGrid w:val="0"/>
                <w:color w:val="000000"/>
                <w:sz w:val="16"/>
                <w:szCs w:val="16"/>
              </w:rPr>
              <w:t xml:space="preserve">A deep understanding of the problem area and </w:t>
            </w:r>
            <w:r w:rsidRPr="00A23D7A">
              <w:rPr>
                <w:rFonts w:ascii="Calibri" w:eastAsia="Calibri" w:hAnsi="Calibri" w:cs="Arial"/>
                <w:snapToGrid w:val="0"/>
                <w:color w:val="000000"/>
                <w:sz w:val="16"/>
                <w:szCs w:val="16"/>
              </w:rPr>
              <w:lastRenderedPageBreak/>
              <w:t xml:space="preserve">related industry.  </w:t>
            </w:r>
          </w:p>
          <w:p w14:paraId="700E3C92" w14:textId="77777777" w:rsidR="000878C9" w:rsidRPr="00A23D7A" w:rsidRDefault="000878C9" w:rsidP="008F3C80">
            <w:pPr>
              <w:widowControl w:val="0"/>
              <w:suppressAutoHyphens/>
              <w:rPr>
                <w:rFonts w:ascii="Calibri" w:eastAsia="Calibri" w:hAnsi="Calibri"/>
                <w:snapToGrid w:val="0"/>
                <w:color w:val="000000"/>
                <w:sz w:val="16"/>
                <w:szCs w:val="16"/>
              </w:rPr>
            </w:pPr>
            <w:sdt>
              <w:sdtPr>
                <w:rPr>
                  <w:rFonts w:ascii="Calibri" w:eastAsia="Calibri" w:hAnsi="Calibri"/>
                  <w:b/>
                  <w:bCs/>
                  <w:snapToGrid w:val="0"/>
                  <w:color w:val="FF0000"/>
                  <w:sz w:val="20"/>
                  <w:szCs w:val="20"/>
                </w:rPr>
                <w:id w:val="-1746414223"/>
                <w14:checkbox>
                  <w14:checked w14:val="0"/>
                  <w14:checkedState w14:val="2612" w14:font="MS Gothic"/>
                  <w14:uncheckedState w14:val="2610" w14:font="MS Gothic"/>
                </w14:checkbox>
              </w:sdtPr>
              <w:sdtContent>
                <w:r w:rsidRPr="007D02FC">
                  <w:rPr>
                    <w:rFonts w:ascii="MS Gothic" w:eastAsia="MS Gothic" w:hAnsi="MS Gothic" w:hint="eastAsia"/>
                    <w:b/>
                    <w:bCs/>
                    <w:snapToGrid w:val="0"/>
                    <w:color w:val="FF0000"/>
                    <w:sz w:val="20"/>
                    <w:szCs w:val="20"/>
                  </w:rPr>
                  <w:t>☐</w:t>
                </w:r>
              </w:sdtContent>
            </w:sdt>
            <w:r w:rsidRPr="00A23D7A">
              <w:rPr>
                <w:rFonts w:ascii="Calibri" w:eastAsia="Calibri" w:hAnsi="Calibri"/>
                <w:snapToGrid w:val="0"/>
                <w:color w:val="000000"/>
                <w:sz w:val="16"/>
                <w:szCs w:val="16"/>
              </w:rPr>
              <w:t>An excellent use of sources that evidence independent study and, in some cases, content that is not taught.</w:t>
            </w:r>
          </w:p>
          <w:p w14:paraId="6D3697A9" w14:textId="77777777" w:rsidR="000878C9" w:rsidRPr="00A23D7A" w:rsidRDefault="000878C9" w:rsidP="008F3C80">
            <w:pPr>
              <w:widowControl w:val="0"/>
              <w:suppressAutoHyphens/>
              <w:rPr>
                <w:rFonts w:ascii="Calibri" w:eastAsia="Calibri" w:hAnsi="Calibri" w:cs="Arial"/>
                <w:snapToGrid w:val="0"/>
                <w:color w:val="000000"/>
                <w:sz w:val="16"/>
                <w:szCs w:val="16"/>
              </w:rPr>
            </w:pPr>
            <w:sdt>
              <w:sdtPr>
                <w:rPr>
                  <w:rFonts w:ascii="Calibri" w:eastAsia="Calibri" w:hAnsi="Calibri" w:cs="Arial"/>
                  <w:b/>
                  <w:bCs/>
                  <w:snapToGrid w:val="0"/>
                  <w:color w:val="FF0000"/>
                  <w:sz w:val="20"/>
                  <w:szCs w:val="20"/>
                </w:rPr>
                <w:id w:val="1158964490"/>
                <w14:checkbox>
                  <w14:checked w14:val="0"/>
                  <w14:checkedState w14:val="2612" w14:font="MS Gothic"/>
                  <w14:uncheckedState w14:val="2610" w14:font="MS Gothic"/>
                </w14:checkbox>
              </w:sdtPr>
              <w:sdtContent>
                <w:r w:rsidRPr="007D02FC">
                  <w:rPr>
                    <w:rFonts w:ascii="MS Gothic" w:eastAsia="MS Gothic" w:hAnsi="MS Gothic" w:cs="Arial" w:hint="eastAsia"/>
                    <w:b/>
                    <w:bCs/>
                    <w:snapToGrid w:val="0"/>
                    <w:color w:val="FF0000"/>
                    <w:sz w:val="20"/>
                    <w:szCs w:val="20"/>
                  </w:rPr>
                  <w:t>☐</w:t>
                </w:r>
              </w:sdtContent>
            </w:sdt>
            <w:r w:rsidRPr="00A23D7A">
              <w:rPr>
                <w:rFonts w:ascii="Calibri" w:eastAsia="Calibri" w:hAnsi="Calibri" w:cs="Arial"/>
                <w:snapToGrid w:val="0"/>
                <w:color w:val="000000"/>
                <w:sz w:val="16"/>
                <w:szCs w:val="16"/>
              </w:rPr>
              <w:t>Excellent justification and intended insight are given.</w:t>
            </w:r>
          </w:p>
          <w:p w14:paraId="62651A84" w14:textId="77777777" w:rsidR="000878C9" w:rsidRPr="00A23D7A" w:rsidRDefault="000878C9" w:rsidP="008F3C80">
            <w:pPr>
              <w:widowControl w:val="0"/>
              <w:suppressAutoHyphens/>
              <w:rPr>
                <w:rFonts w:ascii="Calibri" w:eastAsia="Calibri" w:hAnsi="Calibri" w:cs="Arial"/>
                <w:snapToGrid w:val="0"/>
                <w:color w:val="000000"/>
                <w:sz w:val="16"/>
                <w:szCs w:val="16"/>
              </w:rPr>
            </w:pPr>
            <w:sdt>
              <w:sdtPr>
                <w:rPr>
                  <w:rFonts w:ascii="Calibri" w:eastAsia="Calibri" w:hAnsi="Calibri" w:cs="Arial"/>
                  <w:b/>
                  <w:bCs/>
                  <w:snapToGrid w:val="0"/>
                  <w:color w:val="FF0000"/>
                  <w:sz w:val="20"/>
                  <w:szCs w:val="20"/>
                </w:rPr>
                <w:id w:val="-1306849787"/>
                <w14:checkbox>
                  <w14:checked w14:val="0"/>
                  <w14:checkedState w14:val="2612" w14:font="MS Gothic"/>
                  <w14:uncheckedState w14:val="2610" w14:font="MS Gothic"/>
                </w14:checkbox>
              </w:sdtPr>
              <w:sdtContent>
                <w:r>
                  <w:rPr>
                    <w:rFonts w:ascii="MS Gothic" w:eastAsia="MS Gothic" w:hAnsi="MS Gothic" w:cs="Arial" w:hint="eastAsia"/>
                    <w:b/>
                    <w:bCs/>
                    <w:snapToGrid w:val="0"/>
                    <w:color w:val="FF0000"/>
                    <w:sz w:val="20"/>
                    <w:szCs w:val="20"/>
                  </w:rPr>
                  <w:t>☐</w:t>
                </w:r>
              </w:sdtContent>
            </w:sdt>
            <w:r w:rsidRPr="00A23D7A">
              <w:rPr>
                <w:rFonts w:ascii="Calibri" w:eastAsia="Calibri" w:hAnsi="Calibri" w:cs="Arial"/>
                <w:snapToGrid w:val="0"/>
                <w:color w:val="000000"/>
                <w:sz w:val="16"/>
                <w:szCs w:val="16"/>
              </w:rPr>
              <w:t xml:space="preserve">*Writing and content are </w:t>
            </w:r>
            <w:r>
              <w:rPr>
                <w:rFonts w:ascii="Calibri" w:eastAsia="Calibri" w:hAnsi="Calibri" w:cs="Arial"/>
                <w:snapToGrid w:val="0"/>
                <w:color w:val="000000"/>
                <w:sz w:val="16"/>
                <w:szCs w:val="16"/>
              </w:rPr>
              <w:t xml:space="preserve">nearly </w:t>
            </w:r>
            <w:r w:rsidRPr="00A23D7A">
              <w:rPr>
                <w:rFonts w:ascii="Calibri" w:eastAsia="Calibri" w:hAnsi="Calibri" w:cs="Arial"/>
                <w:snapToGrid w:val="0"/>
                <w:color w:val="000000"/>
                <w:sz w:val="16"/>
                <w:szCs w:val="16"/>
              </w:rPr>
              <w:t>perfect</w:t>
            </w:r>
          </w:p>
        </w:tc>
        <w:tc>
          <w:tcPr>
            <w:tcW w:w="2122" w:type="dxa"/>
            <w:tcBorders>
              <w:top w:val="single" w:sz="4" w:space="0" w:color="000000"/>
              <w:left w:val="single" w:sz="4" w:space="0" w:color="000000"/>
              <w:bottom w:val="single" w:sz="4" w:space="0" w:color="000000"/>
              <w:right w:val="single" w:sz="4" w:space="0" w:color="000000"/>
            </w:tcBorders>
          </w:tcPr>
          <w:p w14:paraId="5BB717FD" w14:textId="77777777" w:rsidR="000878C9" w:rsidRPr="00A23D7A" w:rsidRDefault="000878C9" w:rsidP="008F3C80">
            <w:pPr>
              <w:widowControl w:val="0"/>
              <w:suppressAutoHyphens/>
              <w:rPr>
                <w:rFonts w:ascii="Calibri" w:eastAsia="Calibri" w:hAnsi="Calibri"/>
                <w:snapToGrid w:val="0"/>
                <w:color w:val="000000"/>
                <w:sz w:val="16"/>
                <w:szCs w:val="16"/>
              </w:rPr>
            </w:pPr>
            <w:r w:rsidRPr="00A23D7A">
              <w:rPr>
                <w:rFonts w:ascii="Calibri" w:eastAsia="Calibri" w:hAnsi="Calibri"/>
                <w:snapToGrid w:val="0"/>
                <w:color w:val="000000"/>
                <w:sz w:val="16"/>
                <w:szCs w:val="16"/>
              </w:rPr>
              <w:lastRenderedPageBreak/>
              <w:t xml:space="preserve">A good description of account is of the CRISP-DM methodology and its applications with </w:t>
            </w:r>
            <w:r w:rsidRPr="00A23D7A">
              <w:rPr>
                <w:rFonts w:ascii="Calibri" w:eastAsia="Calibri" w:hAnsi="Calibri" w:cs="Arial"/>
                <w:snapToGrid w:val="0"/>
                <w:color w:val="000000"/>
                <w:sz w:val="16"/>
                <w:szCs w:val="16"/>
              </w:rPr>
              <w:t>appropriate reference to the literature</w:t>
            </w:r>
            <w:r w:rsidRPr="00A23D7A">
              <w:rPr>
                <w:rFonts w:ascii="Calibri" w:eastAsia="Calibri" w:hAnsi="Calibri"/>
                <w:snapToGrid w:val="0"/>
                <w:color w:val="000000"/>
                <w:sz w:val="16"/>
                <w:szCs w:val="16"/>
              </w:rPr>
              <w:t xml:space="preserve"> but may miss some details.  </w:t>
            </w:r>
          </w:p>
          <w:p w14:paraId="1A201D2E" w14:textId="77777777" w:rsidR="000878C9" w:rsidRPr="00A23D7A" w:rsidRDefault="000878C9" w:rsidP="008F3C80">
            <w:pPr>
              <w:widowControl w:val="0"/>
              <w:suppressAutoHyphens/>
              <w:rPr>
                <w:rFonts w:ascii="Calibri" w:eastAsia="Calibri" w:hAnsi="Calibri"/>
                <w:snapToGrid w:val="0"/>
                <w:color w:val="000000"/>
                <w:sz w:val="16"/>
                <w:szCs w:val="16"/>
              </w:rPr>
            </w:pPr>
            <w:r w:rsidRPr="00A23D7A">
              <w:rPr>
                <w:rFonts w:ascii="Calibri" w:eastAsia="Calibri" w:hAnsi="Calibri"/>
                <w:snapToGrid w:val="0"/>
                <w:color w:val="000000"/>
                <w:sz w:val="16"/>
                <w:szCs w:val="16"/>
              </w:rPr>
              <w:t xml:space="preserve">A good description of the machine learning task in the course work. </w:t>
            </w:r>
          </w:p>
          <w:p w14:paraId="5D0C2023"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A good understanding of the problem area and related industry.  </w:t>
            </w:r>
          </w:p>
          <w:p w14:paraId="3539C1EC" w14:textId="77777777" w:rsidR="000878C9" w:rsidRPr="00A23D7A" w:rsidRDefault="000878C9" w:rsidP="008F3C80">
            <w:pPr>
              <w:widowControl w:val="0"/>
              <w:suppressAutoHyphens/>
              <w:rPr>
                <w:rFonts w:ascii="Calibri" w:eastAsia="Calibri" w:hAnsi="Calibri"/>
                <w:snapToGrid w:val="0"/>
                <w:color w:val="000000"/>
                <w:sz w:val="16"/>
                <w:szCs w:val="16"/>
              </w:rPr>
            </w:pPr>
            <w:r w:rsidRPr="00A23D7A">
              <w:rPr>
                <w:rFonts w:ascii="Calibri" w:eastAsia="Calibri" w:hAnsi="Calibri" w:cs="Arial"/>
                <w:snapToGrid w:val="0"/>
                <w:color w:val="000000"/>
                <w:sz w:val="16"/>
                <w:szCs w:val="16"/>
              </w:rPr>
              <w:t>Good justification and intended insight are given.</w:t>
            </w:r>
          </w:p>
          <w:p w14:paraId="03D14119" w14:textId="77777777" w:rsidR="000878C9" w:rsidRPr="00A23D7A" w:rsidRDefault="000878C9" w:rsidP="008F3C80">
            <w:pPr>
              <w:widowControl w:val="0"/>
              <w:suppressAutoHyphens/>
              <w:rPr>
                <w:rFonts w:ascii="Calibri" w:eastAsia="Calibri" w:hAnsi="Calibri"/>
                <w:snapToGrid w:val="0"/>
                <w:color w:val="000000"/>
                <w:sz w:val="16"/>
                <w:szCs w:val="16"/>
              </w:rPr>
            </w:pPr>
          </w:p>
        </w:tc>
        <w:tc>
          <w:tcPr>
            <w:tcW w:w="2102" w:type="dxa"/>
            <w:tcBorders>
              <w:top w:val="single" w:sz="4" w:space="0" w:color="000000"/>
              <w:left w:val="single" w:sz="4" w:space="0" w:color="000000"/>
              <w:bottom w:val="single" w:sz="4" w:space="0" w:color="000000"/>
              <w:right w:val="single" w:sz="4" w:space="0" w:color="000000"/>
            </w:tcBorders>
            <w:hideMark/>
          </w:tcPr>
          <w:p w14:paraId="0DBAFEB4"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A reasonable description of the CRISP-DM methodology and its applications but may miss many details and </w:t>
            </w:r>
            <w:r w:rsidRPr="00A23D7A">
              <w:rPr>
                <w:rFonts w:ascii="Calibri" w:eastAsia="Calibri" w:hAnsi="Calibri"/>
                <w:snapToGrid w:val="0"/>
                <w:color w:val="000000"/>
                <w:sz w:val="16"/>
                <w:szCs w:val="16"/>
              </w:rPr>
              <w:t xml:space="preserve">but </w:t>
            </w:r>
            <w:r w:rsidRPr="00A23D7A">
              <w:rPr>
                <w:rFonts w:ascii="Calibri" w:eastAsia="Calibri" w:hAnsi="Calibri" w:cs="Arial"/>
                <w:snapToGrid w:val="0"/>
                <w:color w:val="000000"/>
                <w:sz w:val="16"/>
                <w:szCs w:val="16"/>
              </w:rPr>
              <w:t>lacks appropriate reference to the literature.   A reasonable description of the machine learning task in the coursework.</w:t>
            </w:r>
          </w:p>
          <w:p w14:paraId="59C9EFB8"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reasonable understanding of the problem area and </w:t>
            </w:r>
            <w:r w:rsidRPr="00A23D7A">
              <w:rPr>
                <w:rFonts w:ascii="Calibri" w:eastAsia="Calibri" w:hAnsi="Calibri" w:cs="Arial"/>
                <w:snapToGrid w:val="0"/>
                <w:color w:val="000000"/>
                <w:sz w:val="16"/>
                <w:szCs w:val="16"/>
              </w:rPr>
              <w:lastRenderedPageBreak/>
              <w:t xml:space="preserve">related industry but without depth.   </w:t>
            </w:r>
          </w:p>
          <w:p w14:paraId="32FE45C1"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Reasonable justification and intended insight given.</w:t>
            </w:r>
          </w:p>
        </w:tc>
        <w:tc>
          <w:tcPr>
            <w:tcW w:w="1955" w:type="dxa"/>
            <w:tcBorders>
              <w:top w:val="single" w:sz="4" w:space="0" w:color="000000"/>
              <w:left w:val="single" w:sz="4" w:space="0" w:color="000000"/>
              <w:bottom w:val="single" w:sz="4" w:space="0" w:color="000000"/>
              <w:right w:val="single" w:sz="4" w:space="0" w:color="000000"/>
            </w:tcBorders>
            <w:hideMark/>
          </w:tcPr>
          <w:p w14:paraId="5FC6C3C5"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Some description of the CRISP-DM methodology and its applications without details. </w:t>
            </w:r>
          </w:p>
          <w:p w14:paraId="6751416B" w14:textId="77777777" w:rsidR="000878C9" w:rsidRPr="00A23D7A" w:rsidRDefault="000878C9" w:rsidP="008F3C80">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Some description of the machine learning task in the course work.</w:t>
            </w:r>
          </w:p>
          <w:p w14:paraId="33479271" w14:textId="77777777" w:rsidR="000878C9" w:rsidRPr="00A23D7A" w:rsidRDefault="000878C9" w:rsidP="008F3C80">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Little understanding of the problem area Insufficient justification may not be </w:t>
            </w:r>
            <w:r w:rsidRPr="00A23D7A">
              <w:rPr>
                <w:rFonts w:ascii="Calibri" w:eastAsia="Calibri" w:hAnsi="Calibri" w:cs="Arial"/>
                <w:snapToGrid w:val="0"/>
                <w:color w:val="000000"/>
                <w:sz w:val="16"/>
                <w:szCs w:val="16"/>
              </w:rPr>
              <w:lastRenderedPageBreak/>
              <w:t xml:space="preserve">based on the literature is provided. </w:t>
            </w:r>
          </w:p>
          <w:p w14:paraId="5BC9DA75" w14:textId="77777777" w:rsidR="000878C9" w:rsidRPr="00A23D7A" w:rsidRDefault="000878C9" w:rsidP="008F3C80">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Some justification and intended insight mentioned.</w:t>
            </w:r>
          </w:p>
        </w:tc>
        <w:tc>
          <w:tcPr>
            <w:tcW w:w="2095" w:type="dxa"/>
            <w:tcBorders>
              <w:top w:val="single" w:sz="4" w:space="0" w:color="000000"/>
              <w:left w:val="single" w:sz="4" w:space="0" w:color="000000"/>
              <w:bottom w:val="single" w:sz="4" w:space="0" w:color="000000"/>
              <w:right w:val="single" w:sz="4" w:space="0" w:color="000000"/>
            </w:tcBorders>
          </w:tcPr>
          <w:p w14:paraId="69CE9970" w14:textId="77777777" w:rsidR="000878C9" w:rsidRPr="00A23D7A" w:rsidRDefault="000878C9" w:rsidP="008F3C80">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No meaningful description of the CRISP-DM methodology and its applications.</w:t>
            </w:r>
          </w:p>
          <w:p w14:paraId="35E13CD9" w14:textId="77777777" w:rsidR="000878C9" w:rsidRPr="00A23D7A" w:rsidRDefault="000878C9" w:rsidP="008F3C80">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information about the machine learning task in the coursework. </w:t>
            </w:r>
          </w:p>
          <w:p w14:paraId="1CE81E89" w14:textId="77777777" w:rsidR="000878C9" w:rsidRPr="00A23D7A" w:rsidRDefault="000878C9" w:rsidP="008F3C80">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No literature is provided and/or consideration of intended outcomes.</w:t>
            </w:r>
          </w:p>
          <w:p w14:paraId="0FE82F1C" w14:textId="77777777" w:rsidR="000878C9" w:rsidRPr="00A23D7A" w:rsidRDefault="000878C9" w:rsidP="008F3C80">
            <w:pPr>
              <w:autoSpaceDE w:val="0"/>
              <w:autoSpaceDN w:val="0"/>
              <w:adjustRightInd w:val="0"/>
              <w:rPr>
                <w:rFonts w:ascii="Calibri" w:eastAsia="Calibri" w:hAnsi="Calibri" w:cs="Arial"/>
                <w:snapToGrid w:val="0"/>
                <w:color w:val="000000"/>
                <w:sz w:val="16"/>
                <w:szCs w:val="16"/>
              </w:rPr>
            </w:pPr>
          </w:p>
          <w:p w14:paraId="596407A2" w14:textId="77777777" w:rsidR="000878C9" w:rsidRPr="00A23D7A" w:rsidRDefault="000878C9" w:rsidP="008F3C80">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This section is missing</w:t>
            </w:r>
          </w:p>
        </w:tc>
      </w:tr>
      <w:tr w:rsidR="000878C9" w:rsidRPr="00A23D7A" w14:paraId="43796A0B" w14:textId="77777777" w:rsidTr="008F3C80">
        <w:trPr>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3CC20F58" w14:textId="77777777" w:rsidR="000878C9" w:rsidRPr="00A23D7A" w:rsidRDefault="000878C9" w:rsidP="008F3C80">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lastRenderedPageBreak/>
              <w:t xml:space="preserve">Section 2. Data Understanding, Data Pre-processing, Exploratory Data Analysis </w:t>
            </w:r>
            <w:r>
              <w:rPr>
                <w:rFonts w:ascii="Verdana" w:eastAsia="Calibri" w:hAnsi="Verdana"/>
                <w:snapToGrid w:val="0"/>
                <w:sz w:val="16"/>
                <w:szCs w:val="16"/>
              </w:rPr>
              <w:t xml:space="preserve"> </w:t>
            </w:r>
          </w:p>
          <w:p w14:paraId="7BD36F78" w14:textId="77777777" w:rsidR="000878C9" w:rsidRPr="00A23D7A" w:rsidRDefault="000878C9" w:rsidP="008F3C80">
            <w:pPr>
              <w:widowControl w:val="0"/>
              <w:suppressAutoHyphens/>
              <w:rPr>
                <w:rFonts w:ascii="Verdana" w:eastAsia="Calibri" w:hAnsi="Verdana"/>
                <w:snapToGrid w:val="0"/>
                <w:sz w:val="16"/>
                <w:szCs w:val="16"/>
              </w:rPr>
            </w:pPr>
          </w:p>
          <w:p w14:paraId="796839E3" w14:textId="77777777" w:rsidR="000878C9" w:rsidRPr="00A23D7A" w:rsidRDefault="000878C9" w:rsidP="008F3C80">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Weighting is 0.</w:t>
            </w:r>
            <w:r>
              <w:rPr>
                <w:rFonts w:ascii="Verdana" w:eastAsia="Calibri" w:hAnsi="Verdana"/>
                <w:snapToGrid w:val="0"/>
                <w:sz w:val="16"/>
                <w:szCs w:val="16"/>
              </w:rPr>
              <w:t>2</w:t>
            </w:r>
          </w:p>
          <w:p w14:paraId="2E81BDDD" w14:textId="77777777" w:rsidR="000878C9" w:rsidRPr="00A23D7A" w:rsidRDefault="000878C9" w:rsidP="008F3C80">
            <w:pPr>
              <w:widowControl w:val="0"/>
              <w:suppressAutoHyphens/>
              <w:rPr>
                <w:rFonts w:ascii="Verdana" w:eastAsia="Calibri" w:hAnsi="Verdana"/>
                <w:snapToGrid w:val="0"/>
                <w:sz w:val="16"/>
                <w:szCs w:val="16"/>
              </w:rPr>
            </w:pPr>
          </w:p>
        </w:tc>
        <w:tc>
          <w:tcPr>
            <w:tcW w:w="2122" w:type="dxa"/>
            <w:tcBorders>
              <w:top w:val="single" w:sz="4" w:space="0" w:color="000000"/>
              <w:left w:val="single" w:sz="4" w:space="0" w:color="000000"/>
              <w:bottom w:val="single" w:sz="4" w:space="0" w:color="000000"/>
              <w:right w:val="single" w:sz="4" w:space="0" w:color="000000"/>
            </w:tcBorders>
            <w:hideMark/>
          </w:tcPr>
          <w:p w14:paraId="425D9FA0" w14:textId="77777777" w:rsidR="000878C9" w:rsidRDefault="000878C9" w:rsidP="008F3C80">
            <w:pPr>
              <w:widowControl w:val="0"/>
              <w:suppressAutoHyphens/>
              <w:rPr>
                <w:rFonts w:ascii="Calibri" w:eastAsia="Calibri" w:hAnsi="Calibri" w:cs="Arial"/>
                <w:snapToGrid w:val="0"/>
                <w:color w:val="000000"/>
                <w:sz w:val="16"/>
                <w:szCs w:val="16"/>
              </w:rPr>
            </w:pPr>
            <w:r w:rsidRPr="00D63DA4">
              <w:rPr>
                <w:rFonts w:ascii="Calibri" w:eastAsia="Calibri" w:hAnsi="Calibri" w:cs="Arial"/>
                <w:snapToGrid w:val="0"/>
                <w:color w:val="000000"/>
                <w:sz w:val="16"/>
                <w:szCs w:val="16"/>
              </w:rPr>
              <w:t>A</w:t>
            </w:r>
            <w:r>
              <w:rPr>
                <w:rFonts w:ascii="Calibri" w:eastAsia="Calibri" w:hAnsi="Calibri" w:cs="Arial"/>
                <w:snapToGrid w:val="0"/>
                <w:color w:val="000000"/>
                <w:sz w:val="16"/>
                <w:szCs w:val="16"/>
              </w:rPr>
              <w:t xml:space="preserve">n excellent </w:t>
            </w:r>
            <w:r w:rsidRPr="00D63DA4">
              <w:rPr>
                <w:rFonts w:ascii="Calibri" w:eastAsia="Calibri" w:hAnsi="Calibri" w:cs="Arial"/>
                <w:snapToGrid w:val="0"/>
                <w:color w:val="000000"/>
                <w:sz w:val="16"/>
                <w:szCs w:val="16"/>
              </w:rPr>
              <w:t>explanation</w:t>
            </w:r>
            <w:r>
              <w:rPr>
                <w:rFonts w:ascii="Calibri" w:eastAsia="Calibri" w:hAnsi="Calibri" w:cs="Arial"/>
                <w:snapToGrid w:val="0"/>
                <w:color w:val="000000"/>
                <w:sz w:val="16"/>
                <w:szCs w:val="16"/>
              </w:rPr>
              <w:t xml:space="preserve"> of the data using</w:t>
            </w:r>
            <w:r w:rsidRPr="00D63DA4">
              <w:rPr>
                <w:rFonts w:ascii="Calibri" w:eastAsia="Calibri" w:hAnsi="Calibri" w:cs="Arial"/>
                <w:snapToGrid w:val="0"/>
                <w:color w:val="000000"/>
                <w:sz w:val="16"/>
                <w:szCs w:val="16"/>
              </w:rPr>
              <w:t xml:space="preserve"> statistical summary</w:t>
            </w:r>
            <w:r>
              <w:rPr>
                <w:rFonts w:ascii="Calibri" w:eastAsia="Calibri" w:hAnsi="Calibri" w:cs="Arial"/>
                <w:snapToGrid w:val="0"/>
                <w:color w:val="000000"/>
                <w:sz w:val="16"/>
                <w:szCs w:val="16"/>
              </w:rPr>
              <w:t xml:space="preserve"> with details</w:t>
            </w:r>
            <w:r w:rsidRPr="00D63DA4">
              <w:rPr>
                <w:rFonts w:ascii="Calibri" w:eastAsia="Calibri" w:hAnsi="Calibri" w:cs="Arial"/>
                <w:snapToGrid w:val="0"/>
                <w:color w:val="000000"/>
                <w:sz w:val="16"/>
                <w:szCs w:val="16"/>
              </w:rPr>
              <w:t xml:space="preserve">. </w:t>
            </w:r>
          </w:p>
          <w:p w14:paraId="1CC19CE3" w14:textId="77777777" w:rsidR="000878C9" w:rsidRDefault="000878C9" w:rsidP="008F3C80">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An excellent description</w:t>
            </w:r>
            <w:r w:rsidRPr="00D63DA4">
              <w:rPr>
                <w:rFonts w:ascii="Calibri" w:eastAsia="Calibri" w:hAnsi="Calibri" w:cs="Arial"/>
                <w:snapToGrid w:val="0"/>
                <w:color w:val="000000"/>
                <w:sz w:val="16"/>
                <w:szCs w:val="16"/>
              </w:rPr>
              <w:t xml:space="preserve"> of the relevant data</w:t>
            </w:r>
            <w:r>
              <w:rPr>
                <w:rFonts w:ascii="Calibri" w:eastAsia="Calibri" w:hAnsi="Calibri" w:cs="Arial"/>
                <w:snapToGrid w:val="0"/>
                <w:color w:val="000000"/>
                <w:sz w:val="16"/>
                <w:szCs w:val="16"/>
              </w:rPr>
              <w:t xml:space="preserve"> </w:t>
            </w:r>
            <w:r w:rsidRPr="00D63DA4">
              <w:rPr>
                <w:rFonts w:ascii="Calibri" w:eastAsia="Calibri" w:hAnsi="Calibri" w:cs="Arial"/>
                <w:snapToGrid w:val="0"/>
                <w:color w:val="000000"/>
                <w:sz w:val="16"/>
                <w:szCs w:val="16"/>
              </w:rPr>
              <w:t xml:space="preserve">pre-processing with </w:t>
            </w:r>
            <w:r>
              <w:rPr>
                <w:rFonts w:ascii="Calibri" w:eastAsia="Calibri" w:hAnsi="Calibri" w:cs="Arial"/>
                <w:snapToGrid w:val="0"/>
                <w:color w:val="000000"/>
                <w:sz w:val="16"/>
                <w:szCs w:val="16"/>
              </w:rPr>
              <w:t xml:space="preserve">excellent </w:t>
            </w:r>
            <w:r w:rsidRPr="00D63DA4">
              <w:rPr>
                <w:rFonts w:ascii="Calibri" w:eastAsia="Calibri" w:hAnsi="Calibri" w:cs="Arial"/>
                <w:snapToGrid w:val="0"/>
                <w:color w:val="000000"/>
                <w:sz w:val="16"/>
                <w:szCs w:val="16"/>
              </w:rPr>
              <w:t>critical consideration and justification</w:t>
            </w:r>
            <w:r>
              <w:rPr>
                <w:rFonts w:ascii="Calibri" w:eastAsia="Calibri" w:hAnsi="Calibri" w:cs="Arial"/>
                <w:snapToGrid w:val="0"/>
                <w:color w:val="000000"/>
                <w:sz w:val="16"/>
                <w:szCs w:val="16"/>
              </w:rPr>
              <w:t xml:space="preserve">. </w:t>
            </w:r>
          </w:p>
          <w:p w14:paraId="4AAC692F" w14:textId="77777777" w:rsidR="000878C9" w:rsidRPr="00BE2281" w:rsidRDefault="000878C9" w:rsidP="008F3C80">
            <w:pPr>
              <w:widowControl w:val="0"/>
              <w:suppressAutoHyphens/>
              <w:rPr>
                <w:rFonts w:ascii="Calibri" w:eastAsia="Calibri" w:hAnsi="Calibri"/>
                <w:snapToGrid w:val="0"/>
                <w:color w:val="000000"/>
                <w:sz w:val="16"/>
                <w:szCs w:val="16"/>
              </w:rPr>
            </w:pPr>
            <w:r>
              <w:rPr>
                <w:rFonts w:ascii="Calibri" w:eastAsia="Calibri" w:hAnsi="Calibri" w:cs="Arial"/>
                <w:snapToGrid w:val="0"/>
                <w:color w:val="000000"/>
                <w:sz w:val="16"/>
                <w:szCs w:val="16"/>
              </w:rPr>
              <w:t xml:space="preserve">An excellent exploratory data analysis with excellent use of graphics and detailed explanation. </w:t>
            </w:r>
            <w:r>
              <w:rPr>
                <w:rFonts w:ascii="Calibri" w:eastAsia="Calibri" w:hAnsi="Calibri"/>
                <w:snapToGrid w:val="0"/>
                <w:color w:val="000000"/>
                <w:sz w:val="16"/>
                <w:szCs w:val="16"/>
              </w:rPr>
              <w:t>In some cases, show</w:t>
            </w:r>
            <w:r w:rsidRPr="00D63DA4">
              <w:rPr>
                <w:rFonts w:ascii="Calibri" w:eastAsia="Calibri" w:hAnsi="Calibri"/>
                <w:snapToGrid w:val="0"/>
                <w:color w:val="000000"/>
                <w:sz w:val="16"/>
                <w:szCs w:val="16"/>
              </w:rPr>
              <w:t xml:space="preserve"> independent study </w:t>
            </w:r>
            <w:r>
              <w:rPr>
                <w:rFonts w:ascii="Calibri" w:eastAsia="Calibri" w:hAnsi="Calibri"/>
                <w:snapToGrid w:val="0"/>
                <w:color w:val="000000"/>
                <w:sz w:val="16"/>
                <w:szCs w:val="16"/>
              </w:rPr>
              <w:t xml:space="preserve">of </w:t>
            </w:r>
            <w:r w:rsidRPr="00D63DA4">
              <w:rPr>
                <w:rFonts w:ascii="Calibri" w:eastAsia="Calibri" w:hAnsi="Calibri"/>
                <w:snapToGrid w:val="0"/>
                <w:color w:val="000000"/>
                <w:sz w:val="16"/>
                <w:szCs w:val="16"/>
              </w:rPr>
              <w:t>content that is not taught.</w:t>
            </w:r>
          </w:p>
          <w:p w14:paraId="534C1D2B" w14:textId="77777777" w:rsidR="000878C9" w:rsidRPr="00A23D7A" w:rsidRDefault="000878C9" w:rsidP="008F3C80">
            <w:pPr>
              <w:widowControl w:val="0"/>
              <w:suppressAutoHyphens/>
              <w:rPr>
                <w:rFonts w:ascii="Calibri" w:eastAsia="Calibri" w:hAnsi="Calibri"/>
                <w:snapToGrid w:val="0"/>
                <w:color w:val="000000"/>
                <w:sz w:val="16"/>
                <w:szCs w:val="16"/>
              </w:rPr>
            </w:pPr>
            <w:r>
              <w:rPr>
                <w:rFonts w:ascii="Calibri" w:eastAsia="Calibri" w:hAnsi="Calibri" w:cs="Arial"/>
                <w:snapToGrid w:val="0"/>
                <w:color w:val="000000"/>
                <w:sz w:val="16"/>
                <w:szCs w:val="16"/>
              </w:rPr>
              <w:t>*Writing and analysis are nearly perfect</w:t>
            </w:r>
          </w:p>
        </w:tc>
        <w:tc>
          <w:tcPr>
            <w:tcW w:w="2122" w:type="dxa"/>
            <w:tcBorders>
              <w:top w:val="single" w:sz="4" w:space="0" w:color="000000"/>
              <w:left w:val="single" w:sz="4" w:space="0" w:color="000000"/>
              <w:bottom w:val="single" w:sz="4" w:space="0" w:color="000000"/>
              <w:right w:val="single" w:sz="4" w:space="0" w:color="000000"/>
            </w:tcBorders>
          </w:tcPr>
          <w:p w14:paraId="2A07E672" w14:textId="77777777" w:rsidR="000878C9" w:rsidRDefault="000878C9" w:rsidP="008F3C80">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 xml:space="preserve"> </w:t>
            </w:r>
            <w:r w:rsidRPr="00D63DA4">
              <w:rPr>
                <w:rFonts w:ascii="Calibri" w:eastAsia="Calibri" w:hAnsi="Calibri" w:cs="Arial"/>
                <w:snapToGrid w:val="0"/>
                <w:color w:val="000000"/>
                <w:sz w:val="16"/>
                <w:szCs w:val="16"/>
              </w:rPr>
              <w:t>A</w:t>
            </w:r>
            <w:r>
              <w:rPr>
                <w:rFonts w:ascii="Calibri" w:eastAsia="Calibri" w:hAnsi="Calibri" w:cs="Arial"/>
                <w:snapToGrid w:val="0"/>
                <w:color w:val="000000"/>
                <w:sz w:val="16"/>
                <w:szCs w:val="16"/>
              </w:rPr>
              <w:t xml:space="preserve"> good </w:t>
            </w:r>
            <w:r w:rsidRPr="00D63DA4">
              <w:rPr>
                <w:rFonts w:ascii="Calibri" w:eastAsia="Calibri" w:hAnsi="Calibri" w:cs="Arial"/>
                <w:snapToGrid w:val="0"/>
                <w:color w:val="000000"/>
                <w:sz w:val="16"/>
                <w:szCs w:val="16"/>
              </w:rPr>
              <w:t>explanation</w:t>
            </w:r>
            <w:r>
              <w:rPr>
                <w:rFonts w:ascii="Calibri" w:eastAsia="Calibri" w:hAnsi="Calibri" w:cs="Arial"/>
                <w:snapToGrid w:val="0"/>
                <w:color w:val="000000"/>
                <w:sz w:val="16"/>
                <w:szCs w:val="16"/>
              </w:rPr>
              <w:t xml:space="preserve"> of the data using</w:t>
            </w:r>
            <w:r w:rsidRPr="00D63DA4">
              <w:rPr>
                <w:rFonts w:ascii="Calibri" w:eastAsia="Calibri" w:hAnsi="Calibri" w:cs="Arial"/>
                <w:snapToGrid w:val="0"/>
                <w:color w:val="000000"/>
                <w:sz w:val="16"/>
                <w:szCs w:val="16"/>
              </w:rPr>
              <w:t xml:space="preserve"> statistical summary</w:t>
            </w:r>
            <w:r>
              <w:rPr>
                <w:rFonts w:ascii="Calibri" w:eastAsia="Calibri" w:hAnsi="Calibri" w:cs="Arial"/>
                <w:snapToGrid w:val="0"/>
                <w:color w:val="000000"/>
                <w:sz w:val="16"/>
                <w:szCs w:val="16"/>
              </w:rPr>
              <w:t xml:space="preserve"> but may miss some details</w:t>
            </w:r>
            <w:r w:rsidRPr="00D63DA4">
              <w:rPr>
                <w:rFonts w:ascii="Calibri" w:eastAsia="Calibri" w:hAnsi="Calibri" w:cs="Arial"/>
                <w:snapToGrid w:val="0"/>
                <w:color w:val="000000"/>
                <w:sz w:val="16"/>
                <w:szCs w:val="16"/>
              </w:rPr>
              <w:t xml:space="preserve">. </w:t>
            </w:r>
          </w:p>
          <w:p w14:paraId="0C206581" w14:textId="77777777" w:rsidR="000878C9" w:rsidRDefault="000878C9" w:rsidP="008F3C80">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A</w:t>
            </w:r>
            <w:r w:rsidRPr="000D4504">
              <w:rPr>
                <w:rFonts w:ascii="Calibri" w:eastAsia="Calibri" w:hAnsi="Calibri" w:cs="Arial"/>
                <w:snapToGrid w:val="0"/>
                <w:color w:val="000000"/>
                <w:sz w:val="16"/>
                <w:szCs w:val="16"/>
              </w:rPr>
              <w:t xml:space="preserve"> </w:t>
            </w:r>
            <w:r>
              <w:rPr>
                <w:rFonts w:ascii="Calibri" w:eastAsia="Calibri" w:hAnsi="Calibri" w:cs="Arial"/>
                <w:snapToGrid w:val="0"/>
                <w:color w:val="000000"/>
                <w:sz w:val="16"/>
                <w:szCs w:val="16"/>
              </w:rPr>
              <w:t>good</w:t>
            </w:r>
            <w:r w:rsidRPr="000D4504">
              <w:rPr>
                <w:rFonts w:ascii="Calibri" w:eastAsia="Calibri" w:hAnsi="Calibri" w:cs="Arial"/>
                <w:snapToGrid w:val="0"/>
                <w:color w:val="000000"/>
                <w:sz w:val="16"/>
                <w:szCs w:val="16"/>
              </w:rPr>
              <w:t xml:space="preserve"> description of the relevant data pre-processing with </w:t>
            </w:r>
            <w:r>
              <w:rPr>
                <w:rFonts w:ascii="Calibri" w:eastAsia="Calibri" w:hAnsi="Calibri" w:cs="Arial"/>
                <w:snapToGrid w:val="0"/>
                <w:color w:val="000000"/>
                <w:sz w:val="16"/>
                <w:szCs w:val="16"/>
              </w:rPr>
              <w:t xml:space="preserve">some </w:t>
            </w:r>
            <w:r w:rsidRPr="000D4504">
              <w:rPr>
                <w:rFonts w:ascii="Calibri" w:eastAsia="Calibri" w:hAnsi="Calibri" w:cs="Arial"/>
                <w:snapToGrid w:val="0"/>
                <w:color w:val="000000"/>
                <w:sz w:val="16"/>
                <w:szCs w:val="16"/>
              </w:rPr>
              <w:t>critical consideration and justification</w:t>
            </w:r>
            <w:r>
              <w:rPr>
                <w:rFonts w:ascii="Calibri" w:eastAsia="Calibri" w:hAnsi="Calibri" w:cs="Arial"/>
                <w:snapToGrid w:val="0"/>
                <w:color w:val="000000"/>
                <w:sz w:val="16"/>
                <w:szCs w:val="16"/>
              </w:rPr>
              <w:t>.</w:t>
            </w:r>
          </w:p>
          <w:p w14:paraId="51E2C148" w14:textId="77777777" w:rsidR="000878C9" w:rsidRPr="00D63DA4" w:rsidRDefault="000878C9" w:rsidP="008F3C80">
            <w:pPr>
              <w:widowControl w:val="0"/>
              <w:suppressAutoHyphens/>
              <w:rPr>
                <w:rFonts w:ascii="Calibri" w:eastAsia="Calibri" w:hAnsi="Calibri" w:cs="Arial"/>
                <w:snapToGrid w:val="0"/>
                <w:color w:val="000000"/>
                <w:sz w:val="16"/>
                <w:szCs w:val="16"/>
              </w:rPr>
            </w:pPr>
            <w:r w:rsidRPr="00997C35">
              <w:rPr>
                <w:rFonts w:ascii="Calibri" w:eastAsia="Calibri" w:hAnsi="Calibri" w:cs="Arial"/>
                <w:snapToGrid w:val="0"/>
                <w:sz w:val="16"/>
                <w:szCs w:val="16"/>
              </w:rPr>
              <w:t xml:space="preserve">A good exploratory data analysis with appropriate use of graphics but may miss some details.  </w:t>
            </w:r>
            <w:r>
              <w:rPr>
                <w:rFonts w:ascii="Calibri" w:eastAsia="Calibri" w:hAnsi="Calibri"/>
                <w:snapToGrid w:val="0"/>
                <w:color w:val="000000"/>
                <w:sz w:val="16"/>
                <w:szCs w:val="16"/>
              </w:rPr>
              <w:t xml:space="preserve"> </w:t>
            </w:r>
            <w:r w:rsidRPr="00D63DA4">
              <w:rPr>
                <w:rFonts w:ascii="Calibri" w:eastAsia="Calibri" w:hAnsi="Calibri"/>
                <w:snapToGrid w:val="0"/>
                <w:color w:val="000000"/>
                <w:sz w:val="16"/>
                <w:szCs w:val="16"/>
              </w:rPr>
              <w:t>mainly using the module content/notes/resources</w:t>
            </w:r>
            <w:r>
              <w:rPr>
                <w:rFonts w:ascii="Calibri" w:eastAsia="Calibri" w:hAnsi="Calibri"/>
                <w:snapToGrid w:val="0"/>
                <w:color w:val="000000"/>
                <w:sz w:val="16"/>
                <w:szCs w:val="16"/>
              </w:rPr>
              <w:t>.</w:t>
            </w:r>
          </w:p>
          <w:p w14:paraId="031DC293" w14:textId="77777777" w:rsidR="000878C9" w:rsidRPr="00A23D7A" w:rsidRDefault="000878C9" w:rsidP="008F3C80">
            <w:pPr>
              <w:widowControl w:val="0"/>
              <w:suppressAutoHyphens/>
              <w:rPr>
                <w:rFonts w:ascii="Calibri" w:eastAsia="Calibri" w:hAnsi="Calibri" w:cs="Arial"/>
                <w:snapToGrid w:val="0"/>
                <w:color w:val="000000"/>
                <w:sz w:val="16"/>
                <w:szCs w:val="16"/>
              </w:rPr>
            </w:pPr>
          </w:p>
          <w:p w14:paraId="27BE2598" w14:textId="77777777" w:rsidR="000878C9" w:rsidRPr="00A23D7A" w:rsidRDefault="000878C9" w:rsidP="008F3C80">
            <w:pPr>
              <w:widowControl w:val="0"/>
              <w:suppressAutoHyphens/>
              <w:rPr>
                <w:rFonts w:ascii="Calibri" w:eastAsia="Calibri" w:hAnsi="Calibri"/>
                <w:snapToGrid w:val="0"/>
                <w:color w:val="000000"/>
                <w:sz w:val="16"/>
                <w:szCs w:val="16"/>
              </w:rPr>
            </w:pPr>
          </w:p>
        </w:tc>
        <w:tc>
          <w:tcPr>
            <w:tcW w:w="2102" w:type="dxa"/>
            <w:tcBorders>
              <w:top w:val="single" w:sz="4" w:space="0" w:color="000000"/>
              <w:left w:val="single" w:sz="4" w:space="0" w:color="000000"/>
              <w:bottom w:val="single" w:sz="4" w:space="0" w:color="000000"/>
              <w:right w:val="single" w:sz="4" w:space="0" w:color="000000"/>
            </w:tcBorders>
            <w:hideMark/>
          </w:tcPr>
          <w:p w14:paraId="44B507CC" w14:textId="77777777" w:rsidR="000878C9" w:rsidRDefault="000878C9" w:rsidP="008F3C80">
            <w:pPr>
              <w:widowControl w:val="0"/>
              <w:suppressAutoHyphens/>
              <w:rPr>
                <w:rFonts w:ascii="Calibri" w:eastAsia="Calibri" w:hAnsi="Calibri" w:cs="Arial"/>
                <w:snapToGrid w:val="0"/>
                <w:color w:val="000000"/>
                <w:sz w:val="16"/>
                <w:szCs w:val="16"/>
              </w:rPr>
            </w:pPr>
            <w:r w:rsidRPr="00D63DA4">
              <w:rPr>
                <w:rFonts w:ascii="Calibri" w:eastAsia="Calibri" w:hAnsi="Calibri" w:cs="Arial"/>
                <w:snapToGrid w:val="0"/>
                <w:color w:val="000000"/>
                <w:sz w:val="16"/>
                <w:szCs w:val="16"/>
              </w:rPr>
              <w:t>A</w:t>
            </w:r>
            <w:r>
              <w:rPr>
                <w:rFonts w:ascii="Calibri" w:eastAsia="Calibri" w:hAnsi="Calibri" w:cs="Arial"/>
                <w:snapToGrid w:val="0"/>
                <w:color w:val="000000"/>
                <w:sz w:val="16"/>
                <w:szCs w:val="16"/>
              </w:rPr>
              <w:t xml:space="preserve"> reasonable </w:t>
            </w:r>
            <w:r w:rsidRPr="00D63DA4">
              <w:rPr>
                <w:rFonts w:ascii="Calibri" w:eastAsia="Calibri" w:hAnsi="Calibri" w:cs="Arial"/>
                <w:snapToGrid w:val="0"/>
                <w:color w:val="000000"/>
                <w:sz w:val="16"/>
                <w:szCs w:val="16"/>
              </w:rPr>
              <w:t>explanation</w:t>
            </w:r>
            <w:r>
              <w:rPr>
                <w:rFonts w:ascii="Calibri" w:eastAsia="Calibri" w:hAnsi="Calibri" w:cs="Arial"/>
                <w:snapToGrid w:val="0"/>
                <w:color w:val="000000"/>
                <w:sz w:val="16"/>
                <w:szCs w:val="16"/>
              </w:rPr>
              <w:t xml:space="preserve"> of the data but may lack</w:t>
            </w:r>
            <w:r w:rsidRPr="00D63DA4">
              <w:rPr>
                <w:rFonts w:ascii="Calibri" w:eastAsia="Calibri" w:hAnsi="Calibri" w:cs="Arial"/>
                <w:snapToGrid w:val="0"/>
                <w:color w:val="000000"/>
                <w:sz w:val="16"/>
                <w:szCs w:val="16"/>
              </w:rPr>
              <w:t xml:space="preserve"> </w:t>
            </w:r>
            <w:r>
              <w:rPr>
                <w:rFonts w:ascii="Calibri" w:eastAsia="Calibri" w:hAnsi="Calibri" w:cs="Arial"/>
                <w:snapToGrid w:val="0"/>
                <w:color w:val="000000"/>
                <w:sz w:val="16"/>
                <w:szCs w:val="16"/>
              </w:rPr>
              <w:t xml:space="preserve">some </w:t>
            </w:r>
            <w:r w:rsidRPr="00D63DA4">
              <w:rPr>
                <w:rFonts w:ascii="Calibri" w:eastAsia="Calibri" w:hAnsi="Calibri" w:cs="Arial"/>
                <w:snapToGrid w:val="0"/>
                <w:color w:val="000000"/>
                <w:sz w:val="16"/>
                <w:szCs w:val="16"/>
              </w:rPr>
              <w:t xml:space="preserve">statistical summary. </w:t>
            </w:r>
          </w:p>
          <w:p w14:paraId="6FF8E3D7" w14:textId="77777777" w:rsidR="000878C9" w:rsidRDefault="000878C9" w:rsidP="008F3C80">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A</w:t>
            </w:r>
            <w:r w:rsidRPr="000D4504">
              <w:rPr>
                <w:rFonts w:ascii="Calibri" w:eastAsia="Calibri" w:hAnsi="Calibri" w:cs="Arial"/>
                <w:snapToGrid w:val="0"/>
                <w:color w:val="000000"/>
                <w:sz w:val="16"/>
                <w:szCs w:val="16"/>
              </w:rPr>
              <w:t xml:space="preserve"> </w:t>
            </w:r>
            <w:r>
              <w:rPr>
                <w:rFonts w:ascii="Calibri" w:eastAsia="Calibri" w:hAnsi="Calibri" w:cs="Arial"/>
                <w:snapToGrid w:val="0"/>
                <w:color w:val="000000"/>
                <w:sz w:val="16"/>
                <w:szCs w:val="16"/>
              </w:rPr>
              <w:t>reasonable</w:t>
            </w:r>
            <w:r w:rsidRPr="000D4504">
              <w:rPr>
                <w:rFonts w:ascii="Calibri" w:eastAsia="Calibri" w:hAnsi="Calibri" w:cs="Arial"/>
                <w:snapToGrid w:val="0"/>
                <w:color w:val="000000"/>
                <w:sz w:val="16"/>
                <w:szCs w:val="16"/>
              </w:rPr>
              <w:t xml:space="preserve"> description of the relevant data pre-processing </w:t>
            </w:r>
            <w:r>
              <w:rPr>
                <w:rFonts w:ascii="Calibri" w:eastAsia="Calibri" w:hAnsi="Calibri" w:cs="Arial"/>
                <w:snapToGrid w:val="0"/>
                <w:color w:val="000000"/>
                <w:sz w:val="16"/>
                <w:szCs w:val="16"/>
              </w:rPr>
              <w:t xml:space="preserve">but </w:t>
            </w:r>
            <w:r w:rsidRPr="000D4504">
              <w:rPr>
                <w:rFonts w:ascii="Calibri" w:eastAsia="Calibri" w:hAnsi="Calibri" w:cs="Arial"/>
                <w:snapToGrid w:val="0"/>
                <w:color w:val="000000"/>
                <w:sz w:val="16"/>
                <w:szCs w:val="16"/>
              </w:rPr>
              <w:t xml:space="preserve">with </w:t>
            </w:r>
            <w:r>
              <w:rPr>
                <w:rFonts w:ascii="Calibri" w:eastAsia="Calibri" w:hAnsi="Calibri" w:cs="Arial"/>
                <w:snapToGrid w:val="0"/>
                <w:color w:val="000000"/>
                <w:sz w:val="16"/>
                <w:szCs w:val="16"/>
              </w:rPr>
              <w:t xml:space="preserve">insufficient </w:t>
            </w:r>
            <w:r w:rsidRPr="000D4504">
              <w:rPr>
                <w:rFonts w:ascii="Calibri" w:eastAsia="Calibri" w:hAnsi="Calibri" w:cs="Arial"/>
                <w:snapToGrid w:val="0"/>
                <w:color w:val="000000"/>
                <w:sz w:val="16"/>
                <w:szCs w:val="16"/>
              </w:rPr>
              <w:t>critical consideration and justification</w:t>
            </w:r>
            <w:r>
              <w:rPr>
                <w:rFonts w:ascii="Calibri" w:eastAsia="Calibri" w:hAnsi="Calibri" w:cs="Arial"/>
                <w:snapToGrid w:val="0"/>
                <w:color w:val="000000"/>
                <w:sz w:val="16"/>
                <w:szCs w:val="16"/>
              </w:rPr>
              <w:t>.</w:t>
            </w:r>
          </w:p>
          <w:p w14:paraId="3A499AEE"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0D4504">
              <w:rPr>
                <w:rFonts w:ascii="Calibri" w:eastAsia="Calibri" w:hAnsi="Calibri" w:cs="Arial"/>
                <w:snapToGrid w:val="0"/>
                <w:color w:val="000000"/>
                <w:sz w:val="16"/>
                <w:szCs w:val="16"/>
              </w:rPr>
              <w:t>A</w:t>
            </w:r>
            <w:r>
              <w:rPr>
                <w:rFonts w:ascii="Calibri" w:eastAsia="Calibri" w:hAnsi="Calibri" w:cs="Arial"/>
                <w:snapToGrid w:val="0"/>
                <w:color w:val="000000"/>
                <w:sz w:val="16"/>
                <w:szCs w:val="16"/>
              </w:rPr>
              <w:t xml:space="preserve"> reasonable </w:t>
            </w:r>
            <w:r w:rsidRPr="000D4504">
              <w:rPr>
                <w:rFonts w:ascii="Calibri" w:eastAsia="Calibri" w:hAnsi="Calibri" w:cs="Arial"/>
                <w:snapToGrid w:val="0"/>
                <w:color w:val="000000"/>
                <w:sz w:val="16"/>
                <w:szCs w:val="16"/>
              </w:rPr>
              <w:t xml:space="preserve">exploratory data analysis </w:t>
            </w:r>
            <w:r>
              <w:rPr>
                <w:rFonts w:ascii="Calibri" w:eastAsia="Calibri" w:hAnsi="Calibri" w:cs="Arial"/>
                <w:snapToGrid w:val="0"/>
                <w:color w:val="000000"/>
                <w:sz w:val="16"/>
                <w:szCs w:val="16"/>
              </w:rPr>
              <w:t>but with</w:t>
            </w:r>
            <w:r w:rsidRPr="000D4504">
              <w:rPr>
                <w:rFonts w:ascii="Calibri" w:eastAsia="Calibri" w:hAnsi="Calibri" w:cs="Arial"/>
                <w:snapToGrid w:val="0"/>
                <w:color w:val="000000"/>
                <w:sz w:val="16"/>
                <w:szCs w:val="16"/>
              </w:rPr>
              <w:t xml:space="preserve"> </w:t>
            </w:r>
            <w:r>
              <w:rPr>
                <w:rFonts w:ascii="Calibri" w:eastAsia="Calibri" w:hAnsi="Calibri" w:cs="Arial"/>
                <w:snapToGrid w:val="0"/>
                <w:color w:val="000000"/>
                <w:sz w:val="16"/>
                <w:szCs w:val="16"/>
              </w:rPr>
              <w:t xml:space="preserve">insufficient </w:t>
            </w:r>
            <w:r w:rsidRPr="000D4504">
              <w:rPr>
                <w:rFonts w:ascii="Calibri" w:eastAsia="Calibri" w:hAnsi="Calibri" w:cs="Arial"/>
                <w:snapToGrid w:val="0"/>
                <w:color w:val="000000"/>
                <w:sz w:val="16"/>
                <w:szCs w:val="16"/>
              </w:rPr>
              <w:t xml:space="preserve">use of graphics </w:t>
            </w:r>
            <w:r>
              <w:rPr>
                <w:rFonts w:ascii="Calibri" w:eastAsia="Calibri" w:hAnsi="Calibri" w:cs="Arial"/>
                <w:snapToGrid w:val="0"/>
                <w:color w:val="000000"/>
                <w:sz w:val="16"/>
                <w:szCs w:val="16"/>
              </w:rPr>
              <w:t>and miss some details.</w:t>
            </w:r>
          </w:p>
        </w:tc>
        <w:tc>
          <w:tcPr>
            <w:tcW w:w="1955" w:type="dxa"/>
            <w:tcBorders>
              <w:top w:val="single" w:sz="4" w:space="0" w:color="000000"/>
              <w:left w:val="single" w:sz="4" w:space="0" w:color="000000"/>
              <w:bottom w:val="single" w:sz="4" w:space="0" w:color="000000"/>
              <w:right w:val="single" w:sz="4" w:space="0" w:color="000000"/>
            </w:tcBorders>
          </w:tcPr>
          <w:p w14:paraId="34C95EA0" w14:textId="77777777" w:rsidR="000878C9" w:rsidRDefault="000878C9" w:rsidP="008F3C80">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 xml:space="preserve">Some </w:t>
            </w:r>
            <w:r w:rsidRPr="00D63DA4">
              <w:rPr>
                <w:rFonts w:ascii="Calibri" w:eastAsia="Calibri" w:hAnsi="Calibri" w:cs="Arial"/>
                <w:snapToGrid w:val="0"/>
                <w:color w:val="000000"/>
                <w:sz w:val="16"/>
                <w:szCs w:val="16"/>
              </w:rPr>
              <w:t>explanation</w:t>
            </w:r>
            <w:r>
              <w:rPr>
                <w:rFonts w:ascii="Calibri" w:eastAsia="Calibri" w:hAnsi="Calibri" w:cs="Arial"/>
                <w:snapToGrid w:val="0"/>
                <w:color w:val="000000"/>
                <w:sz w:val="16"/>
                <w:szCs w:val="16"/>
              </w:rPr>
              <w:t xml:space="preserve"> of the data but may lack</w:t>
            </w:r>
            <w:r w:rsidRPr="00D63DA4">
              <w:rPr>
                <w:rFonts w:ascii="Calibri" w:eastAsia="Calibri" w:hAnsi="Calibri" w:cs="Arial"/>
                <w:snapToGrid w:val="0"/>
                <w:color w:val="000000"/>
                <w:sz w:val="16"/>
                <w:szCs w:val="16"/>
              </w:rPr>
              <w:t xml:space="preserve"> statistical summary. </w:t>
            </w:r>
          </w:p>
          <w:p w14:paraId="2C3FE283" w14:textId="77777777" w:rsidR="000878C9" w:rsidRDefault="000878C9" w:rsidP="008F3C80">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Some</w:t>
            </w:r>
            <w:r w:rsidRPr="000D4504">
              <w:rPr>
                <w:rFonts w:ascii="Calibri" w:eastAsia="Calibri" w:hAnsi="Calibri" w:cs="Arial"/>
                <w:snapToGrid w:val="0"/>
                <w:color w:val="000000"/>
                <w:sz w:val="16"/>
                <w:szCs w:val="16"/>
              </w:rPr>
              <w:t xml:space="preserve"> description of the relevant data pre-processing </w:t>
            </w:r>
            <w:r>
              <w:rPr>
                <w:rFonts w:ascii="Calibri" w:eastAsia="Calibri" w:hAnsi="Calibri" w:cs="Arial"/>
                <w:snapToGrid w:val="0"/>
                <w:color w:val="000000"/>
                <w:sz w:val="16"/>
                <w:szCs w:val="16"/>
              </w:rPr>
              <w:t xml:space="preserve">but </w:t>
            </w:r>
            <w:r w:rsidRPr="000D4504">
              <w:rPr>
                <w:rFonts w:ascii="Calibri" w:eastAsia="Calibri" w:hAnsi="Calibri" w:cs="Arial"/>
                <w:snapToGrid w:val="0"/>
                <w:color w:val="000000"/>
                <w:sz w:val="16"/>
                <w:szCs w:val="16"/>
              </w:rPr>
              <w:t>with</w:t>
            </w:r>
            <w:r>
              <w:rPr>
                <w:rFonts w:ascii="Calibri" w:eastAsia="Calibri" w:hAnsi="Calibri" w:cs="Arial"/>
                <w:snapToGrid w:val="0"/>
                <w:color w:val="000000"/>
                <w:sz w:val="16"/>
                <w:szCs w:val="16"/>
              </w:rPr>
              <w:t>out</w:t>
            </w:r>
            <w:r w:rsidRPr="000D4504">
              <w:rPr>
                <w:rFonts w:ascii="Calibri" w:eastAsia="Calibri" w:hAnsi="Calibri" w:cs="Arial"/>
                <w:snapToGrid w:val="0"/>
                <w:color w:val="000000"/>
                <w:sz w:val="16"/>
                <w:szCs w:val="16"/>
              </w:rPr>
              <w:t xml:space="preserve"> critical consideration and justification</w:t>
            </w:r>
          </w:p>
          <w:p w14:paraId="29E192E2" w14:textId="77777777" w:rsidR="000878C9" w:rsidRDefault="000878C9" w:rsidP="008F3C80">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 xml:space="preserve">Some </w:t>
            </w:r>
            <w:r w:rsidRPr="000D4504">
              <w:rPr>
                <w:rFonts w:ascii="Calibri" w:eastAsia="Calibri" w:hAnsi="Calibri" w:cs="Arial"/>
                <w:snapToGrid w:val="0"/>
                <w:color w:val="000000"/>
                <w:sz w:val="16"/>
                <w:szCs w:val="16"/>
              </w:rPr>
              <w:t xml:space="preserve">exploratory data analysis </w:t>
            </w:r>
            <w:r>
              <w:rPr>
                <w:rFonts w:ascii="Calibri" w:eastAsia="Calibri" w:hAnsi="Calibri" w:cs="Arial"/>
                <w:snapToGrid w:val="0"/>
                <w:color w:val="000000"/>
                <w:sz w:val="16"/>
                <w:szCs w:val="16"/>
              </w:rPr>
              <w:t>but without</w:t>
            </w:r>
            <w:r w:rsidRPr="000D4504">
              <w:rPr>
                <w:rFonts w:ascii="Calibri" w:eastAsia="Calibri" w:hAnsi="Calibri" w:cs="Arial"/>
                <w:snapToGrid w:val="0"/>
                <w:color w:val="000000"/>
                <w:sz w:val="16"/>
                <w:szCs w:val="16"/>
              </w:rPr>
              <w:t xml:space="preserve"> use of graphics </w:t>
            </w:r>
            <w:r>
              <w:rPr>
                <w:rFonts w:ascii="Calibri" w:eastAsia="Calibri" w:hAnsi="Calibri" w:cs="Arial"/>
                <w:snapToGrid w:val="0"/>
                <w:color w:val="000000"/>
                <w:sz w:val="16"/>
                <w:szCs w:val="16"/>
              </w:rPr>
              <w:t>and miss some details.</w:t>
            </w:r>
          </w:p>
          <w:p w14:paraId="4DCCB308" w14:textId="77777777" w:rsidR="000878C9" w:rsidRPr="00A23D7A" w:rsidRDefault="000878C9" w:rsidP="008F3C80">
            <w:pPr>
              <w:widowControl w:val="0"/>
              <w:suppressAutoHyphens/>
              <w:rPr>
                <w:rFonts w:ascii="Calibri" w:eastAsia="Calibri" w:hAnsi="Calibri" w:cs="Arial"/>
                <w:snapToGrid w:val="0"/>
                <w:color w:val="000000"/>
                <w:sz w:val="16"/>
                <w:szCs w:val="16"/>
              </w:rPr>
            </w:pPr>
          </w:p>
        </w:tc>
        <w:tc>
          <w:tcPr>
            <w:tcW w:w="2095" w:type="dxa"/>
            <w:tcBorders>
              <w:top w:val="single" w:sz="4" w:space="0" w:color="000000"/>
              <w:left w:val="single" w:sz="4" w:space="0" w:color="000000"/>
              <w:bottom w:val="single" w:sz="4" w:space="0" w:color="000000"/>
              <w:right w:val="single" w:sz="4" w:space="0" w:color="000000"/>
            </w:tcBorders>
          </w:tcPr>
          <w:p w14:paraId="40FD05F5" w14:textId="77777777" w:rsidR="000878C9" w:rsidRDefault="000878C9" w:rsidP="008F3C80">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 xml:space="preserve">No meaningful </w:t>
            </w:r>
            <w:r w:rsidRPr="00D63DA4">
              <w:rPr>
                <w:rFonts w:ascii="Calibri" w:eastAsia="Calibri" w:hAnsi="Calibri" w:cs="Arial"/>
                <w:snapToGrid w:val="0"/>
                <w:color w:val="000000"/>
                <w:sz w:val="16"/>
                <w:szCs w:val="16"/>
              </w:rPr>
              <w:t>explanation</w:t>
            </w:r>
            <w:r>
              <w:rPr>
                <w:rFonts w:ascii="Calibri" w:eastAsia="Calibri" w:hAnsi="Calibri" w:cs="Arial"/>
                <w:snapToGrid w:val="0"/>
                <w:color w:val="000000"/>
                <w:sz w:val="16"/>
                <w:szCs w:val="16"/>
              </w:rPr>
              <w:t xml:space="preserve"> of the data and no</w:t>
            </w:r>
            <w:r w:rsidRPr="00D63DA4">
              <w:rPr>
                <w:rFonts w:ascii="Calibri" w:eastAsia="Calibri" w:hAnsi="Calibri" w:cs="Arial"/>
                <w:snapToGrid w:val="0"/>
                <w:color w:val="000000"/>
                <w:sz w:val="16"/>
                <w:szCs w:val="16"/>
              </w:rPr>
              <w:t xml:space="preserve"> statistical summary. </w:t>
            </w:r>
          </w:p>
          <w:p w14:paraId="45DA6FDB" w14:textId="77777777" w:rsidR="000878C9" w:rsidRDefault="000878C9" w:rsidP="008F3C80">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No meaningful</w:t>
            </w:r>
            <w:r w:rsidRPr="000D4504">
              <w:rPr>
                <w:rFonts w:ascii="Calibri" w:eastAsia="Calibri" w:hAnsi="Calibri" w:cs="Arial"/>
                <w:snapToGrid w:val="0"/>
                <w:color w:val="000000"/>
                <w:sz w:val="16"/>
                <w:szCs w:val="16"/>
              </w:rPr>
              <w:t xml:space="preserve"> description of the relevant data pre-processing </w:t>
            </w:r>
            <w:r>
              <w:rPr>
                <w:rFonts w:ascii="Calibri" w:eastAsia="Calibri" w:hAnsi="Calibri" w:cs="Arial"/>
                <w:snapToGrid w:val="0"/>
                <w:color w:val="000000"/>
                <w:sz w:val="16"/>
                <w:szCs w:val="16"/>
              </w:rPr>
              <w:t>and no</w:t>
            </w:r>
            <w:r w:rsidRPr="000D4504">
              <w:rPr>
                <w:rFonts w:ascii="Calibri" w:eastAsia="Calibri" w:hAnsi="Calibri" w:cs="Arial"/>
                <w:snapToGrid w:val="0"/>
                <w:color w:val="000000"/>
                <w:sz w:val="16"/>
                <w:szCs w:val="16"/>
              </w:rPr>
              <w:t xml:space="preserve"> critical consideration and justification</w:t>
            </w:r>
            <w:r>
              <w:rPr>
                <w:rFonts w:ascii="Calibri" w:eastAsia="Calibri" w:hAnsi="Calibri" w:cs="Arial"/>
                <w:snapToGrid w:val="0"/>
                <w:color w:val="000000"/>
                <w:sz w:val="16"/>
                <w:szCs w:val="16"/>
              </w:rPr>
              <w:t>.</w:t>
            </w:r>
          </w:p>
          <w:p w14:paraId="6801F4F4" w14:textId="77777777" w:rsidR="000878C9" w:rsidRDefault="000878C9" w:rsidP="008F3C80">
            <w:pPr>
              <w:spacing w:line="256" w:lineRule="auto"/>
              <w:rPr>
                <w:rFonts w:ascii="Calibri" w:eastAsia="Calibri" w:hAnsi="Calibri" w:cs="Arial"/>
                <w:snapToGrid w:val="0"/>
                <w:color w:val="000000"/>
                <w:sz w:val="16"/>
                <w:szCs w:val="16"/>
              </w:rPr>
            </w:pPr>
            <w:r>
              <w:rPr>
                <w:rFonts w:ascii="Calibri" w:eastAsia="Calibri" w:hAnsi="Calibri" w:cs="Arial"/>
                <w:snapToGrid w:val="0"/>
                <w:color w:val="000000"/>
                <w:sz w:val="16"/>
                <w:szCs w:val="16"/>
              </w:rPr>
              <w:t xml:space="preserve">No meaningful </w:t>
            </w:r>
            <w:r w:rsidRPr="000D4504">
              <w:rPr>
                <w:rFonts w:ascii="Calibri" w:eastAsia="Calibri" w:hAnsi="Calibri" w:cs="Arial"/>
                <w:snapToGrid w:val="0"/>
                <w:color w:val="000000"/>
                <w:sz w:val="16"/>
                <w:szCs w:val="16"/>
              </w:rPr>
              <w:t>exploratory data analysis</w:t>
            </w:r>
            <w:r>
              <w:rPr>
                <w:rFonts w:ascii="Calibri" w:eastAsia="Calibri" w:hAnsi="Calibri" w:cs="Arial"/>
                <w:snapToGrid w:val="0"/>
                <w:color w:val="000000"/>
                <w:sz w:val="16"/>
                <w:szCs w:val="16"/>
              </w:rPr>
              <w:t xml:space="preserve">. </w:t>
            </w:r>
          </w:p>
          <w:p w14:paraId="2E1F3106" w14:textId="77777777" w:rsidR="000878C9" w:rsidRPr="00A23D7A" w:rsidRDefault="000878C9" w:rsidP="008F3C80">
            <w:pPr>
              <w:spacing w:line="256" w:lineRule="auto"/>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This section is missing</w:t>
            </w:r>
          </w:p>
          <w:p w14:paraId="7DA87ABC" w14:textId="77777777" w:rsidR="000878C9" w:rsidRPr="00A23D7A" w:rsidRDefault="000878C9" w:rsidP="008F3C80">
            <w:pPr>
              <w:autoSpaceDE w:val="0"/>
              <w:autoSpaceDN w:val="0"/>
              <w:adjustRightInd w:val="0"/>
              <w:rPr>
                <w:rFonts w:ascii="Calibri" w:eastAsia="Calibri" w:hAnsi="Calibri" w:cs="Arial"/>
                <w:snapToGrid w:val="0"/>
                <w:color w:val="000000"/>
                <w:sz w:val="16"/>
                <w:szCs w:val="16"/>
              </w:rPr>
            </w:pPr>
          </w:p>
        </w:tc>
      </w:tr>
      <w:tr w:rsidR="000878C9" w:rsidRPr="00A23D7A" w14:paraId="11E98643" w14:textId="77777777" w:rsidTr="000878C9">
        <w:trPr>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0CA958DF" w14:textId="77777777" w:rsidR="000878C9" w:rsidRDefault="000878C9" w:rsidP="008F3C80">
            <w:pPr>
              <w:widowControl w:val="0"/>
              <w:suppressAutoHyphens/>
              <w:rPr>
                <w:rFonts w:ascii="Verdana" w:eastAsia="Calibri" w:hAnsi="Verdana"/>
                <w:snapToGrid w:val="0"/>
                <w:sz w:val="16"/>
                <w:szCs w:val="16"/>
              </w:rPr>
            </w:pPr>
            <w:r w:rsidRPr="00CF189F">
              <w:rPr>
                <w:rFonts w:ascii="Verdana" w:eastAsia="Calibri" w:hAnsi="Verdana"/>
                <w:snapToGrid w:val="0"/>
                <w:sz w:val="16"/>
                <w:szCs w:val="16"/>
              </w:rPr>
              <w:t xml:space="preserve">Section </w:t>
            </w:r>
            <w:r>
              <w:rPr>
                <w:rFonts w:ascii="Verdana" w:eastAsia="Calibri" w:hAnsi="Verdana"/>
                <w:snapToGrid w:val="0"/>
                <w:sz w:val="16"/>
                <w:szCs w:val="16"/>
              </w:rPr>
              <w:t>3</w:t>
            </w:r>
            <w:r w:rsidRPr="00CF189F">
              <w:rPr>
                <w:rFonts w:ascii="Verdana" w:eastAsia="Calibri" w:hAnsi="Verdana"/>
                <w:snapToGrid w:val="0"/>
                <w:sz w:val="16"/>
                <w:szCs w:val="16"/>
              </w:rPr>
              <w:t>. Cluster Analysis</w:t>
            </w:r>
          </w:p>
          <w:p w14:paraId="57C30CBF" w14:textId="77777777" w:rsidR="000878C9" w:rsidRDefault="000878C9" w:rsidP="008F3C80">
            <w:pPr>
              <w:widowControl w:val="0"/>
              <w:suppressAutoHyphens/>
              <w:rPr>
                <w:rFonts w:ascii="Verdana" w:eastAsia="Calibri" w:hAnsi="Verdana"/>
                <w:snapToGrid w:val="0"/>
                <w:sz w:val="16"/>
                <w:szCs w:val="16"/>
              </w:rPr>
            </w:pPr>
          </w:p>
          <w:p w14:paraId="70CCDBE4" w14:textId="77777777" w:rsidR="000878C9" w:rsidRPr="00A23D7A" w:rsidRDefault="000878C9" w:rsidP="008F3C80">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Weighting is 0.</w:t>
            </w:r>
            <w:r>
              <w:rPr>
                <w:rFonts w:ascii="Verdana" w:eastAsia="Calibri" w:hAnsi="Verdana"/>
                <w:snapToGrid w:val="0"/>
                <w:sz w:val="16"/>
                <w:szCs w:val="16"/>
              </w:rPr>
              <w:t>1</w:t>
            </w:r>
          </w:p>
          <w:p w14:paraId="7E1CB83B" w14:textId="77777777" w:rsidR="000878C9" w:rsidRPr="00CF189F" w:rsidRDefault="000878C9" w:rsidP="008F3C80">
            <w:pPr>
              <w:widowControl w:val="0"/>
              <w:suppressAutoHyphens/>
              <w:rPr>
                <w:rFonts w:ascii="Verdana" w:eastAsia="Calibri" w:hAnsi="Verdana"/>
                <w:snapToGrid w:val="0"/>
                <w:sz w:val="16"/>
                <w:szCs w:val="16"/>
              </w:rPr>
            </w:pPr>
          </w:p>
          <w:p w14:paraId="2ED499C2" w14:textId="77777777" w:rsidR="000878C9" w:rsidRPr="00A23D7A" w:rsidRDefault="000878C9" w:rsidP="008F3C80">
            <w:pPr>
              <w:widowControl w:val="0"/>
              <w:suppressAutoHyphens/>
              <w:rPr>
                <w:rFonts w:ascii="Verdana" w:eastAsia="Calibri" w:hAnsi="Verdana"/>
                <w:snapToGrid w:val="0"/>
                <w:sz w:val="16"/>
                <w:szCs w:val="16"/>
              </w:rPr>
            </w:pPr>
          </w:p>
        </w:tc>
        <w:tc>
          <w:tcPr>
            <w:tcW w:w="2122" w:type="dxa"/>
            <w:tcBorders>
              <w:top w:val="single" w:sz="4" w:space="0" w:color="000000"/>
              <w:left w:val="single" w:sz="4" w:space="0" w:color="000000"/>
              <w:bottom w:val="single" w:sz="4" w:space="0" w:color="000000"/>
              <w:right w:val="single" w:sz="4" w:space="0" w:color="000000"/>
            </w:tcBorders>
            <w:hideMark/>
          </w:tcPr>
          <w:p w14:paraId="2D1B77BA" w14:textId="77777777" w:rsidR="000878C9" w:rsidRDefault="000878C9" w:rsidP="008F3C80">
            <w:pPr>
              <w:widowControl w:val="0"/>
              <w:suppressAutoHyphens/>
              <w:rPr>
                <w:rFonts w:ascii="Calibri" w:eastAsia="Calibri" w:hAnsi="Calibri" w:cs="Arial"/>
                <w:snapToGrid w:val="0"/>
                <w:color w:val="000000"/>
                <w:sz w:val="16"/>
                <w:szCs w:val="16"/>
              </w:rPr>
            </w:pPr>
            <w:r w:rsidRPr="000878C9">
              <w:rPr>
                <w:rFonts w:ascii="Calibri" w:eastAsia="Calibri" w:hAnsi="Calibri" w:cs="Arial"/>
                <w:snapToGrid w:val="0"/>
                <w:color w:val="000000"/>
                <w:sz w:val="16"/>
                <w:szCs w:val="16"/>
              </w:rPr>
              <w:t xml:space="preserve">An excellent cluster analysis with detailed explanations of clusters.  </w:t>
            </w:r>
          </w:p>
          <w:p w14:paraId="11CCE2A8" w14:textId="77777777" w:rsidR="000878C9" w:rsidRPr="000878C9" w:rsidRDefault="000878C9" w:rsidP="008F3C80">
            <w:pPr>
              <w:widowControl w:val="0"/>
              <w:suppressAutoHyphens/>
              <w:rPr>
                <w:rFonts w:ascii="Calibri" w:eastAsia="Calibri" w:hAnsi="Calibri" w:cs="Arial"/>
                <w:snapToGrid w:val="0"/>
                <w:color w:val="000000"/>
                <w:sz w:val="16"/>
                <w:szCs w:val="16"/>
              </w:rPr>
            </w:pPr>
            <w:r w:rsidRPr="000878C9">
              <w:rPr>
                <w:rFonts w:ascii="Calibri" w:eastAsia="Calibri" w:hAnsi="Calibri" w:cs="Arial"/>
                <w:snapToGrid w:val="0"/>
                <w:color w:val="000000"/>
                <w:sz w:val="16"/>
                <w:szCs w:val="16"/>
              </w:rPr>
              <w:t>In some cases, show independent study of content that is not taught.</w:t>
            </w:r>
          </w:p>
          <w:p w14:paraId="7C1FF077" w14:textId="77777777" w:rsidR="000878C9" w:rsidRPr="00A23D7A" w:rsidRDefault="000878C9" w:rsidP="008F3C80">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 xml:space="preserve">*Writing and analysis are </w:t>
            </w:r>
            <w:proofErr w:type="gramStart"/>
            <w:r>
              <w:rPr>
                <w:rFonts w:ascii="Calibri" w:eastAsia="Calibri" w:hAnsi="Calibri" w:cs="Arial"/>
                <w:snapToGrid w:val="0"/>
                <w:color w:val="000000"/>
                <w:sz w:val="16"/>
                <w:szCs w:val="16"/>
              </w:rPr>
              <w:lastRenderedPageBreak/>
              <w:t>nearly  perfect</w:t>
            </w:r>
            <w:proofErr w:type="gramEnd"/>
            <w:r w:rsidRPr="00A23D7A">
              <w:rPr>
                <w:rFonts w:ascii="Calibri" w:eastAsia="Calibri" w:hAnsi="Calibri" w:cs="Arial"/>
                <w:snapToGrid w:val="0"/>
                <w:color w:val="000000"/>
                <w:sz w:val="16"/>
                <w:szCs w:val="16"/>
              </w:rPr>
              <w:t xml:space="preserve"> </w:t>
            </w:r>
          </w:p>
        </w:tc>
        <w:tc>
          <w:tcPr>
            <w:tcW w:w="2122" w:type="dxa"/>
            <w:tcBorders>
              <w:top w:val="single" w:sz="4" w:space="0" w:color="000000"/>
              <w:left w:val="single" w:sz="4" w:space="0" w:color="000000"/>
              <w:bottom w:val="single" w:sz="4" w:space="0" w:color="000000"/>
              <w:right w:val="single" w:sz="4" w:space="0" w:color="000000"/>
            </w:tcBorders>
          </w:tcPr>
          <w:p w14:paraId="7058F03A" w14:textId="77777777" w:rsidR="000878C9" w:rsidRDefault="000878C9" w:rsidP="008F3C80">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lastRenderedPageBreak/>
              <w:t xml:space="preserve">A good cluster analysis but may missing some detail.  </w:t>
            </w:r>
          </w:p>
          <w:p w14:paraId="1F04C999" w14:textId="77777777" w:rsidR="000878C9" w:rsidRPr="00D63DA4" w:rsidRDefault="000878C9" w:rsidP="008F3C80">
            <w:pPr>
              <w:widowControl w:val="0"/>
              <w:suppressAutoHyphens/>
              <w:rPr>
                <w:rFonts w:ascii="Calibri" w:eastAsia="Calibri" w:hAnsi="Calibri" w:cs="Arial"/>
                <w:snapToGrid w:val="0"/>
                <w:color w:val="000000"/>
                <w:sz w:val="16"/>
                <w:szCs w:val="16"/>
              </w:rPr>
            </w:pPr>
            <w:r w:rsidRPr="000878C9">
              <w:rPr>
                <w:rFonts w:ascii="Calibri" w:eastAsia="Calibri" w:hAnsi="Calibri" w:cs="Arial"/>
                <w:snapToGrid w:val="0"/>
                <w:color w:val="000000"/>
                <w:sz w:val="16"/>
                <w:szCs w:val="16"/>
              </w:rPr>
              <w:t xml:space="preserve">The analysis is clear and detailed, but mainly using the module content/notes/resources. </w:t>
            </w:r>
          </w:p>
          <w:p w14:paraId="15B6B50C" w14:textId="77777777" w:rsidR="000878C9" w:rsidRPr="00A23D7A" w:rsidRDefault="000878C9" w:rsidP="008F3C80">
            <w:pPr>
              <w:widowControl w:val="0"/>
              <w:suppressAutoHyphens/>
              <w:rPr>
                <w:rFonts w:ascii="Calibri" w:eastAsia="Calibri" w:hAnsi="Calibri" w:cs="Arial"/>
                <w:snapToGrid w:val="0"/>
                <w:color w:val="000000"/>
                <w:sz w:val="16"/>
                <w:szCs w:val="16"/>
              </w:rPr>
            </w:pPr>
          </w:p>
        </w:tc>
        <w:tc>
          <w:tcPr>
            <w:tcW w:w="2102" w:type="dxa"/>
            <w:tcBorders>
              <w:top w:val="single" w:sz="4" w:space="0" w:color="000000"/>
              <w:left w:val="single" w:sz="4" w:space="0" w:color="000000"/>
              <w:bottom w:val="single" w:sz="4" w:space="0" w:color="000000"/>
              <w:right w:val="single" w:sz="4" w:space="0" w:color="000000"/>
            </w:tcBorders>
            <w:hideMark/>
          </w:tcPr>
          <w:p w14:paraId="1D4C4542"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0D4504">
              <w:rPr>
                <w:rFonts w:ascii="Calibri" w:eastAsia="Calibri" w:hAnsi="Calibri" w:cs="Arial"/>
                <w:snapToGrid w:val="0"/>
                <w:color w:val="000000"/>
                <w:sz w:val="16"/>
                <w:szCs w:val="16"/>
              </w:rPr>
              <w:t>A</w:t>
            </w:r>
            <w:r>
              <w:rPr>
                <w:rFonts w:ascii="Calibri" w:eastAsia="Calibri" w:hAnsi="Calibri" w:cs="Arial"/>
                <w:snapToGrid w:val="0"/>
                <w:color w:val="000000"/>
                <w:sz w:val="16"/>
                <w:szCs w:val="16"/>
              </w:rPr>
              <w:t xml:space="preserve"> reasonable cluster analysis and miss some details and explanations.</w:t>
            </w:r>
          </w:p>
        </w:tc>
        <w:tc>
          <w:tcPr>
            <w:tcW w:w="1955" w:type="dxa"/>
            <w:tcBorders>
              <w:top w:val="single" w:sz="4" w:space="0" w:color="000000"/>
              <w:left w:val="single" w:sz="4" w:space="0" w:color="000000"/>
              <w:bottom w:val="single" w:sz="4" w:space="0" w:color="000000"/>
              <w:right w:val="single" w:sz="4" w:space="0" w:color="000000"/>
            </w:tcBorders>
          </w:tcPr>
          <w:p w14:paraId="1209BBC9" w14:textId="77777777" w:rsidR="000878C9" w:rsidRPr="000878C9" w:rsidRDefault="000878C9" w:rsidP="008F3C80">
            <w:pPr>
              <w:widowControl w:val="0"/>
              <w:suppressAutoHyphens/>
              <w:rPr>
                <w:rFonts w:ascii="Calibri" w:eastAsia="Calibri" w:hAnsi="Calibri" w:cs="Arial"/>
                <w:snapToGrid w:val="0"/>
                <w:color w:val="000000"/>
                <w:sz w:val="16"/>
                <w:szCs w:val="16"/>
              </w:rPr>
            </w:pPr>
            <w:r w:rsidRPr="000878C9">
              <w:rPr>
                <w:rFonts w:ascii="Calibri" w:eastAsia="Calibri" w:hAnsi="Calibri" w:cs="Arial"/>
                <w:snapToGrid w:val="0"/>
                <w:color w:val="000000"/>
                <w:sz w:val="16"/>
                <w:szCs w:val="16"/>
              </w:rPr>
              <w:t xml:space="preserve">Some cluster analysis but lack explanations of results.  </w:t>
            </w:r>
          </w:p>
          <w:p w14:paraId="1A75DA73" w14:textId="77777777" w:rsidR="000878C9" w:rsidRPr="00A23D7A" w:rsidRDefault="000878C9" w:rsidP="008F3C80">
            <w:pPr>
              <w:widowControl w:val="0"/>
              <w:suppressAutoHyphens/>
              <w:rPr>
                <w:rFonts w:ascii="Calibri" w:eastAsia="Calibri" w:hAnsi="Calibri" w:cs="Arial"/>
                <w:snapToGrid w:val="0"/>
                <w:color w:val="000000"/>
                <w:sz w:val="16"/>
                <w:szCs w:val="16"/>
              </w:rPr>
            </w:pPr>
          </w:p>
        </w:tc>
        <w:tc>
          <w:tcPr>
            <w:tcW w:w="2095" w:type="dxa"/>
            <w:tcBorders>
              <w:top w:val="single" w:sz="4" w:space="0" w:color="000000"/>
              <w:left w:val="single" w:sz="4" w:space="0" w:color="000000"/>
              <w:bottom w:val="single" w:sz="4" w:space="0" w:color="000000"/>
              <w:right w:val="single" w:sz="4" w:space="0" w:color="000000"/>
            </w:tcBorders>
          </w:tcPr>
          <w:p w14:paraId="364A2BBE" w14:textId="77777777" w:rsidR="000878C9" w:rsidRPr="000878C9" w:rsidRDefault="000878C9" w:rsidP="000878C9">
            <w:pPr>
              <w:widowControl w:val="0"/>
              <w:suppressAutoHyphens/>
              <w:rPr>
                <w:rFonts w:ascii="Calibri" w:eastAsia="Calibri" w:hAnsi="Calibri" w:cs="Arial"/>
                <w:snapToGrid w:val="0"/>
                <w:color w:val="000000"/>
                <w:sz w:val="16"/>
                <w:szCs w:val="16"/>
              </w:rPr>
            </w:pPr>
            <w:r w:rsidRPr="000878C9">
              <w:rPr>
                <w:rFonts w:ascii="Calibri" w:eastAsia="Calibri" w:hAnsi="Calibri" w:cs="Arial"/>
                <w:snapToGrid w:val="0"/>
                <w:color w:val="000000"/>
                <w:sz w:val="16"/>
                <w:szCs w:val="16"/>
              </w:rPr>
              <w:t>No meaningful cluster analysis.</w:t>
            </w:r>
          </w:p>
          <w:p w14:paraId="567CFA2E" w14:textId="77777777" w:rsidR="000878C9" w:rsidRPr="00F242D0" w:rsidRDefault="000878C9" w:rsidP="000878C9">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 This section is missing</w:t>
            </w:r>
          </w:p>
          <w:p w14:paraId="13968E9B" w14:textId="77777777" w:rsidR="000878C9" w:rsidRPr="00A23D7A" w:rsidRDefault="000878C9" w:rsidP="008F3C80">
            <w:pPr>
              <w:widowControl w:val="0"/>
              <w:suppressAutoHyphens/>
              <w:rPr>
                <w:rFonts w:ascii="Calibri" w:eastAsia="Calibri" w:hAnsi="Calibri" w:cs="Arial"/>
                <w:snapToGrid w:val="0"/>
                <w:color w:val="000000"/>
                <w:sz w:val="16"/>
                <w:szCs w:val="16"/>
              </w:rPr>
            </w:pPr>
          </w:p>
        </w:tc>
      </w:tr>
      <w:tr w:rsidR="000878C9" w:rsidRPr="00A23D7A" w14:paraId="55D8568F" w14:textId="77777777" w:rsidTr="000878C9">
        <w:trPr>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46D0636C" w14:textId="77777777" w:rsidR="000878C9" w:rsidRPr="00A23D7A" w:rsidRDefault="000878C9" w:rsidP="008F3C80">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 xml:space="preserve">Section 3. </w:t>
            </w:r>
            <w:r w:rsidRPr="00702766">
              <w:rPr>
                <w:rFonts w:ascii="Verdana" w:eastAsia="Calibri" w:hAnsi="Verdana"/>
                <w:snapToGrid w:val="0"/>
                <w:sz w:val="16"/>
                <w:szCs w:val="16"/>
              </w:rPr>
              <w:t>Machine Learning for Classification and their Implementation</w:t>
            </w:r>
          </w:p>
          <w:p w14:paraId="43831115" w14:textId="77777777" w:rsidR="000878C9" w:rsidRPr="00A23D7A" w:rsidRDefault="000878C9" w:rsidP="008F3C80">
            <w:pPr>
              <w:widowControl w:val="0"/>
              <w:suppressAutoHyphens/>
              <w:rPr>
                <w:rFonts w:ascii="Verdana" w:eastAsia="Calibri" w:hAnsi="Verdana"/>
                <w:snapToGrid w:val="0"/>
                <w:sz w:val="16"/>
                <w:szCs w:val="16"/>
              </w:rPr>
            </w:pPr>
          </w:p>
          <w:p w14:paraId="16332D38" w14:textId="77777777" w:rsidR="000878C9" w:rsidRPr="00A23D7A" w:rsidRDefault="000878C9" w:rsidP="008F3C80">
            <w:pPr>
              <w:widowControl w:val="0"/>
              <w:suppressAutoHyphens/>
              <w:rPr>
                <w:rFonts w:ascii="Verdana" w:eastAsia="Calibri" w:hAnsi="Verdana"/>
                <w:snapToGrid w:val="0"/>
                <w:sz w:val="16"/>
                <w:szCs w:val="16"/>
              </w:rPr>
            </w:pPr>
          </w:p>
          <w:p w14:paraId="445A87F9" w14:textId="77777777" w:rsidR="000878C9" w:rsidRPr="00A23D7A" w:rsidRDefault="000878C9" w:rsidP="008F3C80">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Weighting is 0.3</w:t>
            </w:r>
          </w:p>
          <w:p w14:paraId="601F31FF" w14:textId="77777777" w:rsidR="000878C9" w:rsidRPr="000878C9" w:rsidRDefault="000878C9" w:rsidP="008F3C80">
            <w:pPr>
              <w:widowControl w:val="0"/>
              <w:suppressAutoHyphens/>
              <w:rPr>
                <w:rFonts w:ascii="Verdana" w:eastAsia="Calibri" w:hAnsi="Verdana"/>
                <w:snapToGrid w:val="0"/>
                <w:sz w:val="16"/>
                <w:szCs w:val="16"/>
              </w:rPr>
            </w:pPr>
          </w:p>
        </w:tc>
        <w:tc>
          <w:tcPr>
            <w:tcW w:w="2122" w:type="dxa"/>
            <w:tcBorders>
              <w:top w:val="single" w:sz="4" w:space="0" w:color="000000"/>
              <w:left w:val="single" w:sz="4" w:space="0" w:color="000000"/>
              <w:bottom w:val="single" w:sz="4" w:space="0" w:color="000000"/>
              <w:right w:val="single" w:sz="4" w:space="0" w:color="000000"/>
            </w:tcBorders>
            <w:hideMark/>
          </w:tcPr>
          <w:p w14:paraId="27CDFBF9"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An excellent description of machine learning workflow with excellent flow chat.</w:t>
            </w:r>
          </w:p>
          <w:p w14:paraId="24484E5C"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An excellent explanation and justification of the selected machine learning methods (including ensemble) and if applicable, with excellent use of mathematical formulas or diagrams. </w:t>
            </w:r>
          </w:p>
          <w:p w14:paraId="04F2DD2B"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An excellent description of data transformation and normalization with details. </w:t>
            </w:r>
          </w:p>
          <w:p w14:paraId="741B6182"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An excellent use of hyper-tuning methods with detailed explanation. </w:t>
            </w:r>
          </w:p>
          <w:p w14:paraId="59789C7B"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In some cases, show independent study of content that is not taught. </w:t>
            </w:r>
          </w:p>
          <w:p w14:paraId="0317F606" w14:textId="77777777" w:rsidR="000878C9" w:rsidRPr="000878C9" w:rsidRDefault="000878C9" w:rsidP="008F3C80">
            <w:pPr>
              <w:widowControl w:val="0"/>
              <w:suppressAutoHyphens/>
              <w:rPr>
                <w:rFonts w:ascii="Calibri" w:eastAsia="Calibri" w:hAnsi="Calibri" w:cs="Arial"/>
                <w:snapToGrid w:val="0"/>
                <w:color w:val="000000"/>
                <w:sz w:val="16"/>
                <w:szCs w:val="16"/>
              </w:rPr>
            </w:pPr>
            <w:r w:rsidRPr="000878C9">
              <w:rPr>
                <w:rFonts w:ascii="Calibri" w:eastAsia="Calibri" w:hAnsi="Calibri" w:cs="Arial"/>
                <w:snapToGrid w:val="0"/>
                <w:color w:val="000000"/>
                <w:sz w:val="16"/>
                <w:szCs w:val="16"/>
              </w:rPr>
              <w:t>The performance of the built machine learning models is on the top within the class.</w:t>
            </w:r>
          </w:p>
          <w:p w14:paraId="494607C4"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*Writing and implementation are nearly perfect</w:t>
            </w:r>
          </w:p>
        </w:tc>
        <w:tc>
          <w:tcPr>
            <w:tcW w:w="2122" w:type="dxa"/>
            <w:tcBorders>
              <w:top w:val="single" w:sz="4" w:space="0" w:color="000000"/>
              <w:left w:val="single" w:sz="4" w:space="0" w:color="000000"/>
              <w:bottom w:val="single" w:sz="4" w:space="0" w:color="000000"/>
              <w:right w:val="single" w:sz="4" w:space="0" w:color="000000"/>
            </w:tcBorders>
          </w:tcPr>
          <w:p w14:paraId="1EA4BDE7"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A good description of machine learning workflow with flow chat but may miss some details.</w:t>
            </w:r>
          </w:p>
          <w:p w14:paraId="31160D47"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good explanation and justification of the selected machine learning methods (including ensemble) but miss some details, and if applicable, may without use of mathematical formulas or diagrams. </w:t>
            </w:r>
          </w:p>
          <w:p w14:paraId="360825C6"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good description of data transformation and normalization but may miss some detail. </w:t>
            </w:r>
          </w:p>
          <w:p w14:paraId="719DF39E"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good use of hyper-tuning methods but not with detailed explanation. </w:t>
            </w:r>
          </w:p>
          <w:p w14:paraId="5397FAAB"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The performance of the built machine learning models is good. </w:t>
            </w:r>
            <w:r w:rsidRPr="000878C9">
              <w:rPr>
                <w:rFonts w:ascii="Calibri" w:eastAsia="Calibri" w:hAnsi="Calibri" w:cs="Arial"/>
                <w:snapToGrid w:val="0"/>
                <w:color w:val="000000"/>
                <w:sz w:val="16"/>
                <w:szCs w:val="16"/>
              </w:rPr>
              <w:t>mainly using the module content/notes/resources.</w:t>
            </w:r>
          </w:p>
          <w:p w14:paraId="08785F25" w14:textId="77777777" w:rsidR="000878C9" w:rsidRPr="00A23D7A" w:rsidRDefault="000878C9" w:rsidP="008F3C80">
            <w:pPr>
              <w:widowControl w:val="0"/>
              <w:suppressAutoHyphens/>
              <w:rPr>
                <w:rFonts w:ascii="Calibri" w:eastAsia="Calibri" w:hAnsi="Calibri" w:cs="Arial"/>
                <w:snapToGrid w:val="0"/>
                <w:color w:val="000000"/>
                <w:sz w:val="16"/>
                <w:szCs w:val="16"/>
              </w:rPr>
            </w:pPr>
          </w:p>
        </w:tc>
        <w:tc>
          <w:tcPr>
            <w:tcW w:w="2102" w:type="dxa"/>
            <w:tcBorders>
              <w:top w:val="single" w:sz="4" w:space="0" w:color="000000"/>
              <w:left w:val="single" w:sz="4" w:space="0" w:color="000000"/>
              <w:bottom w:val="single" w:sz="4" w:space="0" w:color="000000"/>
              <w:right w:val="single" w:sz="4" w:space="0" w:color="000000"/>
            </w:tcBorders>
            <w:hideMark/>
          </w:tcPr>
          <w:p w14:paraId="0CE6CCEF"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A reasonable description of machine learning workflow but may without flow chat and miss some details.</w:t>
            </w:r>
          </w:p>
          <w:p w14:paraId="0D50B309"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reasonable explanation and justification of the selected machine learning methods (including ensemble) but may miss many details and if applicable, without use of mathematical formulas or diagrams. </w:t>
            </w:r>
          </w:p>
          <w:p w14:paraId="6BF11B50"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reasonable description of data transformation and normalization but may miss many details. </w:t>
            </w:r>
          </w:p>
          <w:p w14:paraId="1BB1AB00"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reasonable use of hyper-tuning methods but without explanation. The performance of the built machine learning models is acceptable. </w:t>
            </w:r>
          </w:p>
        </w:tc>
        <w:tc>
          <w:tcPr>
            <w:tcW w:w="1955" w:type="dxa"/>
            <w:tcBorders>
              <w:top w:val="single" w:sz="4" w:space="0" w:color="000000"/>
              <w:left w:val="single" w:sz="4" w:space="0" w:color="000000"/>
              <w:bottom w:val="single" w:sz="4" w:space="0" w:color="000000"/>
              <w:right w:val="single" w:sz="4" w:space="0" w:color="000000"/>
            </w:tcBorders>
          </w:tcPr>
          <w:p w14:paraId="09F9D7E0"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description of machine learning workflow but may be incomplete.  </w:t>
            </w:r>
          </w:p>
          <w:p w14:paraId="50DB5AAE"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explanation and justification of the selected machine learning methods (including ensemble) but without much details. </w:t>
            </w:r>
          </w:p>
          <w:p w14:paraId="0A32A8CB"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description of data transformation and normalization but without much details. </w:t>
            </w:r>
          </w:p>
          <w:p w14:paraId="54823695"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use of hyper-tuning methods but without explanation.  The performance of the built machine learning models is poor. </w:t>
            </w:r>
          </w:p>
          <w:p w14:paraId="2274CCDF" w14:textId="77777777" w:rsidR="000878C9" w:rsidRPr="00A23D7A" w:rsidRDefault="000878C9" w:rsidP="008F3C80">
            <w:pPr>
              <w:widowControl w:val="0"/>
              <w:suppressAutoHyphens/>
              <w:rPr>
                <w:rFonts w:ascii="Calibri" w:eastAsia="Calibri" w:hAnsi="Calibri" w:cs="Arial"/>
                <w:snapToGrid w:val="0"/>
                <w:color w:val="000000"/>
                <w:sz w:val="16"/>
                <w:szCs w:val="16"/>
              </w:rPr>
            </w:pPr>
          </w:p>
        </w:tc>
        <w:tc>
          <w:tcPr>
            <w:tcW w:w="2095" w:type="dxa"/>
            <w:tcBorders>
              <w:top w:val="single" w:sz="4" w:space="0" w:color="000000"/>
              <w:left w:val="single" w:sz="4" w:space="0" w:color="000000"/>
              <w:bottom w:val="single" w:sz="4" w:space="0" w:color="000000"/>
              <w:right w:val="single" w:sz="4" w:space="0" w:color="000000"/>
            </w:tcBorders>
          </w:tcPr>
          <w:p w14:paraId="75E43936"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meaningful description of machine learning workflow.  </w:t>
            </w:r>
          </w:p>
          <w:p w14:paraId="4F73C148"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meaningful explanation and justification of the selected machine learning methods. </w:t>
            </w:r>
          </w:p>
          <w:p w14:paraId="26CAB9F4"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meaningful description of data transformation and normalization. </w:t>
            </w:r>
          </w:p>
          <w:p w14:paraId="4A4C9477"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use of hyper-tuning methods.  </w:t>
            </w:r>
          </w:p>
          <w:p w14:paraId="76E8765D"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No implementation using Python language.</w:t>
            </w:r>
          </w:p>
          <w:p w14:paraId="4F11C585" w14:textId="77777777" w:rsidR="000878C9" w:rsidRPr="00A23D7A" w:rsidRDefault="000878C9" w:rsidP="008F3C80">
            <w:pPr>
              <w:widowControl w:val="0"/>
              <w:suppressAutoHyphens/>
              <w:rPr>
                <w:rFonts w:ascii="Calibri" w:eastAsia="Calibri" w:hAnsi="Calibri" w:cs="Arial"/>
                <w:snapToGrid w:val="0"/>
                <w:color w:val="000000"/>
                <w:sz w:val="16"/>
                <w:szCs w:val="16"/>
              </w:rPr>
            </w:pPr>
          </w:p>
          <w:p w14:paraId="77D36358"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This section is missing</w:t>
            </w:r>
          </w:p>
          <w:p w14:paraId="0397139E"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 </w:t>
            </w:r>
          </w:p>
        </w:tc>
      </w:tr>
      <w:tr w:rsidR="000878C9" w:rsidRPr="00A23D7A" w14:paraId="4FA78F03" w14:textId="77777777" w:rsidTr="000878C9">
        <w:trPr>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2F755D64" w14:textId="77777777" w:rsidR="000878C9" w:rsidRPr="00A23D7A" w:rsidRDefault="000878C9" w:rsidP="008F3C80">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Section 4. Evaluation Machine Learning Models</w:t>
            </w:r>
          </w:p>
          <w:p w14:paraId="448C81B8" w14:textId="77777777" w:rsidR="000878C9" w:rsidRPr="00A23D7A" w:rsidRDefault="000878C9" w:rsidP="008F3C80">
            <w:pPr>
              <w:widowControl w:val="0"/>
              <w:suppressAutoHyphens/>
              <w:rPr>
                <w:rFonts w:ascii="Verdana" w:eastAsia="Calibri" w:hAnsi="Verdana"/>
                <w:snapToGrid w:val="0"/>
                <w:sz w:val="16"/>
                <w:szCs w:val="16"/>
              </w:rPr>
            </w:pPr>
          </w:p>
          <w:p w14:paraId="5D59591E" w14:textId="77777777" w:rsidR="000878C9" w:rsidRPr="00A23D7A" w:rsidRDefault="000878C9" w:rsidP="008F3C80">
            <w:pPr>
              <w:widowControl w:val="0"/>
              <w:suppressAutoHyphens/>
              <w:rPr>
                <w:rFonts w:ascii="Verdana" w:eastAsia="Calibri" w:hAnsi="Verdana"/>
                <w:snapToGrid w:val="0"/>
                <w:sz w:val="16"/>
                <w:szCs w:val="16"/>
              </w:rPr>
            </w:pPr>
          </w:p>
          <w:p w14:paraId="47BCB59B" w14:textId="77777777" w:rsidR="000878C9" w:rsidRPr="00A23D7A" w:rsidRDefault="000878C9" w:rsidP="008F3C80">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Weighting is 0.2</w:t>
            </w:r>
          </w:p>
          <w:p w14:paraId="2D8FCFC1" w14:textId="77777777" w:rsidR="000878C9" w:rsidRPr="000878C9" w:rsidRDefault="000878C9" w:rsidP="008F3C80">
            <w:pPr>
              <w:widowControl w:val="0"/>
              <w:suppressAutoHyphens/>
              <w:rPr>
                <w:rFonts w:ascii="Verdana" w:eastAsia="Calibri" w:hAnsi="Verdana"/>
                <w:snapToGrid w:val="0"/>
                <w:sz w:val="16"/>
                <w:szCs w:val="16"/>
              </w:rPr>
            </w:pPr>
          </w:p>
        </w:tc>
        <w:tc>
          <w:tcPr>
            <w:tcW w:w="2122" w:type="dxa"/>
            <w:tcBorders>
              <w:top w:val="single" w:sz="4" w:space="0" w:color="000000"/>
              <w:left w:val="single" w:sz="4" w:space="0" w:color="000000"/>
              <w:bottom w:val="single" w:sz="4" w:space="0" w:color="000000"/>
              <w:right w:val="single" w:sz="4" w:space="0" w:color="000000"/>
            </w:tcBorders>
            <w:hideMark/>
          </w:tcPr>
          <w:p w14:paraId="0121EDCB" w14:textId="77777777" w:rsidR="000878C9" w:rsidRPr="000878C9"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Excellent and critical evaluation and comparison of the performance of different machine learning models through use of different performance metrics.</w:t>
            </w:r>
            <w:r w:rsidRPr="000878C9">
              <w:rPr>
                <w:rFonts w:ascii="Calibri" w:eastAsia="Calibri" w:hAnsi="Calibri" w:cs="Arial"/>
                <w:snapToGrid w:val="0"/>
                <w:color w:val="000000"/>
                <w:sz w:val="16"/>
                <w:szCs w:val="16"/>
              </w:rPr>
              <w:t xml:space="preserve"> </w:t>
            </w:r>
          </w:p>
          <w:p w14:paraId="0DAC2D96" w14:textId="77777777" w:rsidR="000878C9" w:rsidRPr="000878C9"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Excellent explanation of the performance metrics. </w:t>
            </w:r>
          </w:p>
          <w:p w14:paraId="215D86BF"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Excellent explanation of </w:t>
            </w:r>
            <w:r w:rsidRPr="00A23D7A">
              <w:rPr>
                <w:rFonts w:ascii="Calibri" w:eastAsia="Calibri" w:hAnsi="Calibri" w:cs="Arial"/>
                <w:snapToGrid w:val="0"/>
                <w:color w:val="000000"/>
                <w:sz w:val="16"/>
                <w:szCs w:val="16"/>
              </w:rPr>
              <w:lastRenderedPageBreak/>
              <w:t xml:space="preserve">results using excellent tables or visualisation. </w:t>
            </w:r>
          </w:p>
          <w:p w14:paraId="1C0715A8" w14:textId="77777777" w:rsidR="000878C9" w:rsidRPr="000878C9"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*Writing and evaluation are nearly perfect  </w:t>
            </w:r>
          </w:p>
        </w:tc>
        <w:tc>
          <w:tcPr>
            <w:tcW w:w="2122" w:type="dxa"/>
            <w:tcBorders>
              <w:top w:val="single" w:sz="4" w:space="0" w:color="000000"/>
              <w:left w:val="single" w:sz="4" w:space="0" w:color="000000"/>
              <w:bottom w:val="single" w:sz="4" w:space="0" w:color="000000"/>
              <w:right w:val="single" w:sz="4" w:space="0" w:color="000000"/>
            </w:tcBorders>
          </w:tcPr>
          <w:p w14:paraId="56D69C11"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Good evaluation and comparison of the performance of different machine learning models through use of different performance metrics but may miss some critical evaluation. </w:t>
            </w:r>
          </w:p>
          <w:p w14:paraId="022E2C0E"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Good explanation of the performance metrics but </w:t>
            </w:r>
            <w:r w:rsidRPr="00A23D7A">
              <w:rPr>
                <w:rFonts w:ascii="Calibri" w:eastAsia="Calibri" w:hAnsi="Calibri" w:cs="Arial"/>
                <w:snapToGrid w:val="0"/>
                <w:color w:val="000000"/>
                <w:sz w:val="16"/>
                <w:szCs w:val="16"/>
              </w:rPr>
              <w:lastRenderedPageBreak/>
              <w:t xml:space="preserve">may miss some detail. </w:t>
            </w:r>
          </w:p>
          <w:p w14:paraId="405CD839"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Good explanation with tables or visualisation.   </w:t>
            </w:r>
          </w:p>
        </w:tc>
        <w:tc>
          <w:tcPr>
            <w:tcW w:w="2102" w:type="dxa"/>
            <w:tcBorders>
              <w:top w:val="single" w:sz="4" w:space="0" w:color="000000"/>
              <w:left w:val="single" w:sz="4" w:space="0" w:color="000000"/>
              <w:bottom w:val="single" w:sz="4" w:space="0" w:color="000000"/>
              <w:right w:val="single" w:sz="4" w:space="0" w:color="000000"/>
            </w:tcBorders>
            <w:hideMark/>
          </w:tcPr>
          <w:p w14:paraId="44DFD2F5"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Reasonable evaluation and comparison of the performance of machine learning models but use only use one or two performance metrics and may miss some critical evaluation. </w:t>
            </w:r>
          </w:p>
          <w:p w14:paraId="59ACE016"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Reasonable explanation of the performance metrics but without details. </w:t>
            </w:r>
          </w:p>
          <w:p w14:paraId="581D9916"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Reasonable explanation of results but may without tables or visualisation.   </w:t>
            </w:r>
          </w:p>
        </w:tc>
        <w:tc>
          <w:tcPr>
            <w:tcW w:w="1955" w:type="dxa"/>
            <w:tcBorders>
              <w:top w:val="single" w:sz="4" w:space="0" w:color="000000"/>
              <w:left w:val="single" w:sz="4" w:space="0" w:color="000000"/>
              <w:bottom w:val="single" w:sz="4" w:space="0" w:color="000000"/>
              <w:right w:val="single" w:sz="4" w:space="0" w:color="000000"/>
            </w:tcBorders>
          </w:tcPr>
          <w:p w14:paraId="0286CCD1"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Some evaluation and comparison of the performance of machine learning models but use only one performance metrics and may miss critical evaluation. </w:t>
            </w:r>
          </w:p>
          <w:p w14:paraId="086C3004"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explanation of the performance metrics. </w:t>
            </w:r>
          </w:p>
          <w:p w14:paraId="397AC4E0"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explanation of </w:t>
            </w:r>
            <w:r w:rsidRPr="00A23D7A">
              <w:rPr>
                <w:rFonts w:ascii="Calibri" w:eastAsia="Calibri" w:hAnsi="Calibri" w:cs="Arial"/>
                <w:snapToGrid w:val="0"/>
                <w:color w:val="000000"/>
                <w:sz w:val="16"/>
                <w:szCs w:val="16"/>
              </w:rPr>
              <w:lastRenderedPageBreak/>
              <w:t xml:space="preserve">results but may without tables or visualisation.   </w:t>
            </w:r>
          </w:p>
        </w:tc>
        <w:tc>
          <w:tcPr>
            <w:tcW w:w="2095" w:type="dxa"/>
            <w:tcBorders>
              <w:top w:val="single" w:sz="4" w:space="0" w:color="000000"/>
              <w:left w:val="single" w:sz="4" w:space="0" w:color="000000"/>
              <w:bottom w:val="single" w:sz="4" w:space="0" w:color="000000"/>
              <w:right w:val="single" w:sz="4" w:space="0" w:color="000000"/>
            </w:tcBorders>
          </w:tcPr>
          <w:p w14:paraId="35DF916B"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No meaningful evaluation and comparison of the performance of machine learning models. </w:t>
            </w:r>
          </w:p>
          <w:p w14:paraId="5CDA8E6F"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meaningful explanation of the performance metrics. </w:t>
            </w:r>
          </w:p>
          <w:p w14:paraId="47972CFD"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meaningful explanation of results. </w:t>
            </w:r>
          </w:p>
          <w:p w14:paraId="0DA5B8A2" w14:textId="77777777" w:rsidR="000878C9" w:rsidRPr="00A23D7A" w:rsidRDefault="000878C9" w:rsidP="008F3C80">
            <w:pPr>
              <w:widowControl w:val="0"/>
              <w:suppressAutoHyphens/>
              <w:rPr>
                <w:rFonts w:ascii="Calibri" w:eastAsia="Calibri" w:hAnsi="Calibri" w:cs="Arial"/>
                <w:snapToGrid w:val="0"/>
                <w:color w:val="000000"/>
                <w:sz w:val="16"/>
                <w:szCs w:val="16"/>
              </w:rPr>
            </w:pPr>
          </w:p>
          <w:p w14:paraId="29A8E6B6"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This section is missing</w:t>
            </w:r>
          </w:p>
        </w:tc>
      </w:tr>
      <w:tr w:rsidR="000878C9" w:rsidRPr="00A23D7A" w14:paraId="6DF7871B" w14:textId="77777777" w:rsidTr="000878C9">
        <w:trPr>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6A263716" w14:textId="77777777" w:rsidR="000878C9" w:rsidRPr="00A23D7A" w:rsidRDefault="000878C9" w:rsidP="008F3C80">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lastRenderedPageBreak/>
              <w:t>Section 5. Discussion</w:t>
            </w:r>
            <w:r>
              <w:rPr>
                <w:rFonts w:ascii="Verdana" w:eastAsia="Calibri" w:hAnsi="Verdana"/>
                <w:snapToGrid w:val="0"/>
                <w:sz w:val="16"/>
                <w:szCs w:val="16"/>
              </w:rPr>
              <w:t>s and Conclusions</w:t>
            </w:r>
          </w:p>
          <w:p w14:paraId="571C2E64" w14:textId="77777777" w:rsidR="000878C9" w:rsidRPr="00A23D7A" w:rsidRDefault="000878C9" w:rsidP="008F3C80">
            <w:pPr>
              <w:widowControl w:val="0"/>
              <w:suppressAutoHyphens/>
              <w:rPr>
                <w:rFonts w:ascii="Verdana" w:eastAsia="Calibri" w:hAnsi="Verdana"/>
                <w:snapToGrid w:val="0"/>
                <w:sz w:val="16"/>
                <w:szCs w:val="16"/>
              </w:rPr>
            </w:pPr>
          </w:p>
          <w:p w14:paraId="6F2CA5A4" w14:textId="77777777" w:rsidR="000878C9" w:rsidRPr="00A23D7A" w:rsidRDefault="000878C9" w:rsidP="008F3C80">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Weighting is 0.1</w:t>
            </w:r>
          </w:p>
          <w:p w14:paraId="1EDB7353" w14:textId="77777777" w:rsidR="000878C9" w:rsidRPr="000878C9" w:rsidRDefault="000878C9" w:rsidP="008F3C80">
            <w:pPr>
              <w:widowControl w:val="0"/>
              <w:suppressAutoHyphens/>
              <w:rPr>
                <w:rFonts w:ascii="Verdana" w:eastAsia="Calibri" w:hAnsi="Verdana"/>
                <w:snapToGrid w:val="0"/>
                <w:sz w:val="16"/>
                <w:szCs w:val="16"/>
              </w:rPr>
            </w:pPr>
          </w:p>
        </w:tc>
        <w:tc>
          <w:tcPr>
            <w:tcW w:w="2122" w:type="dxa"/>
            <w:tcBorders>
              <w:top w:val="single" w:sz="4" w:space="0" w:color="000000"/>
              <w:left w:val="single" w:sz="4" w:space="0" w:color="000000"/>
              <w:bottom w:val="single" w:sz="4" w:space="0" w:color="000000"/>
              <w:right w:val="single" w:sz="4" w:space="0" w:color="000000"/>
            </w:tcBorders>
            <w:hideMark/>
          </w:tcPr>
          <w:p w14:paraId="63E3FC9C"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An excellent, clear and concise summary of the work and findings is given. An erudite account of the insight gained is provided together with clear indications as to how to advance the work further. </w:t>
            </w:r>
          </w:p>
          <w:p w14:paraId="3C5ED51F"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*Writing and summary are nearly perfect</w:t>
            </w:r>
          </w:p>
          <w:p w14:paraId="1D22E80C"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 </w:t>
            </w:r>
          </w:p>
        </w:tc>
        <w:tc>
          <w:tcPr>
            <w:tcW w:w="2122" w:type="dxa"/>
            <w:tcBorders>
              <w:top w:val="single" w:sz="4" w:space="0" w:color="000000"/>
              <w:left w:val="single" w:sz="4" w:space="0" w:color="000000"/>
              <w:bottom w:val="single" w:sz="4" w:space="0" w:color="000000"/>
              <w:right w:val="single" w:sz="4" w:space="0" w:color="000000"/>
            </w:tcBorders>
          </w:tcPr>
          <w:p w14:paraId="5F2CC968"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good comprehensive summary and concise discussion is provided that clearly articulates the purpose and findings of the analytics project. </w:t>
            </w:r>
          </w:p>
          <w:p w14:paraId="54378BB3"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good insight into how their data analytic skills have been developed by the assessment and how they could be further developed.   </w:t>
            </w:r>
          </w:p>
        </w:tc>
        <w:tc>
          <w:tcPr>
            <w:tcW w:w="2102" w:type="dxa"/>
            <w:tcBorders>
              <w:top w:val="single" w:sz="4" w:space="0" w:color="000000"/>
              <w:left w:val="single" w:sz="4" w:space="0" w:color="000000"/>
              <w:bottom w:val="single" w:sz="4" w:space="0" w:color="000000"/>
              <w:right w:val="single" w:sz="4" w:space="0" w:color="000000"/>
            </w:tcBorders>
            <w:hideMark/>
          </w:tcPr>
          <w:p w14:paraId="71F72199"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reasonable summary and discussion </w:t>
            </w:r>
            <w:proofErr w:type="gramStart"/>
            <w:r w:rsidRPr="00A23D7A">
              <w:rPr>
                <w:rFonts w:ascii="Calibri" w:eastAsia="Calibri" w:hAnsi="Calibri" w:cs="Arial"/>
                <w:snapToGrid w:val="0"/>
                <w:color w:val="000000"/>
                <w:sz w:val="16"/>
                <w:szCs w:val="16"/>
              </w:rPr>
              <w:t>is</w:t>
            </w:r>
            <w:proofErr w:type="gramEnd"/>
            <w:r w:rsidRPr="00A23D7A">
              <w:rPr>
                <w:rFonts w:ascii="Calibri" w:eastAsia="Calibri" w:hAnsi="Calibri" w:cs="Arial"/>
                <w:snapToGrid w:val="0"/>
                <w:color w:val="000000"/>
                <w:sz w:val="16"/>
                <w:szCs w:val="16"/>
              </w:rPr>
              <w:t xml:space="preserve"> provided that clearly articulates the purpose and findings of the analytics project. </w:t>
            </w:r>
          </w:p>
          <w:p w14:paraId="30D0E70A"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meaningful insight into how their data analytic skills have been developed by the assessment and how they could be further developed.   </w:t>
            </w:r>
          </w:p>
        </w:tc>
        <w:tc>
          <w:tcPr>
            <w:tcW w:w="1955" w:type="dxa"/>
            <w:tcBorders>
              <w:top w:val="single" w:sz="4" w:space="0" w:color="000000"/>
              <w:left w:val="single" w:sz="4" w:space="0" w:color="000000"/>
              <w:bottom w:val="single" w:sz="4" w:space="0" w:color="000000"/>
              <w:right w:val="single" w:sz="4" w:space="0" w:color="000000"/>
            </w:tcBorders>
          </w:tcPr>
          <w:p w14:paraId="593C393B"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summary of the work and findings is given. </w:t>
            </w:r>
          </w:p>
          <w:p w14:paraId="766C7B06"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insight gained is provided together and some indications as to how to advance the work further. </w:t>
            </w:r>
          </w:p>
          <w:p w14:paraId="3AB89947" w14:textId="77777777" w:rsidR="000878C9" w:rsidRPr="00A23D7A" w:rsidRDefault="000878C9" w:rsidP="008F3C80">
            <w:pPr>
              <w:widowControl w:val="0"/>
              <w:suppressAutoHyphens/>
              <w:rPr>
                <w:rFonts w:ascii="Calibri" w:eastAsia="Calibri" w:hAnsi="Calibri" w:cs="Arial"/>
                <w:snapToGrid w:val="0"/>
                <w:color w:val="000000"/>
                <w:sz w:val="16"/>
                <w:szCs w:val="16"/>
              </w:rPr>
            </w:pPr>
          </w:p>
        </w:tc>
        <w:tc>
          <w:tcPr>
            <w:tcW w:w="2095" w:type="dxa"/>
            <w:tcBorders>
              <w:top w:val="single" w:sz="4" w:space="0" w:color="000000"/>
              <w:left w:val="single" w:sz="4" w:space="0" w:color="000000"/>
              <w:bottom w:val="single" w:sz="4" w:space="0" w:color="000000"/>
              <w:right w:val="single" w:sz="4" w:space="0" w:color="000000"/>
            </w:tcBorders>
          </w:tcPr>
          <w:p w14:paraId="56DD1B9F"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summary of the work and findings is given. </w:t>
            </w:r>
          </w:p>
          <w:p w14:paraId="7B799300"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insight gained is provided together and no indications as to how to advance the work further. </w:t>
            </w:r>
          </w:p>
          <w:p w14:paraId="02096AF4" w14:textId="77777777" w:rsidR="000878C9" w:rsidRPr="00A23D7A" w:rsidRDefault="000878C9" w:rsidP="008F3C80">
            <w:pPr>
              <w:widowControl w:val="0"/>
              <w:suppressAutoHyphens/>
              <w:rPr>
                <w:rFonts w:ascii="Calibri" w:eastAsia="Calibri" w:hAnsi="Calibri" w:cs="Arial"/>
                <w:snapToGrid w:val="0"/>
                <w:color w:val="000000"/>
                <w:sz w:val="16"/>
                <w:szCs w:val="16"/>
              </w:rPr>
            </w:pPr>
          </w:p>
          <w:p w14:paraId="3E58C12C" w14:textId="77777777" w:rsidR="000878C9" w:rsidRPr="00A23D7A" w:rsidRDefault="000878C9" w:rsidP="008F3C80">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This section is missing</w:t>
            </w:r>
          </w:p>
        </w:tc>
      </w:tr>
    </w:tbl>
    <w:p w14:paraId="6CED3C67" w14:textId="77777777" w:rsidR="000878C9" w:rsidRDefault="000878C9" w:rsidP="000878C9"/>
    <w:sectPr w:rsidR="000878C9" w:rsidSect="000878C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AAC5C" w14:textId="77777777" w:rsidR="00B21141" w:rsidRDefault="00B21141" w:rsidP="000878C9">
      <w:pPr>
        <w:spacing w:after="0" w:line="240" w:lineRule="auto"/>
      </w:pPr>
      <w:r>
        <w:separator/>
      </w:r>
    </w:p>
  </w:endnote>
  <w:endnote w:type="continuationSeparator" w:id="0">
    <w:p w14:paraId="5AE75F36" w14:textId="77777777" w:rsidR="00B21141" w:rsidRDefault="00B21141" w:rsidP="00087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C4FC33" w14:textId="77777777" w:rsidR="00B21141" w:rsidRDefault="00B21141" w:rsidP="000878C9">
      <w:pPr>
        <w:spacing w:after="0" w:line="240" w:lineRule="auto"/>
      </w:pPr>
      <w:r>
        <w:separator/>
      </w:r>
    </w:p>
  </w:footnote>
  <w:footnote w:type="continuationSeparator" w:id="0">
    <w:p w14:paraId="25054032" w14:textId="77777777" w:rsidR="00B21141" w:rsidRDefault="00B21141" w:rsidP="000878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27A35"/>
    <w:multiLevelType w:val="hybridMultilevel"/>
    <w:tmpl w:val="0B701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F51C1C"/>
    <w:multiLevelType w:val="hybridMultilevel"/>
    <w:tmpl w:val="3B86E24E"/>
    <w:lvl w:ilvl="0" w:tplc="08090005">
      <w:start w:val="1"/>
      <w:numFmt w:val="bullet"/>
      <w:lvlText w:val=""/>
      <w:lvlJc w:val="left"/>
      <w:pPr>
        <w:tabs>
          <w:tab w:val="num" w:pos="720"/>
        </w:tabs>
        <w:ind w:left="720" w:hanging="360"/>
      </w:pPr>
      <w:rPr>
        <w:rFonts w:ascii="Wingdings" w:hAnsi="Wingdings" w:cs="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AD60AAE"/>
    <w:multiLevelType w:val="hybridMultilevel"/>
    <w:tmpl w:val="79ECD370"/>
    <w:lvl w:ilvl="0" w:tplc="541C2BE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1C062C"/>
    <w:multiLevelType w:val="hybridMultilevel"/>
    <w:tmpl w:val="0874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E62BC0"/>
    <w:multiLevelType w:val="hybridMultilevel"/>
    <w:tmpl w:val="26A4B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C9B62B1"/>
    <w:multiLevelType w:val="hybridMultilevel"/>
    <w:tmpl w:val="DCC29650"/>
    <w:lvl w:ilvl="0" w:tplc="D28613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61133E0"/>
    <w:multiLevelType w:val="hybridMultilevel"/>
    <w:tmpl w:val="B134B5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C9"/>
    <w:rsid w:val="000878C9"/>
    <w:rsid w:val="00381E84"/>
    <w:rsid w:val="00B21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7E92A"/>
  <w15:chartTrackingRefBased/>
  <w15:docId w15:val="{86E2761F-FB59-4937-90F0-5D64A7A0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8C9"/>
    <w:rPr>
      <w:lang w:val="en-GB"/>
    </w:rPr>
  </w:style>
  <w:style w:type="paragraph" w:styleId="Heading2">
    <w:name w:val="heading 2"/>
    <w:basedOn w:val="Normal"/>
    <w:next w:val="Normal"/>
    <w:link w:val="Heading2Char"/>
    <w:uiPriority w:val="9"/>
    <w:semiHidden/>
    <w:unhideWhenUsed/>
    <w:qFormat/>
    <w:rsid w:val="000878C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Heading2"/>
    <w:next w:val="BodyText"/>
    <w:link w:val="Heading3Char"/>
    <w:autoRedefine/>
    <w:qFormat/>
    <w:rsid w:val="000878C9"/>
    <w:pPr>
      <w:keepLines w:val="0"/>
      <w:widowControl w:val="0"/>
      <w:tabs>
        <w:tab w:val="left" w:pos="-720"/>
      </w:tabs>
      <w:suppressAutoHyphens/>
      <w:spacing w:before="0" w:line="240" w:lineRule="auto"/>
      <w:outlineLvl w:val="2"/>
    </w:pPr>
    <w:rPr>
      <w:rFonts w:ascii="Verdana" w:eastAsia="Times New Roman" w:hAnsi="Verdana" w:cs="Times New Roman"/>
      <w:b/>
      <w:bCs/>
      <w:snapToGrid w:val="0"/>
      <w:color w:val="auto"/>
      <w:spacing w:val="-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78C9"/>
    <w:rPr>
      <w:color w:val="0563C1" w:themeColor="hyperlink"/>
      <w:u w:val="single"/>
    </w:rPr>
  </w:style>
  <w:style w:type="paragraph" w:styleId="ListParagraph">
    <w:name w:val="List Paragraph"/>
    <w:basedOn w:val="Normal"/>
    <w:uiPriority w:val="34"/>
    <w:qFormat/>
    <w:rsid w:val="000878C9"/>
    <w:pPr>
      <w:ind w:left="720"/>
      <w:contextualSpacing/>
    </w:pPr>
  </w:style>
  <w:style w:type="character" w:customStyle="1" w:styleId="a">
    <w:name w:val="_"/>
    <w:basedOn w:val="DefaultParagraphFont"/>
    <w:rsid w:val="000878C9"/>
  </w:style>
  <w:style w:type="paragraph" w:styleId="Caption">
    <w:name w:val="caption"/>
    <w:basedOn w:val="Normal"/>
    <w:next w:val="Normal"/>
    <w:uiPriority w:val="35"/>
    <w:unhideWhenUsed/>
    <w:qFormat/>
    <w:rsid w:val="000878C9"/>
    <w:pPr>
      <w:spacing w:after="200" w:line="240" w:lineRule="auto"/>
    </w:pPr>
    <w:rPr>
      <w:i/>
      <w:iCs/>
      <w:color w:val="44546A" w:themeColor="text2"/>
      <w:sz w:val="18"/>
      <w:szCs w:val="18"/>
    </w:rPr>
  </w:style>
  <w:style w:type="character" w:customStyle="1" w:styleId="Heading3Char">
    <w:name w:val="Heading 3 Char"/>
    <w:basedOn w:val="DefaultParagraphFont"/>
    <w:link w:val="Heading3"/>
    <w:rsid w:val="000878C9"/>
    <w:rPr>
      <w:rFonts w:ascii="Verdana" w:eastAsia="Times New Roman" w:hAnsi="Verdana" w:cs="Times New Roman"/>
      <w:b/>
      <w:bCs/>
      <w:snapToGrid w:val="0"/>
      <w:spacing w:val="-3"/>
      <w:lang w:val="en-GB"/>
    </w:rPr>
  </w:style>
  <w:style w:type="paragraph" w:styleId="NoSpacing">
    <w:name w:val="No Spacing"/>
    <w:uiPriority w:val="1"/>
    <w:qFormat/>
    <w:rsid w:val="000878C9"/>
    <w:pPr>
      <w:spacing w:after="0" w:line="240" w:lineRule="auto"/>
    </w:pPr>
    <w:rPr>
      <w:lang w:val="en-GB"/>
    </w:rPr>
  </w:style>
  <w:style w:type="character" w:customStyle="1" w:styleId="Heading2Char">
    <w:name w:val="Heading 2 Char"/>
    <w:basedOn w:val="DefaultParagraphFont"/>
    <w:link w:val="Heading2"/>
    <w:uiPriority w:val="9"/>
    <w:semiHidden/>
    <w:rsid w:val="000878C9"/>
    <w:rPr>
      <w:rFonts w:asciiTheme="majorHAnsi" w:eastAsiaTheme="majorEastAsia" w:hAnsiTheme="majorHAnsi" w:cstheme="majorBidi"/>
      <w:color w:val="2F5496" w:themeColor="accent1" w:themeShade="BF"/>
      <w:sz w:val="26"/>
      <w:szCs w:val="26"/>
      <w:lang w:val="en-GB"/>
    </w:rPr>
  </w:style>
  <w:style w:type="paragraph" w:styleId="BodyText">
    <w:name w:val="Body Text"/>
    <w:basedOn w:val="Normal"/>
    <w:link w:val="BodyTextChar"/>
    <w:uiPriority w:val="99"/>
    <w:semiHidden/>
    <w:unhideWhenUsed/>
    <w:rsid w:val="000878C9"/>
    <w:pPr>
      <w:spacing w:after="120"/>
    </w:pPr>
  </w:style>
  <w:style w:type="character" w:customStyle="1" w:styleId="BodyTextChar">
    <w:name w:val="Body Text Char"/>
    <w:basedOn w:val="DefaultParagraphFont"/>
    <w:link w:val="BodyText"/>
    <w:uiPriority w:val="99"/>
    <w:semiHidden/>
    <w:rsid w:val="000878C9"/>
    <w:rPr>
      <w:lang w:val="en-GB"/>
    </w:rPr>
  </w:style>
  <w:style w:type="paragraph" w:styleId="Header">
    <w:name w:val="header"/>
    <w:basedOn w:val="Normal"/>
    <w:link w:val="HeaderChar"/>
    <w:uiPriority w:val="99"/>
    <w:unhideWhenUsed/>
    <w:rsid w:val="000878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78C9"/>
    <w:rPr>
      <w:lang w:val="en-GB"/>
    </w:rPr>
  </w:style>
  <w:style w:type="paragraph" w:styleId="Footer">
    <w:name w:val="footer"/>
    <w:basedOn w:val="Normal"/>
    <w:link w:val="FooterChar"/>
    <w:uiPriority w:val="99"/>
    <w:unhideWhenUsed/>
    <w:rsid w:val="000878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78C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sights.stackoverflow.com/survey/2020" TargetMode="External"/><Relationship Id="rId3" Type="http://schemas.openxmlformats.org/officeDocument/2006/relationships/settings" Target="settings.xml"/><Relationship Id="rId7" Type="http://schemas.openxmlformats.org/officeDocument/2006/relationships/hyperlink" Target="https://insights.stackoverflow.com/surve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insights.stackoverflow.com/survey" TargetMode="External"/><Relationship Id="rId4" Type="http://schemas.openxmlformats.org/officeDocument/2006/relationships/webSettings" Target="webSettings.xml"/><Relationship Id="rId9" Type="http://schemas.openxmlformats.org/officeDocument/2006/relationships/hyperlink" Target="https://www.ntu.ac.uk/m/library/referencing-made-ea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2804</Words>
  <Characters>15988</Characters>
  <Application>Microsoft Office Word</Application>
  <DocSecurity>0</DocSecurity>
  <Lines>133</Lines>
  <Paragraphs>37</Paragraphs>
  <ScaleCrop>false</ScaleCrop>
  <Company/>
  <LinksUpToDate>false</LinksUpToDate>
  <CharactersWithSpaces>18755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sripriya Vattikula</dc:creator>
  <cp:keywords/>
  <dc:description/>
  <cp:lastModifiedBy>sripriya Vattikula</cp:lastModifiedBy>
  <cp:revision>1</cp:revision>
  <dcterms:created xsi:type="dcterms:W3CDTF">2021-02-22T14:26:00Z</dcterms:created>
  <dcterms:modified xsi:type="dcterms:W3CDTF">2021-02-22T14:32:00Z</dcterms:modified>
</cp:coreProperties>
</file>