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8585A" w14:textId="26078C65" w:rsidR="001E53A8" w:rsidRDefault="001E53A8" w:rsidP="001D297F">
      <w:pPr>
        <w:shd w:val="clear" w:color="auto" w:fill="FFFFFF"/>
        <w:rPr>
          <w:rFonts w:ascii="Arial" w:eastAsia="Times New Roman" w:hAnsi="Arial" w:cs="Arial"/>
          <w:color w:val="000000"/>
          <w:sz w:val="20"/>
          <w:szCs w:val="20"/>
        </w:rPr>
      </w:pPr>
      <w:proofErr w:type="gramStart"/>
      <w:r>
        <w:rPr>
          <w:rFonts w:ascii="Arial" w:eastAsia="Times New Roman" w:hAnsi="Arial" w:cs="Arial"/>
          <w:color w:val="000000"/>
          <w:sz w:val="20"/>
          <w:szCs w:val="20"/>
        </w:rPr>
        <w:t>Name:…</w:t>
      </w:r>
      <w:proofErr w:type="gramEnd"/>
      <w:r>
        <w:rPr>
          <w:rFonts w:ascii="Arial" w:eastAsia="Times New Roman" w:hAnsi="Arial" w:cs="Arial"/>
          <w:color w:val="000000"/>
          <w:sz w:val="20"/>
          <w:szCs w:val="20"/>
        </w:rPr>
        <w:t xml:space="preserve">…………………………………………………. Class </w:t>
      </w:r>
      <w:proofErr w:type="gramStart"/>
      <w:r>
        <w:rPr>
          <w:rFonts w:ascii="Arial" w:eastAsia="Times New Roman" w:hAnsi="Arial" w:cs="Arial"/>
          <w:color w:val="000000"/>
          <w:sz w:val="20"/>
          <w:szCs w:val="20"/>
        </w:rPr>
        <w:t>Section:…</w:t>
      </w:r>
      <w:proofErr w:type="gramEnd"/>
      <w:r>
        <w:rPr>
          <w:rFonts w:ascii="Arial" w:eastAsia="Times New Roman" w:hAnsi="Arial" w:cs="Arial"/>
          <w:color w:val="000000"/>
          <w:sz w:val="20"/>
          <w:szCs w:val="20"/>
        </w:rPr>
        <w:t>………………………………….</w:t>
      </w:r>
    </w:p>
    <w:p w14:paraId="0AA1D370" w14:textId="72A43193" w:rsidR="001E53A8" w:rsidRPr="001E53A8" w:rsidRDefault="001E53A8" w:rsidP="001E53A8">
      <w:pPr>
        <w:shd w:val="clear" w:color="auto" w:fill="FFFFFF"/>
        <w:jc w:val="center"/>
        <w:rPr>
          <w:rFonts w:ascii="Arial" w:eastAsia="Times New Roman" w:hAnsi="Arial" w:cs="Arial"/>
          <w:b/>
          <w:bCs/>
          <w:i/>
          <w:iCs/>
          <w:color w:val="000000"/>
          <w:sz w:val="20"/>
          <w:szCs w:val="20"/>
        </w:rPr>
      </w:pPr>
      <w:r w:rsidRPr="001E53A8">
        <w:rPr>
          <w:rFonts w:ascii="Arial" w:eastAsia="Times New Roman" w:hAnsi="Arial" w:cs="Arial"/>
          <w:b/>
          <w:bCs/>
          <w:i/>
          <w:iCs/>
          <w:color w:val="000000"/>
          <w:sz w:val="20"/>
          <w:szCs w:val="20"/>
        </w:rPr>
        <w:t>Examination # 1</w:t>
      </w:r>
    </w:p>
    <w:p w14:paraId="7CB79027" w14:textId="77777777" w:rsidR="00634077" w:rsidRDefault="00634077" w:rsidP="001D297F">
      <w:pPr>
        <w:rPr>
          <w:rFonts w:ascii="Arial" w:eastAsia="Times New Roman" w:hAnsi="Arial" w:cs="Arial"/>
          <w:color w:val="000000"/>
          <w:sz w:val="20"/>
          <w:szCs w:val="20"/>
        </w:rPr>
      </w:pPr>
    </w:p>
    <w:p w14:paraId="00DA8A59" w14:textId="77777777" w:rsidR="001E53A8" w:rsidRPr="001E53A8" w:rsidRDefault="001D297F" w:rsidP="006E5853">
      <w:pPr>
        <w:pStyle w:val="ListParagraph"/>
        <w:numPr>
          <w:ilvl w:val="0"/>
          <w:numId w:val="2"/>
        </w:numPr>
        <w:rPr>
          <w:rFonts w:ascii="Arial" w:eastAsia="Times New Roman" w:hAnsi="Arial" w:cs="Arial"/>
          <w:color w:val="4D4D4D"/>
          <w:sz w:val="20"/>
          <w:szCs w:val="20"/>
        </w:rPr>
      </w:pPr>
      <w:r w:rsidRPr="006E5853">
        <w:rPr>
          <w:rFonts w:ascii="Arial" w:eastAsia="Times New Roman" w:hAnsi="Arial" w:cs="Arial"/>
          <w:color w:val="000000"/>
          <w:sz w:val="20"/>
          <w:szCs w:val="20"/>
        </w:rPr>
        <w:t xml:space="preserve">The data show the number of hours of television watched per day by a sample of </w:t>
      </w:r>
      <w:r w:rsidRPr="006E5853">
        <w:rPr>
          <w:rFonts w:ascii="Arial" w:eastAsia="Times New Roman" w:hAnsi="Arial" w:cs="Arial"/>
          <w:color w:val="000000"/>
          <w:sz w:val="20"/>
          <w:szCs w:val="20"/>
          <w:bdr w:val="none" w:sz="0" w:space="0" w:color="auto" w:frame="1"/>
        </w:rPr>
        <w:t>28</w:t>
      </w:r>
      <w:r w:rsidRPr="006E5853">
        <w:rPr>
          <w:rFonts w:ascii="Arial" w:eastAsia="Times New Roman" w:hAnsi="Arial" w:cs="Arial"/>
          <w:color w:val="000000"/>
          <w:sz w:val="20"/>
          <w:szCs w:val="20"/>
        </w:rPr>
        <w:t xml:space="preserve"> people. </w:t>
      </w:r>
    </w:p>
    <w:p w14:paraId="3DA1B39A" w14:textId="5AFA37A5" w:rsidR="001D297F" w:rsidRPr="006E5853" w:rsidRDefault="001E53A8" w:rsidP="001E53A8">
      <w:pPr>
        <w:pStyle w:val="ListParagraph"/>
        <w:rPr>
          <w:rFonts w:ascii="Arial" w:eastAsia="Times New Roman" w:hAnsi="Arial" w:cs="Arial"/>
          <w:color w:val="4D4D4D"/>
          <w:sz w:val="20"/>
          <w:szCs w:val="20"/>
        </w:rPr>
      </w:pPr>
      <w:r>
        <w:rPr>
          <w:rFonts w:ascii="Arial" w:eastAsia="Times New Roman" w:hAnsi="Arial" w:cs="Arial"/>
          <w:color w:val="000000"/>
          <w:sz w:val="20"/>
          <w:szCs w:val="20"/>
        </w:rPr>
        <w:t>(</w:t>
      </w:r>
      <w:r w:rsidRPr="001E53A8">
        <w:rPr>
          <w:rFonts w:ascii="Arial" w:eastAsia="Times New Roman" w:hAnsi="Arial" w:cs="Arial"/>
          <w:b/>
          <w:bCs/>
          <w:color w:val="000000"/>
          <w:sz w:val="20"/>
          <w:szCs w:val="20"/>
        </w:rPr>
        <w:t>35 points</w:t>
      </w:r>
      <w:r>
        <w:rPr>
          <w:rFonts w:ascii="Arial" w:eastAsia="Times New Roman" w:hAnsi="Arial" w:cs="Arial"/>
          <w:color w:val="000000"/>
          <w:sz w:val="20"/>
          <w:szCs w:val="2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0"/>
        <w:gridCol w:w="615"/>
        <w:gridCol w:w="615"/>
        <w:gridCol w:w="615"/>
        <w:gridCol w:w="615"/>
        <w:gridCol w:w="615"/>
        <w:gridCol w:w="615"/>
        <w:gridCol w:w="615"/>
        <w:gridCol w:w="630"/>
      </w:tblGrid>
      <w:tr w:rsidR="001D297F" w:rsidRPr="001D297F" w14:paraId="1DA81E86" w14:textId="77777777" w:rsidTr="001D297F">
        <w:trPr>
          <w:trHeight w:val="240"/>
          <w:tblCellSpacing w:w="15" w:type="dxa"/>
        </w:trPr>
        <w:tc>
          <w:tcPr>
            <w:tcW w:w="5505" w:type="dxa"/>
            <w:gridSpan w:val="9"/>
            <w:tcBorders>
              <w:top w:val="nil"/>
              <w:left w:val="nil"/>
              <w:bottom w:val="nil"/>
              <w:right w:val="nil"/>
            </w:tcBorders>
            <w:shd w:val="clear" w:color="auto" w:fill="auto"/>
            <w:hideMark/>
          </w:tcPr>
          <w:p w14:paraId="7F73EF16" w14:textId="77777777" w:rsidR="001D297F" w:rsidRPr="001D297F" w:rsidRDefault="001D297F" w:rsidP="001D297F">
            <w:pPr>
              <w:jc w:val="right"/>
              <w:rPr>
                <w:rFonts w:ascii="Times New Roman" w:eastAsia="Times New Roman" w:hAnsi="Times New Roman" w:cs="Times New Roman"/>
                <w:sz w:val="20"/>
                <w:szCs w:val="20"/>
              </w:rPr>
            </w:pPr>
            <w:r w:rsidRPr="001D297F">
              <w:rPr>
                <w:rFonts w:ascii="Times New Roman" w:eastAsia="Times New Roman" w:hAnsi="Times New Roman" w:cs="Times New Roman"/>
                <w:sz w:val="20"/>
                <w:szCs w:val="20"/>
              </w:rPr>
              <w:t> </w:t>
            </w:r>
          </w:p>
        </w:tc>
      </w:tr>
      <w:tr w:rsidR="001D297F" w:rsidRPr="001D297F" w14:paraId="29FBAF8B" w14:textId="77777777" w:rsidTr="001D297F">
        <w:trPr>
          <w:tblCellSpacing w:w="15" w:type="dxa"/>
        </w:trPr>
        <w:tc>
          <w:tcPr>
            <w:tcW w:w="0" w:type="auto"/>
            <w:tcBorders>
              <w:top w:val="nil"/>
              <w:left w:val="nil"/>
              <w:bottom w:val="nil"/>
              <w:right w:val="nil"/>
            </w:tcBorders>
            <w:shd w:val="clear" w:color="auto" w:fill="auto"/>
            <w:hideMark/>
          </w:tcPr>
          <w:p w14:paraId="55A7B426"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8</w:t>
            </w:r>
          </w:p>
        </w:tc>
        <w:tc>
          <w:tcPr>
            <w:tcW w:w="0" w:type="auto"/>
            <w:tcBorders>
              <w:top w:val="nil"/>
              <w:left w:val="nil"/>
              <w:bottom w:val="nil"/>
              <w:right w:val="nil"/>
            </w:tcBorders>
            <w:shd w:val="clear" w:color="auto" w:fill="auto"/>
            <w:hideMark/>
          </w:tcPr>
          <w:p w14:paraId="1DB6FBDC"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0</w:t>
            </w:r>
          </w:p>
        </w:tc>
        <w:tc>
          <w:tcPr>
            <w:tcW w:w="0" w:type="auto"/>
            <w:tcBorders>
              <w:top w:val="nil"/>
              <w:left w:val="nil"/>
              <w:bottom w:val="nil"/>
              <w:right w:val="nil"/>
            </w:tcBorders>
            <w:shd w:val="clear" w:color="auto" w:fill="auto"/>
            <w:hideMark/>
          </w:tcPr>
          <w:p w14:paraId="0FE8E989"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5</w:t>
            </w:r>
          </w:p>
        </w:tc>
        <w:tc>
          <w:tcPr>
            <w:tcW w:w="0" w:type="auto"/>
            <w:tcBorders>
              <w:top w:val="nil"/>
              <w:left w:val="nil"/>
              <w:bottom w:val="nil"/>
              <w:right w:val="nil"/>
            </w:tcBorders>
            <w:shd w:val="clear" w:color="auto" w:fill="auto"/>
            <w:hideMark/>
          </w:tcPr>
          <w:p w14:paraId="7553F29A"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5</w:t>
            </w:r>
          </w:p>
        </w:tc>
        <w:tc>
          <w:tcPr>
            <w:tcW w:w="0" w:type="auto"/>
            <w:tcBorders>
              <w:top w:val="nil"/>
              <w:left w:val="nil"/>
              <w:bottom w:val="nil"/>
              <w:right w:val="nil"/>
            </w:tcBorders>
            <w:shd w:val="clear" w:color="auto" w:fill="auto"/>
            <w:hideMark/>
          </w:tcPr>
          <w:p w14:paraId="308EE2E0"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2</w:t>
            </w:r>
          </w:p>
        </w:tc>
        <w:tc>
          <w:tcPr>
            <w:tcW w:w="0" w:type="auto"/>
            <w:tcBorders>
              <w:top w:val="nil"/>
              <w:left w:val="nil"/>
              <w:bottom w:val="nil"/>
              <w:right w:val="nil"/>
            </w:tcBorders>
            <w:shd w:val="clear" w:color="auto" w:fill="auto"/>
            <w:hideMark/>
          </w:tcPr>
          <w:p w14:paraId="74A278A0"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5</w:t>
            </w:r>
          </w:p>
        </w:tc>
        <w:tc>
          <w:tcPr>
            <w:tcW w:w="0" w:type="auto"/>
            <w:tcBorders>
              <w:top w:val="nil"/>
              <w:left w:val="nil"/>
              <w:bottom w:val="nil"/>
              <w:right w:val="nil"/>
            </w:tcBorders>
            <w:shd w:val="clear" w:color="auto" w:fill="auto"/>
            <w:hideMark/>
          </w:tcPr>
          <w:p w14:paraId="17FA7662"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2</w:t>
            </w:r>
          </w:p>
        </w:tc>
        <w:tc>
          <w:tcPr>
            <w:tcW w:w="0" w:type="auto"/>
            <w:tcBorders>
              <w:top w:val="nil"/>
              <w:left w:val="nil"/>
              <w:bottom w:val="nil"/>
              <w:right w:val="nil"/>
            </w:tcBorders>
            <w:shd w:val="clear" w:color="auto" w:fill="auto"/>
            <w:hideMark/>
          </w:tcPr>
          <w:p w14:paraId="7E9C4293"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1</w:t>
            </w:r>
          </w:p>
        </w:tc>
        <w:tc>
          <w:tcPr>
            <w:tcW w:w="0" w:type="auto"/>
            <w:tcBorders>
              <w:top w:val="nil"/>
              <w:left w:val="nil"/>
              <w:bottom w:val="nil"/>
              <w:right w:val="nil"/>
            </w:tcBorders>
            <w:shd w:val="clear" w:color="auto" w:fill="auto"/>
            <w:hideMark/>
          </w:tcPr>
          <w:p w14:paraId="4BB2EB5A"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6</w:t>
            </w:r>
          </w:p>
        </w:tc>
      </w:tr>
      <w:tr w:rsidR="001D297F" w:rsidRPr="001D297F" w14:paraId="7A7DFA89" w14:textId="77777777" w:rsidTr="001D297F">
        <w:trPr>
          <w:trHeight w:val="255"/>
          <w:tblCellSpacing w:w="15" w:type="dxa"/>
        </w:trPr>
        <w:tc>
          <w:tcPr>
            <w:tcW w:w="0" w:type="auto"/>
            <w:tcBorders>
              <w:top w:val="nil"/>
              <w:left w:val="nil"/>
              <w:bottom w:val="nil"/>
              <w:right w:val="nil"/>
            </w:tcBorders>
            <w:shd w:val="clear" w:color="auto" w:fill="auto"/>
            <w:hideMark/>
          </w:tcPr>
          <w:p w14:paraId="378A24CA"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4</w:t>
            </w:r>
          </w:p>
        </w:tc>
        <w:tc>
          <w:tcPr>
            <w:tcW w:w="0" w:type="auto"/>
            <w:tcBorders>
              <w:top w:val="nil"/>
              <w:left w:val="nil"/>
              <w:bottom w:val="nil"/>
              <w:right w:val="nil"/>
            </w:tcBorders>
            <w:shd w:val="clear" w:color="auto" w:fill="auto"/>
            <w:hideMark/>
          </w:tcPr>
          <w:p w14:paraId="49B22330"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7</w:t>
            </w:r>
          </w:p>
        </w:tc>
        <w:tc>
          <w:tcPr>
            <w:tcW w:w="0" w:type="auto"/>
            <w:tcBorders>
              <w:top w:val="nil"/>
              <w:left w:val="nil"/>
              <w:bottom w:val="nil"/>
              <w:right w:val="nil"/>
            </w:tcBorders>
            <w:shd w:val="clear" w:color="auto" w:fill="auto"/>
            <w:hideMark/>
          </w:tcPr>
          <w:p w14:paraId="51FCBF0E"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2</w:t>
            </w:r>
          </w:p>
        </w:tc>
        <w:tc>
          <w:tcPr>
            <w:tcW w:w="0" w:type="auto"/>
            <w:tcBorders>
              <w:top w:val="nil"/>
              <w:left w:val="nil"/>
              <w:bottom w:val="nil"/>
              <w:right w:val="nil"/>
            </w:tcBorders>
            <w:shd w:val="clear" w:color="auto" w:fill="auto"/>
            <w:hideMark/>
          </w:tcPr>
          <w:p w14:paraId="683A5506"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9</w:t>
            </w:r>
          </w:p>
        </w:tc>
        <w:tc>
          <w:tcPr>
            <w:tcW w:w="0" w:type="auto"/>
            <w:tcBorders>
              <w:top w:val="nil"/>
              <w:left w:val="nil"/>
              <w:bottom w:val="nil"/>
              <w:right w:val="nil"/>
            </w:tcBorders>
            <w:shd w:val="clear" w:color="auto" w:fill="auto"/>
            <w:hideMark/>
          </w:tcPr>
          <w:p w14:paraId="20DCB853"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3</w:t>
            </w:r>
          </w:p>
        </w:tc>
        <w:tc>
          <w:tcPr>
            <w:tcW w:w="0" w:type="auto"/>
            <w:tcBorders>
              <w:top w:val="nil"/>
              <w:left w:val="nil"/>
              <w:bottom w:val="nil"/>
              <w:right w:val="nil"/>
            </w:tcBorders>
            <w:shd w:val="clear" w:color="auto" w:fill="auto"/>
            <w:hideMark/>
          </w:tcPr>
          <w:p w14:paraId="4E980644"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7</w:t>
            </w:r>
          </w:p>
        </w:tc>
        <w:tc>
          <w:tcPr>
            <w:tcW w:w="0" w:type="auto"/>
            <w:tcBorders>
              <w:top w:val="nil"/>
              <w:left w:val="nil"/>
              <w:bottom w:val="nil"/>
              <w:right w:val="nil"/>
            </w:tcBorders>
            <w:shd w:val="clear" w:color="auto" w:fill="auto"/>
            <w:hideMark/>
          </w:tcPr>
          <w:p w14:paraId="39354ECC"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1</w:t>
            </w:r>
          </w:p>
        </w:tc>
        <w:tc>
          <w:tcPr>
            <w:tcW w:w="0" w:type="auto"/>
            <w:tcBorders>
              <w:top w:val="nil"/>
              <w:left w:val="nil"/>
              <w:bottom w:val="nil"/>
              <w:right w:val="nil"/>
            </w:tcBorders>
            <w:shd w:val="clear" w:color="auto" w:fill="auto"/>
            <w:hideMark/>
          </w:tcPr>
          <w:p w14:paraId="4D1CB7C2"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3</w:t>
            </w:r>
          </w:p>
        </w:tc>
        <w:tc>
          <w:tcPr>
            <w:tcW w:w="0" w:type="auto"/>
            <w:tcBorders>
              <w:top w:val="nil"/>
              <w:left w:val="nil"/>
              <w:bottom w:val="nil"/>
              <w:right w:val="nil"/>
            </w:tcBorders>
            <w:shd w:val="clear" w:color="auto" w:fill="auto"/>
            <w:hideMark/>
          </w:tcPr>
          <w:p w14:paraId="61C26A89"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8</w:t>
            </w:r>
          </w:p>
        </w:tc>
      </w:tr>
      <w:tr w:rsidR="001D297F" w:rsidRPr="001D297F" w14:paraId="65B9609B" w14:textId="77777777" w:rsidTr="001D297F">
        <w:trPr>
          <w:trHeight w:val="270"/>
          <w:tblCellSpacing w:w="15" w:type="dxa"/>
        </w:trPr>
        <w:tc>
          <w:tcPr>
            <w:tcW w:w="0" w:type="auto"/>
            <w:tcBorders>
              <w:top w:val="nil"/>
              <w:left w:val="nil"/>
              <w:bottom w:val="nil"/>
              <w:right w:val="nil"/>
            </w:tcBorders>
            <w:shd w:val="clear" w:color="auto" w:fill="auto"/>
            <w:hideMark/>
          </w:tcPr>
          <w:p w14:paraId="4E0141C5"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0</w:t>
            </w:r>
          </w:p>
        </w:tc>
        <w:tc>
          <w:tcPr>
            <w:tcW w:w="0" w:type="auto"/>
            <w:tcBorders>
              <w:top w:val="nil"/>
              <w:left w:val="nil"/>
              <w:bottom w:val="nil"/>
              <w:right w:val="nil"/>
            </w:tcBorders>
            <w:shd w:val="clear" w:color="auto" w:fill="auto"/>
            <w:hideMark/>
          </w:tcPr>
          <w:p w14:paraId="214500E7"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7</w:t>
            </w:r>
          </w:p>
        </w:tc>
        <w:tc>
          <w:tcPr>
            <w:tcW w:w="0" w:type="auto"/>
            <w:tcBorders>
              <w:top w:val="nil"/>
              <w:left w:val="nil"/>
              <w:bottom w:val="nil"/>
              <w:right w:val="nil"/>
            </w:tcBorders>
            <w:shd w:val="clear" w:color="auto" w:fill="auto"/>
            <w:hideMark/>
          </w:tcPr>
          <w:p w14:paraId="6F406BB1"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4</w:t>
            </w:r>
          </w:p>
        </w:tc>
        <w:tc>
          <w:tcPr>
            <w:tcW w:w="0" w:type="auto"/>
            <w:tcBorders>
              <w:top w:val="nil"/>
              <w:left w:val="nil"/>
              <w:bottom w:val="nil"/>
              <w:right w:val="nil"/>
            </w:tcBorders>
            <w:shd w:val="clear" w:color="auto" w:fill="auto"/>
            <w:hideMark/>
          </w:tcPr>
          <w:p w14:paraId="157053F9"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4</w:t>
            </w:r>
          </w:p>
        </w:tc>
        <w:tc>
          <w:tcPr>
            <w:tcW w:w="0" w:type="auto"/>
            <w:tcBorders>
              <w:top w:val="nil"/>
              <w:left w:val="nil"/>
              <w:bottom w:val="nil"/>
              <w:right w:val="nil"/>
            </w:tcBorders>
            <w:shd w:val="clear" w:color="auto" w:fill="auto"/>
            <w:hideMark/>
          </w:tcPr>
          <w:p w14:paraId="115235E0"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5</w:t>
            </w:r>
          </w:p>
        </w:tc>
        <w:tc>
          <w:tcPr>
            <w:tcW w:w="0" w:type="auto"/>
            <w:tcBorders>
              <w:top w:val="nil"/>
              <w:left w:val="nil"/>
              <w:bottom w:val="nil"/>
              <w:right w:val="nil"/>
            </w:tcBorders>
            <w:shd w:val="clear" w:color="auto" w:fill="auto"/>
            <w:hideMark/>
          </w:tcPr>
          <w:p w14:paraId="19E9919E"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6</w:t>
            </w:r>
          </w:p>
        </w:tc>
        <w:tc>
          <w:tcPr>
            <w:tcW w:w="0" w:type="auto"/>
            <w:tcBorders>
              <w:top w:val="nil"/>
              <w:left w:val="nil"/>
              <w:bottom w:val="nil"/>
              <w:right w:val="nil"/>
            </w:tcBorders>
            <w:shd w:val="clear" w:color="auto" w:fill="auto"/>
            <w:hideMark/>
          </w:tcPr>
          <w:p w14:paraId="30841990"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5</w:t>
            </w:r>
          </w:p>
        </w:tc>
        <w:tc>
          <w:tcPr>
            <w:tcW w:w="0" w:type="auto"/>
            <w:tcBorders>
              <w:top w:val="nil"/>
              <w:left w:val="nil"/>
              <w:bottom w:val="nil"/>
              <w:right w:val="nil"/>
            </w:tcBorders>
            <w:shd w:val="clear" w:color="auto" w:fill="auto"/>
            <w:hideMark/>
          </w:tcPr>
          <w:p w14:paraId="56D587DF"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5</w:t>
            </w:r>
          </w:p>
        </w:tc>
        <w:tc>
          <w:tcPr>
            <w:tcW w:w="0" w:type="auto"/>
            <w:tcBorders>
              <w:top w:val="nil"/>
              <w:left w:val="nil"/>
              <w:bottom w:val="nil"/>
              <w:right w:val="nil"/>
            </w:tcBorders>
            <w:shd w:val="clear" w:color="auto" w:fill="auto"/>
            <w:hideMark/>
          </w:tcPr>
          <w:p w14:paraId="58CA58B1"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9</w:t>
            </w:r>
          </w:p>
        </w:tc>
      </w:tr>
      <w:tr w:rsidR="001D297F" w:rsidRPr="001D297F" w14:paraId="6514B382" w14:textId="77777777" w:rsidTr="001D297F">
        <w:trPr>
          <w:trHeight w:val="240"/>
          <w:tblCellSpacing w:w="15" w:type="dxa"/>
        </w:trPr>
        <w:tc>
          <w:tcPr>
            <w:tcW w:w="0" w:type="auto"/>
            <w:tcBorders>
              <w:top w:val="nil"/>
              <w:left w:val="nil"/>
              <w:bottom w:val="nil"/>
              <w:right w:val="nil"/>
            </w:tcBorders>
            <w:shd w:val="clear" w:color="auto" w:fill="auto"/>
            <w:hideMark/>
          </w:tcPr>
          <w:p w14:paraId="13BC0024" w14:textId="77777777" w:rsidR="001D297F" w:rsidRPr="001D297F" w:rsidRDefault="001D297F" w:rsidP="001D297F">
            <w:pPr>
              <w:jc w:val="center"/>
              <w:rPr>
                <w:rFonts w:ascii="Times New Roman" w:eastAsia="Times New Roman" w:hAnsi="Times New Roman" w:cs="Times New Roman"/>
                <w:sz w:val="20"/>
                <w:szCs w:val="20"/>
              </w:rPr>
            </w:pPr>
            <w:r w:rsidRPr="001D297F">
              <w:rPr>
                <w:rFonts w:ascii="Arial" w:eastAsia="Times New Roman" w:hAnsi="Arial" w:cs="Arial"/>
                <w:color w:val="000000"/>
                <w:sz w:val="20"/>
                <w:szCs w:val="20"/>
                <w:bdr w:val="none" w:sz="0" w:space="0" w:color="auto" w:frame="1"/>
              </w:rPr>
              <w:t>5</w:t>
            </w:r>
          </w:p>
        </w:tc>
        <w:tc>
          <w:tcPr>
            <w:tcW w:w="0" w:type="auto"/>
            <w:tcBorders>
              <w:top w:val="nil"/>
              <w:left w:val="nil"/>
              <w:bottom w:val="nil"/>
              <w:right w:val="nil"/>
            </w:tcBorders>
            <w:shd w:val="clear" w:color="auto" w:fill="auto"/>
            <w:hideMark/>
          </w:tcPr>
          <w:p w14:paraId="2E5E12C9" w14:textId="77777777" w:rsidR="001D297F" w:rsidRPr="001D297F" w:rsidRDefault="001D297F" w:rsidP="001D297F">
            <w:pPr>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A037B37" w14:textId="77777777" w:rsidR="001D297F" w:rsidRPr="001D297F" w:rsidRDefault="001D297F" w:rsidP="001D297F">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29AD0C9" w14:textId="77777777" w:rsidR="001D297F" w:rsidRPr="001D297F" w:rsidRDefault="001D297F" w:rsidP="001D297F">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84886C3" w14:textId="77777777" w:rsidR="001D297F" w:rsidRPr="001D297F" w:rsidRDefault="001D297F" w:rsidP="001D297F">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166B538" w14:textId="77777777" w:rsidR="001D297F" w:rsidRPr="001D297F" w:rsidRDefault="001D297F" w:rsidP="001D297F">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C42D8AB" w14:textId="77777777" w:rsidR="001D297F" w:rsidRPr="001D297F" w:rsidRDefault="001D297F" w:rsidP="001D297F">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B7F0239" w14:textId="77777777" w:rsidR="001D297F" w:rsidRPr="001D297F" w:rsidRDefault="001D297F" w:rsidP="001D297F">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2850B71" w14:textId="77777777" w:rsidR="001D297F" w:rsidRPr="001D297F" w:rsidRDefault="001D297F" w:rsidP="001D297F">
            <w:pPr>
              <w:rPr>
                <w:rFonts w:ascii="Times New Roman" w:eastAsia="Times New Roman" w:hAnsi="Times New Roman" w:cs="Times New Roman"/>
                <w:sz w:val="20"/>
                <w:szCs w:val="20"/>
              </w:rPr>
            </w:pPr>
          </w:p>
        </w:tc>
      </w:tr>
    </w:tbl>
    <w:p w14:paraId="66376AAD" w14:textId="709D6171" w:rsidR="001D297F" w:rsidRDefault="001D297F" w:rsidP="00634077">
      <w:pPr>
        <w:pStyle w:val="ListParagraph"/>
        <w:numPr>
          <w:ilvl w:val="0"/>
          <w:numId w:val="1"/>
        </w:numPr>
        <w:rPr>
          <w:rFonts w:ascii="Arial" w:eastAsia="Times New Roman" w:hAnsi="Arial" w:cs="Arial"/>
          <w:color w:val="000000"/>
          <w:sz w:val="20"/>
          <w:szCs w:val="20"/>
        </w:rPr>
      </w:pPr>
      <w:r w:rsidRPr="00634077">
        <w:rPr>
          <w:rFonts w:ascii="Arial" w:eastAsia="Times New Roman" w:hAnsi="Arial" w:cs="Arial"/>
          <w:color w:val="000000"/>
          <w:sz w:val="20"/>
          <w:szCs w:val="20"/>
        </w:rPr>
        <w:t>Find the data​ set's first,​ second, and third quartiles.</w:t>
      </w:r>
    </w:p>
    <w:p w14:paraId="60B02043" w14:textId="77777777" w:rsidR="006E5853" w:rsidRDefault="006E5853" w:rsidP="006E5853">
      <w:pPr>
        <w:pStyle w:val="ListParagraph"/>
        <w:rPr>
          <w:rFonts w:ascii="Arial" w:eastAsia="Times New Roman" w:hAnsi="Arial" w:cs="Arial"/>
          <w:color w:val="000000"/>
          <w:sz w:val="20"/>
          <w:szCs w:val="20"/>
        </w:rPr>
      </w:pPr>
    </w:p>
    <w:p w14:paraId="27A711A5" w14:textId="77777777" w:rsidR="006E5853" w:rsidRPr="006E5853" w:rsidRDefault="006E5853" w:rsidP="006E5853">
      <w:pPr>
        <w:rPr>
          <w:rFonts w:ascii="Arial" w:eastAsia="Times New Roman" w:hAnsi="Arial" w:cs="Arial"/>
          <w:color w:val="000000"/>
          <w:sz w:val="20"/>
          <w:szCs w:val="20"/>
        </w:rPr>
      </w:pPr>
    </w:p>
    <w:p w14:paraId="3B3FD31B" w14:textId="1F34B832" w:rsidR="00634077" w:rsidRDefault="00634077" w:rsidP="00634077">
      <w:pPr>
        <w:pStyle w:val="ListParagraph"/>
        <w:numPr>
          <w:ilvl w:val="0"/>
          <w:numId w:val="1"/>
        </w:numPr>
        <w:rPr>
          <w:rFonts w:ascii="Arial" w:eastAsia="Times New Roman" w:hAnsi="Arial" w:cs="Arial"/>
          <w:color w:val="4D4D4D"/>
          <w:sz w:val="20"/>
          <w:szCs w:val="20"/>
        </w:rPr>
      </w:pPr>
      <w:r>
        <w:rPr>
          <w:rFonts w:ascii="Arial" w:eastAsia="Times New Roman" w:hAnsi="Arial" w:cs="Arial"/>
          <w:color w:val="4D4D4D"/>
          <w:sz w:val="20"/>
          <w:szCs w:val="20"/>
        </w:rPr>
        <w:t>Find the interquartile range, IQR</w:t>
      </w:r>
    </w:p>
    <w:p w14:paraId="25E95FA6" w14:textId="77777777" w:rsidR="006E5853" w:rsidRPr="006E5853" w:rsidRDefault="006E5853" w:rsidP="006E5853">
      <w:pPr>
        <w:pStyle w:val="ListParagraph"/>
        <w:rPr>
          <w:rFonts w:ascii="Arial" w:eastAsia="Times New Roman" w:hAnsi="Arial" w:cs="Arial"/>
          <w:color w:val="4D4D4D"/>
          <w:sz w:val="20"/>
          <w:szCs w:val="20"/>
        </w:rPr>
      </w:pPr>
    </w:p>
    <w:p w14:paraId="448B0FC9" w14:textId="77777777" w:rsidR="006E5853" w:rsidRDefault="006E5853" w:rsidP="006E5853">
      <w:pPr>
        <w:pStyle w:val="ListParagraph"/>
        <w:rPr>
          <w:rFonts w:ascii="Arial" w:eastAsia="Times New Roman" w:hAnsi="Arial" w:cs="Arial"/>
          <w:color w:val="4D4D4D"/>
          <w:sz w:val="20"/>
          <w:szCs w:val="20"/>
        </w:rPr>
      </w:pPr>
    </w:p>
    <w:p w14:paraId="534B353F" w14:textId="59B5CAAB" w:rsidR="00634077" w:rsidRDefault="00634077" w:rsidP="00634077">
      <w:pPr>
        <w:pStyle w:val="ListParagraph"/>
        <w:numPr>
          <w:ilvl w:val="0"/>
          <w:numId w:val="1"/>
        </w:numPr>
        <w:rPr>
          <w:rFonts w:ascii="Arial" w:eastAsia="Times New Roman" w:hAnsi="Arial" w:cs="Arial"/>
          <w:color w:val="4D4D4D"/>
          <w:sz w:val="20"/>
          <w:szCs w:val="20"/>
        </w:rPr>
      </w:pPr>
      <w:r>
        <w:rPr>
          <w:rFonts w:ascii="Arial" w:eastAsia="Times New Roman" w:hAnsi="Arial" w:cs="Arial"/>
          <w:color w:val="4D4D4D"/>
          <w:sz w:val="20"/>
          <w:szCs w:val="20"/>
        </w:rPr>
        <w:t xml:space="preserve">The </w:t>
      </w:r>
      <w:proofErr w:type="spellStart"/>
      <w:r>
        <w:rPr>
          <w:rFonts w:ascii="Arial" w:eastAsia="Times New Roman" w:hAnsi="Arial" w:cs="Arial"/>
          <w:color w:val="4D4D4D"/>
          <w:sz w:val="20"/>
          <w:szCs w:val="20"/>
        </w:rPr>
        <w:t>midquartile</w:t>
      </w:r>
      <w:proofErr w:type="spellEnd"/>
      <w:r>
        <w:rPr>
          <w:rFonts w:ascii="Arial" w:eastAsia="Times New Roman" w:hAnsi="Arial" w:cs="Arial"/>
          <w:color w:val="4D4D4D"/>
          <w:sz w:val="20"/>
          <w:szCs w:val="20"/>
        </w:rPr>
        <w:t xml:space="preserve"> of a data set is found using the formula </w:t>
      </w:r>
      <m:oMath>
        <m:f>
          <m:fPr>
            <m:ctrlPr>
              <w:rPr>
                <w:rFonts w:ascii="Cambria Math" w:eastAsia="Times New Roman" w:hAnsi="Cambria Math" w:cs="Arial"/>
                <w:i/>
                <w:color w:val="4D4D4D"/>
              </w:rPr>
            </m:ctrlPr>
          </m:fPr>
          <m:num>
            <m:r>
              <w:rPr>
                <w:rFonts w:ascii="Cambria Math" w:eastAsia="Times New Roman" w:hAnsi="Cambria Math" w:cs="Arial"/>
                <w:color w:val="4D4D4D"/>
              </w:rPr>
              <m:t>Q1+Q3</m:t>
            </m:r>
          </m:num>
          <m:den>
            <m:r>
              <w:rPr>
                <w:rFonts w:ascii="Cambria Math" w:eastAsia="Times New Roman" w:hAnsi="Cambria Math" w:cs="Arial"/>
                <w:color w:val="4D4D4D"/>
              </w:rPr>
              <m:t>2</m:t>
            </m:r>
          </m:den>
        </m:f>
      </m:oMath>
      <w:r>
        <w:rPr>
          <w:rFonts w:ascii="Arial" w:eastAsia="Times New Roman" w:hAnsi="Arial" w:cs="Arial"/>
          <w:color w:val="4D4D4D"/>
          <w:sz w:val="20"/>
          <w:szCs w:val="20"/>
        </w:rPr>
        <w:t xml:space="preserve">, find the </w:t>
      </w:r>
      <w:proofErr w:type="spellStart"/>
      <w:r>
        <w:rPr>
          <w:rFonts w:ascii="Arial" w:eastAsia="Times New Roman" w:hAnsi="Arial" w:cs="Arial"/>
          <w:color w:val="4D4D4D"/>
          <w:sz w:val="20"/>
          <w:szCs w:val="20"/>
        </w:rPr>
        <w:t>midquartlile</w:t>
      </w:r>
      <w:proofErr w:type="spellEnd"/>
      <w:r>
        <w:rPr>
          <w:rFonts w:ascii="Arial" w:eastAsia="Times New Roman" w:hAnsi="Arial" w:cs="Arial"/>
          <w:color w:val="4D4D4D"/>
          <w:sz w:val="20"/>
          <w:szCs w:val="20"/>
        </w:rPr>
        <w:t xml:space="preserve"> of the given data above</w:t>
      </w:r>
    </w:p>
    <w:p w14:paraId="2E2CF54A" w14:textId="77777777" w:rsidR="006E5853" w:rsidRDefault="006E5853" w:rsidP="006E5853">
      <w:pPr>
        <w:pStyle w:val="ListParagraph"/>
        <w:rPr>
          <w:rFonts w:ascii="Arial" w:eastAsia="Times New Roman" w:hAnsi="Arial" w:cs="Arial"/>
          <w:color w:val="4D4D4D"/>
          <w:sz w:val="20"/>
          <w:szCs w:val="20"/>
        </w:rPr>
      </w:pPr>
    </w:p>
    <w:p w14:paraId="2E52FA46" w14:textId="77777777" w:rsidR="006E5853" w:rsidRPr="006E5853" w:rsidRDefault="006E5853" w:rsidP="006E5853">
      <w:pPr>
        <w:rPr>
          <w:rFonts w:ascii="Arial" w:eastAsia="Times New Roman" w:hAnsi="Arial" w:cs="Arial"/>
          <w:color w:val="4D4D4D"/>
          <w:sz w:val="20"/>
          <w:szCs w:val="20"/>
        </w:rPr>
      </w:pPr>
    </w:p>
    <w:p w14:paraId="4BE0FE90" w14:textId="34C67E93" w:rsidR="00634077" w:rsidRDefault="00634077" w:rsidP="00634077">
      <w:pPr>
        <w:pStyle w:val="ListParagraph"/>
        <w:numPr>
          <w:ilvl w:val="0"/>
          <w:numId w:val="1"/>
        </w:numPr>
        <w:rPr>
          <w:rFonts w:ascii="Arial" w:eastAsia="Times New Roman" w:hAnsi="Arial" w:cs="Arial"/>
          <w:color w:val="4D4D4D"/>
          <w:sz w:val="20"/>
          <w:szCs w:val="20"/>
        </w:rPr>
      </w:pPr>
      <w:r>
        <w:rPr>
          <w:rFonts w:ascii="Arial" w:eastAsia="Times New Roman" w:hAnsi="Arial" w:cs="Arial"/>
          <w:color w:val="4D4D4D"/>
          <w:sz w:val="20"/>
          <w:szCs w:val="20"/>
        </w:rPr>
        <w:t>Find the 5-number summary</w:t>
      </w:r>
    </w:p>
    <w:p w14:paraId="20434FFE" w14:textId="77777777" w:rsidR="006E5853" w:rsidRPr="006E5853" w:rsidRDefault="006E5853" w:rsidP="006E5853">
      <w:pPr>
        <w:pStyle w:val="ListParagraph"/>
        <w:rPr>
          <w:rFonts w:ascii="Arial" w:eastAsia="Times New Roman" w:hAnsi="Arial" w:cs="Arial"/>
          <w:color w:val="4D4D4D"/>
          <w:sz w:val="20"/>
          <w:szCs w:val="20"/>
        </w:rPr>
      </w:pPr>
    </w:p>
    <w:p w14:paraId="3DF2A226" w14:textId="77777777" w:rsidR="006E5853" w:rsidRPr="006E5853" w:rsidRDefault="006E5853" w:rsidP="006E5853">
      <w:pPr>
        <w:rPr>
          <w:rFonts w:ascii="Arial" w:eastAsia="Times New Roman" w:hAnsi="Arial" w:cs="Arial"/>
          <w:color w:val="4D4D4D"/>
          <w:sz w:val="20"/>
          <w:szCs w:val="20"/>
        </w:rPr>
      </w:pPr>
    </w:p>
    <w:p w14:paraId="10A538F6" w14:textId="4AD87C23" w:rsidR="00634077" w:rsidRPr="00634077" w:rsidRDefault="00634077" w:rsidP="00634077">
      <w:pPr>
        <w:pStyle w:val="ListParagraph"/>
        <w:numPr>
          <w:ilvl w:val="0"/>
          <w:numId w:val="1"/>
        </w:numPr>
        <w:rPr>
          <w:rFonts w:ascii="Arial" w:eastAsia="Times New Roman" w:hAnsi="Arial" w:cs="Arial"/>
          <w:color w:val="4D4D4D"/>
          <w:sz w:val="20"/>
          <w:szCs w:val="20"/>
        </w:rPr>
      </w:pPr>
      <w:r>
        <w:rPr>
          <w:rFonts w:ascii="Arial" w:eastAsia="Times New Roman" w:hAnsi="Arial" w:cs="Arial"/>
          <w:color w:val="4D4D4D"/>
          <w:sz w:val="20"/>
          <w:szCs w:val="20"/>
        </w:rPr>
        <w:t>Draw the Box-and-Whisker plot of the given data above</w:t>
      </w:r>
    </w:p>
    <w:p w14:paraId="2D7FB0AB" w14:textId="3B39429F" w:rsidR="001D297F" w:rsidRDefault="001D297F"/>
    <w:p w14:paraId="1EBDAA3A" w14:textId="6D382C17" w:rsidR="006E5853" w:rsidRDefault="006E5853"/>
    <w:p w14:paraId="28DB4A2B" w14:textId="77777777" w:rsidR="001E53A8" w:rsidRPr="001E53A8" w:rsidRDefault="006E5853" w:rsidP="006E5853">
      <w:pPr>
        <w:pStyle w:val="ListParagraph"/>
        <w:numPr>
          <w:ilvl w:val="0"/>
          <w:numId w:val="2"/>
        </w:numPr>
        <w:rPr>
          <w:rFonts w:ascii="Times New Roman" w:eastAsia="Times New Roman" w:hAnsi="Times New Roman" w:cs="Times New Roman"/>
        </w:rPr>
      </w:pPr>
      <w:r w:rsidRPr="006E5853">
        <w:rPr>
          <w:rFonts w:ascii="Arial" w:eastAsia="Times New Roman" w:hAnsi="Arial" w:cs="Arial"/>
          <w:color w:val="000000"/>
          <w:sz w:val="20"/>
          <w:szCs w:val="20"/>
          <w:shd w:val="clear" w:color="auto" w:fill="FFFFFF"/>
        </w:rPr>
        <w:t>T</w:t>
      </w:r>
      <w:r w:rsidRPr="006E5853">
        <w:rPr>
          <w:rFonts w:ascii="Arial" w:eastAsia="Times New Roman" w:hAnsi="Arial" w:cs="Arial"/>
          <w:color w:val="000000"/>
          <w:sz w:val="20"/>
          <w:szCs w:val="20"/>
          <w:shd w:val="clear" w:color="auto" w:fill="FFFFFF"/>
        </w:rPr>
        <w:t xml:space="preserve">he gas mileages​ (in miles per​ gallon) for </w:t>
      </w:r>
      <w:r w:rsidRPr="006E5853">
        <w:rPr>
          <w:rFonts w:ascii="Arial" w:eastAsia="Times New Roman" w:hAnsi="Arial" w:cs="Arial"/>
          <w:color w:val="000000"/>
          <w:sz w:val="20"/>
          <w:szCs w:val="20"/>
          <w:shd w:val="clear" w:color="auto" w:fill="FFFFFF"/>
        </w:rPr>
        <w:t>100</w:t>
      </w:r>
      <w:r w:rsidRPr="006E5853">
        <w:rPr>
          <w:rFonts w:ascii="Arial" w:eastAsia="Times New Roman" w:hAnsi="Arial" w:cs="Arial"/>
          <w:color w:val="000000"/>
          <w:sz w:val="20"/>
          <w:szCs w:val="20"/>
        </w:rPr>
        <w:t xml:space="preserve"> </w:t>
      </w:r>
      <w:r w:rsidRPr="006E5853">
        <w:rPr>
          <w:rFonts w:ascii="Arial" w:eastAsia="Times New Roman" w:hAnsi="Arial" w:cs="Arial"/>
          <w:color w:val="000000"/>
          <w:sz w:val="20"/>
          <w:szCs w:val="20"/>
          <w:shd w:val="clear" w:color="auto" w:fill="FFFFFF"/>
        </w:rPr>
        <w:t xml:space="preserve">cars are shown in the frequency distribution. </w:t>
      </w:r>
    </w:p>
    <w:p w14:paraId="5E700B23" w14:textId="79C8D689" w:rsidR="006E5853" w:rsidRPr="006E5853" w:rsidRDefault="001E53A8" w:rsidP="001E53A8">
      <w:pPr>
        <w:pStyle w:val="ListParagraph"/>
        <w:rPr>
          <w:rFonts w:ascii="Times New Roman" w:eastAsia="Times New Roman" w:hAnsi="Times New Roman" w:cs="Times New Roman"/>
        </w:rPr>
      </w:pPr>
      <w:r>
        <w:rPr>
          <w:rFonts w:ascii="Arial" w:eastAsia="Times New Roman" w:hAnsi="Arial" w:cs="Arial"/>
          <w:color w:val="000000"/>
          <w:sz w:val="20"/>
          <w:szCs w:val="20"/>
          <w:shd w:val="clear" w:color="auto" w:fill="FFFFFF"/>
        </w:rPr>
        <w:t>(</w:t>
      </w:r>
      <w:r w:rsidRPr="001E53A8">
        <w:rPr>
          <w:rFonts w:ascii="Arial" w:eastAsia="Times New Roman" w:hAnsi="Arial" w:cs="Arial"/>
          <w:b/>
          <w:bCs/>
          <w:color w:val="000000"/>
          <w:sz w:val="20"/>
          <w:szCs w:val="20"/>
          <w:shd w:val="clear" w:color="auto" w:fill="FFFFFF"/>
        </w:rPr>
        <w:t>40 pts</w:t>
      </w:r>
      <w:r>
        <w:rPr>
          <w:rFonts w:ascii="Arial" w:eastAsia="Times New Roman" w:hAnsi="Arial" w:cs="Arial"/>
          <w:color w:val="000000"/>
          <w:sz w:val="20"/>
          <w:szCs w:val="20"/>
          <w:shd w:val="clear" w:color="auto" w:fill="FFFFFF"/>
        </w:rPr>
        <w:t>)</w:t>
      </w:r>
    </w:p>
    <w:tbl>
      <w:tblPr>
        <w:tblStyle w:val="TableGrid"/>
        <w:tblW w:w="0" w:type="auto"/>
        <w:tblLayout w:type="fixed"/>
        <w:tblLook w:val="04A0" w:firstRow="1" w:lastRow="0" w:firstColumn="1" w:lastColumn="0" w:noHBand="0" w:noVBand="1"/>
      </w:tblPr>
      <w:tblGrid>
        <w:gridCol w:w="1488"/>
        <w:gridCol w:w="1027"/>
        <w:gridCol w:w="1080"/>
        <w:gridCol w:w="1080"/>
        <w:gridCol w:w="1080"/>
        <w:gridCol w:w="810"/>
        <w:gridCol w:w="810"/>
        <w:gridCol w:w="900"/>
        <w:gridCol w:w="1075"/>
      </w:tblGrid>
      <w:tr w:rsidR="0080643F" w14:paraId="2DC23EE3" w14:textId="77777777" w:rsidTr="0080643F">
        <w:tc>
          <w:tcPr>
            <w:tcW w:w="1488" w:type="dxa"/>
          </w:tcPr>
          <w:p w14:paraId="42526214" w14:textId="12E40DCF" w:rsidR="0080643F" w:rsidRDefault="0080643F">
            <w:r>
              <w:t>Gas (in miles/gallon)</w:t>
            </w:r>
          </w:p>
        </w:tc>
        <w:tc>
          <w:tcPr>
            <w:tcW w:w="1027" w:type="dxa"/>
          </w:tcPr>
          <w:p w14:paraId="04395914" w14:textId="03590918" w:rsidR="0080643F" w:rsidRDefault="0080643F">
            <w:r>
              <w:t>Freq</w:t>
            </w:r>
          </w:p>
          <w:p w14:paraId="6D897BB8" w14:textId="17012BB3" w:rsidR="0080643F" w:rsidRDefault="0080643F">
            <w:r>
              <w:t>f</w:t>
            </w:r>
          </w:p>
        </w:tc>
        <w:tc>
          <w:tcPr>
            <w:tcW w:w="1080" w:type="dxa"/>
          </w:tcPr>
          <w:p w14:paraId="31FC5AEB" w14:textId="77777777" w:rsidR="0080643F" w:rsidRDefault="0080643F">
            <w:r>
              <w:t xml:space="preserve">Relative </w:t>
            </w:r>
          </w:p>
          <w:p w14:paraId="321B89CB" w14:textId="713D27B1" w:rsidR="0080643F" w:rsidRDefault="0080643F">
            <w:proofErr w:type="spellStart"/>
            <w:r>
              <w:t>freq</w:t>
            </w:r>
            <w:proofErr w:type="spellEnd"/>
          </w:p>
        </w:tc>
        <w:tc>
          <w:tcPr>
            <w:tcW w:w="1080" w:type="dxa"/>
          </w:tcPr>
          <w:p w14:paraId="26068249" w14:textId="77777777" w:rsidR="0080643F" w:rsidRDefault="0080643F">
            <w:r>
              <w:t>Cum</w:t>
            </w:r>
          </w:p>
          <w:p w14:paraId="4A98D519" w14:textId="76743B12" w:rsidR="0080643F" w:rsidRDefault="0080643F">
            <w:r>
              <w:t>Freq.</w:t>
            </w:r>
          </w:p>
        </w:tc>
        <w:tc>
          <w:tcPr>
            <w:tcW w:w="1080" w:type="dxa"/>
          </w:tcPr>
          <w:p w14:paraId="74AA0E34" w14:textId="40CE3BD5" w:rsidR="0080643F" w:rsidRDefault="0080643F">
            <w:proofErr w:type="spellStart"/>
            <w:r>
              <w:t>Midpt</w:t>
            </w:r>
            <w:proofErr w:type="spellEnd"/>
          </w:p>
          <w:p w14:paraId="4E5C359B" w14:textId="2ACA1ECE" w:rsidR="0080643F" w:rsidRDefault="0080643F">
            <w:r>
              <w:t>x</w:t>
            </w:r>
          </w:p>
        </w:tc>
        <w:tc>
          <w:tcPr>
            <w:tcW w:w="810" w:type="dxa"/>
          </w:tcPr>
          <w:p w14:paraId="297DEC8A" w14:textId="77777777" w:rsidR="0080643F" w:rsidRDefault="0080643F"/>
          <w:p w14:paraId="42816D93" w14:textId="5EA54C0F" w:rsidR="0080643F" w:rsidRDefault="0080643F">
            <w:proofErr w:type="spellStart"/>
            <w:r>
              <w:t>x.f</w:t>
            </w:r>
            <w:proofErr w:type="spellEnd"/>
          </w:p>
        </w:tc>
        <w:tc>
          <w:tcPr>
            <w:tcW w:w="810" w:type="dxa"/>
          </w:tcPr>
          <w:p w14:paraId="39D58D91" w14:textId="77777777" w:rsidR="0080643F" w:rsidRDefault="0080643F"/>
          <w:p w14:paraId="745FCF14" w14:textId="5C19F43C" w:rsidR="0080643F" w:rsidRPr="0080643F" w:rsidRDefault="0080643F" w:rsidP="0080643F">
            <w:r>
              <w:t>x-</w:t>
            </w:r>
            <w:r w:rsidRPr="0030388D">
              <w:rPr>
                <w:rFonts w:ascii="Times New Roman" w:eastAsia="Times New Roman" w:hAnsi="Times New Roman" w:cs="Times New Roman"/>
                <w:i/>
                <w:iCs/>
                <w:color w:val="000000"/>
                <w:kern w:val="36"/>
              </w:rPr>
              <w:t xml:space="preserve"> </w:t>
            </w:r>
            <w:r w:rsidRPr="0030388D">
              <w:rPr>
                <w:rFonts w:ascii="Times New Roman" w:eastAsia="Times New Roman" w:hAnsi="Times New Roman" w:cs="Times New Roman"/>
                <w:i/>
                <w:iCs/>
                <w:color w:val="000000"/>
                <w:kern w:val="36"/>
              </w:rPr>
              <w:t>x̅</w:t>
            </w:r>
          </w:p>
          <w:p w14:paraId="7A557A50" w14:textId="1A983445" w:rsidR="0080643F" w:rsidRDefault="0080643F"/>
        </w:tc>
        <w:tc>
          <w:tcPr>
            <w:tcW w:w="900" w:type="dxa"/>
          </w:tcPr>
          <w:p w14:paraId="1D55BA73" w14:textId="77777777" w:rsidR="0080643F" w:rsidRDefault="0080643F"/>
          <w:p w14:paraId="7CDE84D9" w14:textId="4E68536B" w:rsidR="0080643F" w:rsidRPr="0080643F" w:rsidRDefault="0080643F" w:rsidP="0080643F">
            <w:r>
              <w:t>(</w:t>
            </w:r>
            <w:r>
              <w:t>x-</w:t>
            </w:r>
            <w:r w:rsidRPr="0030388D">
              <w:rPr>
                <w:rFonts w:ascii="Times New Roman" w:eastAsia="Times New Roman" w:hAnsi="Times New Roman" w:cs="Times New Roman"/>
                <w:i/>
                <w:iCs/>
                <w:color w:val="000000"/>
                <w:kern w:val="36"/>
              </w:rPr>
              <w:t xml:space="preserve"> x̅</w:t>
            </w:r>
            <w:r>
              <w:rPr>
                <w:rFonts w:ascii="Times New Roman" w:eastAsia="Times New Roman" w:hAnsi="Times New Roman" w:cs="Times New Roman"/>
                <w:i/>
                <w:iCs/>
                <w:color w:val="000000"/>
                <w:kern w:val="36"/>
              </w:rPr>
              <w:t>)</w:t>
            </w:r>
            <w:r>
              <w:rPr>
                <w:rFonts w:ascii="Times New Roman" w:eastAsia="Times New Roman" w:hAnsi="Times New Roman" w:cs="Times New Roman"/>
                <w:kern w:val="36"/>
              </w:rPr>
              <w:t>2</w:t>
            </w:r>
          </w:p>
          <w:p w14:paraId="3C424E11" w14:textId="539885E6" w:rsidR="0080643F" w:rsidRDefault="0080643F"/>
        </w:tc>
        <w:tc>
          <w:tcPr>
            <w:tcW w:w="1075" w:type="dxa"/>
          </w:tcPr>
          <w:p w14:paraId="75F1A03A" w14:textId="77777777" w:rsidR="0080643F" w:rsidRDefault="0080643F"/>
          <w:p w14:paraId="56B9B785" w14:textId="6E470F5F" w:rsidR="0080643F" w:rsidRDefault="0080643F">
            <w:proofErr w:type="gramStart"/>
            <w:r>
              <w:t>f(</w:t>
            </w:r>
            <w:proofErr w:type="gramEnd"/>
            <w:r>
              <w:t>x-</w:t>
            </w:r>
            <w:r w:rsidRPr="0030388D">
              <w:rPr>
                <w:rFonts w:ascii="Times New Roman" w:eastAsia="Times New Roman" w:hAnsi="Times New Roman" w:cs="Times New Roman"/>
                <w:i/>
                <w:iCs/>
                <w:color w:val="000000"/>
                <w:kern w:val="36"/>
              </w:rPr>
              <w:t xml:space="preserve"> x̅</w:t>
            </w:r>
            <w:r>
              <w:rPr>
                <w:rFonts w:ascii="Times New Roman" w:eastAsia="Times New Roman" w:hAnsi="Times New Roman" w:cs="Times New Roman"/>
                <w:i/>
                <w:iCs/>
                <w:color w:val="000000"/>
                <w:kern w:val="36"/>
              </w:rPr>
              <w:t>)</w:t>
            </w:r>
            <w:r>
              <w:rPr>
                <w:rFonts w:ascii="Times New Roman" w:eastAsia="Times New Roman" w:hAnsi="Times New Roman" w:cs="Times New Roman"/>
                <w:kern w:val="36"/>
              </w:rPr>
              <w:t>2</w:t>
            </w:r>
          </w:p>
        </w:tc>
      </w:tr>
      <w:tr w:rsidR="0080643F" w14:paraId="68B23682" w14:textId="77777777" w:rsidTr="0080643F">
        <w:tc>
          <w:tcPr>
            <w:tcW w:w="1488" w:type="dxa"/>
          </w:tcPr>
          <w:p w14:paraId="0FF34E94" w14:textId="148CAF71" w:rsidR="0080643F" w:rsidRDefault="0080643F" w:rsidP="00E55EFB">
            <w:pPr>
              <w:jc w:val="center"/>
            </w:pPr>
            <w:r>
              <w:t>19 - 23</w:t>
            </w:r>
          </w:p>
        </w:tc>
        <w:tc>
          <w:tcPr>
            <w:tcW w:w="1027" w:type="dxa"/>
          </w:tcPr>
          <w:p w14:paraId="041A3B84" w14:textId="77777777" w:rsidR="0080643F" w:rsidRDefault="0080643F"/>
        </w:tc>
        <w:tc>
          <w:tcPr>
            <w:tcW w:w="1080" w:type="dxa"/>
          </w:tcPr>
          <w:p w14:paraId="49D4230B" w14:textId="77777777" w:rsidR="0080643F" w:rsidRDefault="0080643F"/>
        </w:tc>
        <w:tc>
          <w:tcPr>
            <w:tcW w:w="1080" w:type="dxa"/>
          </w:tcPr>
          <w:p w14:paraId="38BFC7A4" w14:textId="77777777" w:rsidR="0080643F" w:rsidRDefault="0080643F"/>
        </w:tc>
        <w:tc>
          <w:tcPr>
            <w:tcW w:w="1080" w:type="dxa"/>
          </w:tcPr>
          <w:p w14:paraId="7D69EFD2" w14:textId="6433F80C" w:rsidR="0080643F" w:rsidRDefault="0080643F"/>
        </w:tc>
        <w:tc>
          <w:tcPr>
            <w:tcW w:w="810" w:type="dxa"/>
          </w:tcPr>
          <w:p w14:paraId="64224652" w14:textId="77777777" w:rsidR="0080643F" w:rsidRDefault="0080643F"/>
        </w:tc>
        <w:tc>
          <w:tcPr>
            <w:tcW w:w="810" w:type="dxa"/>
          </w:tcPr>
          <w:p w14:paraId="11F09B86" w14:textId="77777777" w:rsidR="0080643F" w:rsidRDefault="0080643F"/>
        </w:tc>
        <w:tc>
          <w:tcPr>
            <w:tcW w:w="900" w:type="dxa"/>
          </w:tcPr>
          <w:p w14:paraId="568B0E17" w14:textId="77777777" w:rsidR="0080643F" w:rsidRDefault="0080643F"/>
        </w:tc>
        <w:tc>
          <w:tcPr>
            <w:tcW w:w="1075" w:type="dxa"/>
          </w:tcPr>
          <w:p w14:paraId="2FA85ADA" w14:textId="77777777" w:rsidR="0080643F" w:rsidRDefault="0080643F"/>
        </w:tc>
      </w:tr>
      <w:tr w:rsidR="0080643F" w14:paraId="3325B080" w14:textId="77777777" w:rsidTr="0080643F">
        <w:tc>
          <w:tcPr>
            <w:tcW w:w="1488" w:type="dxa"/>
          </w:tcPr>
          <w:p w14:paraId="17E206D9" w14:textId="49D8D243" w:rsidR="0080643F" w:rsidRDefault="0080643F" w:rsidP="00E55EFB">
            <w:pPr>
              <w:jc w:val="center"/>
            </w:pPr>
            <w:r>
              <w:t>24 - 28</w:t>
            </w:r>
          </w:p>
        </w:tc>
        <w:tc>
          <w:tcPr>
            <w:tcW w:w="1027" w:type="dxa"/>
          </w:tcPr>
          <w:p w14:paraId="552D82B4" w14:textId="77777777" w:rsidR="0080643F" w:rsidRDefault="0080643F"/>
        </w:tc>
        <w:tc>
          <w:tcPr>
            <w:tcW w:w="1080" w:type="dxa"/>
          </w:tcPr>
          <w:p w14:paraId="474191F8" w14:textId="77777777" w:rsidR="0080643F" w:rsidRDefault="0080643F"/>
        </w:tc>
        <w:tc>
          <w:tcPr>
            <w:tcW w:w="1080" w:type="dxa"/>
          </w:tcPr>
          <w:p w14:paraId="2181A824" w14:textId="77777777" w:rsidR="0080643F" w:rsidRDefault="0080643F"/>
        </w:tc>
        <w:tc>
          <w:tcPr>
            <w:tcW w:w="1080" w:type="dxa"/>
          </w:tcPr>
          <w:p w14:paraId="4DFC255B" w14:textId="305AABE8" w:rsidR="0080643F" w:rsidRDefault="0080643F"/>
        </w:tc>
        <w:tc>
          <w:tcPr>
            <w:tcW w:w="810" w:type="dxa"/>
          </w:tcPr>
          <w:p w14:paraId="5D31F876" w14:textId="77777777" w:rsidR="0080643F" w:rsidRDefault="0080643F"/>
        </w:tc>
        <w:tc>
          <w:tcPr>
            <w:tcW w:w="810" w:type="dxa"/>
          </w:tcPr>
          <w:p w14:paraId="6115AFFD" w14:textId="77777777" w:rsidR="0080643F" w:rsidRDefault="0080643F"/>
        </w:tc>
        <w:tc>
          <w:tcPr>
            <w:tcW w:w="900" w:type="dxa"/>
          </w:tcPr>
          <w:p w14:paraId="180D770C" w14:textId="77777777" w:rsidR="0080643F" w:rsidRDefault="0080643F"/>
        </w:tc>
        <w:tc>
          <w:tcPr>
            <w:tcW w:w="1075" w:type="dxa"/>
          </w:tcPr>
          <w:p w14:paraId="579CBDAE" w14:textId="77777777" w:rsidR="0080643F" w:rsidRDefault="0080643F"/>
        </w:tc>
      </w:tr>
      <w:tr w:rsidR="0080643F" w14:paraId="56CBDAA1" w14:textId="77777777" w:rsidTr="0080643F">
        <w:tc>
          <w:tcPr>
            <w:tcW w:w="1488" w:type="dxa"/>
          </w:tcPr>
          <w:p w14:paraId="47F0F4BE" w14:textId="28AD5E9D" w:rsidR="0080643F" w:rsidRDefault="0080643F" w:rsidP="00E55EFB">
            <w:pPr>
              <w:jc w:val="center"/>
            </w:pPr>
            <w:r>
              <w:t>29 -33</w:t>
            </w:r>
          </w:p>
        </w:tc>
        <w:tc>
          <w:tcPr>
            <w:tcW w:w="1027" w:type="dxa"/>
          </w:tcPr>
          <w:p w14:paraId="01E9F97D" w14:textId="77777777" w:rsidR="0080643F" w:rsidRDefault="0080643F"/>
        </w:tc>
        <w:tc>
          <w:tcPr>
            <w:tcW w:w="1080" w:type="dxa"/>
          </w:tcPr>
          <w:p w14:paraId="70D463D3" w14:textId="77777777" w:rsidR="0080643F" w:rsidRDefault="0080643F"/>
        </w:tc>
        <w:tc>
          <w:tcPr>
            <w:tcW w:w="1080" w:type="dxa"/>
          </w:tcPr>
          <w:p w14:paraId="056F1BD5" w14:textId="77777777" w:rsidR="0080643F" w:rsidRDefault="0080643F"/>
        </w:tc>
        <w:tc>
          <w:tcPr>
            <w:tcW w:w="1080" w:type="dxa"/>
          </w:tcPr>
          <w:p w14:paraId="0814E96F" w14:textId="061C4426" w:rsidR="0080643F" w:rsidRDefault="0080643F"/>
        </w:tc>
        <w:tc>
          <w:tcPr>
            <w:tcW w:w="810" w:type="dxa"/>
          </w:tcPr>
          <w:p w14:paraId="254C0392" w14:textId="77777777" w:rsidR="0080643F" w:rsidRDefault="0080643F"/>
        </w:tc>
        <w:tc>
          <w:tcPr>
            <w:tcW w:w="810" w:type="dxa"/>
          </w:tcPr>
          <w:p w14:paraId="7031C401" w14:textId="77777777" w:rsidR="0080643F" w:rsidRDefault="0080643F"/>
        </w:tc>
        <w:tc>
          <w:tcPr>
            <w:tcW w:w="900" w:type="dxa"/>
          </w:tcPr>
          <w:p w14:paraId="4039525C" w14:textId="77777777" w:rsidR="0080643F" w:rsidRDefault="0080643F"/>
        </w:tc>
        <w:tc>
          <w:tcPr>
            <w:tcW w:w="1075" w:type="dxa"/>
          </w:tcPr>
          <w:p w14:paraId="72197C8B" w14:textId="77777777" w:rsidR="0080643F" w:rsidRDefault="0080643F"/>
        </w:tc>
      </w:tr>
      <w:tr w:rsidR="0080643F" w14:paraId="35CFC139" w14:textId="77777777" w:rsidTr="0080643F">
        <w:tc>
          <w:tcPr>
            <w:tcW w:w="1488" w:type="dxa"/>
          </w:tcPr>
          <w:p w14:paraId="658F2F53" w14:textId="1E087DD4" w:rsidR="0080643F" w:rsidRDefault="0080643F" w:rsidP="00E55EFB">
            <w:pPr>
              <w:jc w:val="center"/>
            </w:pPr>
            <w:r>
              <w:t>34 -38</w:t>
            </w:r>
          </w:p>
        </w:tc>
        <w:tc>
          <w:tcPr>
            <w:tcW w:w="1027" w:type="dxa"/>
          </w:tcPr>
          <w:p w14:paraId="41175F04" w14:textId="77777777" w:rsidR="0080643F" w:rsidRDefault="0080643F"/>
        </w:tc>
        <w:tc>
          <w:tcPr>
            <w:tcW w:w="1080" w:type="dxa"/>
          </w:tcPr>
          <w:p w14:paraId="57236D2C" w14:textId="77777777" w:rsidR="0080643F" w:rsidRDefault="0080643F"/>
        </w:tc>
        <w:tc>
          <w:tcPr>
            <w:tcW w:w="1080" w:type="dxa"/>
          </w:tcPr>
          <w:p w14:paraId="09CB9EB1" w14:textId="77777777" w:rsidR="0080643F" w:rsidRDefault="0080643F"/>
        </w:tc>
        <w:tc>
          <w:tcPr>
            <w:tcW w:w="1080" w:type="dxa"/>
          </w:tcPr>
          <w:p w14:paraId="38A4EA74" w14:textId="128B6C6F" w:rsidR="0080643F" w:rsidRDefault="0080643F"/>
        </w:tc>
        <w:tc>
          <w:tcPr>
            <w:tcW w:w="810" w:type="dxa"/>
          </w:tcPr>
          <w:p w14:paraId="29C3415A" w14:textId="77777777" w:rsidR="0080643F" w:rsidRDefault="0080643F"/>
        </w:tc>
        <w:tc>
          <w:tcPr>
            <w:tcW w:w="810" w:type="dxa"/>
          </w:tcPr>
          <w:p w14:paraId="42AEF209" w14:textId="77777777" w:rsidR="0080643F" w:rsidRDefault="0080643F"/>
        </w:tc>
        <w:tc>
          <w:tcPr>
            <w:tcW w:w="900" w:type="dxa"/>
          </w:tcPr>
          <w:p w14:paraId="4C882307" w14:textId="77777777" w:rsidR="0080643F" w:rsidRDefault="0080643F"/>
        </w:tc>
        <w:tc>
          <w:tcPr>
            <w:tcW w:w="1075" w:type="dxa"/>
          </w:tcPr>
          <w:p w14:paraId="1DB4A2A1" w14:textId="77777777" w:rsidR="0080643F" w:rsidRDefault="0080643F"/>
        </w:tc>
      </w:tr>
      <w:tr w:rsidR="0080643F" w14:paraId="6A5DCCB1" w14:textId="77777777" w:rsidTr="0080643F">
        <w:tc>
          <w:tcPr>
            <w:tcW w:w="1488" w:type="dxa"/>
          </w:tcPr>
          <w:p w14:paraId="7E346D29" w14:textId="7C2174EC" w:rsidR="0080643F" w:rsidRDefault="0080643F" w:rsidP="00E55EFB">
            <w:pPr>
              <w:jc w:val="center"/>
            </w:pPr>
            <w:r>
              <w:t>39 -43</w:t>
            </w:r>
          </w:p>
        </w:tc>
        <w:tc>
          <w:tcPr>
            <w:tcW w:w="1027" w:type="dxa"/>
          </w:tcPr>
          <w:p w14:paraId="3C4CCCB5" w14:textId="77777777" w:rsidR="0080643F" w:rsidRDefault="0080643F"/>
        </w:tc>
        <w:tc>
          <w:tcPr>
            <w:tcW w:w="1080" w:type="dxa"/>
          </w:tcPr>
          <w:p w14:paraId="39F5AAB2" w14:textId="77777777" w:rsidR="0080643F" w:rsidRDefault="0080643F"/>
        </w:tc>
        <w:tc>
          <w:tcPr>
            <w:tcW w:w="1080" w:type="dxa"/>
          </w:tcPr>
          <w:p w14:paraId="31908507" w14:textId="77777777" w:rsidR="0080643F" w:rsidRDefault="0080643F"/>
        </w:tc>
        <w:tc>
          <w:tcPr>
            <w:tcW w:w="1080" w:type="dxa"/>
          </w:tcPr>
          <w:p w14:paraId="69561DAF" w14:textId="6393A0E6" w:rsidR="0080643F" w:rsidRDefault="0080643F"/>
        </w:tc>
        <w:tc>
          <w:tcPr>
            <w:tcW w:w="810" w:type="dxa"/>
          </w:tcPr>
          <w:p w14:paraId="27BDABED" w14:textId="77777777" w:rsidR="0080643F" w:rsidRDefault="0080643F"/>
        </w:tc>
        <w:tc>
          <w:tcPr>
            <w:tcW w:w="810" w:type="dxa"/>
          </w:tcPr>
          <w:p w14:paraId="32796569" w14:textId="77777777" w:rsidR="0080643F" w:rsidRDefault="0080643F"/>
        </w:tc>
        <w:tc>
          <w:tcPr>
            <w:tcW w:w="900" w:type="dxa"/>
          </w:tcPr>
          <w:p w14:paraId="76343D77" w14:textId="77777777" w:rsidR="0080643F" w:rsidRDefault="0080643F"/>
        </w:tc>
        <w:tc>
          <w:tcPr>
            <w:tcW w:w="1075" w:type="dxa"/>
          </w:tcPr>
          <w:p w14:paraId="4D26F3A5" w14:textId="77777777" w:rsidR="0080643F" w:rsidRDefault="0080643F"/>
        </w:tc>
      </w:tr>
      <w:tr w:rsidR="0080643F" w14:paraId="66F95A36" w14:textId="77777777" w:rsidTr="0080643F">
        <w:tc>
          <w:tcPr>
            <w:tcW w:w="1488" w:type="dxa"/>
          </w:tcPr>
          <w:p w14:paraId="2B8294A5" w14:textId="00AD9BE6" w:rsidR="0080643F" w:rsidRDefault="0080643F" w:rsidP="00E55EFB">
            <w:pPr>
              <w:jc w:val="center"/>
            </w:pPr>
            <w:r>
              <w:t>44 -48</w:t>
            </w:r>
          </w:p>
        </w:tc>
        <w:tc>
          <w:tcPr>
            <w:tcW w:w="1027" w:type="dxa"/>
          </w:tcPr>
          <w:p w14:paraId="4B8D3876" w14:textId="77777777" w:rsidR="0080643F" w:rsidRDefault="0080643F"/>
        </w:tc>
        <w:tc>
          <w:tcPr>
            <w:tcW w:w="1080" w:type="dxa"/>
          </w:tcPr>
          <w:p w14:paraId="0AC1C5B0" w14:textId="77777777" w:rsidR="0080643F" w:rsidRDefault="0080643F"/>
        </w:tc>
        <w:tc>
          <w:tcPr>
            <w:tcW w:w="1080" w:type="dxa"/>
          </w:tcPr>
          <w:p w14:paraId="53608587" w14:textId="77777777" w:rsidR="0080643F" w:rsidRDefault="0080643F"/>
        </w:tc>
        <w:tc>
          <w:tcPr>
            <w:tcW w:w="1080" w:type="dxa"/>
          </w:tcPr>
          <w:p w14:paraId="03BBDB64" w14:textId="104C1F7C" w:rsidR="0080643F" w:rsidRDefault="0080643F"/>
        </w:tc>
        <w:tc>
          <w:tcPr>
            <w:tcW w:w="810" w:type="dxa"/>
          </w:tcPr>
          <w:p w14:paraId="58DC3A9B" w14:textId="77777777" w:rsidR="0080643F" w:rsidRDefault="0080643F"/>
        </w:tc>
        <w:tc>
          <w:tcPr>
            <w:tcW w:w="810" w:type="dxa"/>
          </w:tcPr>
          <w:p w14:paraId="13C13DC1" w14:textId="77777777" w:rsidR="0080643F" w:rsidRDefault="0080643F"/>
        </w:tc>
        <w:tc>
          <w:tcPr>
            <w:tcW w:w="900" w:type="dxa"/>
          </w:tcPr>
          <w:p w14:paraId="776AC8BC" w14:textId="77777777" w:rsidR="0080643F" w:rsidRDefault="0080643F"/>
        </w:tc>
        <w:tc>
          <w:tcPr>
            <w:tcW w:w="1075" w:type="dxa"/>
          </w:tcPr>
          <w:p w14:paraId="56A3DA45" w14:textId="77777777" w:rsidR="0080643F" w:rsidRDefault="0080643F"/>
        </w:tc>
      </w:tr>
      <w:tr w:rsidR="0080643F" w14:paraId="2117CDD7" w14:textId="77777777" w:rsidTr="0080643F">
        <w:tc>
          <w:tcPr>
            <w:tcW w:w="1488" w:type="dxa"/>
          </w:tcPr>
          <w:p w14:paraId="34A7C886" w14:textId="2F85AB7E" w:rsidR="0080643F" w:rsidRDefault="0080643F" w:rsidP="00E55EFB">
            <w:pPr>
              <w:jc w:val="center"/>
            </w:pPr>
            <w:r>
              <w:t>49 -53</w:t>
            </w:r>
          </w:p>
        </w:tc>
        <w:tc>
          <w:tcPr>
            <w:tcW w:w="1027" w:type="dxa"/>
          </w:tcPr>
          <w:p w14:paraId="23C47D92" w14:textId="77777777" w:rsidR="0080643F" w:rsidRDefault="0080643F"/>
        </w:tc>
        <w:tc>
          <w:tcPr>
            <w:tcW w:w="1080" w:type="dxa"/>
          </w:tcPr>
          <w:p w14:paraId="41F459D3" w14:textId="77777777" w:rsidR="0080643F" w:rsidRDefault="0080643F"/>
        </w:tc>
        <w:tc>
          <w:tcPr>
            <w:tcW w:w="1080" w:type="dxa"/>
          </w:tcPr>
          <w:p w14:paraId="549CEFD5" w14:textId="77777777" w:rsidR="0080643F" w:rsidRDefault="0080643F"/>
        </w:tc>
        <w:tc>
          <w:tcPr>
            <w:tcW w:w="1080" w:type="dxa"/>
          </w:tcPr>
          <w:p w14:paraId="4412148E" w14:textId="38EF6FB3" w:rsidR="0080643F" w:rsidRDefault="0080643F"/>
        </w:tc>
        <w:tc>
          <w:tcPr>
            <w:tcW w:w="810" w:type="dxa"/>
          </w:tcPr>
          <w:p w14:paraId="04AB6ADC" w14:textId="77777777" w:rsidR="0080643F" w:rsidRDefault="0080643F"/>
        </w:tc>
        <w:tc>
          <w:tcPr>
            <w:tcW w:w="810" w:type="dxa"/>
          </w:tcPr>
          <w:p w14:paraId="3F2F3EDB" w14:textId="77777777" w:rsidR="0080643F" w:rsidRDefault="0080643F"/>
        </w:tc>
        <w:tc>
          <w:tcPr>
            <w:tcW w:w="900" w:type="dxa"/>
          </w:tcPr>
          <w:p w14:paraId="128B3599" w14:textId="77777777" w:rsidR="0080643F" w:rsidRDefault="0080643F"/>
        </w:tc>
        <w:tc>
          <w:tcPr>
            <w:tcW w:w="1075" w:type="dxa"/>
          </w:tcPr>
          <w:p w14:paraId="0193E07D" w14:textId="77777777" w:rsidR="0080643F" w:rsidRDefault="0080643F"/>
        </w:tc>
      </w:tr>
      <w:tr w:rsidR="0080643F" w14:paraId="6C82E3CF" w14:textId="77777777" w:rsidTr="0080643F">
        <w:tc>
          <w:tcPr>
            <w:tcW w:w="1488" w:type="dxa"/>
          </w:tcPr>
          <w:p w14:paraId="3A3991D7" w14:textId="28DB12B7" w:rsidR="0080643F" w:rsidRDefault="0080643F" w:rsidP="00E55EFB">
            <w:pPr>
              <w:jc w:val="center"/>
            </w:pPr>
            <w:r>
              <w:t>54 -58</w:t>
            </w:r>
          </w:p>
        </w:tc>
        <w:tc>
          <w:tcPr>
            <w:tcW w:w="1027" w:type="dxa"/>
          </w:tcPr>
          <w:p w14:paraId="4D9CC995" w14:textId="77777777" w:rsidR="0080643F" w:rsidRDefault="0080643F"/>
        </w:tc>
        <w:tc>
          <w:tcPr>
            <w:tcW w:w="1080" w:type="dxa"/>
          </w:tcPr>
          <w:p w14:paraId="2A05082E" w14:textId="77777777" w:rsidR="0080643F" w:rsidRDefault="0080643F"/>
        </w:tc>
        <w:tc>
          <w:tcPr>
            <w:tcW w:w="1080" w:type="dxa"/>
          </w:tcPr>
          <w:p w14:paraId="3BC5D394" w14:textId="77777777" w:rsidR="0080643F" w:rsidRDefault="0080643F"/>
        </w:tc>
        <w:tc>
          <w:tcPr>
            <w:tcW w:w="1080" w:type="dxa"/>
          </w:tcPr>
          <w:p w14:paraId="12EE493A" w14:textId="23A99500" w:rsidR="0080643F" w:rsidRDefault="0080643F"/>
        </w:tc>
        <w:tc>
          <w:tcPr>
            <w:tcW w:w="810" w:type="dxa"/>
          </w:tcPr>
          <w:p w14:paraId="5A7BDF5B" w14:textId="77777777" w:rsidR="0080643F" w:rsidRDefault="0080643F"/>
        </w:tc>
        <w:tc>
          <w:tcPr>
            <w:tcW w:w="810" w:type="dxa"/>
          </w:tcPr>
          <w:p w14:paraId="5D34831E" w14:textId="77777777" w:rsidR="0080643F" w:rsidRDefault="0080643F"/>
        </w:tc>
        <w:tc>
          <w:tcPr>
            <w:tcW w:w="900" w:type="dxa"/>
          </w:tcPr>
          <w:p w14:paraId="429706AA" w14:textId="77777777" w:rsidR="0080643F" w:rsidRDefault="0080643F"/>
        </w:tc>
        <w:tc>
          <w:tcPr>
            <w:tcW w:w="1075" w:type="dxa"/>
          </w:tcPr>
          <w:p w14:paraId="36E78FC2" w14:textId="77777777" w:rsidR="0080643F" w:rsidRDefault="0080643F"/>
        </w:tc>
      </w:tr>
    </w:tbl>
    <w:p w14:paraId="1F0050F7" w14:textId="373F54E7" w:rsidR="006E5853" w:rsidRDefault="006E5853"/>
    <w:p w14:paraId="378CB5C6" w14:textId="6084BC0A" w:rsidR="0030388D" w:rsidRDefault="0080643F" w:rsidP="0080643F">
      <w:pPr>
        <w:pStyle w:val="ListParagraph"/>
        <w:numPr>
          <w:ilvl w:val="0"/>
          <w:numId w:val="3"/>
        </w:numPr>
      </w:pPr>
      <w:r>
        <w:t>Approximate the m</w:t>
      </w:r>
      <w:r w:rsidR="00CD2A19">
        <w:t xml:space="preserve">ean of the data </w:t>
      </w:r>
      <w:r w:rsidR="00BF39B5">
        <w:t>distribution</w:t>
      </w:r>
    </w:p>
    <w:p w14:paraId="134915CA" w14:textId="5E22D0AF" w:rsidR="00CD2A19" w:rsidRDefault="00CD2A19" w:rsidP="0080643F">
      <w:pPr>
        <w:pStyle w:val="ListParagraph"/>
        <w:numPr>
          <w:ilvl w:val="0"/>
          <w:numId w:val="3"/>
        </w:numPr>
      </w:pPr>
      <w:r>
        <w:t>Calculate the relative and cumulative frequency (just fill out the table)</w:t>
      </w:r>
    </w:p>
    <w:p w14:paraId="5968130E" w14:textId="7E7E872C" w:rsidR="00CD2A19" w:rsidRDefault="00CD2A19" w:rsidP="0080643F">
      <w:pPr>
        <w:pStyle w:val="ListParagraph"/>
        <w:numPr>
          <w:ilvl w:val="0"/>
          <w:numId w:val="3"/>
        </w:numPr>
      </w:pPr>
      <w:r>
        <w:t>Calculate the midpoints (use</w:t>
      </w:r>
      <w:r w:rsidR="00BF39B5">
        <w:t xml:space="preserve"> </w:t>
      </w:r>
      <w:r>
        <w:t>the table above)</w:t>
      </w:r>
    </w:p>
    <w:p w14:paraId="31408537" w14:textId="1E5204D1" w:rsidR="00CD2A19" w:rsidRDefault="00CD2A19" w:rsidP="0080643F">
      <w:pPr>
        <w:pStyle w:val="ListParagraph"/>
        <w:numPr>
          <w:ilvl w:val="0"/>
          <w:numId w:val="3"/>
        </w:numPr>
      </w:pPr>
      <w:r>
        <w:t xml:space="preserve">Find the deviation of each class </w:t>
      </w:r>
      <w:r w:rsidR="00BF39B5">
        <w:t>(use</w:t>
      </w:r>
      <w:r>
        <w:t xml:space="preserve"> the table above)</w:t>
      </w:r>
    </w:p>
    <w:p w14:paraId="769D2FEB" w14:textId="4B8F8EFB" w:rsidR="00CD2A19" w:rsidRDefault="00CD2A19" w:rsidP="0080643F">
      <w:pPr>
        <w:pStyle w:val="ListParagraph"/>
        <w:numPr>
          <w:ilvl w:val="0"/>
          <w:numId w:val="3"/>
        </w:numPr>
      </w:pPr>
      <w:r>
        <w:t>Find the variance and standard deviation of the data distribution (use the</w:t>
      </w:r>
      <w:r w:rsidR="00BF39B5">
        <w:t xml:space="preserve"> table above</w:t>
      </w:r>
    </w:p>
    <w:p w14:paraId="5D6D10D8" w14:textId="3D85823C" w:rsidR="00BF39B5" w:rsidRPr="0080643F" w:rsidRDefault="00BF39B5" w:rsidP="00BF39B5">
      <w:pPr>
        <w:pStyle w:val="ListParagraph"/>
        <w:numPr>
          <w:ilvl w:val="0"/>
          <w:numId w:val="2"/>
        </w:numPr>
      </w:pPr>
      <w:r>
        <w:lastRenderedPageBreak/>
        <w:t>Write a detailed description/outline of all the skills you have learned in this course so far. In addition, indicate any concerns you may have and how you wish your professor can better assist you.</w:t>
      </w:r>
      <w:r w:rsidR="00F66FAF">
        <w:t xml:space="preserve"> (</w:t>
      </w:r>
      <w:r w:rsidR="00F66FAF" w:rsidRPr="00F66FAF">
        <w:rPr>
          <w:b/>
          <w:bCs/>
        </w:rPr>
        <w:t>25 points</w:t>
      </w:r>
      <w:r w:rsidR="00F66FAF">
        <w:t>)</w:t>
      </w:r>
    </w:p>
    <w:sectPr w:rsidR="00BF39B5" w:rsidRPr="0080643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74612" w14:textId="77777777" w:rsidR="00BF39B5" w:rsidRDefault="00BF39B5" w:rsidP="00BF39B5">
      <w:r>
        <w:separator/>
      </w:r>
    </w:p>
  </w:endnote>
  <w:endnote w:type="continuationSeparator" w:id="0">
    <w:p w14:paraId="0357DE67" w14:textId="77777777" w:rsidR="00BF39B5" w:rsidRDefault="00BF39B5" w:rsidP="00BF3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C78D4" w14:textId="77777777" w:rsidR="00BF39B5" w:rsidRDefault="00BF39B5" w:rsidP="00BF39B5">
      <w:r>
        <w:separator/>
      </w:r>
    </w:p>
  </w:footnote>
  <w:footnote w:type="continuationSeparator" w:id="0">
    <w:p w14:paraId="0BA18B3A" w14:textId="77777777" w:rsidR="00BF39B5" w:rsidRDefault="00BF39B5" w:rsidP="00BF3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4ABA6" w14:textId="4D34F4F0" w:rsidR="00BF39B5" w:rsidRDefault="00BF39B5" w:rsidP="001E53A8">
    <w:pPr>
      <w:pStyle w:val="Header"/>
      <w:jc w:val="center"/>
    </w:pPr>
    <w:r>
      <w:t>Borough of Manhattan Community College Department of Mathematics.</w:t>
    </w:r>
  </w:p>
  <w:p w14:paraId="1EE83BF7" w14:textId="4E5147A0" w:rsidR="001E53A8" w:rsidRDefault="00BF39B5">
    <w:pPr>
      <w:pStyle w:val="Header"/>
    </w:pPr>
    <w:r>
      <w:t xml:space="preserve">Math 150.                                                                                                                             Prof. </w:t>
    </w:r>
    <w:proofErr w:type="spellStart"/>
    <w:r>
      <w:t>Cornely</w:t>
    </w:r>
    <w:proofErr w:type="spellEnd"/>
  </w:p>
  <w:p w14:paraId="45DDC0D8" w14:textId="77777777" w:rsidR="00BF39B5" w:rsidRDefault="00BF39B5" w:rsidP="001E53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F496A"/>
    <w:multiLevelType w:val="hybridMultilevel"/>
    <w:tmpl w:val="EAB4780C"/>
    <w:lvl w:ilvl="0" w:tplc="DC821DB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5F0283"/>
    <w:multiLevelType w:val="hybridMultilevel"/>
    <w:tmpl w:val="B1A6C5EE"/>
    <w:lvl w:ilvl="0" w:tplc="93CC96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DEC352F"/>
    <w:multiLevelType w:val="hybridMultilevel"/>
    <w:tmpl w:val="C550016A"/>
    <w:lvl w:ilvl="0" w:tplc="64D48D6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97F"/>
    <w:rsid w:val="001D297F"/>
    <w:rsid w:val="001E53A8"/>
    <w:rsid w:val="0030388D"/>
    <w:rsid w:val="00634077"/>
    <w:rsid w:val="006E5853"/>
    <w:rsid w:val="0080643F"/>
    <w:rsid w:val="00BF39B5"/>
    <w:rsid w:val="00CD2A19"/>
    <w:rsid w:val="00E55EFB"/>
    <w:rsid w:val="00F66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8CFF7D"/>
  <w15:chartTrackingRefBased/>
  <w15:docId w15:val="{45B32F3E-05D5-EA47-94BD-93CE2FF09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0388D"/>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xt">
    <w:name w:val="rvtxt"/>
    <w:basedOn w:val="DefaultParagraphFont"/>
    <w:rsid w:val="001D297F"/>
  </w:style>
  <w:style w:type="character" w:customStyle="1" w:styleId="wbr">
    <w:name w:val="wbr"/>
    <w:basedOn w:val="DefaultParagraphFont"/>
    <w:rsid w:val="001D297F"/>
  </w:style>
  <w:style w:type="character" w:customStyle="1" w:styleId="nowrap">
    <w:name w:val="nowrap"/>
    <w:basedOn w:val="DefaultParagraphFont"/>
    <w:rsid w:val="001D297F"/>
  </w:style>
  <w:style w:type="character" w:customStyle="1" w:styleId="txtnum">
    <w:name w:val="txtnum"/>
    <w:basedOn w:val="DefaultParagraphFont"/>
    <w:rsid w:val="001D297F"/>
  </w:style>
  <w:style w:type="character" w:customStyle="1" w:styleId="eqaccessiblelabel">
    <w:name w:val="eqaccessiblelabel"/>
    <w:basedOn w:val="DefaultParagraphFont"/>
    <w:rsid w:val="001D297F"/>
  </w:style>
  <w:style w:type="character" w:customStyle="1" w:styleId="eqdocument">
    <w:name w:val="eqdocument"/>
    <w:basedOn w:val="DefaultParagraphFont"/>
    <w:rsid w:val="001D297F"/>
  </w:style>
  <w:style w:type="character" w:customStyle="1" w:styleId="xldatatable">
    <w:name w:val="xldatatable"/>
    <w:basedOn w:val="DefaultParagraphFont"/>
    <w:rsid w:val="001D297F"/>
  </w:style>
  <w:style w:type="character" w:customStyle="1" w:styleId="eqop">
    <w:name w:val="eqop"/>
    <w:basedOn w:val="DefaultParagraphFont"/>
    <w:rsid w:val="001D297F"/>
  </w:style>
  <w:style w:type="paragraph" w:styleId="ListParagraph">
    <w:name w:val="List Paragraph"/>
    <w:basedOn w:val="Normal"/>
    <w:uiPriority w:val="34"/>
    <w:qFormat/>
    <w:rsid w:val="00634077"/>
    <w:pPr>
      <w:ind w:left="720"/>
      <w:contextualSpacing/>
    </w:pPr>
  </w:style>
  <w:style w:type="character" w:styleId="PlaceholderText">
    <w:name w:val="Placeholder Text"/>
    <w:basedOn w:val="DefaultParagraphFont"/>
    <w:uiPriority w:val="99"/>
    <w:semiHidden/>
    <w:rsid w:val="00634077"/>
    <w:rPr>
      <w:color w:val="808080"/>
    </w:rPr>
  </w:style>
  <w:style w:type="table" w:styleId="TableGrid">
    <w:name w:val="Table Grid"/>
    <w:basedOn w:val="TableNormal"/>
    <w:uiPriority w:val="39"/>
    <w:rsid w:val="006E58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0388D"/>
    <w:rPr>
      <w:rFonts w:ascii="Times New Roman" w:eastAsia="Times New Roman" w:hAnsi="Times New Roman" w:cs="Times New Roman"/>
      <w:b/>
      <w:bCs/>
      <w:kern w:val="36"/>
      <w:sz w:val="48"/>
      <w:szCs w:val="48"/>
    </w:rPr>
  </w:style>
  <w:style w:type="character" w:customStyle="1" w:styleId="texhtml">
    <w:name w:val="texhtml"/>
    <w:basedOn w:val="DefaultParagraphFont"/>
    <w:rsid w:val="0030388D"/>
  </w:style>
  <w:style w:type="paragraph" w:styleId="Header">
    <w:name w:val="header"/>
    <w:basedOn w:val="Normal"/>
    <w:link w:val="HeaderChar"/>
    <w:uiPriority w:val="99"/>
    <w:unhideWhenUsed/>
    <w:rsid w:val="00BF39B5"/>
    <w:pPr>
      <w:tabs>
        <w:tab w:val="center" w:pos="4680"/>
        <w:tab w:val="right" w:pos="9360"/>
      </w:tabs>
    </w:pPr>
  </w:style>
  <w:style w:type="character" w:customStyle="1" w:styleId="HeaderChar">
    <w:name w:val="Header Char"/>
    <w:basedOn w:val="DefaultParagraphFont"/>
    <w:link w:val="Header"/>
    <w:uiPriority w:val="99"/>
    <w:rsid w:val="00BF39B5"/>
  </w:style>
  <w:style w:type="paragraph" w:styleId="Footer">
    <w:name w:val="footer"/>
    <w:basedOn w:val="Normal"/>
    <w:link w:val="FooterChar"/>
    <w:uiPriority w:val="99"/>
    <w:unhideWhenUsed/>
    <w:rsid w:val="00BF39B5"/>
    <w:pPr>
      <w:tabs>
        <w:tab w:val="center" w:pos="4680"/>
        <w:tab w:val="right" w:pos="9360"/>
      </w:tabs>
    </w:pPr>
  </w:style>
  <w:style w:type="character" w:customStyle="1" w:styleId="FooterChar">
    <w:name w:val="Footer Char"/>
    <w:basedOn w:val="DefaultParagraphFont"/>
    <w:link w:val="Footer"/>
    <w:uiPriority w:val="99"/>
    <w:rsid w:val="00BF3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056713">
      <w:bodyDiv w:val="1"/>
      <w:marLeft w:val="0"/>
      <w:marRight w:val="0"/>
      <w:marTop w:val="0"/>
      <w:marBottom w:val="0"/>
      <w:divBdr>
        <w:top w:val="none" w:sz="0" w:space="0" w:color="auto"/>
        <w:left w:val="none" w:sz="0" w:space="0" w:color="auto"/>
        <w:bottom w:val="none" w:sz="0" w:space="0" w:color="auto"/>
        <w:right w:val="none" w:sz="0" w:space="0" w:color="auto"/>
      </w:divBdr>
    </w:div>
    <w:div w:id="78406494">
      <w:bodyDiv w:val="1"/>
      <w:marLeft w:val="0"/>
      <w:marRight w:val="0"/>
      <w:marTop w:val="0"/>
      <w:marBottom w:val="0"/>
      <w:divBdr>
        <w:top w:val="none" w:sz="0" w:space="0" w:color="auto"/>
        <w:left w:val="none" w:sz="0" w:space="0" w:color="auto"/>
        <w:bottom w:val="none" w:sz="0" w:space="0" w:color="auto"/>
        <w:right w:val="none" w:sz="0" w:space="0" w:color="auto"/>
      </w:divBdr>
    </w:div>
    <w:div w:id="686832724">
      <w:bodyDiv w:val="1"/>
      <w:marLeft w:val="0"/>
      <w:marRight w:val="0"/>
      <w:marTop w:val="0"/>
      <w:marBottom w:val="0"/>
      <w:divBdr>
        <w:top w:val="none" w:sz="0" w:space="0" w:color="auto"/>
        <w:left w:val="none" w:sz="0" w:space="0" w:color="auto"/>
        <w:bottom w:val="none" w:sz="0" w:space="0" w:color="auto"/>
        <w:right w:val="none" w:sz="0" w:space="0" w:color="auto"/>
      </w:divBdr>
    </w:div>
    <w:div w:id="1268660685">
      <w:bodyDiv w:val="1"/>
      <w:marLeft w:val="0"/>
      <w:marRight w:val="0"/>
      <w:marTop w:val="0"/>
      <w:marBottom w:val="0"/>
      <w:divBdr>
        <w:top w:val="none" w:sz="0" w:space="0" w:color="auto"/>
        <w:left w:val="none" w:sz="0" w:space="0" w:color="auto"/>
        <w:bottom w:val="none" w:sz="0" w:space="0" w:color="auto"/>
        <w:right w:val="none" w:sz="0" w:space="0" w:color="auto"/>
      </w:divBdr>
      <w:divsChild>
        <w:div w:id="357851286">
          <w:marLeft w:val="0"/>
          <w:marRight w:val="0"/>
          <w:marTop w:val="0"/>
          <w:marBottom w:val="0"/>
          <w:divBdr>
            <w:top w:val="none" w:sz="0" w:space="0" w:color="auto"/>
            <w:left w:val="none" w:sz="0" w:space="0" w:color="auto"/>
            <w:bottom w:val="none" w:sz="0" w:space="0" w:color="auto"/>
            <w:right w:val="none" w:sz="0" w:space="0" w:color="auto"/>
          </w:divBdr>
        </w:div>
        <w:div w:id="251399276">
          <w:marLeft w:val="0"/>
          <w:marRight w:val="0"/>
          <w:marTop w:val="0"/>
          <w:marBottom w:val="0"/>
          <w:divBdr>
            <w:top w:val="none" w:sz="0" w:space="0" w:color="auto"/>
            <w:left w:val="none" w:sz="0" w:space="0" w:color="auto"/>
            <w:bottom w:val="none" w:sz="0" w:space="0" w:color="auto"/>
            <w:right w:val="none" w:sz="0" w:space="0" w:color="auto"/>
          </w:divBdr>
        </w:div>
        <w:div w:id="325986511">
          <w:marLeft w:val="0"/>
          <w:marRight w:val="0"/>
          <w:marTop w:val="0"/>
          <w:marBottom w:val="0"/>
          <w:divBdr>
            <w:top w:val="none" w:sz="0" w:space="0" w:color="auto"/>
            <w:left w:val="none" w:sz="0" w:space="0" w:color="auto"/>
            <w:bottom w:val="none" w:sz="0" w:space="0" w:color="auto"/>
            <w:right w:val="none" w:sz="0" w:space="0" w:color="auto"/>
          </w:divBdr>
        </w:div>
        <w:div w:id="798719125">
          <w:marLeft w:val="0"/>
          <w:marRight w:val="0"/>
          <w:marTop w:val="0"/>
          <w:marBottom w:val="0"/>
          <w:divBdr>
            <w:top w:val="none" w:sz="0" w:space="0" w:color="auto"/>
            <w:left w:val="none" w:sz="0" w:space="0" w:color="auto"/>
            <w:bottom w:val="none" w:sz="0" w:space="0" w:color="auto"/>
            <w:right w:val="none" w:sz="0" w:space="0" w:color="auto"/>
          </w:divBdr>
        </w:div>
        <w:div w:id="259484624">
          <w:marLeft w:val="0"/>
          <w:marRight w:val="0"/>
          <w:marTop w:val="0"/>
          <w:marBottom w:val="0"/>
          <w:divBdr>
            <w:top w:val="none" w:sz="0" w:space="0" w:color="auto"/>
            <w:left w:val="none" w:sz="0" w:space="0" w:color="auto"/>
            <w:bottom w:val="none" w:sz="0" w:space="0" w:color="auto"/>
            <w:right w:val="none" w:sz="0" w:space="0" w:color="auto"/>
          </w:divBdr>
        </w:div>
        <w:div w:id="1120687665">
          <w:marLeft w:val="0"/>
          <w:marRight w:val="0"/>
          <w:marTop w:val="0"/>
          <w:marBottom w:val="0"/>
          <w:divBdr>
            <w:top w:val="none" w:sz="0" w:space="0" w:color="auto"/>
            <w:left w:val="none" w:sz="0" w:space="0" w:color="auto"/>
            <w:bottom w:val="none" w:sz="0" w:space="0" w:color="auto"/>
            <w:right w:val="none" w:sz="0" w:space="0" w:color="auto"/>
          </w:divBdr>
        </w:div>
        <w:div w:id="633876467">
          <w:marLeft w:val="0"/>
          <w:marRight w:val="0"/>
          <w:marTop w:val="0"/>
          <w:marBottom w:val="0"/>
          <w:divBdr>
            <w:top w:val="none" w:sz="0" w:space="0" w:color="auto"/>
            <w:left w:val="none" w:sz="0" w:space="0" w:color="auto"/>
            <w:bottom w:val="none" w:sz="0" w:space="0" w:color="auto"/>
            <w:right w:val="none" w:sz="0" w:space="0" w:color="auto"/>
          </w:divBdr>
        </w:div>
        <w:div w:id="255678645">
          <w:marLeft w:val="0"/>
          <w:marRight w:val="0"/>
          <w:marTop w:val="0"/>
          <w:marBottom w:val="0"/>
          <w:divBdr>
            <w:top w:val="none" w:sz="0" w:space="0" w:color="auto"/>
            <w:left w:val="none" w:sz="0" w:space="0" w:color="auto"/>
            <w:bottom w:val="none" w:sz="0" w:space="0" w:color="auto"/>
            <w:right w:val="none" w:sz="0" w:space="0" w:color="auto"/>
          </w:divBdr>
        </w:div>
      </w:divsChild>
    </w:div>
    <w:div w:id="1507280792">
      <w:bodyDiv w:val="1"/>
      <w:marLeft w:val="0"/>
      <w:marRight w:val="0"/>
      <w:marTop w:val="0"/>
      <w:marBottom w:val="0"/>
      <w:divBdr>
        <w:top w:val="none" w:sz="0" w:space="0" w:color="auto"/>
        <w:left w:val="none" w:sz="0" w:space="0" w:color="auto"/>
        <w:bottom w:val="none" w:sz="0" w:space="0" w:color="auto"/>
        <w:right w:val="none" w:sz="0" w:space="0" w:color="auto"/>
      </w:divBdr>
      <w:divsChild>
        <w:div w:id="2002153514">
          <w:marLeft w:val="0"/>
          <w:marRight w:val="0"/>
          <w:marTop w:val="0"/>
          <w:marBottom w:val="0"/>
          <w:divBdr>
            <w:top w:val="none" w:sz="0" w:space="0" w:color="auto"/>
            <w:left w:val="none" w:sz="0" w:space="0" w:color="auto"/>
            <w:bottom w:val="none" w:sz="0" w:space="0" w:color="auto"/>
            <w:right w:val="none" w:sz="0" w:space="0" w:color="auto"/>
          </w:divBdr>
          <w:divsChild>
            <w:div w:id="1968588945">
              <w:marLeft w:val="0"/>
              <w:marRight w:val="0"/>
              <w:marTop w:val="0"/>
              <w:marBottom w:val="0"/>
              <w:divBdr>
                <w:top w:val="none" w:sz="0" w:space="0" w:color="auto"/>
                <w:left w:val="none" w:sz="0" w:space="0" w:color="auto"/>
                <w:bottom w:val="none" w:sz="0" w:space="0" w:color="auto"/>
                <w:right w:val="none" w:sz="0" w:space="0" w:color="auto"/>
              </w:divBdr>
              <w:divsChild>
                <w:div w:id="148100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2597">
          <w:marLeft w:val="0"/>
          <w:marRight w:val="0"/>
          <w:marTop w:val="0"/>
          <w:marBottom w:val="0"/>
          <w:divBdr>
            <w:top w:val="single" w:sz="6" w:space="8" w:color="CBD1DC"/>
            <w:left w:val="none" w:sz="0" w:space="0" w:color="auto"/>
            <w:bottom w:val="none" w:sz="0" w:space="0" w:color="auto"/>
            <w:right w:val="none" w:sz="0" w:space="0" w:color="auto"/>
          </w:divBdr>
          <w:divsChild>
            <w:div w:id="139781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80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DED24-6124-FC44-999A-AA080F623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Fritz Cornely</dc:creator>
  <cp:keywords/>
  <dc:description/>
  <cp:lastModifiedBy>Fritz Cornely</cp:lastModifiedBy>
  <cp:revision>1</cp:revision>
  <dcterms:created xsi:type="dcterms:W3CDTF">2021-02-18T14:48:00Z</dcterms:created>
  <dcterms:modified xsi:type="dcterms:W3CDTF">2021-02-18T16:24:00Z</dcterms:modified>
</cp:coreProperties>
</file>