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C4FD8" w14:textId="77777777" w:rsidR="00A96018" w:rsidRPr="00A96018" w:rsidRDefault="00A96018" w:rsidP="00A96018">
      <w:pPr>
        <w:spacing w:before="150" w:after="150" w:line="240" w:lineRule="auto"/>
        <w:outlineLvl w:val="1"/>
        <w:rPr>
          <w:rFonts w:ascii="Arial" w:eastAsia="Times New Roman" w:hAnsi="Arial" w:cs="Arial"/>
          <w:b/>
          <w:bCs/>
          <w:color w:val="555555"/>
          <w:spacing w:val="-2"/>
          <w:sz w:val="42"/>
          <w:szCs w:val="42"/>
        </w:rPr>
      </w:pPr>
      <w:r w:rsidRPr="00A96018">
        <w:rPr>
          <w:rFonts w:ascii="Arial" w:eastAsia="Times New Roman" w:hAnsi="Arial" w:cs="Arial"/>
          <w:b/>
          <w:bCs/>
          <w:color w:val="555555"/>
          <w:spacing w:val="-2"/>
          <w:sz w:val="42"/>
          <w:szCs w:val="42"/>
        </w:rPr>
        <w:t>Assignment 4</w:t>
      </w:r>
    </w:p>
    <w:p w14:paraId="1605129A" w14:textId="06765824" w:rsidR="00A96018" w:rsidRPr="00A96018" w:rsidRDefault="00A96018" w:rsidP="00A96018">
      <w:pPr>
        <w:spacing w:after="240" w:line="240" w:lineRule="auto"/>
        <w:rPr>
          <w:rFonts w:ascii="Times New Roman" w:eastAsia="Times New Roman" w:hAnsi="Times New Roman" w:cs="Times New Roman"/>
          <w:sz w:val="24"/>
          <w:szCs w:val="24"/>
        </w:rPr>
      </w:pPr>
      <w:r w:rsidRPr="00A96018">
        <w:rPr>
          <w:rFonts w:ascii="Times New Roman" w:eastAsia="Times New Roman" w:hAnsi="Times New Roman" w:cs="Times New Roman"/>
          <w:b/>
          <w:bCs/>
          <w:sz w:val="24"/>
          <w:szCs w:val="24"/>
        </w:rPr>
        <w:t xml:space="preserve">Q1. </w:t>
      </w:r>
      <w:r w:rsidRPr="00A96018">
        <w:rPr>
          <w:rFonts w:ascii="Times New Roman" w:eastAsia="Times New Roman" w:hAnsi="Times New Roman" w:cs="Times New Roman"/>
          <w:sz w:val="24"/>
          <w:szCs w:val="24"/>
        </w:rPr>
        <w:t xml:space="preserve"> </w:t>
      </w:r>
      <w:r w:rsidRPr="00A96018">
        <w:rPr>
          <w:rFonts w:ascii="Times New Roman" w:eastAsia="Times New Roman" w:hAnsi="Times New Roman" w:cs="Times New Roman"/>
          <w:sz w:val="24"/>
          <w:szCs w:val="24"/>
        </w:rPr>
        <w:br/>
        <w:t>This exercise uses the COLLGPA dataset and covers influential points (see pages 189-199). First, you'll fit a basic model with no transformations in part (a), discover that this model is unsatisfactory, and then improve the model by adding an interaction term and two quadratic terms; you'll use this improved model for all remaining parts of the exercise. You'll then investigate whether there are any outliers or points with high leverage for this model. Finally, you'll use Cook's distance to give you some additional insight into how influential the most influential points are.</w:t>
      </w:r>
      <w:r w:rsidRPr="00A96018">
        <w:rPr>
          <w:rFonts w:ascii="Times New Roman" w:eastAsia="Times New Roman" w:hAnsi="Times New Roman" w:cs="Times New Roman"/>
          <w:sz w:val="24"/>
          <w:szCs w:val="24"/>
        </w:rPr>
        <w:br/>
        <w:t>This problem is adapted from one in McClave et al. (2005). The </w:t>
      </w:r>
      <w:r w:rsidRPr="00A96018">
        <w:rPr>
          <w:rFonts w:ascii="Times New Roman" w:eastAsia="Times New Roman" w:hAnsi="Times New Roman" w:cs="Times New Roman"/>
          <w:b/>
          <w:bCs/>
          <w:sz w:val="24"/>
          <w:szCs w:val="24"/>
        </w:rPr>
        <w:t>COLLGPA</w:t>
      </w:r>
      <w:r w:rsidRPr="00A96018">
        <w:rPr>
          <w:rFonts w:ascii="Times New Roman" w:eastAsia="Times New Roman" w:hAnsi="Times New Roman" w:cs="Times New Roman"/>
          <w:sz w:val="24"/>
          <w:szCs w:val="24"/>
        </w:rPr>
        <w:t> data file contains data that can be used to determine whether college grade point average (GPA) for 40 students (</w:t>
      </w:r>
      <w:r w:rsidRPr="00A96018">
        <w:rPr>
          <w:rFonts w:ascii="Times New Roman" w:eastAsia="Times New Roman" w:hAnsi="Times New Roman" w:cs="Times New Roman"/>
          <w:i/>
          <w:iCs/>
          <w:sz w:val="24"/>
          <w:szCs w:val="24"/>
        </w:rPr>
        <w:t>Gpa</w:t>
      </w:r>
      <w:r w:rsidRPr="00A96018">
        <w:rPr>
          <w:rFonts w:ascii="Times New Roman" w:eastAsia="Times New Roman" w:hAnsi="Times New Roman" w:cs="Times New Roman"/>
          <w:sz w:val="24"/>
          <w:szCs w:val="24"/>
        </w:rPr>
        <w:t>) can be predicted from:</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i/>
          <w:iCs/>
          <w:sz w:val="24"/>
          <w:szCs w:val="24"/>
        </w:rPr>
        <w:t>Verb</w:t>
      </w:r>
      <w:r w:rsidRPr="00A96018">
        <w:rPr>
          <w:rFonts w:ascii="Times New Roman" w:eastAsia="Times New Roman" w:hAnsi="Times New Roman" w:cs="Times New Roman"/>
          <w:sz w:val="24"/>
          <w:szCs w:val="24"/>
        </w:rPr>
        <w:t> = verbal score on a college entrance examination (percentile),</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i/>
          <w:iCs/>
          <w:sz w:val="24"/>
          <w:szCs w:val="24"/>
        </w:rPr>
        <w:t>Math</w:t>
      </w:r>
      <w:r w:rsidRPr="00A96018">
        <w:rPr>
          <w:rFonts w:ascii="Times New Roman" w:eastAsia="Times New Roman" w:hAnsi="Times New Roman" w:cs="Times New Roman"/>
          <w:sz w:val="24"/>
          <w:szCs w:val="24"/>
        </w:rPr>
        <w:t> = mathematics score on a college entrance examination (percentile).</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rPr>
        <w:br/>
        <w:t>Admission decisions are often based on college entrance examinations (among other things), so this is a common use of regression modeling.</w:t>
      </w:r>
    </w:p>
    <w:p w14:paraId="5BA75E02" w14:textId="77777777" w:rsidR="00A96018" w:rsidRPr="00A96018" w:rsidRDefault="00A96018" w:rsidP="00A96018">
      <w:pPr>
        <w:numPr>
          <w:ilvl w:val="0"/>
          <w:numId w:val="2"/>
        </w:numPr>
        <w:spacing w:before="100" w:beforeAutospacing="1" w:after="100" w:afterAutospacing="1"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Use statistical software to fit the model </w:t>
      </w:r>
      <w:r w:rsidRPr="00A96018">
        <w:rPr>
          <w:rFonts w:ascii="Times New Roman" w:eastAsia="Times New Roman" w:hAnsi="Times New Roman" w:cs="Times New Roman"/>
          <w:b/>
          <w:bCs/>
          <w:i/>
          <w:iCs/>
          <w:sz w:val="24"/>
          <w:szCs w:val="24"/>
        </w:rPr>
        <w:t>E(Gpa) = b</w:t>
      </w:r>
      <w:r w:rsidRPr="00A96018">
        <w:rPr>
          <w:rFonts w:ascii="Times New Roman" w:eastAsia="Times New Roman" w:hAnsi="Times New Roman" w:cs="Times New Roman"/>
          <w:b/>
          <w:bCs/>
          <w:i/>
          <w:iCs/>
          <w:sz w:val="18"/>
          <w:szCs w:val="18"/>
          <w:vertAlign w:val="subscript"/>
        </w:rPr>
        <w:t>0</w:t>
      </w:r>
      <w:r w:rsidRPr="00A96018">
        <w:rPr>
          <w:rFonts w:ascii="Times New Roman" w:eastAsia="Times New Roman" w:hAnsi="Times New Roman" w:cs="Times New Roman"/>
          <w:b/>
          <w:bCs/>
          <w:i/>
          <w:iCs/>
          <w:sz w:val="24"/>
          <w:szCs w:val="24"/>
        </w:rPr>
        <w:t> + b</w:t>
      </w:r>
      <w:r w:rsidRPr="00A96018">
        <w:rPr>
          <w:rFonts w:ascii="Times New Roman" w:eastAsia="Times New Roman" w:hAnsi="Times New Roman" w:cs="Times New Roman"/>
          <w:b/>
          <w:bCs/>
          <w:i/>
          <w:iCs/>
          <w:sz w:val="18"/>
          <w:szCs w:val="18"/>
          <w:vertAlign w:val="subscript"/>
        </w:rPr>
        <w:t>1</w:t>
      </w:r>
      <w:r w:rsidRPr="00A96018">
        <w:rPr>
          <w:rFonts w:ascii="Times New Roman" w:eastAsia="Times New Roman" w:hAnsi="Times New Roman" w:cs="Times New Roman"/>
          <w:b/>
          <w:bCs/>
          <w:i/>
          <w:iCs/>
          <w:sz w:val="24"/>
          <w:szCs w:val="24"/>
        </w:rPr>
        <w:t>Verb + b</w:t>
      </w:r>
      <w:r w:rsidRPr="00A96018">
        <w:rPr>
          <w:rFonts w:ascii="Times New Roman" w:eastAsia="Times New Roman" w:hAnsi="Times New Roman" w:cs="Times New Roman"/>
          <w:b/>
          <w:bCs/>
          <w:i/>
          <w:iCs/>
          <w:sz w:val="18"/>
          <w:szCs w:val="18"/>
          <w:vertAlign w:val="subscript"/>
        </w:rPr>
        <w:t>2</w:t>
      </w:r>
      <w:r w:rsidRPr="00A96018">
        <w:rPr>
          <w:rFonts w:ascii="Times New Roman" w:eastAsia="Times New Roman" w:hAnsi="Times New Roman" w:cs="Times New Roman"/>
          <w:b/>
          <w:bCs/>
          <w:i/>
          <w:iCs/>
          <w:sz w:val="24"/>
          <w:szCs w:val="24"/>
        </w:rPr>
        <w:t>Math.</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rPr>
        <w:br/>
        <w:t>Save the studentized residuals and draw a scatterplot with these studentized residuals on the vertical axis and </w:t>
      </w:r>
      <w:r w:rsidRPr="00A96018">
        <w:rPr>
          <w:rFonts w:ascii="Times New Roman" w:eastAsia="Times New Roman" w:hAnsi="Times New Roman" w:cs="Times New Roman"/>
          <w:i/>
          <w:iCs/>
          <w:sz w:val="24"/>
          <w:szCs w:val="24"/>
        </w:rPr>
        <w:t>Verb</w:t>
      </w:r>
      <w:r w:rsidRPr="00A96018">
        <w:rPr>
          <w:rFonts w:ascii="Times New Roman" w:eastAsia="Times New Roman" w:hAnsi="Times New Roman" w:cs="Times New Roman"/>
          <w:sz w:val="24"/>
          <w:szCs w:val="24"/>
        </w:rPr>
        <w:t> on the horizontal axis. Repeat with </w:t>
      </w:r>
      <w:r w:rsidRPr="00A96018">
        <w:rPr>
          <w:rFonts w:ascii="Times New Roman" w:eastAsia="Times New Roman" w:hAnsi="Times New Roman" w:cs="Times New Roman"/>
          <w:i/>
          <w:iCs/>
          <w:sz w:val="24"/>
          <w:szCs w:val="24"/>
        </w:rPr>
        <w:t>Math</w:t>
      </w:r>
      <w:r w:rsidRPr="00A96018">
        <w:rPr>
          <w:rFonts w:ascii="Times New Roman" w:eastAsia="Times New Roman" w:hAnsi="Times New Roman" w:cs="Times New Roman"/>
          <w:sz w:val="24"/>
          <w:szCs w:val="24"/>
        </w:rPr>
        <w:t> on the horizontal axis. Add a "loess" fitted line to each of your plots to help you assess the zero mean regression errors assumption [computer help #35, #15, and #36]. Do either of the plots suggest that this assumption is violated for this model?</w:t>
      </w:r>
    </w:p>
    <w:p w14:paraId="3ECE582E" w14:textId="77777777" w:rsidR="00A96018" w:rsidRPr="00A96018" w:rsidRDefault="00A96018" w:rsidP="00A96018">
      <w:pPr>
        <w:spacing w:after="0"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br/>
      </w:r>
    </w:p>
    <w:p w14:paraId="0D19B44E" w14:textId="77777777" w:rsidR="00A96018" w:rsidRPr="00A96018" w:rsidRDefault="00A96018" w:rsidP="00A96018">
      <w:pPr>
        <w:numPr>
          <w:ilvl w:val="0"/>
          <w:numId w:val="2"/>
        </w:numPr>
        <w:spacing w:before="100" w:beforeAutospacing="1" w:after="100" w:afterAutospacing="1"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Use statistical software to create the interaction VerbMath, and the transformations Verb</w:t>
      </w:r>
      <w:r w:rsidRPr="00A96018">
        <w:rPr>
          <w:rFonts w:ascii="Times New Roman" w:eastAsia="Times New Roman" w:hAnsi="Times New Roman" w:cs="Times New Roman"/>
          <w:sz w:val="18"/>
          <w:szCs w:val="18"/>
          <w:vertAlign w:val="superscript"/>
        </w:rPr>
        <w:t>2</w:t>
      </w:r>
      <w:r w:rsidRPr="00A96018">
        <w:rPr>
          <w:rFonts w:ascii="Times New Roman" w:eastAsia="Times New Roman" w:hAnsi="Times New Roman" w:cs="Times New Roman"/>
          <w:sz w:val="24"/>
          <w:szCs w:val="24"/>
        </w:rPr>
        <w:t> and Math</w:t>
      </w:r>
      <w:r w:rsidRPr="00A96018">
        <w:rPr>
          <w:rFonts w:ascii="Times New Roman" w:eastAsia="Times New Roman" w:hAnsi="Times New Roman" w:cs="Times New Roman"/>
          <w:sz w:val="18"/>
          <w:szCs w:val="18"/>
          <w:vertAlign w:val="superscript"/>
        </w:rPr>
        <w:t>2</w:t>
      </w:r>
      <w:r w:rsidRPr="00A96018">
        <w:rPr>
          <w:rFonts w:ascii="Times New Roman" w:eastAsia="Times New Roman" w:hAnsi="Times New Roman" w:cs="Times New Roman"/>
          <w:sz w:val="24"/>
          <w:szCs w:val="24"/>
        </w:rPr>
        <w:t>, and fit the full quadratic model:</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b/>
          <w:bCs/>
          <w:i/>
          <w:iCs/>
          <w:sz w:val="24"/>
          <w:szCs w:val="24"/>
        </w:rPr>
        <w:t>E(Gpa) = b</w:t>
      </w:r>
      <w:r w:rsidRPr="00A96018">
        <w:rPr>
          <w:rFonts w:ascii="Times New Roman" w:eastAsia="Times New Roman" w:hAnsi="Times New Roman" w:cs="Times New Roman"/>
          <w:b/>
          <w:bCs/>
          <w:i/>
          <w:iCs/>
          <w:sz w:val="18"/>
          <w:szCs w:val="18"/>
          <w:vertAlign w:val="subscript"/>
        </w:rPr>
        <w:t>0</w:t>
      </w:r>
      <w:r w:rsidRPr="00A96018">
        <w:rPr>
          <w:rFonts w:ascii="Times New Roman" w:eastAsia="Times New Roman" w:hAnsi="Times New Roman" w:cs="Times New Roman"/>
          <w:b/>
          <w:bCs/>
          <w:i/>
          <w:iCs/>
          <w:sz w:val="24"/>
          <w:szCs w:val="24"/>
        </w:rPr>
        <w:t> + b</w:t>
      </w:r>
      <w:r w:rsidRPr="00A96018">
        <w:rPr>
          <w:rFonts w:ascii="Times New Roman" w:eastAsia="Times New Roman" w:hAnsi="Times New Roman" w:cs="Times New Roman"/>
          <w:b/>
          <w:bCs/>
          <w:i/>
          <w:iCs/>
          <w:sz w:val="18"/>
          <w:szCs w:val="18"/>
          <w:vertAlign w:val="subscript"/>
        </w:rPr>
        <w:t>1</w:t>
      </w:r>
      <w:r w:rsidRPr="00A96018">
        <w:rPr>
          <w:rFonts w:ascii="Times New Roman" w:eastAsia="Times New Roman" w:hAnsi="Times New Roman" w:cs="Times New Roman"/>
          <w:b/>
          <w:bCs/>
          <w:i/>
          <w:iCs/>
          <w:sz w:val="24"/>
          <w:szCs w:val="24"/>
        </w:rPr>
        <w:t>Verb + b</w:t>
      </w:r>
      <w:r w:rsidRPr="00A96018">
        <w:rPr>
          <w:rFonts w:ascii="Times New Roman" w:eastAsia="Times New Roman" w:hAnsi="Times New Roman" w:cs="Times New Roman"/>
          <w:b/>
          <w:bCs/>
          <w:i/>
          <w:iCs/>
          <w:sz w:val="18"/>
          <w:szCs w:val="18"/>
          <w:vertAlign w:val="subscript"/>
        </w:rPr>
        <w:t>2</w:t>
      </w:r>
      <w:r w:rsidRPr="00A96018">
        <w:rPr>
          <w:rFonts w:ascii="Times New Roman" w:eastAsia="Times New Roman" w:hAnsi="Times New Roman" w:cs="Times New Roman"/>
          <w:b/>
          <w:bCs/>
          <w:i/>
          <w:iCs/>
          <w:sz w:val="24"/>
          <w:szCs w:val="24"/>
        </w:rPr>
        <w:t>Math + b</w:t>
      </w:r>
      <w:r w:rsidRPr="00A96018">
        <w:rPr>
          <w:rFonts w:ascii="Times New Roman" w:eastAsia="Times New Roman" w:hAnsi="Times New Roman" w:cs="Times New Roman"/>
          <w:b/>
          <w:bCs/>
          <w:i/>
          <w:iCs/>
          <w:sz w:val="18"/>
          <w:szCs w:val="18"/>
          <w:vertAlign w:val="subscript"/>
        </w:rPr>
        <w:t>3</w:t>
      </w:r>
      <w:r w:rsidRPr="00A96018">
        <w:rPr>
          <w:rFonts w:ascii="Times New Roman" w:eastAsia="Times New Roman" w:hAnsi="Times New Roman" w:cs="Times New Roman"/>
          <w:b/>
          <w:bCs/>
          <w:i/>
          <w:iCs/>
          <w:sz w:val="24"/>
          <w:szCs w:val="24"/>
        </w:rPr>
        <w:t>VerbMath + b</w:t>
      </w:r>
      <w:r w:rsidRPr="00A96018">
        <w:rPr>
          <w:rFonts w:ascii="Times New Roman" w:eastAsia="Times New Roman" w:hAnsi="Times New Roman" w:cs="Times New Roman"/>
          <w:b/>
          <w:bCs/>
          <w:i/>
          <w:iCs/>
          <w:sz w:val="18"/>
          <w:szCs w:val="18"/>
          <w:vertAlign w:val="subscript"/>
        </w:rPr>
        <w:t>4</w:t>
      </w:r>
      <w:r w:rsidRPr="00A96018">
        <w:rPr>
          <w:rFonts w:ascii="Times New Roman" w:eastAsia="Times New Roman" w:hAnsi="Times New Roman" w:cs="Times New Roman"/>
          <w:b/>
          <w:bCs/>
          <w:i/>
          <w:iCs/>
          <w:sz w:val="24"/>
          <w:szCs w:val="24"/>
        </w:rPr>
        <w:t>Verb</w:t>
      </w:r>
      <w:r w:rsidRPr="00A96018">
        <w:rPr>
          <w:rFonts w:ascii="Times New Roman" w:eastAsia="Times New Roman" w:hAnsi="Times New Roman" w:cs="Times New Roman"/>
          <w:b/>
          <w:bCs/>
          <w:i/>
          <w:iCs/>
          <w:sz w:val="18"/>
          <w:szCs w:val="18"/>
          <w:vertAlign w:val="superscript"/>
        </w:rPr>
        <w:t>2</w:t>
      </w:r>
      <w:r w:rsidRPr="00A96018">
        <w:rPr>
          <w:rFonts w:ascii="Times New Roman" w:eastAsia="Times New Roman" w:hAnsi="Times New Roman" w:cs="Times New Roman"/>
          <w:b/>
          <w:bCs/>
          <w:i/>
          <w:iCs/>
          <w:sz w:val="24"/>
          <w:szCs w:val="24"/>
        </w:rPr>
        <w:t> + b</w:t>
      </w:r>
      <w:r w:rsidRPr="00A96018">
        <w:rPr>
          <w:rFonts w:ascii="Times New Roman" w:eastAsia="Times New Roman" w:hAnsi="Times New Roman" w:cs="Times New Roman"/>
          <w:b/>
          <w:bCs/>
          <w:i/>
          <w:iCs/>
          <w:sz w:val="18"/>
          <w:szCs w:val="18"/>
          <w:vertAlign w:val="subscript"/>
        </w:rPr>
        <w:t>5</w:t>
      </w:r>
      <w:r w:rsidRPr="00A96018">
        <w:rPr>
          <w:rFonts w:ascii="Times New Roman" w:eastAsia="Times New Roman" w:hAnsi="Times New Roman" w:cs="Times New Roman"/>
          <w:b/>
          <w:bCs/>
          <w:i/>
          <w:iCs/>
          <w:sz w:val="24"/>
          <w:szCs w:val="24"/>
        </w:rPr>
        <w:t>Math2</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rPr>
        <w:br/>
        <w:t>Again save the studentized residuals, and in addition save leverages and Cook's distances [computer help #35, #37, and #38]. Draw a scatterplot of the studentized residuals on the vertical axis versus the (standardized) predicted values on the horizontal axis [computer help #15, #36, and #39]. This residual plot suggests that the zero mean, constant variance, and independence regression error assumptions are satisfied for this quadratic model. Briefly describe what you see (or fail to see) in this residual plot that leads you to this conclusion.</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b/>
          <w:bCs/>
          <w:sz w:val="24"/>
          <w:szCs w:val="24"/>
        </w:rPr>
        <w:t>Note:</w:t>
      </w:r>
      <w:r w:rsidRPr="00A96018">
        <w:rPr>
          <w:rFonts w:ascii="Times New Roman" w:eastAsia="Times New Roman" w:hAnsi="Times New Roman" w:cs="Times New Roman"/>
          <w:sz w:val="24"/>
          <w:szCs w:val="24"/>
        </w:rPr>
        <w:t xml:space="preserve"> Standardized predicted values are calculated by subtracting their sample mean and dividing by their sample standard deviation (so that they have a mean of 0 and standard deviation of 1). Some software packages can draw residual plots </w:t>
      </w:r>
      <w:r w:rsidRPr="00A96018">
        <w:rPr>
          <w:rFonts w:ascii="Times New Roman" w:eastAsia="Times New Roman" w:hAnsi="Times New Roman" w:cs="Times New Roman"/>
          <w:sz w:val="24"/>
          <w:szCs w:val="24"/>
        </w:rPr>
        <w:lastRenderedPageBreak/>
        <w:t xml:space="preserve">with standardized predicted values on the horizontal axis automatically. Such plots are essentially identical in appearance to residual plots with ordinary (unstandardized) predicted values on the horizontal axis (the only difference is the scale of the horizontal axis of the resulting plot). Plot whatever is easier to do in your </w:t>
      </w:r>
      <w:proofErr w:type="gramStart"/>
      <w:r w:rsidRPr="00A96018">
        <w:rPr>
          <w:rFonts w:ascii="Times New Roman" w:eastAsia="Times New Roman" w:hAnsi="Times New Roman" w:cs="Times New Roman"/>
          <w:sz w:val="24"/>
          <w:szCs w:val="24"/>
        </w:rPr>
        <w:t>particular software</w:t>
      </w:r>
      <w:proofErr w:type="gramEnd"/>
      <w:r w:rsidRPr="00A96018">
        <w:rPr>
          <w:rFonts w:ascii="Times New Roman" w:eastAsia="Times New Roman" w:hAnsi="Times New Roman" w:cs="Times New Roman"/>
          <w:sz w:val="24"/>
          <w:szCs w:val="24"/>
        </w:rPr>
        <w:t xml:space="preserve">. In a real-life regression </w:t>
      </w:r>
      <w:proofErr w:type="gramStart"/>
      <w:r w:rsidRPr="00A96018">
        <w:rPr>
          <w:rFonts w:ascii="Times New Roman" w:eastAsia="Times New Roman" w:hAnsi="Times New Roman" w:cs="Times New Roman"/>
          <w:sz w:val="24"/>
          <w:szCs w:val="24"/>
        </w:rPr>
        <w:t>analysis</w:t>
      </w:r>
      <w:proofErr w:type="gramEnd"/>
      <w:r w:rsidRPr="00A96018">
        <w:rPr>
          <w:rFonts w:ascii="Times New Roman" w:eastAsia="Times New Roman" w:hAnsi="Times New Roman" w:cs="Times New Roman"/>
          <w:sz w:val="24"/>
          <w:szCs w:val="24"/>
        </w:rPr>
        <w:t xml:space="preserve"> you would also go on to check the zero mean, constant variance, and independent regression error assumptions in residual plots with Verb on the horizontal axis and also with Math on the horizontal axis. If you were to do that here, you would find that the assumptions are also satisfied in these residual plots.</w:t>
      </w:r>
    </w:p>
    <w:p w14:paraId="2E26D4C7" w14:textId="77777777" w:rsidR="00A96018" w:rsidRPr="00A96018" w:rsidRDefault="00A96018" w:rsidP="00A96018">
      <w:pPr>
        <w:spacing w:after="0"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br/>
      </w:r>
    </w:p>
    <w:p w14:paraId="22BD91DD" w14:textId="052004F2" w:rsidR="00A96018" w:rsidRPr="00A96018" w:rsidRDefault="00A96018" w:rsidP="00A96018">
      <w:pPr>
        <w:numPr>
          <w:ilvl w:val="0"/>
          <w:numId w:val="2"/>
        </w:numPr>
        <w:spacing w:before="100" w:beforeAutospacing="1" w:after="100" w:afterAutospacing="1"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Draw a histogram and QQ-plot of the studentized residuals for the quadratic model you fit in part (b) What do they suggest about the normality regression error assumption?</w:t>
      </w:r>
    </w:p>
    <w:p w14:paraId="5D918E45" w14:textId="77777777" w:rsidR="00A96018" w:rsidRPr="00A96018" w:rsidRDefault="00A96018" w:rsidP="00A96018">
      <w:pPr>
        <w:spacing w:after="0"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br/>
      </w:r>
    </w:p>
    <w:p w14:paraId="340BD5BE" w14:textId="77777777" w:rsidR="00A96018" w:rsidRPr="00A96018" w:rsidRDefault="00A96018" w:rsidP="00A96018">
      <w:pPr>
        <w:numPr>
          <w:ilvl w:val="0"/>
          <w:numId w:val="2"/>
        </w:numPr>
        <w:spacing w:before="100" w:beforeAutospacing="1" w:after="100" w:afterAutospacing="1"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Are there any outliers for the quadratic model you fit in part (b)? (Remember to justify your answer).</w:t>
      </w:r>
    </w:p>
    <w:p w14:paraId="4513AA59" w14:textId="77777777" w:rsidR="00A96018" w:rsidRPr="00A96018" w:rsidRDefault="00A96018" w:rsidP="00A96018">
      <w:pPr>
        <w:spacing w:after="0"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br/>
      </w:r>
    </w:p>
    <w:p w14:paraId="1E7AE762" w14:textId="24AE5BA9" w:rsidR="00A96018" w:rsidRPr="00A96018" w:rsidRDefault="00A96018" w:rsidP="00A96018">
      <w:pPr>
        <w:numPr>
          <w:ilvl w:val="0"/>
          <w:numId w:val="2"/>
        </w:numPr>
        <w:spacing w:before="100" w:beforeAutospacing="1" w:after="100" w:afterAutospacing="1"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Draw a scatterplot with the leverages from the quadratic model you fit in part (b) on the vertical axis and ID on the horizontal axis [computer help #15]. Which student has the highest leverage, and why? If you think you should investigate further, do so by seeing what happens if we exclude this student from the analysis</w:t>
      </w:r>
      <w:r>
        <w:rPr>
          <w:rFonts w:ascii="Times New Roman" w:eastAsia="Times New Roman" w:hAnsi="Times New Roman" w:cs="Times New Roman"/>
          <w:sz w:val="24"/>
          <w:szCs w:val="24"/>
        </w:rPr>
        <w:t>.</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u w:val="single"/>
        </w:rPr>
        <w:t>Hint</w:t>
      </w:r>
      <w:r w:rsidRPr="00A96018">
        <w:rPr>
          <w:rFonts w:ascii="Times New Roman" w:eastAsia="Times New Roman" w:hAnsi="Times New Roman" w:cs="Times New Roman"/>
          <w:sz w:val="24"/>
          <w:szCs w:val="24"/>
        </w:rPr>
        <w:t>: Look at this student's predictor values to see why his/her leverage is high, and see if you should investigate further (if so, delete this student, refit the model, and see how much regression parameter estimates change).</w:t>
      </w:r>
    </w:p>
    <w:p w14:paraId="6C0B6647" w14:textId="77777777" w:rsidR="00A96018" w:rsidRPr="00A96018" w:rsidRDefault="00A96018" w:rsidP="00A96018">
      <w:pPr>
        <w:spacing w:after="0"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br/>
      </w:r>
    </w:p>
    <w:p w14:paraId="0C5F9D2B" w14:textId="4A91EEF2" w:rsidR="00A96018" w:rsidRPr="00A96018" w:rsidRDefault="00A96018" w:rsidP="00A96018">
      <w:pPr>
        <w:numPr>
          <w:ilvl w:val="0"/>
          <w:numId w:val="2"/>
        </w:numPr>
        <w:spacing w:before="100" w:beforeAutospacing="1" w:after="100" w:afterAutospacing="1" w:line="240" w:lineRule="auto"/>
        <w:ind w:left="1320"/>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Draw a scatterplot with Cook's distances from the quadratic model in part (b) on the vertical axis and ID on the horizontal axis. Which student has the highest Cook's distance, and why? If you think you should investigate further, do so by seeing what happens if we exclude this student from the analysis.</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u w:val="single"/>
        </w:rPr>
        <w:t>Hint</w:t>
      </w:r>
      <w:r w:rsidRPr="00A96018">
        <w:rPr>
          <w:rFonts w:ascii="Times New Roman" w:eastAsia="Times New Roman" w:hAnsi="Times New Roman" w:cs="Times New Roman"/>
          <w:sz w:val="24"/>
          <w:szCs w:val="24"/>
        </w:rPr>
        <w:t>: Look at this student's studentized residual and leverage to see why his/her Cook's distance is high, and consult Section 5.1.3 to see if you should investigate further.</w:t>
      </w:r>
    </w:p>
    <w:p w14:paraId="4B1D3956" w14:textId="7D3035E6" w:rsidR="00A96018" w:rsidRPr="00A96018" w:rsidRDefault="00A96018" w:rsidP="00A96018">
      <w:pPr>
        <w:spacing w:after="240" w:line="240" w:lineRule="auto"/>
        <w:rPr>
          <w:rFonts w:ascii="Times New Roman" w:eastAsia="Times New Roman" w:hAnsi="Times New Roman" w:cs="Times New Roman"/>
          <w:sz w:val="24"/>
          <w:szCs w:val="24"/>
        </w:rPr>
      </w:pPr>
      <w:r w:rsidRPr="00A96018">
        <w:rPr>
          <w:rFonts w:ascii="Times New Roman" w:eastAsia="Times New Roman" w:hAnsi="Times New Roman" w:cs="Times New Roman"/>
          <w:b/>
          <w:bCs/>
          <w:sz w:val="24"/>
          <w:szCs w:val="24"/>
        </w:rPr>
        <w:lastRenderedPageBreak/>
        <w:t>Q2. (20 Points)</w:t>
      </w:r>
      <w:r w:rsidRPr="00A96018">
        <w:rPr>
          <w:rFonts w:ascii="Times New Roman" w:eastAsia="Times New Roman" w:hAnsi="Times New Roman" w:cs="Times New Roman"/>
          <w:sz w:val="24"/>
          <w:szCs w:val="24"/>
        </w:rPr>
        <w:t> </w:t>
      </w:r>
      <w:r w:rsidRPr="00A96018">
        <w:rPr>
          <w:rFonts w:ascii="Times New Roman" w:eastAsia="Times New Roman" w:hAnsi="Times New Roman" w:cs="Times New Roman"/>
          <w:sz w:val="24"/>
          <w:szCs w:val="24"/>
        </w:rPr>
        <w:t xml:space="preserve"> </w:t>
      </w:r>
      <w:r w:rsidRPr="00A96018">
        <w:rPr>
          <w:rFonts w:ascii="Times New Roman" w:eastAsia="Times New Roman" w:hAnsi="Times New Roman" w:cs="Times New Roman"/>
          <w:sz w:val="24"/>
          <w:szCs w:val="24"/>
        </w:rPr>
        <w:br/>
        <w:t>This exercise is an open-ended challenge to fit a multiple linear regression model to some data on restaurants. strive to come up with a "good" model (for this application, a "good" model should have an R-squared value of approximately 0.94 and a regression standard error, </w:t>
      </w:r>
      <w:r w:rsidRPr="00A96018">
        <w:rPr>
          <w:rFonts w:ascii="Times New Roman" w:eastAsia="Times New Roman" w:hAnsi="Times New Roman" w:cs="Times New Roman"/>
          <w:i/>
          <w:iCs/>
          <w:sz w:val="24"/>
          <w:szCs w:val="24"/>
        </w:rPr>
        <w:t>s</w:t>
      </w:r>
      <w:r w:rsidRPr="00A96018">
        <w:rPr>
          <w:rFonts w:ascii="Times New Roman" w:eastAsia="Times New Roman" w:hAnsi="Times New Roman" w:cs="Times New Roman"/>
          <w:sz w:val="24"/>
          <w:szCs w:val="24"/>
        </w:rPr>
        <w:t>, of approximately 10). You could potentially spend many hours on this exercise, but it should be possible to come up with a decent model within an hour or so; if you find yourself spending much more time than this, chances are you're on the wrong track or you're working too hard!</w:t>
      </w:r>
      <w:r w:rsidRPr="00A96018">
        <w:rPr>
          <w:rFonts w:ascii="Times New Roman" w:eastAsia="Times New Roman" w:hAnsi="Times New Roman" w:cs="Times New Roman"/>
          <w:sz w:val="24"/>
          <w:szCs w:val="24"/>
        </w:rPr>
        <w:br/>
        <w:t>The following problem provides a challenging dataset that you can use to practice multiple linear regression model building. You've been asked to find out how profits for 120 restaurants in a particular restaurant chain are affected by certain characteristics of the restaurants. You would like to build a regression model for predicting </w:t>
      </w:r>
      <w:r w:rsidRPr="00A96018">
        <w:rPr>
          <w:rFonts w:ascii="Times New Roman" w:eastAsia="Times New Roman" w:hAnsi="Times New Roman" w:cs="Times New Roman"/>
          <w:i/>
          <w:iCs/>
          <w:sz w:val="24"/>
          <w:szCs w:val="24"/>
        </w:rPr>
        <w:t>Profit</w:t>
      </w:r>
      <w:r w:rsidRPr="00A96018">
        <w:rPr>
          <w:rFonts w:ascii="Times New Roman" w:eastAsia="Times New Roman" w:hAnsi="Times New Roman" w:cs="Times New Roman"/>
          <w:sz w:val="24"/>
          <w:szCs w:val="24"/>
        </w:rPr>
        <w:t> = annual profits (in thousands of dollars) from five potential predictor variables:</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rPr>
        <w:br/>
      </w:r>
      <w:proofErr w:type="spellStart"/>
      <w:r w:rsidRPr="00A96018">
        <w:rPr>
          <w:rFonts w:ascii="Times New Roman" w:eastAsia="Times New Roman" w:hAnsi="Times New Roman" w:cs="Times New Roman"/>
          <w:i/>
          <w:iCs/>
          <w:sz w:val="24"/>
          <w:szCs w:val="24"/>
        </w:rPr>
        <w:t>Cov</w:t>
      </w:r>
      <w:proofErr w:type="spellEnd"/>
      <w:r w:rsidRPr="00A96018">
        <w:rPr>
          <w:rFonts w:ascii="Times New Roman" w:eastAsia="Times New Roman" w:hAnsi="Times New Roman" w:cs="Times New Roman"/>
          <w:sz w:val="24"/>
          <w:szCs w:val="24"/>
        </w:rPr>
        <w:t> = number of covers or customers served (in thousands)</w:t>
      </w:r>
      <w:r w:rsidRPr="00A96018">
        <w:rPr>
          <w:rFonts w:ascii="Times New Roman" w:eastAsia="Times New Roman" w:hAnsi="Times New Roman" w:cs="Times New Roman"/>
          <w:sz w:val="24"/>
          <w:szCs w:val="24"/>
        </w:rPr>
        <w:br/>
      </w:r>
      <w:proofErr w:type="spellStart"/>
      <w:r w:rsidRPr="00A96018">
        <w:rPr>
          <w:rFonts w:ascii="Times New Roman" w:eastAsia="Times New Roman" w:hAnsi="Times New Roman" w:cs="Times New Roman"/>
          <w:i/>
          <w:iCs/>
          <w:sz w:val="24"/>
          <w:szCs w:val="24"/>
        </w:rPr>
        <w:t>Fco</w:t>
      </w:r>
      <w:proofErr w:type="spellEnd"/>
      <w:r w:rsidRPr="00A96018">
        <w:rPr>
          <w:rFonts w:ascii="Times New Roman" w:eastAsia="Times New Roman" w:hAnsi="Times New Roman" w:cs="Times New Roman"/>
          <w:sz w:val="24"/>
          <w:szCs w:val="24"/>
        </w:rPr>
        <w:t> = food costs (in thousands of dollars)</w:t>
      </w:r>
      <w:r w:rsidRPr="00A96018">
        <w:rPr>
          <w:rFonts w:ascii="Times New Roman" w:eastAsia="Times New Roman" w:hAnsi="Times New Roman" w:cs="Times New Roman"/>
          <w:sz w:val="24"/>
          <w:szCs w:val="24"/>
        </w:rPr>
        <w:br/>
      </w:r>
      <w:proofErr w:type="spellStart"/>
      <w:r w:rsidRPr="00A96018">
        <w:rPr>
          <w:rFonts w:ascii="Times New Roman" w:eastAsia="Times New Roman" w:hAnsi="Times New Roman" w:cs="Times New Roman"/>
          <w:i/>
          <w:iCs/>
          <w:sz w:val="24"/>
          <w:szCs w:val="24"/>
        </w:rPr>
        <w:t>Oco</w:t>
      </w:r>
      <w:proofErr w:type="spellEnd"/>
      <w:r w:rsidRPr="00A96018">
        <w:rPr>
          <w:rFonts w:ascii="Times New Roman" w:eastAsia="Times New Roman" w:hAnsi="Times New Roman" w:cs="Times New Roman"/>
          <w:sz w:val="24"/>
          <w:szCs w:val="24"/>
        </w:rPr>
        <w:t> = overhead costs (in thousands of dollars)</w:t>
      </w:r>
      <w:r w:rsidRPr="00A96018">
        <w:rPr>
          <w:rFonts w:ascii="Times New Roman" w:eastAsia="Times New Roman" w:hAnsi="Times New Roman" w:cs="Times New Roman"/>
          <w:sz w:val="24"/>
          <w:szCs w:val="24"/>
        </w:rPr>
        <w:br/>
      </w:r>
      <w:proofErr w:type="spellStart"/>
      <w:r w:rsidRPr="00A96018">
        <w:rPr>
          <w:rFonts w:ascii="Times New Roman" w:eastAsia="Times New Roman" w:hAnsi="Times New Roman" w:cs="Times New Roman"/>
          <w:i/>
          <w:iCs/>
          <w:sz w:val="24"/>
          <w:szCs w:val="24"/>
        </w:rPr>
        <w:t>Lco</w:t>
      </w:r>
      <w:proofErr w:type="spellEnd"/>
      <w:r w:rsidRPr="00A96018">
        <w:rPr>
          <w:rFonts w:ascii="Times New Roman" w:eastAsia="Times New Roman" w:hAnsi="Times New Roman" w:cs="Times New Roman"/>
          <w:sz w:val="24"/>
          <w:szCs w:val="24"/>
        </w:rPr>
        <w:t> = labor costs (in thousands of dollars)</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i/>
          <w:iCs/>
          <w:sz w:val="24"/>
          <w:szCs w:val="24"/>
        </w:rPr>
        <w:t>Region</w:t>
      </w:r>
      <w:r w:rsidRPr="00A96018">
        <w:rPr>
          <w:rFonts w:ascii="Times New Roman" w:eastAsia="Times New Roman" w:hAnsi="Times New Roman" w:cs="Times New Roman"/>
          <w:sz w:val="24"/>
          <w:szCs w:val="24"/>
        </w:rPr>
        <w:t> = geographical location (Mountain, Southwest, or Northwest)</w:t>
      </w:r>
      <w:r w:rsidRPr="00A96018">
        <w:rPr>
          <w:rFonts w:ascii="Times New Roman" w:eastAsia="Times New Roman" w:hAnsi="Times New Roman" w:cs="Times New Roman"/>
          <w:sz w:val="24"/>
          <w:szCs w:val="24"/>
        </w:rPr>
        <w:br/>
      </w:r>
      <w:r w:rsidRPr="00A96018">
        <w:rPr>
          <w:rFonts w:ascii="Times New Roman" w:eastAsia="Times New Roman" w:hAnsi="Times New Roman" w:cs="Times New Roman"/>
          <w:sz w:val="24"/>
          <w:szCs w:val="24"/>
        </w:rPr>
        <w:br/>
        <w:t>Note that region is a qualitative (categorical) variable with three levels; the </w:t>
      </w:r>
      <w:r w:rsidRPr="00A96018">
        <w:rPr>
          <w:rFonts w:ascii="Times New Roman" w:eastAsia="Times New Roman" w:hAnsi="Times New Roman" w:cs="Times New Roman"/>
          <w:b/>
          <w:bCs/>
          <w:sz w:val="24"/>
          <w:szCs w:val="24"/>
        </w:rPr>
        <w:t>RESTAURANT</w:t>
      </w:r>
      <w:r w:rsidRPr="00A96018">
        <w:rPr>
          <w:rFonts w:ascii="Times New Roman" w:eastAsia="Times New Roman" w:hAnsi="Times New Roman" w:cs="Times New Roman"/>
          <w:sz w:val="24"/>
          <w:szCs w:val="24"/>
        </w:rPr>
        <w:t> data file contains two indicator variables to code the information in region: </w:t>
      </w:r>
      <w:r w:rsidRPr="00A96018">
        <w:rPr>
          <w:rFonts w:ascii="Times New Roman" w:eastAsia="Times New Roman" w:hAnsi="Times New Roman" w:cs="Times New Roman"/>
          <w:i/>
          <w:iCs/>
          <w:sz w:val="24"/>
          <w:szCs w:val="24"/>
        </w:rPr>
        <w:t>D</w:t>
      </w:r>
      <w:r w:rsidRPr="00A96018">
        <w:rPr>
          <w:rFonts w:ascii="Times New Roman" w:eastAsia="Times New Roman" w:hAnsi="Times New Roman" w:cs="Times New Roman"/>
          <w:i/>
          <w:iCs/>
          <w:sz w:val="18"/>
          <w:szCs w:val="18"/>
          <w:vertAlign w:val="subscript"/>
        </w:rPr>
        <w:t>Sw</w:t>
      </w:r>
      <w:r w:rsidRPr="00A96018">
        <w:rPr>
          <w:rFonts w:ascii="Times New Roman" w:eastAsia="Times New Roman" w:hAnsi="Times New Roman" w:cs="Times New Roman"/>
          <w:sz w:val="24"/>
          <w:szCs w:val="24"/>
        </w:rPr>
        <w:t> = 1 for Southwest, 0 otherwise, and </w:t>
      </w:r>
      <w:r w:rsidRPr="00A96018">
        <w:rPr>
          <w:rFonts w:ascii="Times New Roman" w:eastAsia="Times New Roman" w:hAnsi="Times New Roman" w:cs="Times New Roman"/>
          <w:i/>
          <w:iCs/>
          <w:sz w:val="24"/>
          <w:szCs w:val="24"/>
        </w:rPr>
        <w:t>D</w:t>
      </w:r>
      <w:r w:rsidRPr="00A96018">
        <w:rPr>
          <w:rFonts w:ascii="Times New Roman" w:eastAsia="Times New Roman" w:hAnsi="Times New Roman" w:cs="Times New Roman"/>
          <w:i/>
          <w:iCs/>
          <w:sz w:val="18"/>
          <w:szCs w:val="18"/>
          <w:vertAlign w:val="subscript"/>
        </w:rPr>
        <w:t>Nw</w:t>
      </w:r>
      <w:r w:rsidRPr="00A96018">
        <w:rPr>
          <w:rFonts w:ascii="Times New Roman" w:eastAsia="Times New Roman" w:hAnsi="Times New Roman" w:cs="Times New Roman"/>
          <w:sz w:val="24"/>
          <w:szCs w:val="24"/>
        </w:rPr>
        <w:t> = 1 for Northwest, 0 otherwise. Thus, the Mountain region is the reference level with 0 for both </w:t>
      </w:r>
      <w:r w:rsidRPr="00A96018">
        <w:rPr>
          <w:rFonts w:ascii="Times New Roman" w:eastAsia="Times New Roman" w:hAnsi="Times New Roman" w:cs="Times New Roman"/>
          <w:i/>
          <w:iCs/>
          <w:sz w:val="24"/>
          <w:szCs w:val="24"/>
        </w:rPr>
        <w:t>D</w:t>
      </w:r>
      <w:r w:rsidRPr="00A96018">
        <w:rPr>
          <w:rFonts w:ascii="Times New Roman" w:eastAsia="Times New Roman" w:hAnsi="Times New Roman" w:cs="Times New Roman"/>
          <w:i/>
          <w:iCs/>
          <w:sz w:val="18"/>
          <w:szCs w:val="18"/>
          <w:vertAlign w:val="subscript"/>
        </w:rPr>
        <w:t>Sw</w:t>
      </w:r>
      <w:r w:rsidRPr="00A96018">
        <w:rPr>
          <w:rFonts w:ascii="Times New Roman" w:eastAsia="Times New Roman" w:hAnsi="Times New Roman" w:cs="Times New Roman"/>
          <w:sz w:val="24"/>
          <w:szCs w:val="24"/>
        </w:rPr>
        <w:t> and </w:t>
      </w:r>
      <w:r w:rsidRPr="00A96018">
        <w:rPr>
          <w:rFonts w:ascii="Times New Roman" w:eastAsia="Times New Roman" w:hAnsi="Times New Roman" w:cs="Times New Roman"/>
          <w:i/>
          <w:iCs/>
          <w:sz w:val="24"/>
          <w:szCs w:val="24"/>
        </w:rPr>
        <w:t>D</w:t>
      </w:r>
      <w:r w:rsidRPr="00A96018">
        <w:rPr>
          <w:rFonts w:ascii="Times New Roman" w:eastAsia="Times New Roman" w:hAnsi="Times New Roman" w:cs="Times New Roman"/>
          <w:i/>
          <w:iCs/>
          <w:sz w:val="18"/>
          <w:szCs w:val="18"/>
          <w:vertAlign w:val="subscript"/>
        </w:rPr>
        <w:t>Nw</w:t>
      </w:r>
      <w:r w:rsidRPr="00A96018">
        <w:rPr>
          <w:rFonts w:ascii="Times New Roman" w:eastAsia="Times New Roman" w:hAnsi="Times New Roman" w:cs="Times New Roman"/>
          <w:sz w:val="24"/>
          <w:szCs w:val="24"/>
        </w:rPr>
        <w:t xml:space="preserve">. Build a suitable regression model and investigate the role of each of the predictors in the model </w:t>
      </w:r>
      <w:proofErr w:type="gramStart"/>
      <w:r w:rsidRPr="00A96018">
        <w:rPr>
          <w:rFonts w:ascii="Times New Roman" w:eastAsia="Times New Roman" w:hAnsi="Times New Roman" w:cs="Times New Roman"/>
          <w:sz w:val="24"/>
          <w:szCs w:val="24"/>
        </w:rPr>
        <w:t>through the use of</w:t>
      </w:r>
      <w:proofErr w:type="gramEnd"/>
      <w:r w:rsidRPr="00A96018">
        <w:rPr>
          <w:rFonts w:ascii="Times New Roman" w:eastAsia="Times New Roman" w:hAnsi="Times New Roman" w:cs="Times New Roman"/>
          <w:sz w:val="24"/>
          <w:szCs w:val="24"/>
        </w:rPr>
        <w:t xml:space="preserve"> predictor effect plots. You may want to consider the following topics in doing so:</w:t>
      </w:r>
    </w:p>
    <w:p w14:paraId="3B2D735B" w14:textId="77777777" w:rsidR="00A96018" w:rsidRPr="00A96018" w:rsidRDefault="00A96018" w:rsidP="00A96018">
      <w:pPr>
        <w:numPr>
          <w:ilvl w:val="0"/>
          <w:numId w:val="3"/>
        </w:numPr>
        <w:spacing w:before="100" w:beforeAutospacing="1" w:after="100" w:afterAutospacing="1" w:line="240" w:lineRule="auto"/>
        <w:ind w:left="1095"/>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models with both quantitative and qualitative variables;</w:t>
      </w:r>
    </w:p>
    <w:p w14:paraId="59AF3F1A" w14:textId="710A5EE1" w:rsidR="00A96018" w:rsidRPr="00A96018" w:rsidRDefault="00A96018" w:rsidP="00A96018">
      <w:pPr>
        <w:numPr>
          <w:ilvl w:val="0"/>
          <w:numId w:val="3"/>
        </w:numPr>
        <w:spacing w:before="100" w:beforeAutospacing="1" w:after="100" w:afterAutospacing="1" w:line="240" w:lineRule="auto"/>
        <w:ind w:left="1095"/>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 xml:space="preserve">polynomial </w:t>
      </w:r>
      <w:r w:rsidRPr="00A96018">
        <w:rPr>
          <w:rFonts w:ascii="Times New Roman" w:eastAsia="Times New Roman" w:hAnsi="Times New Roman" w:cs="Times New Roman"/>
          <w:sz w:val="24"/>
          <w:szCs w:val="24"/>
        </w:rPr>
        <w:t>transformations.</w:t>
      </w:r>
    </w:p>
    <w:p w14:paraId="3314A881" w14:textId="74A0DB16" w:rsidR="00A96018" w:rsidRPr="00A96018" w:rsidRDefault="00A96018" w:rsidP="00A96018">
      <w:pPr>
        <w:numPr>
          <w:ilvl w:val="0"/>
          <w:numId w:val="3"/>
        </w:numPr>
        <w:spacing w:before="100" w:beforeAutospacing="1" w:after="100" w:afterAutospacing="1" w:line="240" w:lineRule="auto"/>
        <w:ind w:left="1095"/>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interactions.</w:t>
      </w:r>
    </w:p>
    <w:p w14:paraId="3A913175" w14:textId="77777777" w:rsidR="00A96018" w:rsidRPr="00A96018" w:rsidRDefault="00A96018" w:rsidP="00A96018">
      <w:pPr>
        <w:numPr>
          <w:ilvl w:val="0"/>
          <w:numId w:val="3"/>
        </w:numPr>
        <w:spacing w:before="100" w:beforeAutospacing="1" w:after="100" w:afterAutospacing="1" w:line="240" w:lineRule="auto"/>
        <w:ind w:left="1095"/>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comparing nested models.</w:t>
      </w:r>
    </w:p>
    <w:p w14:paraId="6F23321D" w14:textId="77777777" w:rsidR="00A96018" w:rsidRPr="00A96018" w:rsidRDefault="00A96018" w:rsidP="00A96018">
      <w:pPr>
        <w:spacing w:after="240" w:line="240" w:lineRule="auto"/>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You may use the following for terms in your model:</w:t>
      </w:r>
    </w:p>
    <w:p w14:paraId="34466FDB" w14:textId="77777777" w:rsidR="00A96018" w:rsidRPr="00A96018" w:rsidRDefault="00A96018" w:rsidP="00A96018">
      <w:pPr>
        <w:numPr>
          <w:ilvl w:val="0"/>
          <w:numId w:val="4"/>
        </w:numPr>
        <w:spacing w:before="100" w:beforeAutospacing="1" w:after="100" w:afterAutospacing="1" w:line="240" w:lineRule="auto"/>
        <w:ind w:left="1095"/>
        <w:rPr>
          <w:rFonts w:ascii="Times New Roman" w:eastAsia="Times New Roman" w:hAnsi="Times New Roman" w:cs="Times New Roman"/>
          <w:sz w:val="24"/>
          <w:szCs w:val="24"/>
        </w:rPr>
      </w:pPr>
      <w:proofErr w:type="spellStart"/>
      <w:r w:rsidRPr="00A96018">
        <w:rPr>
          <w:rFonts w:ascii="Times New Roman" w:eastAsia="Times New Roman" w:hAnsi="Times New Roman" w:cs="Times New Roman"/>
          <w:i/>
          <w:iCs/>
          <w:sz w:val="24"/>
          <w:szCs w:val="24"/>
        </w:rPr>
        <w:t>Cov</w:t>
      </w:r>
      <w:proofErr w:type="spellEnd"/>
      <w:r w:rsidRPr="00A96018">
        <w:rPr>
          <w:rFonts w:ascii="Times New Roman" w:eastAsia="Times New Roman" w:hAnsi="Times New Roman" w:cs="Times New Roman"/>
          <w:i/>
          <w:iCs/>
          <w:sz w:val="24"/>
          <w:szCs w:val="24"/>
        </w:rPr>
        <w:t xml:space="preserve">, </w:t>
      </w:r>
      <w:proofErr w:type="spellStart"/>
      <w:r w:rsidRPr="00A96018">
        <w:rPr>
          <w:rFonts w:ascii="Times New Roman" w:eastAsia="Times New Roman" w:hAnsi="Times New Roman" w:cs="Times New Roman"/>
          <w:i/>
          <w:iCs/>
          <w:sz w:val="24"/>
          <w:szCs w:val="24"/>
        </w:rPr>
        <w:t>Fco</w:t>
      </w:r>
      <w:proofErr w:type="spellEnd"/>
      <w:r w:rsidRPr="00A96018">
        <w:rPr>
          <w:rFonts w:ascii="Times New Roman" w:eastAsia="Times New Roman" w:hAnsi="Times New Roman" w:cs="Times New Roman"/>
          <w:i/>
          <w:iCs/>
          <w:sz w:val="24"/>
          <w:szCs w:val="24"/>
        </w:rPr>
        <w:t xml:space="preserve">, </w:t>
      </w:r>
      <w:proofErr w:type="spellStart"/>
      <w:r w:rsidRPr="00A96018">
        <w:rPr>
          <w:rFonts w:ascii="Times New Roman" w:eastAsia="Times New Roman" w:hAnsi="Times New Roman" w:cs="Times New Roman"/>
          <w:i/>
          <w:iCs/>
          <w:sz w:val="24"/>
          <w:szCs w:val="24"/>
        </w:rPr>
        <w:t>Oco</w:t>
      </w:r>
      <w:proofErr w:type="spellEnd"/>
      <w:r w:rsidRPr="00A96018">
        <w:rPr>
          <w:rFonts w:ascii="Times New Roman" w:eastAsia="Times New Roman" w:hAnsi="Times New Roman" w:cs="Times New Roman"/>
          <w:i/>
          <w:iCs/>
          <w:sz w:val="24"/>
          <w:szCs w:val="24"/>
        </w:rPr>
        <w:t xml:space="preserve">, </w:t>
      </w:r>
      <w:proofErr w:type="spellStart"/>
      <w:r w:rsidRPr="00A96018">
        <w:rPr>
          <w:rFonts w:ascii="Times New Roman" w:eastAsia="Times New Roman" w:hAnsi="Times New Roman" w:cs="Times New Roman"/>
          <w:i/>
          <w:iCs/>
          <w:sz w:val="24"/>
          <w:szCs w:val="24"/>
        </w:rPr>
        <w:t>Lco</w:t>
      </w:r>
      <w:proofErr w:type="spellEnd"/>
      <w:r w:rsidRPr="00A96018">
        <w:rPr>
          <w:rFonts w:ascii="Times New Roman" w:eastAsia="Times New Roman" w:hAnsi="Times New Roman" w:cs="Times New Roman"/>
          <w:i/>
          <w:iCs/>
          <w:sz w:val="24"/>
          <w:szCs w:val="24"/>
        </w:rPr>
        <w:t>, D</w:t>
      </w:r>
      <w:r w:rsidRPr="00A96018">
        <w:rPr>
          <w:rFonts w:ascii="Times New Roman" w:eastAsia="Times New Roman" w:hAnsi="Times New Roman" w:cs="Times New Roman"/>
          <w:i/>
          <w:iCs/>
          <w:sz w:val="18"/>
          <w:szCs w:val="18"/>
          <w:vertAlign w:val="subscript"/>
        </w:rPr>
        <w:t>Sw</w:t>
      </w:r>
      <w:r w:rsidRPr="00A96018">
        <w:rPr>
          <w:rFonts w:ascii="Times New Roman" w:eastAsia="Times New Roman" w:hAnsi="Times New Roman" w:cs="Times New Roman"/>
          <w:i/>
          <w:iCs/>
          <w:sz w:val="24"/>
          <w:szCs w:val="24"/>
        </w:rPr>
        <w:t xml:space="preserve">, </w:t>
      </w:r>
      <w:proofErr w:type="gramStart"/>
      <w:r w:rsidRPr="00A96018">
        <w:rPr>
          <w:rFonts w:ascii="Times New Roman" w:eastAsia="Times New Roman" w:hAnsi="Times New Roman" w:cs="Times New Roman"/>
          <w:i/>
          <w:iCs/>
          <w:sz w:val="24"/>
          <w:szCs w:val="24"/>
        </w:rPr>
        <w:t>D</w:t>
      </w:r>
      <w:r w:rsidRPr="00A96018">
        <w:rPr>
          <w:rFonts w:ascii="Times New Roman" w:eastAsia="Times New Roman" w:hAnsi="Times New Roman" w:cs="Times New Roman"/>
          <w:i/>
          <w:iCs/>
          <w:sz w:val="18"/>
          <w:szCs w:val="18"/>
          <w:vertAlign w:val="subscript"/>
        </w:rPr>
        <w:t>Nw</w:t>
      </w:r>
      <w:r w:rsidRPr="00A96018">
        <w:rPr>
          <w:rFonts w:ascii="Times New Roman" w:eastAsia="Times New Roman" w:hAnsi="Times New Roman" w:cs="Times New Roman"/>
          <w:sz w:val="24"/>
          <w:szCs w:val="24"/>
        </w:rPr>
        <w:t>;</w:t>
      </w:r>
      <w:proofErr w:type="gramEnd"/>
    </w:p>
    <w:p w14:paraId="0D3DFF00" w14:textId="77777777" w:rsidR="00A96018" w:rsidRPr="00A96018" w:rsidRDefault="00A96018" w:rsidP="00A96018">
      <w:pPr>
        <w:numPr>
          <w:ilvl w:val="0"/>
          <w:numId w:val="4"/>
        </w:numPr>
        <w:spacing w:before="100" w:beforeAutospacing="1" w:after="100" w:afterAutospacing="1" w:line="240" w:lineRule="auto"/>
        <w:ind w:left="1095"/>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interactions between each of the quantitative predictors and the indicator variables, such as </w:t>
      </w:r>
      <w:proofErr w:type="spellStart"/>
      <w:r w:rsidRPr="00A96018">
        <w:rPr>
          <w:rFonts w:ascii="Times New Roman" w:eastAsia="Times New Roman" w:hAnsi="Times New Roman" w:cs="Times New Roman"/>
          <w:i/>
          <w:iCs/>
          <w:sz w:val="24"/>
          <w:szCs w:val="24"/>
        </w:rPr>
        <w:t>D</w:t>
      </w:r>
      <w:r w:rsidRPr="00A96018">
        <w:rPr>
          <w:rFonts w:ascii="Times New Roman" w:eastAsia="Times New Roman" w:hAnsi="Times New Roman" w:cs="Times New Roman"/>
          <w:i/>
          <w:iCs/>
          <w:sz w:val="18"/>
          <w:szCs w:val="18"/>
          <w:vertAlign w:val="subscript"/>
        </w:rPr>
        <w:t>Sw</w:t>
      </w:r>
      <w:r w:rsidRPr="00A96018">
        <w:rPr>
          <w:rFonts w:ascii="Times New Roman" w:eastAsia="Times New Roman" w:hAnsi="Times New Roman" w:cs="Times New Roman"/>
          <w:i/>
          <w:iCs/>
          <w:sz w:val="24"/>
          <w:szCs w:val="24"/>
        </w:rPr>
        <w:t>Cov</w:t>
      </w:r>
      <w:proofErr w:type="spellEnd"/>
      <w:r w:rsidRPr="00A96018">
        <w:rPr>
          <w:rFonts w:ascii="Times New Roman" w:eastAsia="Times New Roman" w:hAnsi="Times New Roman" w:cs="Times New Roman"/>
          <w:i/>
          <w:iCs/>
          <w:sz w:val="24"/>
          <w:szCs w:val="24"/>
        </w:rPr>
        <w:t xml:space="preserve">, </w:t>
      </w:r>
      <w:proofErr w:type="spellStart"/>
      <w:r w:rsidRPr="00A96018">
        <w:rPr>
          <w:rFonts w:ascii="Times New Roman" w:eastAsia="Times New Roman" w:hAnsi="Times New Roman" w:cs="Times New Roman"/>
          <w:i/>
          <w:iCs/>
          <w:sz w:val="24"/>
          <w:szCs w:val="24"/>
        </w:rPr>
        <w:t>D</w:t>
      </w:r>
      <w:r w:rsidRPr="00A96018">
        <w:rPr>
          <w:rFonts w:ascii="Times New Roman" w:eastAsia="Times New Roman" w:hAnsi="Times New Roman" w:cs="Times New Roman"/>
          <w:i/>
          <w:iCs/>
          <w:sz w:val="18"/>
          <w:szCs w:val="18"/>
          <w:vertAlign w:val="subscript"/>
        </w:rPr>
        <w:t>Nw</w:t>
      </w:r>
      <w:r w:rsidRPr="00A96018">
        <w:rPr>
          <w:rFonts w:ascii="Times New Roman" w:eastAsia="Times New Roman" w:hAnsi="Times New Roman" w:cs="Times New Roman"/>
          <w:i/>
          <w:iCs/>
          <w:sz w:val="24"/>
          <w:szCs w:val="24"/>
        </w:rPr>
        <w:t>Cov</w:t>
      </w:r>
      <w:proofErr w:type="spellEnd"/>
      <w:r w:rsidRPr="00A96018">
        <w:rPr>
          <w:rFonts w:ascii="Times New Roman" w:eastAsia="Times New Roman" w:hAnsi="Times New Roman" w:cs="Times New Roman"/>
          <w:sz w:val="24"/>
          <w:szCs w:val="24"/>
        </w:rPr>
        <w:t xml:space="preserve">, </w:t>
      </w:r>
      <w:proofErr w:type="gramStart"/>
      <w:r w:rsidRPr="00A96018">
        <w:rPr>
          <w:rFonts w:ascii="Times New Roman" w:eastAsia="Times New Roman" w:hAnsi="Times New Roman" w:cs="Times New Roman"/>
          <w:sz w:val="24"/>
          <w:szCs w:val="24"/>
        </w:rPr>
        <w:t>etc.;</w:t>
      </w:r>
      <w:proofErr w:type="gramEnd"/>
    </w:p>
    <w:p w14:paraId="1E6C5FB2" w14:textId="77777777" w:rsidR="00A96018" w:rsidRPr="00A96018" w:rsidRDefault="00A96018" w:rsidP="00A96018">
      <w:pPr>
        <w:numPr>
          <w:ilvl w:val="0"/>
          <w:numId w:val="4"/>
        </w:numPr>
        <w:spacing w:before="100" w:beforeAutospacing="1" w:after="100" w:afterAutospacing="1" w:line="240" w:lineRule="auto"/>
        <w:ind w:left="1095"/>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quadratic terms, such as </w:t>
      </w:r>
      <w:r w:rsidRPr="00A96018">
        <w:rPr>
          <w:rFonts w:ascii="Times New Roman" w:eastAsia="Times New Roman" w:hAnsi="Times New Roman" w:cs="Times New Roman"/>
          <w:i/>
          <w:iCs/>
          <w:sz w:val="24"/>
          <w:szCs w:val="24"/>
        </w:rPr>
        <w:t>Cov</w:t>
      </w:r>
      <w:r w:rsidRPr="00A96018">
        <w:rPr>
          <w:rFonts w:ascii="Times New Roman" w:eastAsia="Times New Roman" w:hAnsi="Times New Roman" w:cs="Times New Roman"/>
          <w:i/>
          <w:iCs/>
          <w:sz w:val="18"/>
          <w:szCs w:val="18"/>
          <w:vertAlign w:val="superscript"/>
        </w:rPr>
        <w:t>2</w:t>
      </w:r>
      <w:r w:rsidRPr="00A96018">
        <w:rPr>
          <w:rFonts w:ascii="Times New Roman" w:eastAsia="Times New Roman" w:hAnsi="Times New Roman" w:cs="Times New Roman"/>
          <w:i/>
          <w:iCs/>
          <w:sz w:val="24"/>
          <w:szCs w:val="24"/>
        </w:rPr>
        <w:t> </w:t>
      </w:r>
      <w:r w:rsidRPr="00A96018">
        <w:rPr>
          <w:rFonts w:ascii="Times New Roman" w:eastAsia="Times New Roman" w:hAnsi="Times New Roman" w:cs="Times New Roman"/>
          <w:sz w:val="24"/>
          <w:szCs w:val="24"/>
        </w:rPr>
        <w:t>(do not use terms like </w:t>
      </w:r>
      <w:r w:rsidRPr="00A96018">
        <w:rPr>
          <w:rFonts w:ascii="Times New Roman" w:eastAsia="Times New Roman" w:hAnsi="Times New Roman" w:cs="Times New Roman"/>
          <w:i/>
          <w:iCs/>
          <w:sz w:val="24"/>
          <w:szCs w:val="24"/>
        </w:rPr>
        <w:t>D</w:t>
      </w:r>
      <w:r w:rsidRPr="00A96018">
        <w:rPr>
          <w:rFonts w:ascii="Times New Roman" w:eastAsia="Times New Roman" w:hAnsi="Times New Roman" w:cs="Times New Roman"/>
          <w:i/>
          <w:iCs/>
          <w:sz w:val="18"/>
          <w:szCs w:val="18"/>
          <w:vertAlign w:val="subscript"/>
        </w:rPr>
        <w:t>Sw</w:t>
      </w:r>
      <w:r w:rsidRPr="00A96018">
        <w:rPr>
          <w:rFonts w:ascii="Times New Roman" w:eastAsia="Times New Roman" w:hAnsi="Times New Roman" w:cs="Times New Roman"/>
          <w:i/>
          <w:iCs/>
          <w:sz w:val="18"/>
          <w:szCs w:val="18"/>
          <w:vertAlign w:val="superscript"/>
        </w:rPr>
        <w:t>2</w:t>
      </w:r>
      <w:r w:rsidRPr="00A96018">
        <w:rPr>
          <w:rFonts w:ascii="Times New Roman" w:eastAsia="Times New Roman" w:hAnsi="Times New Roman" w:cs="Times New Roman"/>
          <w:sz w:val="24"/>
          <w:szCs w:val="24"/>
        </w:rPr>
        <w:t>, however!</w:t>
      </w:r>
      <w:proofErr w:type="gramStart"/>
      <w:r w:rsidRPr="00A96018">
        <w:rPr>
          <w:rFonts w:ascii="Times New Roman" w:eastAsia="Times New Roman" w:hAnsi="Times New Roman" w:cs="Times New Roman"/>
          <w:sz w:val="24"/>
          <w:szCs w:val="24"/>
        </w:rPr>
        <w:t>);</w:t>
      </w:r>
      <w:proofErr w:type="gramEnd"/>
    </w:p>
    <w:p w14:paraId="3E9FE816" w14:textId="77777777" w:rsidR="00A96018" w:rsidRPr="00A96018" w:rsidRDefault="00A96018" w:rsidP="00A96018">
      <w:pPr>
        <w:numPr>
          <w:ilvl w:val="0"/>
          <w:numId w:val="4"/>
        </w:numPr>
        <w:spacing w:before="100" w:beforeAutospacing="1" w:after="100" w:afterAutospacing="1" w:line="240" w:lineRule="auto"/>
        <w:ind w:left="1095"/>
        <w:rPr>
          <w:rFonts w:ascii="Times New Roman" w:eastAsia="Times New Roman" w:hAnsi="Times New Roman" w:cs="Times New Roman"/>
          <w:sz w:val="24"/>
          <w:szCs w:val="24"/>
        </w:rPr>
      </w:pPr>
      <w:r w:rsidRPr="00A96018">
        <w:rPr>
          <w:rFonts w:ascii="Times New Roman" w:eastAsia="Times New Roman" w:hAnsi="Times New Roman" w:cs="Times New Roman"/>
          <w:sz w:val="24"/>
          <w:szCs w:val="24"/>
        </w:rPr>
        <w:t>use Profit as the response variable [i.e., do not use log</w:t>
      </w:r>
      <w:r w:rsidRPr="00A96018">
        <w:rPr>
          <w:rFonts w:ascii="Times New Roman" w:eastAsia="Times New Roman" w:hAnsi="Times New Roman" w:cs="Times New Roman"/>
          <w:sz w:val="18"/>
          <w:szCs w:val="18"/>
          <w:vertAlign w:val="subscript"/>
        </w:rPr>
        <w:t>e</w:t>
      </w:r>
      <w:r w:rsidRPr="00A96018">
        <w:rPr>
          <w:rFonts w:ascii="Times New Roman" w:eastAsia="Times New Roman" w:hAnsi="Times New Roman" w:cs="Times New Roman"/>
          <w:sz w:val="24"/>
          <w:szCs w:val="24"/>
        </w:rPr>
        <w:t>(</w:t>
      </w:r>
      <w:r w:rsidRPr="00A96018">
        <w:rPr>
          <w:rFonts w:ascii="Times New Roman" w:eastAsia="Times New Roman" w:hAnsi="Times New Roman" w:cs="Times New Roman"/>
          <w:i/>
          <w:iCs/>
          <w:sz w:val="24"/>
          <w:szCs w:val="24"/>
        </w:rPr>
        <w:t>Profit</w:t>
      </w:r>
      <w:r w:rsidRPr="00A96018">
        <w:rPr>
          <w:rFonts w:ascii="Times New Roman" w:eastAsia="Times New Roman" w:hAnsi="Times New Roman" w:cs="Times New Roman"/>
          <w:sz w:val="24"/>
          <w:szCs w:val="24"/>
        </w:rPr>
        <w:t>) or any other transformation].</w:t>
      </w:r>
    </w:p>
    <w:p w14:paraId="1F18C98B" w14:textId="77777777" w:rsidR="004E50D1" w:rsidRDefault="004E50D1"/>
    <w:sectPr w:rsidR="004E5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D74F5"/>
    <w:multiLevelType w:val="multilevel"/>
    <w:tmpl w:val="67A80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1978F1"/>
    <w:multiLevelType w:val="multilevel"/>
    <w:tmpl w:val="06A8C4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53DE41D2"/>
    <w:multiLevelType w:val="multilevel"/>
    <w:tmpl w:val="D4C2B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184FFC"/>
    <w:multiLevelType w:val="multilevel"/>
    <w:tmpl w:val="628E8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018"/>
    <w:rsid w:val="004E50D1"/>
    <w:rsid w:val="00A96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3D9DD"/>
  <w15:chartTrackingRefBased/>
  <w15:docId w15:val="{D01E5DA9-1CD2-4A2A-8344-6FD4E284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960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601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9601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960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7516228">
      <w:bodyDiv w:val="1"/>
      <w:marLeft w:val="0"/>
      <w:marRight w:val="0"/>
      <w:marTop w:val="0"/>
      <w:marBottom w:val="0"/>
      <w:divBdr>
        <w:top w:val="none" w:sz="0" w:space="0" w:color="auto"/>
        <w:left w:val="none" w:sz="0" w:space="0" w:color="auto"/>
        <w:bottom w:val="none" w:sz="0" w:space="0" w:color="auto"/>
        <w:right w:val="none" w:sz="0" w:space="0" w:color="auto"/>
      </w:divBdr>
      <w:divsChild>
        <w:div w:id="2048751386">
          <w:marLeft w:val="0"/>
          <w:marRight w:val="0"/>
          <w:marTop w:val="0"/>
          <w:marBottom w:val="0"/>
          <w:divBdr>
            <w:top w:val="none" w:sz="0" w:space="0" w:color="auto"/>
            <w:left w:val="none" w:sz="0" w:space="0" w:color="auto"/>
            <w:bottom w:val="none" w:sz="0" w:space="0" w:color="auto"/>
            <w:right w:val="none" w:sz="0" w:space="0" w:color="auto"/>
          </w:divBdr>
          <w:divsChild>
            <w:div w:id="95305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1024</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Ngarmbo</dc:creator>
  <cp:keywords/>
  <dc:description/>
  <cp:lastModifiedBy>Ahmed Ngarmbo</cp:lastModifiedBy>
  <cp:revision>1</cp:revision>
  <dcterms:created xsi:type="dcterms:W3CDTF">2020-10-29T21:38:00Z</dcterms:created>
  <dcterms:modified xsi:type="dcterms:W3CDTF">2020-10-29T22:07:00Z</dcterms:modified>
</cp:coreProperties>
</file>