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44981F" w14:textId="68CBB789" w:rsidR="00CC52F6" w:rsidRDefault="00CC52F6" w:rsidP="00CC52F6">
      <w:pPr>
        <w:rPr>
          <w:rFonts w:ascii="Times New Roman" w:eastAsia="Times New Roman" w:hAnsi="Times New Roman" w:cs="Times New Roman"/>
        </w:rPr>
      </w:pPr>
      <w:r w:rsidRPr="00CC52F6">
        <w:rPr>
          <w:rFonts w:ascii="Times New Roman" w:eastAsia="Times New Roman" w:hAnsi="Times New Roman" w:cs="Times New Roman"/>
        </w:rPr>
        <w:t xml:space="preserve">This is based on the following case study: </w:t>
      </w:r>
    </w:p>
    <w:p w14:paraId="2CF1B6C6" w14:textId="77777777" w:rsidR="00CC52F6" w:rsidRDefault="00CC52F6" w:rsidP="00CC52F6">
      <w:pPr>
        <w:rPr>
          <w:rFonts w:ascii="Times New Roman" w:eastAsia="Times New Roman" w:hAnsi="Times New Roman" w:cs="Times New Roman"/>
        </w:rPr>
      </w:pPr>
      <w:r w:rsidRPr="00CC52F6">
        <w:rPr>
          <w:rFonts w:ascii="Times New Roman" w:eastAsia="Times New Roman" w:hAnsi="Times New Roman" w:cs="Times New Roman"/>
        </w:rPr>
        <w:t xml:space="preserve">• Perdana, A., </w:t>
      </w:r>
      <w:proofErr w:type="spellStart"/>
      <w:r w:rsidRPr="00CC52F6">
        <w:rPr>
          <w:rFonts w:ascii="Times New Roman" w:eastAsia="Times New Roman" w:hAnsi="Times New Roman" w:cs="Times New Roman"/>
        </w:rPr>
        <w:t>Gaffoor</w:t>
      </w:r>
      <w:proofErr w:type="spellEnd"/>
      <w:r w:rsidRPr="00CC52F6">
        <w:rPr>
          <w:rFonts w:ascii="Times New Roman" w:eastAsia="Times New Roman" w:hAnsi="Times New Roman" w:cs="Times New Roman"/>
        </w:rPr>
        <w:t xml:space="preserve">, J., &amp; Lee, H. H. (2020). Getting data analytics on board at The Cage. Journal of Information Technology Teaching Cases, 10(1), 29–34. </w:t>
      </w:r>
    </w:p>
    <w:p w14:paraId="4FABD7CF" w14:textId="77777777" w:rsidR="00CC52F6" w:rsidRDefault="00CC52F6" w:rsidP="00CC52F6">
      <w:pPr>
        <w:rPr>
          <w:rFonts w:ascii="Times New Roman" w:eastAsia="Times New Roman" w:hAnsi="Times New Roman" w:cs="Times New Roman"/>
        </w:rPr>
      </w:pPr>
    </w:p>
    <w:p w14:paraId="715BA929" w14:textId="77777777" w:rsidR="00CC52F6" w:rsidRDefault="00CC52F6" w:rsidP="00CC52F6">
      <w:pPr>
        <w:rPr>
          <w:rFonts w:ascii="Times New Roman" w:eastAsia="Times New Roman" w:hAnsi="Times New Roman" w:cs="Times New Roman"/>
        </w:rPr>
      </w:pPr>
    </w:p>
    <w:p w14:paraId="411AAD20" w14:textId="77777777" w:rsidR="00CC52F6" w:rsidRDefault="00CC52F6" w:rsidP="00CC52F6">
      <w:pPr>
        <w:rPr>
          <w:rFonts w:ascii="Times New Roman" w:eastAsia="Times New Roman" w:hAnsi="Times New Roman" w:cs="Times New Roman"/>
        </w:rPr>
      </w:pPr>
      <w:r w:rsidRPr="00CC52F6">
        <w:rPr>
          <w:rFonts w:ascii="Times New Roman" w:eastAsia="Times New Roman" w:hAnsi="Times New Roman" w:cs="Times New Roman"/>
        </w:rPr>
        <w:t xml:space="preserve">Read the case study and answer the questions below. The answers should be correct and to the point. Provide appropriate references (using APA style) when citing other sources of information. The total length of all answers should not be more than 1000 words. The answers should be included in a single word file. The answers must be submitted in the template given below. </w:t>
      </w:r>
    </w:p>
    <w:p w14:paraId="6EAE0F8F" w14:textId="77777777" w:rsidR="00CC52F6" w:rsidRDefault="00CC52F6" w:rsidP="00CC52F6">
      <w:pPr>
        <w:rPr>
          <w:rFonts w:ascii="Times New Roman" w:eastAsia="Times New Roman" w:hAnsi="Times New Roman" w:cs="Times New Roman"/>
        </w:rPr>
      </w:pPr>
    </w:p>
    <w:tbl>
      <w:tblPr>
        <w:tblStyle w:val="TableGrid"/>
        <w:tblW w:w="5000" w:type="pct"/>
        <w:tblLook w:val="04A0" w:firstRow="1" w:lastRow="0" w:firstColumn="1" w:lastColumn="0" w:noHBand="0" w:noVBand="1"/>
      </w:tblPr>
      <w:tblGrid>
        <w:gridCol w:w="1226"/>
        <w:gridCol w:w="2871"/>
        <w:gridCol w:w="4919"/>
      </w:tblGrid>
      <w:tr w:rsidR="00CC52F6" w:rsidRPr="00994E66" w14:paraId="569D8CFD" w14:textId="77777777" w:rsidTr="0033692C">
        <w:tc>
          <w:tcPr>
            <w:tcW w:w="680" w:type="pct"/>
          </w:tcPr>
          <w:p w14:paraId="7AD97177" w14:textId="77777777" w:rsidR="00CC52F6" w:rsidRPr="00994E66" w:rsidRDefault="00CC52F6" w:rsidP="0033692C">
            <w:pPr>
              <w:spacing w:before="120" w:line="360" w:lineRule="auto"/>
              <w:jc w:val="center"/>
              <w:rPr>
                <w:b/>
                <w:bCs/>
              </w:rPr>
            </w:pPr>
            <w:r w:rsidRPr="00994E66">
              <w:rPr>
                <w:b/>
                <w:bCs/>
              </w:rPr>
              <w:t>Serial Number</w:t>
            </w:r>
          </w:p>
        </w:tc>
        <w:tc>
          <w:tcPr>
            <w:tcW w:w="1592" w:type="pct"/>
          </w:tcPr>
          <w:p w14:paraId="02E2DCE4" w14:textId="77777777" w:rsidR="00CC52F6" w:rsidRPr="00994E66" w:rsidRDefault="00CC52F6" w:rsidP="0033692C">
            <w:pPr>
              <w:spacing w:before="120" w:line="360" w:lineRule="auto"/>
              <w:jc w:val="center"/>
              <w:rPr>
                <w:b/>
                <w:bCs/>
              </w:rPr>
            </w:pPr>
            <w:r w:rsidRPr="00994E66">
              <w:rPr>
                <w:b/>
                <w:bCs/>
              </w:rPr>
              <w:t>Question</w:t>
            </w:r>
          </w:p>
        </w:tc>
        <w:tc>
          <w:tcPr>
            <w:tcW w:w="2728" w:type="pct"/>
          </w:tcPr>
          <w:p w14:paraId="5440D7A4" w14:textId="77777777" w:rsidR="00CC52F6" w:rsidRPr="00994E66" w:rsidRDefault="00CC52F6" w:rsidP="0033692C">
            <w:pPr>
              <w:spacing w:before="120" w:line="360" w:lineRule="auto"/>
              <w:jc w:val="center"/>
              <w:rPr>
                <w:b/>
                <w:bCs/>
              </w:rPr>
            </w:pPr>
            <w:r w:rsidRPr="00994E66">
              <w:rPr>
                <w:b/>
                <w:bCs/>
              </w:rPr>
              <w:t>Answer</w:t>
            </w:r>
          </w:p>
        </w:tc>
      </w:tr>
      <w:tr w:rsidR="00CC52F6" w14:paraId="0C8E1AAF" w14:textId="77777777" w:rsidTr="0033692C">
        <w:tc>
          <w:tcPr>
            <w:tcW w:w="680" w:type="pct"/>
          </w:tcPr>
          <w:p w14:paraId="7536B1A7" w14:textId="77777777" w:rsidR="00CC52F6" w:rsidRPr="00994E66" w:rsidRDefault="00CC52F6" w:rsidP="00CC52F6">
            <w:pPr>
              <w:pStyle w:val="ListParagraph"/>
              <w:numPr>
                <w:ilvl w:val="0"/>
                <w:numId w:val="1"/>
              </w:numPr>
              <w:spacing w:before="120" w:line="360" w:lineRule="auto"/>
            </w:pPr>
          </w:p>
        </w:tc>
        <w:tc>
          <w:tcPr>
            <w:tcW w:w="1592" w:type="pct"/>
          </w:tcPr>
          <w:p w14:paraId="4E4A5B83" w14:textId="77777777" w:rsidR="00CC52F6" w:rsidRDefault="00CC52F6" w:rsidP="0033692C">
            <w:pPr>
              <w:spacing w:before="120" w:line="480" w:lineRule="auto"/>
            </w:pPr>
            <w:r w:rsidRPr="00E72BE1">
              <w:t>What will be the differences in the storage and management of online and on-site data?</w:t>
            </w:r>
          </w:p>
        </w:tc>
        <w:tc>
          <w:tcPr>
            <w:tcW w:w="2728" w:type="pct"/>
          </w:tcPr>
          <w:p w14:paraId="15A59692" w14:textId="77777777" w:rsidR="00CC52F6" w:rsidRPr="00773CA0" w:rsidRDefault="00CC52F6" w:rsidP="0033692C">
            <w:pPr>
              <w:pStyle w:val="ListParagraph"/>
              <w:spacing w:before="120" w:line="360" w:lineRule="auto"/>
            </w:pPr>
          </w:p>
        </w:tc>
      </w:tr>
      <w:tr w:rsidR="00CC52F6" w14:paraId="4EC03BC2" w14:textId="77777777" w:rsidTr="0033692C">
        <w:tc>
          <w:tcPr>
            <w:tcW w:w="680" w:type="pct"/>
          </w:tcPr>
          <w:p w14:paraId="42A27587" w14:textId="77777777" w:rsidR="00CC52F6" w:rsidRPr="00994E66" w:rsidRDefault="00CC52F6" w:rsidP="00CC52F6">
            <w:pPr>
              <w:pStyle w:val="ListParagraph"/>
              <w:numPr>
                <w:ilvl w:val="0"/>
                <w:numId w:val="1"/>
              </w:numPr>
              <w:spacing w:before="120" w:line="360" w:lineRule="auto"/>
            </w:pPr>
          </w:p>
        </w:tc>
        <w:tc>
          <w:tcPr>
            <w:tcW w:w="1592" w:type="pct"/>
          </w:tcPr>
          <w:p w14:paraId="6D83A098" w14:textId="77777777" w:rsidR="00CC52F6" w:rsidRDefault="00CC52F6" w:rsidP="0033692C">
            <w:pPr>
              <w:spacing w:before="120" w:line="360" w:lineRule="auto"/>
            </w:pPr>
            <w:r w:rsidRPr="00E72BE1">
              <w:t xml:space="preserve">What are the benefits of collecting data from the other nine people? </w:t>
            </w:r>
          </w:p>
        </w:tc>
        <w:tc>
          <w:tcPr>
            <w:tcW w:w="2728" w:type="pct"/>
          </w:tcPr>
          <w:p w14:paraId="6DB4DE47" w14:textId="77777777" w:rsidR="00CC52F6" w:rsidRDefault="00CC52F6" w:rsidP="0033692C">
            <w:pPr>
              <w:spacing w:before="120" w:line="360" w:lineRule="auto"/>
            </w:pPr>
          </w:p>
        </w:tc>
      </w:tr>
      <w:tr w:rsidR="00CC52F6" w14:paraId="0862C90E" w14:textId="77777777" w:rsidTr="0033692C">
        <w:tc>
          <w:tcPr>
            <w:tcW w:w="680" w:type="pct"/>
          </w:tcPr>
          <w:p w14:paraId="3FC165F5" w14:textId="77777777" w:rsidR="00CC52F6" w:rsidRPr="00994E66" w:rsidRDefault="00CC52F6" w:rsidP="00CC52F6">
            <w:pPr>
              <w:pStyle w:val="ListParagraph"/>
              <w:numPr>
                <w:ilvl w:val="0"/>
                <w:numId w:val="1"/>
              </w:numPr>
              <w:spacing w:before="120" w:line="360" w:lineRule="auto"/>
            </w:pPr>
          </w:p>
        </w:tc>
        <w:tc>
          <w:tcPr>
            <w:tcW w:w="1592" w:type="pct"/>
          </w:tcPr>
          <w:p w14:paraId="797131BB" w14:textId="77777777" w:rsidR="00CC52F6" w:rsidRDefault="00CC52F6" w:rsidP="0033692C">
            <w:pPr>
              <w:spacing w:before="120" w:line="360" w:lineRule="auto"/>
            </w:pPr>
            <w:r w:rsidRPr="00E72BE1">
              <w:t>Explain with an example how The Cage can collect the data from the other nine people.</w:t>
            </w:r>
          </w:p>
        </w:tc>
        <w:tc>
          <w:tcPr>
            <w:tcW w:w="2728" w:type="pct"/>
          </w:tcPr>
          <w:p w14:paraId="068DC8F3" w14:textId="77777777" w:rsidR="00CC52F6" w:rsidRDefault="00CC52F6" w:rsidP="0033692C">
            <w:pPr>
              <w:spacing w:before="120" w:line="360" w:lineRule="auto"/>
            </w:pPr>
          </w:p>
        </w:tc>
      </w:tr>
      <w:tr w:rsidR="00CC52F6" w14:paraId="0ACD6C81" w14:textId="77777777" w:rsidTr="0033692C">
        <w:tc>
          <w:tcPr>
            <w:tcW w:w="680" w:type="pct"/>
          </w:tcPr>
          <w:p w14:paraId="50C7C918" w14:textId="77777777" w:rsidR="00CC52F6" w:rsidRPr="00994E66" w:rsidRDefault="00CC52F6" w:rsidP="00CC52F6">
            <w:pPr>
              <w:pStyle w:val="ListParagraph"/>
              <w:numPr>
                <w:ilvl w:val="0"/>
                <w:numId w:val="1"/>
              </w:numPr>
              <w:spacing w:before="120" w:line="360" w:lineRule="auto"/>
            </w:pPr>
          </w:p>
        </w:tc>
        <w:tc>
          <w:tcPr>
            <w:tcW w:w="1592" w:type="pct"/>
          </w:tcPr>
          <w:p w14:paraId="1B7A819A" w14:textId="77777777" w:rsidR="00CC52F6" w:rsidRDefault="00CC52F6" w:rsidP="0033692C">
            <w:pPr>
              <w:spacing w:before="120" w:line="360" w:lineRule="auto"/>
            </w:pPr>
            <w:r>
              <w:t>Cage</w:t>
            </w:r>
            <w:r w:rsidRPr="00E72BE1">
              <w:t xml:space="preserve"> is considering </w:t>
            </w:r>
            <w:r>
              <w:t>providing motion capturing devices (such as fit bit watches) to the players for the game's duration</w:t>
            </w:r>
            <w:r w:rsidRPr="00E72BE1">
              <w:t>. What are the potential challenges and ben</w:t>
            </w:r>
            <w:r>
              <w:t>e</w:t>
            </w:r>
            <w:r w:rsidRPr="00E72BE1">
              <w:t>fits in doing so</w:t>
            </w:r>
            <w:r>
              <w:t>?</w:t>
            </w:r>
          </w:p>
        </w:tc>
        <w:tc>
          <w:tcPr>
            <w:tcW w:w="2728" w:type="pct"/>
          </w:tcPr>
          <w:p w14:paraId="45CAA94B" w14:textId="77777777" w:rsidR="00CC52F6" w:rsidRDefault="00CC52F6" w:rsidP="0033692C">
            <w:pPr>
              <w:spacing w:before="120" w:line="360" w:lineRule="auto"/>
            </w:pPr>
          </w:p>
        </w:tc>
      </w:tr>
      <w:tr w:rsidR="00CC52F6" w14:paraId="5A1479E8" w14:textId="77777777" w:rsidTr="0033692C">
        <w:tc>
          <w:tcPr>
            <w:tcW w:w="680" w:type="pct"/>
          </w:tcPr>
          <w:p w14:paraId="05C84491" w14:textId="77777777" w:rsidR="00CC52F6" w:rsidRPr="00994E66" w:rsidRDefault="00CC52F6" w:rsidP="00CC52F6">
            <w:pPr>
              <w:pStyle w:val="ListParagraph"/>
              <w:numPr>
                <w:ilvl w:val="0"/>
                <w:numId w:val="1"/>
              </w:numPr>
              <w:spacing w:before="120" w:line="360" w:lineRule="auto"/>
            </w:pPr>
          </w:p>
        </w:tc>
        <w:tc>
          <w:tcPr>
            <w:tcW w:w="1592" w:type="pct"/>
          </w:tcPr>
          <w:p w14:paraId="6EFB2EE3" w14:textId="77777777" w:rsidR="00CC52F6" w:rsidRDefault="00CC52F6" w:rsidP="0033692C">
            <w:pPr>
              <w:spacing w:before="120" w:line="360" w:lineRule="auto"/>
            </w:pPr>
            <w:r w:rsidRPr="0092378F">
              <w:t>What is correlation analysis? What are the considerations for running a correlational analysis?</w:t>
            </w:r>
          </w:p>
        </w:tc>
        <w:tc>
          <w:tcPr>
            <w:tcW w:w="2728" w:type="pct"/>
          </w:tcPr>
          <w:p w14:paraId="3542ADDB" w14:textId="77777777" w:rsidR="00CC52F6" w:rsidRDefault="00CC52F6" w:rsidP="0033692C">
            <w:pPr>
              <w:spacing w:before="120" w:line="360" w:lineRule="auto"/>
            </w:pPr>
          </w:p>
        </w:tc>
      </w:tr>
    </w:tbl>
    <w:p w14:paraId="485C642B" w14:textId="77777777" w:rsidR="005F0F33" w:rsidRDefault="005F0F33"/>
    <w:sectPr w:rsidR="005F0F3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 w:name="Georgia">
    <w:altName w:val="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CA11CD4"/>
    <w:multiLevelType w:val="hybridMultilevel"/>
    <w:tmpl w:val="2EC23856"/>
    <w:lvl w:ilvl="0" w:tplc="1409000F">
      <w:start w:val="1"/>
      <w:numFmt w:val="decimal"/>
      <w:lvlText w:val="%1."/>
      <w:lvlJc w:val="left"/>
      <w:pPr>
        <w:ind w:left="720" w:hanging="360"/>
      </w:p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1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52F6"/>
    <w:rsid w:val="00231EFC"/>
    <w:rsid w:val="004F6F6C"/>
    <w:rsid w:val="005F0F33"/>
    <w:rsid w:val="00CC52F6"/>
  </w:rsids>
  <m:mathPr>
    <m:mathFont m:val="Cambria Math"/>
    <m:brkBin m:val="before"/>
    <m:brkBinSub m:val="--"/>
    <m:smallFrac m:val="0"/>
    <m:dispDef/>
    <m:lMargin m:val="0"/>
    <m:rMargin m:val="0"/>
    <m:defJc m:val="centerGroup"/>
    <m:wrapIndent m:val="1440"/>
    <m:intLim m:val="subSup"/>
    <m:naryLim m:val="undOvr"/>
  </m:mathPr>
  <w:themeFontLang w:val="en-NZ" w:eastAsia="ko-KR"/>
  <w:clrSchemeMapping w:bg1="light1" w:t1="dark1" w:bg2="light2" w:t2="dark2" w:accent1="accent1" w:accent2="accent2" w:accent3="accent3" w:accent4="accent4" w:accent5="accent5" w:accent6="accent6" w:hyperlink="hyperlink" w:followedHyperlink="followedHyperlink"/>
  <w:decimalSymbol w:val="."/>
  <w:listSeparator w:val=","/>
  <w14:docId w14:val="6FC10DA0"/>
  <w15:chartTrackingRefBased/>
  <w15:docId w15:val="{0FB104FF-BD38-D54C-B9BB-690077C8E9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NZ"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C52F6"/>
    <w:rPr>
      <w:color w:val="0563C1" w:themeColor="hyperlink"/>
      <w:u w:val="single"/>
    </w:rPr>
  </w:style>
  <w:style w:type="character" w:styleId="UnresolvedMention">
    <w:name w:val="Unresolved Mention"/>
    <w:basedOn w:val="DefaultParagraphFont"/>
    <w:uiPriority w:val="99"/>
    <w:semiHidden/>
    <w:unhideWhenUsed/>
    <w:rsid w:val="00CC52F6"/>
    <w:rPr>
      <w:color w:val="605E5C"/>
      <w:shd w:val="clear" w:color="auto" w:fill="E1DFDD"/>
    </w:rPr>
  </w:style>
  <w:style w:type="character" w:styleId="FollowedHyperlink">
    <w:name w:val="FollowedHyperlink"/>
    <w:basedOn w:val="DefaultParagraphFont"/>
    <w:uiPriority w:val="99"/>
    <w:semiHidden/>
    <w:unhideWhenUsed/>
    <w:rsid w:val="00CC52F6"/>
    <w:rPr>
      <w:color w:val="954F72" w:themeColor="followedHyperlink"/>
      <w:u w:val="single"/>
    </w:rPr>
  </w:style>
  <w:style w:type="paragraph" w:styleId="ListParagraph">
    <w:name w:val="List Paragraph"/>
    <w:basedOn w:val="Normal"/>
    <w:uiPriority w:val="72"/>
    <w:qFormat/>
    <w:rsid w:val="00CC52F6"/>
    <w:pPr>
      <w:spacing w:after="120"/>
      <w:ind w:left="720"/>
      <w:contextualSpacing/>
      <w:jc w:val="both"/>
    </w:pPr>
    <w:rPr>
      <w:rFonts w:ascii="Georgia" w:eastAsia="Times New Roman" w:hAnsi="Georgia" w:cs="Times New Roman"/>
      <w:sz w:val="20"/>
      <w:szCs w:val="20"/>
      <w:lang w:val="en-GB" w:eastAsia="en-US"/>
    </w:rPr>
  </w:style>
  <w:style w:type="table" w:styleId="TableGrid">
    <w:name w:val="Table Grid"/>
    <w:basedOn w:val="TableNormal"/>
    <w:uiPriority w:val="59"/>
    <w:rsid w:val="00CC52F6"/>
    <w:rPr>
      <w:rFonts w:eastAsiaTheme="minorHAnsi"/>
      <w:sz w:val="22"/>
      <w:szCs w:val="22"/>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852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171</Words>
  <Characters>975</Characters>
  <Application>Microsoft Office Word</Application>
  <DocSecurity>0</DocSecurity>
  <Lines>8</Lines>
  <Paragraphs>2</Paragraphs>
  <ScaleCrop>false</ScaleCrop>
  <Company/>
  <LinksUpToDate>false</LinksUpToDate>
  <CharactersWithSpaces>1144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 Yeon Kang</dc:creator>
  <cp:keywords/>
  <dc:description/>
  <cp:lastModifiedBy>Su Yeon Kang</cp:lastModifiedBy>
  <cp:revision>3</cp:revision>
  <dcterms:created xsi:type="dcterms:W3CDTF">2021-06-12T04:18:00Z</dcterms:created>
  <dcterms:modified xsi:type="dcterms:W3CDTF">2021-06-12T04:18:00Z</dcterms:modified>
</cp:coreProperties>
</file>