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DF6" w:rsidRPr="00F96DF6" w:rsidRDefault="008264DD" w:rsidP="00526211">
      <w:pPr>
        <w:pStyle w:val="NormalWeb"/>
        <w:spacing w:before="0" w:beforeAutospacing="0" w:after="0" w:afterAutospacing="0"/>
        <w:jc w:val="center"/>
        <w:rPr>
          <w:rFonts w:ascii="Garamond" w:hAnsi="Garamond"/>
          <w:b/>
          <w:bCs/>
          <w:sz w:val="32"/>
        </w:rPr>
      </w:pPr>
      <w:r w:rsidRPr="00F96DF6">
        <w:rPr>
          <w:rFonts w:ascii="Garamond" w:hAnsi="Garamond"/>
          <w:b/>
          <w:bCs/>
          <w:sz w:val="32"/>
        </w:rPr>
        <w:t>SOC 222: Measuring the Social World (</w:t>
      </w:r>
      <w:r w:rsidR="002439E7" w:rsidRPr="00F96DF6">
        <w:rPr>
          <w:rFonts w:ascii="Garamond" w:hAnsi="Garamond"/>
          <w:b/>
          <w:bCs/>
          <w:sz w:val="32"/>
        </w:rPr>
        <w:t xml:space="preserve">Summer </w:t>
      </w:r>
      <w:r w:rsidRPr="00F96DF6">
        <w:rPr>
          <w:rFonts w:ascii="Garamond" w:hAnsi="Garamond"/>
          <w:b/>
          <w:bCs/>
          <w:sz w:val="32"/>
        </w:rPr>
        <w:t>20</w:t>
      </w:r>
      <w:r w:rsidR="00DC780F" w:rsidRPr="00F96DF6">
        <w:rPr>
          <w:rFonts w:ascii="Garamond" w:hAnsi="Garamond"/>
          <w:b/>
          <w:bCs/>
          <w:sz w:val="32"/>
        </w:rPr>
        <w:t>20</w:t>
      </w:r>
      <w:r w:rsidRPr="00F96DF6">
        <w:rPr>
          <w:rFonts w:ascii="Garamond" w:hAnsi="Garamond"/>
          <w:b/>
          <w:bCs/>
          <w:sz w:val="32"/>
        </w:rPr>
        <w:t>)</w:t>
      </w:r>
    </w:p>
    <w:p w:rsidR="00F96DF6" w:rsidRPr="00F96DF6" w:rsidRDefault="00F96DF6" w:rsidP="00526211">
      <w:pPr>
        <w:pStyle w:val="NormalWeb"/>
        <w:spacing w:before="0" w:beforeAutospacing="0" w:after="0" w:afterAutospacing="0"/>
        <w:jc w:val="center"/>
        <w:rPr>
          <w:rFonts w:ascii="Garamond" w:hAnsi="Garamond"/>
          <w:b/>
        </w:rPr>
      </w:pPr>
      <w:r w:rsidRPr="00F96DF6">
        <w:rPr>
          <w:rFonts w:ascii="Garamond" w:hAnsi="Garamond"/>
          <w:b/>
        </w:rPr>
        <w:t>****NOTE: Due to COVID-19 measures, this course is offered online****</w:t>
      </w:r>
    </w:p>
    <w:p w:rsidR="001378C5" w:rsidRDefault="002439E7" w:rsidP="00526211">
      <w:pPr>
        <w:pStyle w:val="NormalWeb"/>
        <w:spacing w:before="0" w:beforeAutospacing="0" w:after="0" w:afterAutospacing="0"/>
        <w:jc w:val="center"/>
        <w:rPr>
          <w:rFonts w:ascii="Garamond" w:hAnsi="Garamond"/>
        </w:rPr>
      </w:pPr>
      <w:r>
        <w:rPr>
          <w:rFonts w:ascii="Garamond" w:hAnsi="Garamond"/>
        </w:rPr>
        <w:t>Mondays and Wednesdays</w:t>
      </w:r>
      <w:r w:rsidR="008264DD" w:rsidRPr="00A07F9D">
        <w:rPr>
          <w:rFonts w:ascii="Garamond" w:hAnsi="Garamond"/>
        </w:rPr>
        <w:t xml:space="preserve">, </w:t>
      </w:r>
      <w:r>
        <w:rPr>
          <w:rFonts w:ascii="Garamond" w:hAnsi="Garamond"/>
        </w:rPr>
        <w:t>11</w:t>
      </w:r>
      <w:r w:rsidR="00A34C88">
        <w:rPr>
          <w:rFonts w:ascii="Garamond" w:hAnsi="Garamond"/>
        </w:rPr>
        <w:t>P</w:t>
      </w:r>
      <w:r w:rsidR="008264DD" w:rsidRPr="00A07F9D">
        <w:rPr>
          <w:rFonts w:ascii="Garamond" w:hAnsi="Garamond"/>
        </w:rPr>
        <w:t>M-</w:t>
      </w:r>
      <w:r>
        <w:rPr>
          <w:rFonts w:ascii="Garamond" w:hAnsi="Garamond"/>
        </w:rPr>
        <w:t>1</w:t>
      </w:r>
      <w:r w:rsidR="00A34C88">
        <w:rPr>
          <w:rFonts w:ascii="Garamond" w:hAnsi="Garamond"/>
        </w:rPr>
        <w:t>P</w:t>
      </w:r>
      <w:r w:rsidR="008264DD" w:rsidRPr="00A07F9D">
        <w:rPr>
          <w:rFonts w:ascii="Garamond" w:hAnsi="Garamond"/>
        </w:rPr>
        <w:t>M (LEC0</w:t>
      </w:r>
      <w:r>
        <w:rPr>
          <w:rFonts w:ascii="Garamond" w:hAnsi="Garamond"/>
        </w:rPr>
        <w:t>1</w:t>
      </w:r>
      <w:r w:rsidR="008264DD" w:rsidRPr="00A07F9D">
        <w:rPr>
          <w:rFonts w:ascii="Garamond" w:hAnsi="Garamond"/>
        </w:rPr>
        <w:t>01)</w:t>
      </w:r>
    </w:p>
    <w:p w:rsidR="002439E7" w:rsidRDefault="008264DD" w:rsidP="00526211">
      <w:pPr>
        <w:pStyle w:val="NormalWeb"/>
        <w:spacing w:before="0" w:beforeAutospacing="0" w:after="0" w:afterAutospacing="0"/>
        <w:jc w:val="center"/>
        <w:rPr>
          <w:rFonts w:ascii="Garamond" w:hAnsi="Garamond"/>
        </w:rPr>
      </w:pPr>
      <w:r w:rsidRPr="00A07F9D">
        <w:rPr>
          <w:rFonts w:ascii="Garamond" w:hAnsi="Garamond"/>
        </w:rPr>
        <w:t xml:space="preserve">Lecture in Room IB </w:t>
      </w:r>
      <w:r w:rsidR="002439E7">
        <w:rPr>
          <w:rFonts w:ascii="Garamond" w:hAnsi="Garamond"/>
        </w:rPr>
        <w:t>150</w:t>
      </w:r>
    </w:p>
    <w:p w:rsidR="00526211" w:rsidRDefault="00526211" w:rsidP="00526211">
      <w:pPr>
        <w:pStyle w:val="NormalWeb"/>
        <w:spacing w:before="0" w:beforeAutospacing="0" w:after="0" w:afterAutospacing="0"/>
        <w:jc w:val="center"/>
        <w:rPr>
          <w:rFonts w:ascii="Garamond" w:hAnsi="Garamond"/>
        </w:rPr>
      </w:pPr>
    </w:p>
    <w:p w:rsidR="00570026" w:rsidRDefault="00570026" w:rsidP="00526211">
      <w:pPr>
        <w:jc w:val="center"/>
        <w:rPr>
          <w:rFonts w:ascii="Garamond" w:eastAsia="Times New Roman" w:hAnsi="Garamond" w:cs="Times New Roman"/>
          <w:b/>
          <w:lang w:val="en-CA"/>
        </w:rPr>
      </w:pPr>
      <w:r w:rsidRPr="00F96DF6">
        <w:rPr>
          <w:rFonts w:ascii="Garamond" w:eastAsia="Times New Roman" w:hAnsi="Garamond" w:cs="Times New Roman"/>
          <w:b/>
          <w:lang w:val="en-CA"/>
        </w:rPr>
        <w:t xml:space="preserve">*** </w:t>
      </w:r>
      <w:r w:rsidR="00526211">
        <w:rPr>
          <w:rFonts w:ascii="Garamond" w:eastAsia="Times New Roman" w:hAnsi="Garamond" w:cs="Times New Roman"/>
          <w:b/>
          <w:lang w:val="en-CA"/>
        </w:rPr>
        <w:t>Narrated l</w:t>
      </w:r>
      <w:r w:rsidRPr="00F96DF6">
        <w:rPr>
          <w:rFonts w:ascii="Garamond" w:eastAsia="Times New Roman" w:hAnsi="Garamond" w:cs="Times New Roman"/>
          <w:b/>
          <w:lang w:val="en-CA"/>
        </w:rPr>
        <w:t>ecture</w:t>
      </w:r>
      <w:r w:rsidR="00526211">
        <w:rPr>
          <w:rFonts w:ascii="Garamond" w:eastAsia="Times New Roman" w:hAnsi="Garamond" w:cs="Times New Roman"/>
          <w:b/>
          <w:lang w:val="en-CA"/>
        </w:rPr>
        <w:t xml:space="preserve"> </w:t>
      </w:r>
      <w:r w:rsidRPr="00F96DF6">
        <w:rPr>
          <w:rFonts w:ascii="Garamond" w:eastAsia="Times New Roman" w:hAnsi="Garamond" w:cs="Times New Roman"/>
          <w:b/>
          <w:lang w:val="en-CA"/>
        </w:rPr>
        <w:t>can be accessed through Quercus</w:t>
      </w:r>
      <w:r w:rsidR="00526211">
        <w:rPr>
          <w:rFonts w:ascii="Garamond" w:eastAsia="Times New Roman" w:hAnsi="Garamond" w:cs="Times New Roman"/>
          <w:b/>
          <w:lang w:val="en-CA"/>
        </w:rPr>
        <w:t xml:space="preserve"> at any time</w:t>
      </w:r>
      <w:r w:rsidRPr="00F96DF6">
        <w:rPr>
          <w:rFonts w:ascii="Garamond" w:eastAsia="Times New Roman" w:hAnsi="Garamond" w:cs="Times New Roman"/>
          <w:b/>
          <w:lang w:val="en-CA"/>
        </w:rPr>
        <w:t xml:space="preserve"> ***</w:t>
      </w:r>
    </w:p>
    <w:p w:rsidR="00526211" w:rsidRDefault="000E6FF8" w:rsidP="00526211">
      <w:pPr>
        <w:jc w:val="center"/>
        <w:rPr>
          <w:rFonts w:ascii="Garamond" w:eastAsia="Times New Roman" w:hAnsi="Garamond" w:cs="Times New Roman"/>
          <w:b/>
          <w:lang w:val="en-CA"/>
        </w:rPr>
      </w:pPr>
      <w:r>
        <w:rPr>
          <w:rFonts w:ascii="Garamond" w:eastAsia="Times New Roman" w:hAnsi="Garamond" w:cs="Times New Roman"/>
          <w:b/>
          <w:lang w:val="en-CA"/>
        </w:rPr>
        <w:t xml:space="preserve">*** </w:t>
      </w:r>
      <w:r w:rsidR="00526211">
        <w:rPr>
          <w:rFonts w:ascii="Garamond" w:eastAsia="Times New Roman" w:hAnsi="Garamond" w:cs="Times New Roman"/>
          <w:b/>
          <w:lang w:val="en-CA"/>
        </w:rPr>
        <w:t>One-hour weekly webinars in r</w:t>
      </w:r>
      <w:r>
        <w:rPr>
          <w:rFonts w:ascii="Garamond" w:eastAsia="Times New Roman" w:hAnsi="Garamond" w:cs="Times New Roman"/>
          <w:b/>
          <w:lang w:val="en-CA"/>
        </w:rPr>
        <w:t xml:space="preserve">eal time </w:t>
      </w:r>
      <w:r w:rsidR="00526211">
        <w:rPr>
          <w:rFonts w:ascii="Garamond" w:eastAsia="Times New Roman" w:hAnsi="Garamond" w:cs="Times New Roman"/>
          <w:b/>
          <w:lang w:val="en-CA"/>
        </w:rPr>
        <w:t>as well as real-time virtual office hour through Blackboard Collaborate***</w:t>
      </w:r>
    </w:p>
    <w:p w:rsidR="008264DD" w:rsidRDefault="008264DD" w:rsidP="00526211">
      <w:pPr>
        <w:pStyle w:val="NormalWeb"/>
        <w:jc w:val="center"/>
        <w:rPr>
          <w:rFonts w:ascii="Garamond" w:hAnsi="Garamond"/>
        </w:rPr>
      </w:pPr>
      <w:r w:rsidRPr="0056465F">
        <w:rPr>
          <w:rFonts w:ascii="Garamond" w:hAnsi="Garamond"/>
        </w:rPr>
        <w:t>Practical Sessions (PRA0</w:t>
      </w:r>
      <w:r w:rsidR="0056465F" w:rsidRPr="0056465F">
        <w:rPr>
          <w:rFonts w:ascii="Garamond" w:hAnsi="Garamond"/>
        </w:rPr>
        <w:t>1</w:t>
      </w:r>
      <w:r w:rsidRPr="0056465F">
        <w:rPr>
          <w:rFonts w:ascii="Garamond" w:hAnsi="Garamond"/>
        </w:rPr>
        <w:t>01, PRA0</w:t>
      </w:r>
      <w:r w:rsidR="0056465F" w:rsidRPr="0056465F">
        <w:rPr>
          <w:rFonts w:ascii="Garamond" w:hAnsi="Garamond"/>
        </w:rPr>
        <w:t>1</w:t>
      </w:r>
      <w:r w:rsidRPr="0056465F">
        <w:rPr>
          <w:rFonts w:ascii="Garamond" w:hAnsi="Garamond"/>
        </w:rPr>
        <w:t>02, PRA0</w:t>
      </w:r>
      <w:r w:rsidR="0056465F" w:rsidRPr="0056465F">
        <w:rPr>
          <w:rFonts w:ascii="Garamond" w:hAnsi="Garamond"/>
        </w:rPr>
        <w:t>1</w:t>
      </w:r>
      <w:r w:rsidRPr="0056465F">
        <w:rPr>
          <w:rFonts w:ascii="Garamond" w:hAnsi="Garamond"/>
        </w:rPr>
        <w:t xml:space="preserve">03) on </w:t>
      </w:r>
      <w:r w:rsidR="0056465F" w:rsidRPr="0056465F">
        <w:rPr>
          <w:rFonts w:ascii="Garamond" w:hAnsi="Garamond"/>
        </w:rPr>
        <w:t xml:space="preserve">Mondays and </w:t>
      </w:r>
      <w:r w:rsidRPr="0056465F">
        <w:rPr>
          <w:rFonts w:ascii="Garamond" w:hAnsi="Garamond"/>
        </w:rPr>
        <w:t>Wednesdays in CC 21</w:t>
      </w:r>
      <w:r w:rsidR="0056465F" w:rsidRPr="0056465F">
        <w:rPr>
          <w:rFonts w:ascii="Garamond" w:hAnsi="Garamond"/>
        </w:rPr>
        <w:t>3</w:t>
      </w:r>
      <w:r w:rsidRPr="0056465F">
        <w:rPr>
          <w:rFonts w:ascii="Garamond" w:hAnsi="Garamond"/>
        </w:rPr>
        <w:t xml:space="preserve">0 or CC </w:t>
      </w:r>
      <w:r w:rsidR="0056465F" w:rsidRPr="0056465F">
        <w:rPr>
          <w:rFonts w:ascii="Garamond" w:hAnsi="Garamond"/>
        </w:rPr>
        <w:t>1160</w:t>
      </w:r>
      <w:r w:rsidRPr="0056465F">
        <w:rPr>
          <w:rFonts w:ascii="Garamond" w:hAnsi="Garamond"/>
        </w:rPr>
        <w:t xml:space="preserve"> (check schedule for your specific section)</w:t>
      </w:r>
    </w:p>
    <w:p w:rsidR="00570026" w:rsidRPr="00570026" w:rsidRDefault="00570026" w:rsidP="008264DD">
      <w:pPr>
        <w:pStyle w:val="NormalWeb"/>
        <w:jc w:val="center"/>
        <w:rPr>
          <w:rFonts w:ascii="Garamond" w:hAnsi="Garamond"/>
          <w:b/>
        </w:rPr>
      </w:pPr>
      <w:r w:rsidRPr="00570026">
        <w:rPr>
          <w:rFonts w:ascii="Garamond" w:hAnsi="Garamond"/>
          <w:b/>
        </w:rPr>
        <w:t>***Practical sections are offered online ***</w:t>
      </w:r>
    </w:p>
    <w:p w:rsidR="008264DD" w:rsidRPr="00A07F9D" w:rsidRDefault="008264DD" w:rsidP="008264DD">
      <w:pPr>
        <w:pStyle w:val="NormalWeb"/>
        <w:spacing w:before="0" w:beforeAutospacing="0" w:after="0" w:afterAutospacing="0"/>
        <w:rPr>
          <w:rFonts w:ascii="Garamond" w:hAnsi="Garamond"/>
        </w:rPr>
      </w:pPr>
      <w:r w:rsidRPr="00A07F9D">
        <w:rPr>
          <w:rFonts w:ascii="Garamond" w:hAnsi="Garamond"/>
          <w:b/>
          <w:bCs/>
        </w:rPr>
        <w:t xml:space="preserve">Prof. David </w:t>
      </w:r>
      <w:proofErr w:type="spellStart"/>
      <w:r w:rsidRPr="00A07F9D">
        <w:rPr>
          <w:rFonts w:ascii="Garamond" w:hAnsi="Garamond"/>
          <w:b/>
          <w:bCs/>
        </w:rPr>
        <w:t>Pettinicchio</w:t>
      </w:r>
      <w:proofErr w:type="spellEnd"/>
      <w:r w:rsidRPr="00A07F9D">
        <w:rPr>
          <w:rFonts w:ascii="Garamond" w:hAnsi="Garamond"/>
          <w:b/>
          <w:bCs/>
        </w:rPr>
        <w:t xml:space="preserve"> </w:t>
      </w:r>
      <w:r w:rsidRPr="00A07F9D">
        <w:rPr>
          <w:rFonts w:ascii="Garamond" w:hAnsi="Garamond"/>
          <w:b/>
          <w:bCs/>
        </w:rPr>
        <w:tab/>
      </w:r>
      <w:r w:rsidRPr="00A07F9D">
        <w:rPr>
          <w:rFonts w:ascii="Garamond" w:hAnsi="Garamond"/>
          <w:b/>
          <w:bCs/>
        </w:rPr>
        <w:tab/>
      </w:r>
      <w:r w:rsidRPr="00A07F9D">
        <w:rPr>
          <w:rFonts w:ascii="Garamond" w:hAnsi="Garamond"/>
          <w:b/>
          <w:bCs/>
        </w:rPr>
        <w:tab/>
      </w:r>
      <w:r w:rsidRPr="00A07F9D">
        <w:rPr>
          <w:rFonts w:ascii="Garamond" w:hAnsi="Garamond"/>
          <w:b/>
          <w:bCs/>
        </w:rPr>
        <w:tab/>
      </w:r>
      <w:r w:rsidRPr="00A07F9D">
        <w:rPr>
          <w:rFonts w:ascii="Garamond" w:hAnsi="Garamond"/>
          <w:b/>
          <w:bCs/>
        </w:rPr>
        <w:tab/>
        <w:t xml:space="preserve">      Teaching Assistant</w:t>
      </w:r>
    </w:p>
    <w:p w:rsidR="008264DD" w:rsidRPr="00A07F9D" w:rsidRDefault="00E36C33" w:rsidP="008264DD">
      <w:pPr>
        <w:pStyle w:val="NormalWeb"/>
        <w:spacing w:before="0" w:beforeAutospacing="0" w:after="0" w:afterAutospacing="0"/>
        <w:rPr>
          <w:rFonts w:ascii="Garamond" w:hAnsi="Garamond"/>
          <w:color w:val="0000FF"/>
        </w:rPr>
      </w:pPr>
      <w:hyperlink r:id="rId5" w:history="1">
        <w:r w:rsidR="008264DD" w:rsidRPr="00A07F9D">
          <w:rPr>
            <w:rStyle w:val="Hyperlink"/>
            <w:rFonts w:ascii="Garamond" w:hAnsi="Garamond"/>
          </w:rPr>
          <w:t>d.pettinicchio@utoronto.ca</w:t>
        </w:r>
      </w:hyperlink>
      <w:r w:rsidR="008264DD" w:rsidRPr="00A07F9D">
        <w:rPr>
          <w:rFonts w:ascii="Garamond" w:hAnsi="Garamond"/>
          <w:color w:val="0000FF"/>
        </w:rPr>
        <w:t xml:space="preserve"> </w:t>
      </w:r>
      <w:r w:rsidR="008264DD" w:rsidRPr="00A07F9D">
        <w:rPr>
          <w:rFonts w:ascii="Garamond" w:hAnsi="Garamond"/>
          <w:color w:val="0000FF"/>
        </w:rPr>
        <w:tab/>
      </w:r>
      <w:r w:rsidR="00526211">
        <w:rPr>
          <w:rFonts w:ascii="Garamond" w:hAnsi="Garamond"/>
          <w:color w:val="0000FF"/>
        </w:rPr>
        <w:tab/>
      </w:r>
      <w:r w:rsidR="00526211">
        <w:rPr>
          <w:rFonts w:ascii="Garamond" w:hAnsi="Garamond"/>
          <w:color w:val="0000FF"/>
        </w:rPr>
        <w:tab/>
      </w:r>
      <w:r w:rsidR="00526211">
        <w:rPr>
          <w:rFonts w:ascii="Garamond" w:hAnsi="Garamond"/>
          <w:color w:val="0000FF"/>
        </w:rPr>
        <w:tab/>
      </w:r>
      <w:r w:rsidR="00526211">
        <w:rPr>
          <w:rFonts w:ascii="Garamond" w:hAnsi="Garamond"/>
          <w:color w:val="0000FF"/>
        </w:rPr>
        <w:tab/>
        <w:t xml:space="preserve">       </w:t>
      </w:r>
      <w:r w:rsidR="00526211" w:rsidRPr="00526211">
        <w:rPr>
          <w:rFonts w:ascii="Garamond" w:hAnsi="Garamond"/>
        </w:rPr>
        <w:t xml:space="preserve">Matthew </w:t>
      </w:r>
      <w:proofErr w:type="spellStart"/>
      <w:r w:rsidR="00526211" w:rsidRPr="00526211">
        <w:rPr>
          <w:rFonts w:ascii="Garamond" w:hAnsi="Garamond"/>
        </w:rPr>
        <w:t>Parbst</w:t>
      </w:r>
      <w:proofErr w:type="spellEnd"/>
    </w:p>
    <w:p w:rsidR="008264DD" w:rsidRPr="00A07F9D" w:rsidRDefault="00E36C33" w:rsidP="008264DD">
      <w:pPr>
        <w:pStyle w:val="NormalWeb"/>
        <w:spacing w:before="0" w:beforeAutospacing="0" w:after="0" w:afterAutospacing="0"/>
        <w:rPr>
          <w:rFonts w:ascii="Garamond" w:hAnsi="Garamond"/>
        </w:rPr>
      </w:pPr>
      <w:hyperlink r:id="rId6" w:history="1">
        <w:r w:rsidR="008264DD" w:rsidRPr="00A07F9D">
          <w:rPr>
            <w:rStyle w:val="Hyperlink"/>
            <w:rFonts w:ascii="Garamond" w:hAnsi="Garamond"/>
          </w:rPr>
          <w:t>www.davidpettinicchio.com</w:t>
        </w:r>
      </w:hyperlink>
      <w:r w:rsidR="008264DD" w:rsidRPr="00A07F9D">
        <w:rPr>
          <w:rFonts w:ascii="Garamond" w:hAnsi="Garamond"/>
          <w:color w:val="0000FF"/>
        </w:rPr>
        <w:t xml:space="preserve"> </w:t>
      </w:r>
      <w:r w:rsidR="008264DD" w:rsidRPr="00A07F9D">
        <w:rPr>
          <w:rFonts w:ascii="Garamond" w:hAnsi="Garamond"/>
          <w:color w:val="0000FF"/>
        </w:rPr>
        <w:tab/>
      </w:r>
      <w:r w:rsidR="008264DD" w:rsidRPr="00A07F9D">
        <w:rPr>
          <w:rFonts w:ascii="Garamond" w:hAnsi="Garamond"/>
          <w:color w:val="0000FF"/>
        </w:rPr>
        <w:tab/>
      </w:r>
      <w:r w:rsidR="008264DD" w:rsidRPr="00A07F9D">
        <w:rPr>
          <w:rFonts w:ascii="Garamond" w:hAnsi="Garamond"/>
          <w:color w:val="0000FF"/>
        </w:rPr>
        <w:tab/>
      </w:r>
      <w:r w:rsidR="008264DD" w:rsidRPr="00A07F9D">
        <w:rPr>
          <w:rFonts w:ascii="Garamond" w:hAnsi="Garamond"/>
          <w:color w:val="0000FF"/>
        </w:rPr>
        <w:tab/>
      </w:r>
      <w:r w:rsidR="008264DD" w:rsidRPr="00A07F9D">
        <w:rPr>
          <w:rFonts w:ascii="Garamond" w:hAnsi="Garamond"/>
          <w:color w:val="0000FF"/>
        </w:rPr>
        <w:tab/>
        <w:t xml:space="preserve">       </w:t>
      </w:r>
      <w:r w:rsidR="00526211" w:rsidRPr="00526211">
        <w:rPr>
          <w:rFonts w:ascii="Garamond" w:hAnsi="Garamond"/>
          <w:color w:val="0000FF"/>
        </w:rPr>
        <w:t>matt.parbst@mail.utoronto.ca</w:t>
      </w:r>
    </w:p>
    <w:p w:rsidR="00570026" w:rsidRDefault="008264DD" w:rsidP="008264DD">
      <w:pPr>
        <w:pStyle w:val="NormalWeb"/>
        <w:spacing w:before="0" w:beforeAutospacing="0" w:after="0" w:afterAutospacing="0"/>
        <w:rPr>
          <w:rFonts w:ascii="Garamond" w:hAnsi="Garamond"/>
        </w:rPr>
      </w:pPr>
      <w:r w:rsidRPr="00A07F9D">
        <w:rPr>
          <w:rFonts w:ascii="Garamond" w:hAnsi="Garamond"/>
        </w:rPr>
        <w:t xml:space="preserve">Office hour: </w:t>
      </w:r>
      <w:r w:rsidR="002439E7">
        <w:rPr>
          <w:rFonts w:ascii="Garamond" w:hAnsi="Garamond"/>
        </w:rPr>
        <w:t>Mondays and Wednesdays</w:t>
      </w:r>
      <w:r w:rsidR="002439E7" w:rsidRPr="00A07F9D">
        <w:rPr>
          <w:rFonts w:ascii="Garamond" w:hAnsi="Garamond"/>
        </w:rPr>
        <w:t xml:space="preserve">, </w:t>
      </w:r>
      <w:r w:rsidR="002439E7">
        <w:rPr>
          <w:rFonts w:ascii="Garamond" w:hAnsi="Garamond"/>
        </w:rPr>
        <w:t>1P</w:t>
      </w:r>
      <w:r w:rsidR="002439E7" w:rsidRPr="00A07F9D">
        <w:rPr>
          <w:rFonts w:ascii="Garamond" w:hAnsi="Garamond"/>
        </w:rPr>
        <w:t>M-</w:t>
      </w:r>
      <w:r w:rsidR="002439E7">
        <w:rPr>
          <w:rFonts w:ascii="Garamond" w:hAnsi="Garamond"/>
        </w:rPr>
        <w:t>2P</w:t>
      </w:r>
      <w:r w:rsidR="002439E7" w:rsidRPr="00A07F9D">
        <w:rPr>
          <w:rFonts w:ascii="Garamond" w:hAnsi="Garamond"/>
        </w:rPr>
        <w:t>M</w:t>
      </w:r>
    </w:p>
    <w:p w:rsidR="00570026" w:rsidRPr="00570026" w:rsidRDefault="00570026" w:rsidP="008264DD">
      <w:pPr>
        <w:pStyle w:val="NormalWeb"/>
        <w:spacing w:before="0" w:beforeAutospacing="0" w:after="0" w:afterAutospacing="0"/>
        <w:rPr>
          <w:rFonts w:ascii="Garamond" w:hAnsi="Garamond"/>
          <w:b/>
        </w:rPr>
      </w:pPr>
      <w:r w:rsidRPr="00570026">
        <w:rPr>
          <w:rFonts w:ascii="Garamond" w:hAnsi="Garamond"/>
          <w:b/>
        </w:rPr>
        <w:t>*** Office hour through BB Collaborate</w:t>
      </w:r>
    </w:p>
    <w:p w:rsidR="008264DD" w:rsidRPr="00A07F9D" w:rsidRDefault="00570026" w:rsidP="008264DD">
      <w:pPr>
        <w:pStyle w:val="NormalWeb"/>
        <w:spacing w:before="0" w:beforeAutospacing="0" w:after="0" w:afterAutospacing="0"/>
        <w:rPr>
          <w:rFonts w:ascii="Garamond" w:hAnsi="Garamond"/>
        </w:rPr>
      </w:pPr>
      <w:r w:rsidRPr="00570026">
        <w:rPr>
          <w:rFonts w:ascii="Garamond" w:hAnsi="Garamond"/>
          <w:b/>
        </w:rPr>
        <w:t>on Quercus***</w:t>
      </w:r>
      <w:r w:rsidR="008264DD" w:rsidRPr="00570026">
        <w:rPr>
          <w:rFonts w:ascii="Garamond" w:hAnsi="Garamond"/>
          <w:b/>
        </w:rPr>
        <w:tab/>
      </w:r>
      <w:r w:rsidR="008264DD" w:rsidRPr="00A07F9D">
        <w:rPr>
          <w:rFonts w:ascii="Garamond" w:hAnsi="Garamond"/>
        </w:rPr>
        <w:tab/>
      </w:r>
      <w:r w:rsidR="008264DD" w:rsidRPr="00A07F9D">
        <w:rPr>
          <w:rFonts w:ascii="Garamond" w:hAnsi="Garamond"/>
        </w:rPr>
        <w:tab/>
      </w:r>
      <w:r w:rsidR="008264DD" w:rsidRPr="00A07F9D">
        <w:rPr>
          <w:rFonts w:ascii="Garamond" w:hAnsi="Garamond"/>
        </w:rPr>
        <w:tab/>
        <w:t xml:space="preserve">                               </w:t>
      </w:r>
      <w:r w:rsidR="008264DD" w:rsidRPr="00A07F9D">
        <w:rPr>
          <w:rFonts w:ascii="Garamond" w:hAnsi="Garamond"/>
        </w:rPr>
        <w:tab/>
        <w:t xml:space="preserve"> </w:t>
      </w:r>
    </w:p>
    <w:p w:rsidR="008264DD" w:rsidRDefault="008264DD" w:rsidP="002F614B">
      <w:pPr>
        <w:pStyle w:val="NormalWeb"/>
        <w:spacing w:before="0" w:beforeAutospacing="0" w:after="0" w:afterAutospacing="0"/>
        <w:rPr>
          <w:rStyle w:val="Hyperlink"/>
          <w:rFonts w:ascii="Garamond" w:hAnsi="Garamond"/>
        </w:rPr>
      </w:pPr>
      <w:r w:rsidRPr="00A07F9D">
        <w:rPr>
          <w:rFonts w:ascii="Garamond" w:hAnsi="Garamond"/>
        </w:rPr>
        <w:t xml:space="preserve">Office: </w:t>
      </w:r>
      <w:r w:rsidR="00DC780F">
        <w:rPr>
          <w:rFonts w:ascii="Garamond" w:hAnsi="Garamond"/>
        </w:rPr>
        <w:t>MN</w:t>
      </w:r>
      <w:r w:rsidRPr="00A07F9D">
        <w:rPr>
          <w:rFonts w:ascii="Garamond" w:hAnsi="Garamond"/>
        </w:rPr>
        <w:t xml:space="preserve"> 6216</w:t>
      </w:r>
      <w:r w:rsidRPr="00A07F9D">
        <w:rPr>
          <w:rFonts w:ascii="Garamond" w:hAnsi="Garamond"/>
        </w:rPr>
        <w:tab/>
      </w:r>
      <w:r w:rsidRPr="00A07F9D">
        <w:rPr>
          <w:rFonts w:ascii="Garamond" w:hAnsi="Garamond"/>
        </w:rPr>
        <w:tab/>
      </w:r>
      <w:r w:rsidRPr="00A07F9D">
        <w:rPr>
          <w:rFonts w:ascii="Garamond" w:hAnsi="Garamond"/>
        </w:rPr>
        <w:tab/>
      </w:r>
      <w:r w:rsidRPr="00A07F9D">
        <w:rPr>
          <w:rFonts w:ascii="Garamond" w:hAnsi="Garamond"/>
        </w:rPr>
        <w:tab/>
      </w:r>
      <w:r w:rsidRPr="00A07F9D">
        <w:rPr>
          <w:rFonts w:ascii="Garamond" w:hAnsi="Garamond"/>
        </w:rPr>
        <w:tab/>
        <w:t xml:space="preserve"> </w:t>
      </w:r>
      <w:r w:rsidR="00DC780F">
        <w:rPr>
          <w:rFonts w:ascii="Garamond" w:hAnsi="Garamond"/>
        </w:rPr>
        <w:t xml:space="preserve">            </w:t>
      </w:r>
      <w:r w:rsidRPr="00A07F9D">
        <w:rPr>
          <w:rFonts w:ascii="Garamond" w:hAnsi="Garamond"/>
        </w:rPr>
        <w:t xml:space="preserve">     </w:t>
      </w:r>
    </w:p>
    <w:p w:rsidR="002F614B" w:rsidRPr="00A07F9D" w:rsidRDefault="00DC780F" w:rsidP="0060343C">
      <w:pPr>
        <w:pStyle w:val="NormalWeb"/>
        <w:spacing w:before="0" w:beforeAutospacing="0" w:after="0" w:afterAutospacing="0"/>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w:t>
      </w:r>
    </w:p>
    <w:p w:rsidR="008264DD" w:rsidRPr="00A07F9D" w:rsidRDefault="008264DD" w:rsidP="008264DD">
      <w:pPr>
        <w:rPr>
          <w:rFonts w:ascii="Garamond" w:hAnsi="Garamond"/>
          <w:b/>
          <w:sz w:val="28"/>
          <w:u w:val="single"/>
        </w:rPr>
      </w:pPr>
      <w:r w:rsidRPr="00A07F9D">
        <w:rPr>
          <w:rFonts w:ascii="Garamond" w:hAnsi="Garamond"/>
          <w:b/>
          <w:sz w:val="28"/>
          <w:u w:val="single"/>
        </w:rPr>
        <w:t>Course Description:</w:t>
      </w:r>
    </w:p>
    <w:p w:rsidR="008264DD" w:rsidRPr="00A07F9D" w:rsidRDefault="008264DD" w:rsidP="008264DD">
      <w:pPr>
        <w:rPr>
          <w:rFonts w:ascii="Garamond" w:hAnsi="Garamond"/>
        </w:rPr>
      </w:pPr>
    </w:p>
    <w:p w:rsidR="00AD355D" w:rsidRDefault="008264DD" w:rsidP="008264DD">
      <w:pPr>
        <w:rPr>
          <w:rFonts w:ascii="Garamond" w:hAnsi="Garamond"/>
        </w:rPr>
      </w:pPr>
      <w:r w:rsidRPr="00A07F9D">
        <w:rPr>
          <w:rFonts w:ascii="Garamond" w:hAnsi="Garamond"/>
        </w:rPr>
        <w:t xml:space="preserve">This course </w:t>
      </w:r>
      <w:r w:rsidR="008260CA" w:rsidRPr="00A07F9D">
        <w:rPr>
          <w:rFonts w:ascii="Garamond" w:hAnsi="Garamond"/>
        </w:rPr>
        <w:t>introduces</w:t>
      </w:r>
      <w:r w:rsidRPr="00A07F9D">
        <w:rPr>
          <w:rFonts w:ascii="Garamond" w:hAnsi="Garamond"/>
        </w:rPr>
        <w:t xml:space="preserve"> </w:t>
      </w:r>
      <w:r w:rsidR="008260CA" w:rsidRPr="00A07F9D">
        <w:rPr>
          <w:rFonts w:ascii="Garamond" w:hAnsi="Garamond"/>
        </w:rPr>
        <w:t xml:space="preserve">students to </w:t>
      </w:r>
      <w:r w:rsidRPr="00A07F9D">
        <w:rPr>
          <w:rFonts w:ascii="Garamond" w:hAnsi="Garamond"/>
        </w:rPr>
        <w:t>the logic and tools social scientists use to measure social phenomena in order to shed light on important research questions. Students will learn how to define and describe variables, develop and test the relationship between variables, and infer about the population using limited sample information. Students engage with the material on both conceptual and mechanical levels. Labs are an integral part of the course. Students will learn the basics of analyzing large data sets, like the General Social Survey, with a widely used software package, SPSS. The course draws from a variety of sociological examples – from crime to inequality to political participation to family and demography – across a variety of Canadian, American and international contexts. This class is intended to provide students with the skills needed to become an informed consumer of scientific research reported in the popular media as well as in scholarly articles and books. SOC 222 also prepares students for SOC 350 which provides a more advanced introduction to regression analysis.</w:t>
      </w:r>
    </w:p>
    <w:p w:rsidR="00526211" w:rsidRDefault="00526211" w:rsidP="008264DD">
      <w:pPr>
        <w:rPr>
          <w:rFonts w:ascii="Garamond" w:hAnsi="Garamond"/>
        </w:rPr>
      </w:pPr>
    </w:p>
    <w:p w:rsidR="00526211" w:rsidRDefault="00526211" w:rsidP="00526211">
      <w:pPr>
        <w:pBdr>
          <w:top w:val="single" w:sz="4" w:space="1" w:color="auto"/>
          <w:left w:val="single" w:sz="4" w:space="4" w:color="auto"/>
          <w:bottom w:val="single" w:sz="4" w:space="1" w:color="auto"/>
          <w:right w:val="single" w:sz="4" w:space="4" w:color="auto"/>
        </w:pBdr>
        <w:rPr>
          <w:rFonts w:ascii="Garamond" w:hAnsi="Garamond"/>
          <w:b/>
          <w:sz w:val="28"/>
        </w:rPr>
      </w:pPr>
      <w:r w:rsidRPr="00526211">
        <w:rPr>
          <w:rFonts w:ascii="Garamond" w:hAnsi="Garamond"/>
          <w:b/>
          <w:sz w:val="28"/>
        </w:rPr>
        <w:t>Online Course Statement:</w:t>
      </w:r>
    </w:p>
    <w:p w:rsidR="00526211" w:rsidRDefault="00526211" w:rsidP="00526211">
      <w:pPr>
        <w:pBdr>
          <w:top w:val="single" w:sz="4" w:space="1" w:color="auto"/>
          <w:left w:val="single" w:sz="4" w:space="4" w:color="auto"/>
          <w:bottom w:val="single" w:sz="4" w:space="1" w:color="auto"/>
          <w:right w:val="single" w:sz="4" w:space="4" w:color="auto"/>
        </w:pBdr>
        <w:rPr>
          <w:rFonts w:ascii="Garamond" w:hAnsi="Garamond"/>
          <w:b/>
          <w:sz w:val="28"/>
        </w:rPr>
      </w:pPr>
    </w:p>
    <w:p w:rsidR="00526211" w:rsidRPr="00526211" w:rsidRDefault="00526211" w:rsidP="00526211">
      <w:pPr>
        <w:pBdr>
          <w:top w:val="single" w:sz="4" w:space="1" w:color="auto"/>
          <w:left w:val="single" w:sz="4" w:space="4" w:color="auto"/>
          <w:bottom w:val="single" w:sz="4" w:space="1" w:color="auto"/>
          <w:right w:val="single" w:sz="4" w:space="4" w:color="auto"/>
        </w:pBdr>
        <w:rPr>
          <w:rFonts w:ascii="Garamond" w:eastAsia="Times New Roman" w:hAnsi="Garamond" w:cs="Times New Roman"/>
          <w:i/>
          <w:sz w:val="28"/>
          <w:lang w:val="en-CA"/>
        </w:rPr>
      </w:pPr>
      <w:r w:rsidRPr="00526211">
        <w:rPr>
          <w:rFonts w:ascii="Garamond" w:eastAsia="Times New Roman" w:hAnsi="Garamond" w:cs="Calibri"/>
          <w:i/>
          <w:iCs/>
          <w:color w:val="000000"/>
          <w:szCs w:val="22"/>
          <w:shd w:val="clear" w:color="auto" w:fill="FFFFFF"/>
          <w:lang w:val="en-CA"/>
        </w:rPr>
        <w:t>This is an online, hybrid </w:t>
      </w:r>
      <w:r w:rsidRPr="00526211">
        <w:rPr>
          <w:rFonts w:ascii="Garamond" w:eastAsia="Times New Roman" w:hAnsi="Garamond" w:cs="Calibri"/>
          <w:b/>
          <w:i/>
          <w:iCs/>
          <w:color w:val="000000"/>
          <w:szCs w:val="22"/>
          <w:shd w:val="clear" w:color="auto" w:fill="FFFFFF"/>
          <w:lang w:val="en-CA"/>
        </w:rPr>
        <w:t>synchronous-asynchronous</w:t>
      </w:r>
      <w:r w:rsidRPr="00526211">
        <w:rPr>
          <w:rFonts w:ascii="Garamond" w:eastAsia="Times New Roman" w:hAnsi="Garamond" w:cs="Calibri"/>
          <w:i/>
          <w:iCs/>
          <w:color w:val="000000"/>
          <w:szCs w:val="22"/>
          <w:shd w:val="clear" w:color="auto" w:fill="FFFFFF"/>
          <w:lang w:val="en-CA"/>
        </w:rPr>
        <w:t xml:space="preserve"> course. Lectures and tutorials will be given as </w:t>
      </w:r>
      <w:r w:rsidRPr="00526211">
        <w:rPr>
          <w:rFonts w:ascii="Garamond" w:eastAsia="Times New Roman" w:hAnsi="Garamond" w:cs="Calibri"/>
          <w:b/>
          <w:i/>
          <w:iCs/>
          <w:color w:val="000000"/>
          <w:szCs w:val="22"/>
          <w:shd w:val="clear" w:color="auto" w:fill="FFFFFF"/>
          <w:lang w:val="en-CA"/>
        </w:rPr>
        <w:t>online narrated slides asynchronously</w:t>
      </w:r>
      <w:r w:rsidRPr="00526211">
        <w:rPr>
          <w:rFonts w:ascii="Garamond" w:eastAsia="Times New Roman" w:hAnsi="Garamond" w:cs="Calibri"/>
          <w:i/>
          <w:iCs/>
          <w:color w:val="000000"/>
          <w:szCs w:val="22"/>
          <w:shd w:val="clear" w:color="auto" w:fill="FFFFFF"/>
          <w:lang w:val="en-CA"/>
        </w:rPr>
        <w:t xml:space="preserve"> (i.e., can be viewed at any time). Students will also have the opportunity for a </w:t>
      </w:r>
      <w:r w:rsidRPr="00526211">
        <w:rPr>
          <w:rFonts w:ascii="Garamond" w:eastAsia="Times New Roman" w:hAnsi="Garamond" w:cs="Calibri"/>
          <w:b/>
          <w:i/>
          <w:iCs/>
          <w:color w:val="000000"/>
          <w:szCs w:val="22"/>
          <w:shd w:val="clear" w:color="auto" w:fill="FFFFFF"/>
          <w:lang w:val="en-CA"/>
        </w:rPr>
        <w:t>one-hour synchronous online webinar class</w:t>
      </w:r>
      <w:r w:rsidRPr="00526211">
        <w:rPr>
          <w:rFonts w:ascii="Garamond" w:eastAsia="Times New Roman" w:hAnsi="Garamond" w:cs="Calibri"/>
          <w:i/>
          <w:iCs/>
          <w:color w:val="000000"/>
          <w:szCs w:val="22"/>
          <w:shd w:val="clear" w:color="auto" w:fill="FFFFFF"/>
          <w:lang w:val="en-CA"/>
        </w:rPr>
        <w:t xml:space="preserve"> (Wednesday’s 11-12pm) in order to ask questions and discuss that week’s topics in an interactive environment as well as </w:t>
      </w:r>
      <w:r w:rsidRPr="00526211">
        <w:rPr>
          <w:rFonts w:ascii="Garamond" w:eastAsia="Times New Roman" w:hAnsi="Garamond" w:cs="Calibri"/>
          <w:b/>
          <w:i/>
          <w:iCs/>
          <w:color w:val="000000"/>
          <w:szCs w:val="22"/>
          <w:shd w:val="clear" w:color="auto" w:fill="FFFFFF"/>
          <w:lang w:val="en-CA"/>
        </w:rPr>
        <w:t>one-hour synchronous office hour</w:t>
      </w:r>
      <w:r w:rsidRPr="00526211">
        <w:rPr>
          <w:rFonts w:ascii="Garamond" w:eastAsia="Times New Roman" w:hAnsi="Garamond" w:cs="Calibri"/>
          <w:i/>
          <w:iCs/>
          <w:color w:val="000000"/>
          <w:szCs w:val="22"/>
          <w:shd w:val="clear" w:color="auto" w:fill="FFFFFF"/>
          <w:lang w:val="en-CA"/>
        </w:rPr>
        <w:t xml:space="preserve"> (Wednesday’s 12-1pm) for further clarifications about lecture. Practical sections involving SPSS will </w:t>
      </w:r>
      <w:r>
        <w:rPr>
          <w:rFonts w:ascii="Garamond" w:eastAsia="Times New Roman" w:hAnsi="Garamond" w:cs="Calibri"/>
          <w:i/>
          <w:iCs/>
          <w:color w:val="000000"/>
          <w:szCs w:val="22"/>
          <w:shd w:val="clear" w:color="auto" w:fill="FFFFFF"/>
          <w:lang w:val="en-CA"/>
        </w:rPr>
        <w:t>use</w:t>
      </w:r>
      <w:r w:rsidRPr="00526211">
        <w:rPr>
          <w:rFonts w:ascii="Garamond" w:eastAsia="Times New Roman" w:hAnsi="Garamond" w:cs="Calibri"/>
          <w:i/>
          <w:iCs/>
          <w:color w:val="000000"/>
          <w:szCs w:val="22"/>
          <w:shd w:val="clear" w:color="auto" w:fill="FFFFFF"/>
          <w:lang w:val="en-CA"/>
        </w:rPr>
        <w:t xml:space="preserve"> SnagIt videos downloadable from Quercus. Students absolutely require PowerPoint, Blackboard Collaborate (via Quercus) and Citrix receiver to use SPSS software remotely. </w:t>
      </w:r>
    </w:p>
    <w:p w:rsidR="008264DD" w:rsidRDefault="00AD355D" w:rsidP="00AD355D">
      <w:pPr>
        <w:spacing w:before="100" w:beforeAutospacing="1" w:after="100" w:afterAutospacing="1"/>
        <w:rPr>
          <w:rFonts w:ascii="Garamond" w:eastAsia="Times New Roman" w:hAnsi="Garamond" w:cs="Times New Roman"/>
          <w:lang w:val="en-CA"/>
        </w:rPr>
      </w:pPr>
      <w:r w:rsidRPr="00A07F9D">
        <w:rPr>
          <w:rFonts w:ascii="Garamond" w:eastAsia="Times New Roman" w:hAnsi="Garamond" w:cs="Times New Roman"/>
          <w:lang w:val="en-CA"/>
        </w:rPr>
        <w:lastRenderedPageBreak/>
        <w:t xml:space="preserve">It is your responsibility to ensure that the prerequisites for this course have been met. Students without the prerequisites can be removed at any time. No waivers will be granted. </w:t>
      </w:r>
    </w:p>
    <w:p w:rsidR="008264DD" w:rsidRPr="00A07F9D" w:rsidRDefault="008264DD" w:rsidP="008264DD">
      <w:pPr>
        <w:rPr>
          <w:rFonts w:ascii="Garamond" w:hAnsi="Garamond"/>
        </w:rPr>
      </w:pPr>
      <w:r w:rsidRPr="00A07F9D">
        <w:rPr>
          <w:rFonts w:ascii="Garamond" w:hAnsi="Garamond"/>
        </w:rPr>
        <w:t>Practical Sessions (Labs):</w:t>
      </w:r>
    </w:p>
    <w:p w:rsidR="001378C5" w:rsidRPr="0060536F" w:rsidRDefault="008264DD" w:rsidP="0060536F">
      <w:pPr>
        <w:pStyle w:val="NormalWeb"/>
        <w:jc w:val="center"/>
        <w:rPr>
          <w:rFonts w:ascii="Garamond" w:hAnsi="Garamond"/>
          <w:b/>
          <w:bCs/>
        </w:rPr>
      </w:pPr>
      <w:r w:rsidRPr="00A07F9D">
        <w:rPr>
          <w:rFonts w:ascii="Garamond" w:hAnsi="Garamond"/>
          <w:b/>
          <w:bCs/>
        </w:rPr>
        <w:t>**** You MUST register for one of the practical sections ****</w:t>
      </w:r>
    </w:p>
    <w:p w:rsidR="003B5B69" w:rsidRPr="00F96DF6" w:rsidRDefault="003B5B69" w:rsidP="003B5B69">
      <w:pPr>
        <w:rPr>
          <w:rFonts w:ascii="Garamond" w:hAnsi="Garamond"/>
          <w:b/>
        </w:rPr>
      </w:pPr>
      <w:r w:rsidRPr="00A07F9D">
        <w:rPr>
          <w:rFonts w:ascii="Garamond" w:hAnsi="Garamond"/>
        </w:rPr>
        <w:t>In addition to weekly lectures, an important component of the course is the weekly practical sections held by the TA’s. These sections are meant to provide a brief systematic review of the week’s material</w:t>
      </w:r>
      <w:r w:rsidR="007C60C6">
        <w:rPr>
          <w:rFonts w:ascii="Garamond" w:hAnsi="Garamond"/>
        </w:rPr>
        <w:t xml:space="preserve">. </w:t>
      </w:r>
      <w:r w:rsidR="00F96DF6" w:rsidRPr="00F96DF6">
        <w:rPr>
          <w:rFonts w:ascii="Garamond" w:hAnsi="Garamond"/>
          <w:b/>
        </w:rPr>
        <w:t xml:space="preserve">***practical sections offered </w:t>
      </w:r>
      <w:proofErr w:type="gramStart"/>
      <w:r w:rsidR="00F96DF6" w:rsidRPr="00F96DF6">
        <w:rPr>
          <w:rFonts w:ascii="Garamond" w:hAnsi="Garamond"/>
          <w:b/>
        </w:rPr>
        <w:t>online.</w:t>
      </w:r>
      <w:r w:rsidR="0060536F">
        <w:rPr>
          <w:rFonts w:ascii="Garamond" w:hAnsi="Garamond"/>
          <w:b/>
        </w:rPr>
        <w:t>*</w:t>
      </w:r>
      <w:proofErr w:type="gramEnd"/>
      <w:r w:rsidR="0060536F">
        <w:rPr>
          <w:rFonts w:ascii="Garamond" w:hAnsi="Garamond"/>
          <w:b/>
        </w:rPr>
        <w:t>**</w:t>
      </w:r>
    </w:p>
    <w:p w:rsidR="003B5B69" w:rsidRPr="00A07F9D" w:rsidRDefault="003B5B69" w:rsidP="003B5B69">
      <w:pPr>
        <w:rPr>
          <w:rFonts w:ascii="Garamond" w:hAnsi="Garamond"/>
        </w:rPr>
      </w:pPr>
    </w:p>
    <w:p w:rsidR="003B5B69" w:rsidRPr="00A07F9D" w:rsidRDefault="003B5B69" w:rsidP="003B5B69">
      <w:pPr>
        <w:rPr>
          <w:rFonts w:ascii="Garamond" w:hAnsi="Garamond"/>
        </w:rPr>
      </w:pPr>
      <w:r w:rsidRPr="00A07F9D">
        <w:rPr>
          <w:rFonts w:ascii="Garamond" w:hAnsi="Garamond"/>
        </w:rPr>
        <w:t xml:space="preserve">Note that four times during the term (see course schedule in the syllabus), practical sections will serve as computer labs where students will use SPSS to practice for the brief lab assignments.  TA’s will go through examples of SPSS commands and output during lab time. This will help prepare students for the lab assignment </w:t>
      </w:r>
      <w:r w:rsidR="007C60C6">
        <w:rPr>
          <w:rFonts w:ascii="Garamond" w:hAnsi="Garamond"/>
        </w:rPr>
        <w:t xml:space="preserve">(homework) </w:t>
      </w:r>
      <w:r w:rsidRPr="00A07F9D">
        <w:rPr>
          <w:rFonts w:ascii="Garamond" w:hAnsi="Garamond"/>
        </w:rPr>
        <w:t xml:space="preserve">which must be completed on students’ own time. Students should review the assigned chapters in the Wagner book prior to the lab. </w:t>
      </w:r>
      <w:r w:rsidR="0060536F" w:rsidRPr="00F96DF6">
        <w:rPr>
          <w:rFonts w:ascii="Garamond" w:hAnsi="Garamond"/>
          <w:b/>
        </w:rPr>
        <w:t>Lab preps will use a guided lecture</w:t>
      </w:r>
      <w:r w:rsidR="00337654">
        <w:rPr>
          <w:rFonts w:ascii="Garamond" w:hAnsi="Garamond"/>
          <w:b/>
        </w:rPr>
        <w:t xml:space="preserve"> (SnagIt)</w:t>
      </w:r>
      <w:r w:rsidR="0060536F" w:rsidRPr="00F96DF6">
        <w:rPr>
          <w:rFonts w:ascii="Garamond" w:hAnsi="Garamond"/>
          <w:b/>
        </w:rPr>
        <w:t xml:space="preserve"> conducted by your TA tha</w:t>
      </w:r>
      <w:r w:rsidR="00337654">
        <w:rPr>
          <w:rFonts w:ascii="Garamond" w:hAnsi="Garamond"/>
          <w:b/>
        </w:rPr>
        <w:t>t</w:t>
      </w:r>
      <w:r w:rsidR="0060536F" w:rsidRPr="00F96DF6">
        <w:rPr>
          <w:rFonts w:ascii="Garamond" w:hAnsi="Garamond"/>
          <w:b/>
        </w:rPr>
        <w:t xml:space="preserve"> can be downloaded from Quercus****</w:t>
      </w:r>
    </w:p>
    <w:p w:rsidR="008264DD" w:rsidRPr="00A07F9D" w:rsidRDefault="008264DD" w:rsidP="008264DD">
      <w:pPr>
        <w:rPr>
          <w:rFonts w:ascii="Garamond" w:hAnsi="Garamond"/>
        </w:rPr>
      </w:pPr>
    </w:p>
    <w:p w:rsidR="00F96DF6" w:rsidRDefault="003B5B69" w:rsidP="001378C5">
      <w:pPr>
        <w:pBdr>
          <w:top w:val="single" w:sz="4" w:space="1" w:color="auto"/>
          <w:left w:val="single" w:sz="4" w:space="4" w:color="auto"/>
          <w:bottom w:val="single" w:sz="4" w:space="1" w:color="auto"/>
          <w:right w:val="single" w:sz="4" w:space="4" w:color="auto"/>
        </w:pBdr>
        <w:jc w:val="center"/>
        <w:rPr>
          <w:rFonts w:ascii="Garamond" w:hAnsi="Garamond"/>
          <w:b/>
          <w:i/>
        </w:rPr>
      </w:pPr>
      <w:r w:rsidRPr="00A07F9D">
        <w:rPr>
          <w:rFonts w:ascii="Garamond" w:hAnsi="Garamond"/>
          <w:b/>
        </w:rPr>
        <w:t xml:space="preserve">**** </w:t>
      </w:r>
      <w:r w:rsidRPr="00A07F9D">
        <w:rPr>
          <w:rFonts w:ascii="Garamond" w:hAnsi="Garamond"/>
          <w:b/>
          <w:i/>
        </w:rPr>
        <w:t xml:space="preserve">You </w:t>
      </w:r>
      <w:r w:rsidR="00F96DF6">
        <w:rPr>
          <w:rFonts w:ascii="Garamond" w:hAnsi="Garamond"/>
          <w:b/>
          <w:i/>
        </w:rPr>
        <w:t>must download Citrix Receiver in order to use SPSS software remotely ****</w:t>
      </w:r>
    </w:p>
    <w:p w:rsidR="00F96DF6" w:rsidRDefault="00F96DF6" w:rsidP="001378C5">
      <w:pPr>
        <w:pBdr>
          <w:top w:val="single" w:sz="4" w:space="1" w:color="auto"/>
          <w:left w:val="single" w:sz="4" w:space="4" w:color="auto"/>
          <w:bottom w:val="single" w:sz="4" w:space="1" w:color="auto"/>
          <w:right w:val="single" w:sz="4" w:space="4" w:color="auto"/>
        </w:pBdr>
        <w:jc w:val="center"/>
        <w:rPr>
          <w:rFonts w:ascii="Garamond" w:hAnsi="Garamond"/>
          <w:b/>
          <w:i/>
        </w:rPr>
      </w:pPr>
      <w:r>
        <w:rPr>
          <w:rFonts w:ascii="Garamond" w:hAnsi="Garamond"/>
          <w:b/>
          <w:i/>
        </w:rPr>
        <w:t xml:space="preserve">Please visit the Information and Instructional Technology website:  </w:t>
      </w:r>
      <w:hyperlink r:id="rId7" w:history="1">
        <w:r w:rsidRPr="006D165F">
          <w:rPr>
            <w:rStyle w:val="Hyperlink"/>
            <w:rFonts w:ascii="Garamond" w:hAnsi="Garamond"/>
            <w:b/>
            <w:i/>
          </w:rPr>
          <w:t>https://www.utm.utoronto.ca/iits/services/computer-software</w:t>
        </w:r>
      </w:hyperlink>
    </w:p>
    <w:p w:rsidR="00F96DF6" w:rsidRPr="00F96DF6" w:rsidRDefault="00F96DF6" w:rsidP="001378C5">
      <w:pPr>
        <w:pBdr>
          <w:top w:val="single" w:sz="4" w:space="1" w:color="auto"/>
          <w:left w:val="single" w:sz="4" w:space="4" w:color="auto"/>
          <w:bottom w:val="single" w:sz="4" w:space="1" w:color="auto"/>
          <w:right w:val="single" w:sz="4" w:space="4" w:color="auto"/>
        </w:pBdr>
        <w:jc w:val="center"/>
        <w:rPr>
          <w:rFonts w:ascii="Garamond" w:hAnsi="Garamond"/>
          <w:b/>
          <w:i/>
        </w:rPr>
      </w:pPr>
    </w:p>
    <w:p w:rsidR="001378C5" w:rsidRDefault="00F96DF6" w:rsidP="001378C5">
      <w:pPr>
        <w:pBdr>
          <w:top w:val="single" w:sz="4" w:space="1" w:color="auto"/>
          <w:left w:val="single" w:sz="4" w:space="4" w:color="auto"/>
          <w:bottom w:val="single" w:sz="4" w:space="1" w:color="auto"/>
          <w:right w:val="single" w:sz="4" w:space="4" w:color="auto"/>
        </w:pBdr>
        <w:jc w:val="center"/>
        <w:rPr>
          <w:rFonts w:ascii="Garamond" w:hAnsi="Garamond"/>
        </w:rPr>
      </w:pPr>
      <w:r w:rsidRPr="00F96DF6">
        <w:rPr>
          <w:rFonts w:ascii="Garamond" w:hAnsi="Garamond"/>
          <w:b/>
          <w:i/>
        </w:rPr>
        <w:t>All technical questions about Quercus and Citri</w:t>
      </w:r>
      <w:r>
        <w:rPr>
          <w:rFonts w:ascii="Garamond" w:hAnsi="Garamond"/>
          <w:b/>
          <w:i/>
        </w:rPr>
        <w:t>x</w:t>
      </w:r>
      <w:r w:rsidRPr="00F96DF6">
        <w:rPr>
          <w:rFonts w:ascii="Garamond" w:hAnsi="Garamond"/>
          <w:b/>
          <w:i/>
        </w:rPr>
        <w:t xml:space="preserve"> should be directed to the help desk: </w:t>
      </w:r>
      <w:hyperlink r:id="rId8" w:history="1">
        <w:r w:rsidRPr="00F96DF6">
          <w:rPr>
            <w:rStyle w:val="Hyperlink"/>
            <w:rFonts w:ascii="Garamond" w:hAnsi="Garamond"/>
            <w:color w:val="0B64A2"/>
          </w:rPr>
          <w:t>helpdesk.utm@utoronto.ca</w:t>
        </w:r>
      </w:hyperlink>
      <w:r w:rsidRPr="00F96DF6">
        <w:rPr>
          <w:rFonts w:ascii="Garamond" w:hAnsi="Garamond"/>
        </w:rPr>
        <w:t xml:space="preserve"> or </w:t>
      </w:r>
      <w:hyperlink r:id="rId9" w:history="1">
        <w:r w:rsidRPr="00F96DF6">
          <w:rPr>
            <w:rStyle w:val="Hyperlink"/>
            <w:rFonts w:ascii="Garamond" w:hAnsi="Garamond"/>
            <w:color w:val="0B64A2"/>
            <w:u w:val="none"/>
          </w:rPr>
          <w:t>905-828-5344</w:t>
        </w:r>
      </w:hyperlink>
    </w:p>
    <w:p w:rsidR="001378C5" w:rsidRPr="001378C5" w:rsidRDefault="001378C5" w:rsidP="001378C5">
      <w:pPr>
        <w:pBdr>
          <w:top w:val="single" w:sz="4" w:space="1" w:color="auto"/>
          <w:left w:val="single" w:sz="4" w:space="4" w:color="auto"/>
          <w:bottom w:val="single" w:sz="4" w:space="1" w:color="auto"/>
          <w:right w:val="single" w:sz="4" w:space="4" w:color="auto"/>
        </w:pBdr>
        <w:spacing w:beforeAutospacing="1"/>
        <w:rPr>
          <w:rFonts w:ascii="Garamond" w:hAnsi="Garamond"/>
          <w:b/>
          <w:color w:val="2D3B45"/>
        </w:rPr>
      </w:pPr>
      <w:r w:rsidRPr="001378C5">
        <w:rPr>
          <w:rFonts w:ascii="Garamond" w:hAnsi="Garamond"/>
          <w:b/>
          <w:color w:val="2D3B45"/>
        </w:rPr>
        <w:t>The University of Toronto recommends for those who believe they have issues with internet connectivity to follow this link</w:t>
      </w:r>
      <w:r w:rsidRPr="001378C5">
        <w:rPr>
          <w:rStyle w:val="apple-converted-space"/>
          <w:rFonts w:ascii="Garamond" w:hAnsi="Garamond"/>
          <w:b/>
          <w:color w:val="2D3B45"/>
        </w:rPr>
        <w:t> </w:t>
      </w:r>
      <w:hyperlink r:id="rId10" w:history="1">
        <w:r w:rsidRPr="001378C5">
          <w:rPr>
            <w:rStyle w:val="Hyperlink"/>
            <w:rFonts w:ascii="Garamond" w:hAnsi="Garamond"/>
            <w:b/>
          </w:rPr>
          <w:t>https://www.utoronto.ca/covid19-contact</w:t>
        </w:r>
      </w:hyperlink>
      <w:r w:rsidRPr="001378C5">
        <w:rPr>
          <w:rStyle w:val="apple-converted-space"/>
          <w:rFonts w:ascii="Garamond" w:hAnsi="Garamond"/>
          <w:b/>
          <w:color w:val="2D3B45"/>
        </w:rPr>
        <w:t xml:space="preserve"> </w:t>
      </w:r>
      <w:r w:rsidRPr="001378C5">
        <w:rPr>
          <w:rFonts w:ascii="Garamond" w:hAnsi="Garamond"/>
          <w:b/>
          <w:color w:val="2D3B45"/>
        </w:rPr>
        <w:t xml:space="preserve"> The student will get a response that directs them to a website with instructions on how to access VPN. Do this before test day please.</w:t>
      </w:r>
    </w:p>
    <w:p w:rsidR="003B5B69" w:rsidRPr="00A07F9D" w:rsidRDefault="003B5B69" w:rsidP="008264DD">
      <w:pPr>
        <w:rPr>
          <w:rFonts w:ascii="Garamond" w:hAnsi="Garamond"/>
        </w:rPr>
      </w:pPr>
    </w:p>
    <w:p w:rsidR="003B5B69" w:rsidRPr="00A07F9D" w:rsidRDefault="003B5B69" w:rsidP="003B5B69">
      <w:pPr>
        <w:rPr>
          <w:rFonts w:ascii="Garamond" w:hAnsi="Garamond"/>
          <w:b/>
          <w:sz w:val="28"/>
          <w:u w:val="single"/>
        </w:rPr>
      </w:pPr>
      <w:r w:rsidRPr="00A07F9D">
        <w:rPr>
          <w:rFonts w:ascii="Garamond" w:hAnsi="Garamond"/>
          <w:b/>
          <w:sz w:val="28"/>
          <w:u w:val="single"/>
        </w:rPr>
        <w:t>Learning Goals and Objectives:</w:t>
      </w:r>
    </w:p>
    <w:p w:rsidR="003B5B69" w:rsidRPr="00A07F9D" w:rsidRDefault="003B5B69" w:rsidP="003B5B69">
      <w:pPr>
        <w:rPr>
          <w:rFonts w:ascii="Garamond" w:hAnsi="Garamond"/>
        </w:rPr>
      </w:pPr>
    </w:p>
    <w:p w:rsidR="003B5B69" w:rsidRPr="00A07F9D" w:rsidRDefault="003B5B69" w:rsidP="003B5B69">
      <w:pPr>
        <w:rPr>
          <w:rFonts w:ascii="Garamond" w:hAnsi="Garamond"/>
          <w:b/>
        </w:rPr>
      </w:pPr>
      <w:r w:rsidRPr="00A07F9D">
        <w:rPr>
          <w:rFonts w:ascii="Garamond" w:hAnsi="Garamond"/>
          <w:b/>
        </w:rPr>
        <w:t>Measurement:</w:t>
      </w:r>
    </w:p>
    <w:p w:rsidR="003B5B69" w:rsidRPr="00A07F9D" w:rsidRDefault="003B5B69" w:rsidP="003B5B69">
      <w:pPr>
        <w:numPr>
          <w:ilvl w:val="0"/>
          <w:numId w:val="1"/>
        </w:numPr>
        <w:rPr>
          <w:rFonts w:ascii="Garamond" w:hAnsi="Garamond"/>
        </w:rPr>
      </w:pPr>
      <w:r w:rsidRPr="00A07F9D">
        <w:rPr>
          <w:rFonts w:ascii="Garamond" w:hAnsi="Garamond"/>
        </w:rPr>
        <w:t xml:space="preserve">Understand the different ways in which concepts are transformed into variables as well as how operational definitions are generated, and how variables are measured. </w:t>
      </w:r>
    </w:p>
    <w:p w:rsidR="003B5B69" w:rsidRPr="00A07F9D" w:rsidRDefault="003B5B69" w:rsidP="003B5B69">
      <w:pPr>
        <w:numPr>
          <w:ilvl w:val="0"/>
          <w:numId w:val="1"/>
        </w:numPr>
        <w:rPr>
          <w:rFonts w:ascii="Garamond" w:hAnsi="Garamond"/>
        </w:rPr>
      </w:pPr>
      <w:r w:rsidRPr="00A07F9D">
        <w:rPr>
          <w:rFonts w:ascii="Garamond" w:hAnsi="Garamond"/>
        </w:rPr>
        <w:t xml:space="preserve">Write hypotheses with clear mention of dependent and independent variables and the proposed direction of their relationship. </w:t>
      </w:r>
    </w:p>
    <w:p w:rsidR="003B5B69" w:rsidRPr="00A07F9D" w:rsidRDefault="007967BD" w:rsidP="003B5B69">
      <w:pPr>
        <w:rPr>
          <w:rFonts w:ascii="Garamond" w:hAnsi="Garamond"/>
          <w:b/>
        </w:rPr>
      </w:pPr>
      <w:r>
        <w:rPr>
          <w:rFonts w:ascii="Garamond" w:hAnsi="Garamond"/>
          <w:b/>
        </w:rPr>
        <w:t xml:space="preserve">Descriptive and Inferential </w:t>
      </w:r>
      <w:r w:rsidR="003B5B69" w:rsidRPr="00A07F9D">
        <w:rPr>
          <w:rFonts w:ascii="Garamond" w:hAnsi="Garamond"/>
          <w:b/>
        </w:rPr>
        <w:t xml:space="preserve">Statistics </w:t>
      </w:r>
    </w:p>
    <w:p w:rsidR="003B5B69" w:rsidRPr="00A07F9D" w:rsidRDefault="003B5B69" w:rsidP="003B5B69">
      <w:pPr>
        <w:numPr>
          <w:ilvl w:val="0"/>
          <w:numId w:val="1"/>
        </w:numPr>
        <w:rPr>
          <w:rFonts w:ascii="Garamond" w:hAnsi="Garamond"/>
        </w:rPr>
      </w:pPr>
      <w:r w:rsidRPr="00A07F9D">
        <w:rPr>
          <w:rFonts w:ascii="Garamond" w:hAnsi="Garamond"/>
        </w:rPr>
        <w:t>Use and interpret descriptive statistics designed to summarize data, such as frequency distributions, graphs, and measures of central tendency and dispersion.</w:t>
      </w:r>
    </w:p>
    <w:p w:rsidR="003B5B69" w:rsidRPr="00A07F9D" w:rsidRDefault="003B5B69" w:rsidP="003B5B69">
      <w:pPr>
        <w:numPr>
          <w:ilvl w:val="0"/>
          <w:numId w:val="1"/>
        </w:numPr>
        <w:rPr>
          <w:rFonts w:ascii="Garamond" w:hAnsi="Garamond"/>
        </w:rPr>
      </w:pPr>
      <w:r w:rsidRPr="00A07F9D">
        <w:rPr>
          <w:rFonts w:ascii="Garamond" w:hAnsi="Garamond"/>
        </w:rPr>
        <w:t xml:space="preserve">Understand the concept of the normal distribution and the ways in which assumptions about normality allows us to use various methods, including standardized scores. </w:t>
      </w:r>
    </w:p>
    <w:p w:rsidR="003B5B69" w:rsidRPr="00A07F9D" w:rsidRDefault="003B5B69" w:rsidP="003B5B69">
      <w:pPr>
        <w:numPr>
          <w:ilvl w:val="0"/>
          <w:numId w:val="1"/>
        </w:numPr>
        <w:rPr>
          <w:rFonts w:ascii="Garamond" w:hAnsi="Garamond"/>
        </w:rPr>
      </w:pPr>
      <w:r w:rsidRPr="00A07F9D">
        <w:rPr>
          <w:rFonts w:ascii="Garamond" w:hAnsi="Garamond"/>
        </w:rPr>
        <w:t xml:space="preserve">Interpret p-values and understand the meaning of statistical significance. </w:t>
      </w:r>
    </w:p>
    <w:p w:rsidR="003B5B69" w:rsidRPr="00A07F9D" w:rsidRDefault="003B5B69" w:rsidP="003B5B69">
      <w:pPr>
        <w:numPr>
          <w:ilvl w:val="0"/>
          <w:numId w:val="1"/>
        </w:numPr>
        <w:rPr>
          <w:rFonts w:ascii="Garamond" w:hAnsi="Garamond"/>
        </w:rPr>
      </w:pPr>
      <w:r w:rsidRPr="00A07F9D">
        <w:rPr>
          <w:rFonts w:ascii="Garamond" w:hAnsi="Garamond"/>
        </w:rPr>
        <w:lastRenderedPageBreak/>
        <w:t xml:space="preserve">Understand the logic underlying basic inferential statistics, such as the estimation of population values from sample information through the use of confidence intervals and hypothesis testing. </w:t>
      </w:r>
    </w:p>
    <w:p w:rsidR="003B5B69" w:rsidRPr="00A07F9D" w:rsidRDefault="007967BD" w:rsidP="003B5B69">
      <w:pPr>
        <w:rPr>
          <w:rFonts w:ascii="Garamond" w:hAnsi="Garamond"/>
          <w:b/>
        </w:rPr>
      </w:pPr>
      <w:r>
        <w:rPr>
          <w:rFonts w:ascii="Garamond" w:hAnsi="Garamond"/>
          <w:b/>
        </w:rPr>
        <w:t>Relationships between Categorical Variables, Bivariate/Multiple Regression</w:t>
      </w:r>
    </w:p>
    <w:p w:rsidR="003B5B69" w:rsidRPr="00A07F9D" w:rsidRDefault="003B5B69" w:rsidP="003B5B69">
      <w:pPr>
        <w:numPr>
          <w:ilvl w:val="0"/>
          <w:numId w:val="1"/>
        </w:numPr>
        <w:rPr>
          <w:rFonts w:ascii="Garamond" w:hAnsi="Garamond"/>
        </w:rPr>
      </w:pPr>
      <w:r w:rsidRPr="00A07F9D">
        <w:rPr>
          <w:rFonts w:ascii="Garamond" w:hAnsi="Garamond"/>
        </w:rPr>
        <w:t xml:space="preserve">Examine the relationship between variables through the use of cross-tabulations and scatter-plots. </w:t>
      </w:r>
    </w:p>
    <w:p w:rsidR="003B5B69" w:rsidRPr="00A07F9D" w:rsidRDefault="003B5B69" w:rsidP="003B5B69">
      <w:pPr>
        <w:numPr>
          <w:ilvl w:val="0"/>
          <w:numId w:val="1"/>
        </w:numPr>
        <w:rPr>
          <w:rFonts w:ascii="Garamond" w:hAnsi="Garamond"/>
        </w:rPr>
      </w:pPr>
      <w:r w:rsidRPr="00A07F9D">
        <w:rPr>
          <w:rFonts w:ascii="Garamond" w:hAnsi="Garamond"/>
        </w:rPr>
        <w:t xml:space="preserve">Examine the relationship between categorical variables using Gamma and Lambda, as well as Chi-Square. </w:t>
      </w:r>
    </w:p>
    <w:p w:rsidR="003B5B69" w:rsidRPr="00A07F9D" w:rsidRDefault="003B5B69" w:rsidP="003B5B69">
      <w:pPr>
        <w:numPr>
          <w:ilvl w:val="0"/>
          <w:numId w:val="1"/>
        </w:numPr>
        <w:rPr>
          <w:rFonts w:ascii="Garamond" w:hAnsi="Garamond"/>
        </w:rPr>
      </w:pPr>
      <w:r w:rsidRPr="00A07F9D">
        <w:rPr>
          <w:rFonts w:ascii="Garamond" w:hAnsi="Garamond"/>
        </w:rPr>
        <w:t xml:space="preserve">Understand the basic assumptions of bivariate OLS regression and the best fitting line. </w:t>
      </w:r>
    </w:p>
    <w:p w:rsidR="003B5B69" w:rsidRPr="00A07F9D" w:rsidRDefault="003B5B69" w:rsidP="003B5B69">
      <w:pPr>
        <w:numPr>
          <w:ilvl w:val="0"/>
          <w:numId w:val="1"/>
        </w:numPr>
        <w:rPr>
          <w:rFonts w:ascii="Garamond" w:hAnsi="Garamond"/>
        </w:rPr>
      </w:pPr>
      <w:r w:rsidRPr="00A07F9D">
        <w:rPr>
          <w:rFonts w:ascii="Garamond" w:hAnsi="Garamond"/>
        </w:rPr>
        <w:t>Understand the concept and practice of statistical controls and the methods involved in multivariate OLS regression.</w:t>
      </w:r>
    </w:p>
    <w:p w:rsidR="003B5B69" w:rsidRPr="00A07F9D" w:rsidRDefault="003B5B69" w:rsidP="003B5B69">
      <w:pPr>
        <w:numPr>
          <w:ilvl w:val="0"/>
          <w:numId w:val="1"/>
        </w:numPr>
        <w:rPr>
          <w:rFonts w:ascii="Garamond" w:hAnsi="Garamond"/>
        </w:rPr>
      </w:pPr>
      <w:r w:rsidRPr="00A07F9D">
        <w:rPr>
          <w:rFonts w:ascii="Garamond" w:hAnsi="Garamond"/>
        </w:rPr>
        <w:t>Develop the ability to interpret regression coefficients and the coefficient of determination (r</w:t>
      </w:r>
      <w:r w:rsidRPr="00A07F9D">
        <w:rPr>
          <w:rFonts w:ascii="Garamond" w:hAnsi="Garamond"/>
          <w:vertAlign w:val="superscript"/>
        </w:rPr>
        <w:t>2</w:t>
      </w:r>
      <w:r w:rsidRPr="00A07F9D">
        <w:rPr>
          <w:rFonts w:ascii="Garamond" w:hAnsi="Garamond"/>
        </w:rPr>
        <w:t xml:space="preserve">). </w:t>
      </w:r>
    </w:p>
    <w:p w:rsidR="003B5B69" w:rsidRPr="00A07F9D" w:rsidRDefault="003B5B69" w:rsidP="003B5B69">
      <w:pPr>
        <w:rPr>
          <w:rFonts w:ascii="Garamond" w:hAnsi="Garamond"/>
          <w:b/>
        </w:rPr>
      </w:pPr>
      <w:r w:rsidRPr="00A07F9D">
        <w:rPr>
          <w:rFonts w:ascii="Garamond" w:hAnsi="Garamond"/>
          <w:b/>
        </w:rPr>
        <w:t>Research/Labs</w:t>
      </w:r>
    </w:p>
    <w:p w:rsidR="003B5B69" w:rsidRPr="00A07F9D" w:rsidRDefault="003B5B69" w:rsidP="003B5B69">
      <w:pPr>
        <w:numPr>
          <w:ilvl w:val="0"/>
          <w:numId w:val="1"/>
        </w:numPr>
        <w:rPr>
          <w:rFonts w:ascii="Garamond" w:hAnsi="Garamond"/>
        </w:rPr>
      </w:pPr>
      <w:r w:rsidRPr="00A07F9D">
        <w:rPr>
          <w:rFonts w:ascii="Garamond" w:hAnsi="Garamond"/>
        </w:rPr>
        <w:t xml:space="preserve">Interpret findings in research articles and understand the methodology used in relation to the conclusions made in those scholarly articles. </w:t>
      </w:r>
    </w:p>
    <w:p w:rsidR="003B5B69" w:rsidRPr="00A07F9D" w:rsidRDefault="003B5B69" w:rsidP="008264DD">
      <w:pPr>
        <w:numPr>
          <w:ilvl w:val="0"/>
          <w:numId w:val="1"/>
        </w:numPr>
        <w:rPr>
          <w:rFonts w:ascii="Garamond" w:hAnsi="Garamond"/>
        </w:rPr>
      </w:pPr>
      <w:r w:rsidRPr="00A07F9D">
        <w:rPr>
          <w:rFonts w:ascii="Garamond" w:hAnsi="Garamond"/>
        </w:rPr>
        <w:t xml:space="preserve">Use SPSS to analyze data and apply concepts and techniques learned in class. We will be using the </w:t>
      </w:r>
      <w:r w:rsidRPr="00A07F9D">
        <w:rPr>
          <w:rFonts w:ascii="Garamond" w:hAnsi="Garamond"/>
          <w:b/>
          <w:i/>
        </w:rPr>
        <w:t>2002 General Social Survey (GSS) Data</w:t>
      </w:r>
      <w:r w:rsidRPr="00A07F9D">
        <w:rPr>
          <w:rFonts w:ascii="Garamond" w:hAnsi="Garamond"/>
        </w:rPr>
        <w:t xml:space="preserve"> in the lab tutorials and for the lab assignments. </w:t>
      </w:r>
    </w:p>
    <w:p w:rsidR="003B5B69" w:rsidRPr="00A07F9D" w:rsidRDefault="003B5B69" w:rsidP="003B5B69">
      <w:pPr>
        <w:rPr>
          <w:rFonts w:ascii="Garamond" w:hAnsi="Garamond"/>
        </w:rPr>
      </w:pPr>
    </w:p>
    <w:p w:rsidR="003B5B69" w:rsidRPr="00A07F9D" w:rsidRDefault="003B5B69" w:rsidP="003B5B69">
      <w:pPr>
        <w:rPr>
          <w:rFonts w:ascii="Garamond" w:hAnsi="Garamond"/>
          <w:b/>
          <w:sz w:val="28"/>
          <w:u w:val="single"/>
        </w:rPr>
      </w:pPr>
      <w:r w:rsidRPr="00A07F9D">
        <w:rPr>
          <w:rFonts w:ascii="Garamond" w:hAnsi="Garamond"/>
          <w:b/>
          <w:sz w:val="28"/>
          <w:u w:val="single"/>
        </w:rPr>
        <w:t>Course Materials:</w:t>
      </w:r>
    </w:p>
    <w:p w:rsidR="003B5B69" w:rsidRPr="00A07F9D" w:rsidRDefault="003B5B69" w:rsidP="003B5B69">
      <w:pPr>
        <w:pStyle w:val="ListParagraph"/>
        <w:ind w:left="1080"/>
        <w:rPr>
          <w:rFonts w:ascii="Garamond" w:hAnsi="Garamond"/>
        </w:rPr>
      </w:pPr>
    </w:p>
    <w:p w:rsidR="003B5B69" w:rsidRPr="00A07F9D" w:rsidRDefault="003B5B69" w:rsidP="003B5B69">
      <w:pPr>
        <w:pStyle w:val="ListParagraph"/>
        <w:ind w:left="1080"/>
        <w:rPr>
          <w:rFonts w:ascii="Garamond" w:hAnsi="Garamond"/>
          <w:u w:val="single"/>
        </w:rPr>
      </w:pPr>
      <w:bookmarkStart w:id="0" w:name="OLE_LINK1"/>
      <w:bookmarkStart w:id="1" w:name="OLE_LINK2"/>
      <w:r w:rsidRPr="00A07F9D">
        <w:rPr>
          <w:rFonts w:ascii="Garamond" w:hAnsi="Garamond"/>
        </w:rPr>
        <w:t>Frankfort-</w:t>
      </w:r>
      <w:proofErr w:type="spellStart"/>
      <w:r w:rsidRPr="00A07F9D">
        <w:rPr>
          <w:rFonts w:ascii="Garamond" w:hAnsi="Garamond"/>
        </w:rPr>
        <w:t>Nachmias</w:t>
      </w:r>
      <w:proofErr w:type="spellEnd"/>
      <w:r w:rsidRPr="00A07F9D">
        <w:rPr>
          <w:rFonts w:ascii="Garamond" w:hAnsi="Garamond"/>
        </w:rPr>
        <w:t xml:space="preserve">, </w:t>
      </w:r>
      <w:proofErr w:type="spellStart"/>
      <w:r w:rsidRPr="00A07F9D">
        <w:rPr>
          <w:rFonts w:ascii="Garamond" w:hAnsi="Garamond"/>
        </w:rPr>
        <w:t>Chava</w:t>
      </w:r>
      <w:proofErr w:type="spellEnd"/>
      <w:r w:rsidRPr="00A07F9D">
        <w:rPr>
          <w:rFonts w:ascii="Garamond" w:hAnsi="Garamond"/>
        </w:rPr>
        <w:t xml:space="preserve">, and Anna Leon-Guerrero. </w:t>
      </w:r>
      <w:r w:rsidRPr="00A07F9D">
        <w:rPr>
          <w:rFonts w:ascii="Garamond" w:hAnsi="Garamond"/>
          <w:u w:val="single"/>
        </w:rPr>
        <w:t xml:space="preserve">Social </w:t>
      </w:r>
    </w:p>
    <w:p w:rsidR="003B5B69" w:rsidRPr="00A07F9D" w:rsidRDefault="003B5B69" w:rsidP="003B5B69">
      <w:pPr>
        <w:pStyle w:val="ListParagraph"/>
        <w:ind w:left="1080"/>
        <w:rPr>
          <w:rFonts w:ascii="Garamond" w:hAnsi="Garamond"/>
        </w:rPr>
      </w:pPr>
      <w:r w:rsidRPr="00A07F9D">
        <w:rPr>
          <w:rFonts w:ascii="Garamond" w:hAnsi="Garamond"/>
          <w:u w:val="single"/>
        </w:rPr>
        <w:t xml:space="preserve">Statistics for a Diverse Society. </w:t>
      </w:r>
      <w:r w:rsidRPr="00A07F9D">
        <w:rPr>
          <w:rFonts w:ascii="Garamond" w:hAnsi="Garamond"/>
        </w:rPr>
        <w:t>Thousand Oaks, CA: Pine Forge Press</w:t>
      </w:r>
      <w:r w:rsidR="00DC780F">
        <w:rPr>
          <w:rFonts w:ascii="Garamond" w:hAnsi="Garamond"/>
        </w:rPr>
        <w:t>, latest edition.</w:t>
      </w:r>
    </w:p>
    <w:p w:rsidR="003B5B69" w:rsidRPr="00A07F9D" w:rsidRDefault="003B5B69" w:rsidP="003B5B69">
      <w:pPr>
        <w:pStyle w:val="ListParagraph"/>
        <w:ind w:left="1080"/>
        <w:rPr>
          <w:rFonts w:ascii="Garamond" w:hAnsi="Garamond"/>
        </w:rPr>
      </w:pPr>
    </w:p>
    <w:p w:rsidR="003B5B69" w:rsidRPr="00A07F9D" w:rsidRDefault="003B5B69" w:rsidP="003B5B69">
      <w:pPr>
        <w:pStyle w:val="ListParagraph"/>
        <w:ind w:left="1080"/>
        <w:rPr>
          <w:rFonts w:ascii="Garamond" w:hAnsi="Garamond"/>
        </w:rPr>
      </w:pPr>
      <w:r w:rsidRPr="00A07F9D">
        <w:rPr>
          <w:rFonts w:ascii="Garamond" w:hAnsi="Garamond"/>
        </w:rPr>
        <w:t xml:space="preserve">Wagner, William E. </w:t>
      </w:r>
      <w:r w:rsidRPr="00A07F9D">
        <w:rPr>
          <w:rFonts w:ascii="Garamond" w:hAnsi="Garamond"/>
          <w:u w:val="single"/>
        </w:rPr>
        <w:t>Using SPSS for Social Statistics and Research Methods</w:t>
      </w:r>
      <w:r w:rsidRPr="00A07F9D">
        <w:rPr>
          <w:rFonts w:ascii="Garamond" w:hAnsi="Garamond"/>
        </w:rPr>
        <w:t>. Thousand Oaks, CA: Pine Forge Press</w:t>
      </w:r>
      <w:r w:rsidR="00DC780F">
        <w:rPr>
          <w:rFonts w:ascii="Garamond" w:hAnsi="Garamond"/>
        </w:rPr>
        <w:t>, latest edition.</w:t>
      </w:r>
    </w:p>
    <w:p w:rsidR="003B5B69" w:rsidRPr="00A07F9D" w:rsidRDefault="003B5B69" w:rsidP="003B5B69">
      <w:pPr>
        <w:pStyle w:val="ListParagraph"/>
        <w:ind w:left="1080"/>
        <w:rPr>
          <w:rFonts w:ascii="Garamond" w:hAnsi="Garamond"/>
        </w:rPr>
      </w:pPr>
    </w:p>
    <w:p w:rsidR="003B5B69" w:rsidRPr="00A07F9D" w:rsidRDefault="003B5B69" w:rsidP="003B5B69">
      <w:pPr>
        <w:pStyle w:val="ListParagraph"/>
        <w:ind w:left="1080"/>
        <w:rPr>
          <w:rFonts w:ascii="Garamond" w:hAnsi="Garamond"/>
        </w:rPr>
      </w:pPr>
      <w:r w:rsidRPr="00A07F9D">
        <w:rPr>
          <w:rFonts w:ascii="Garamond" w:hAnsi="Garamond"/>
        </w:rPr>
        <w:t>(Note that the bookstore usually sells the two texts as a bundled package)</w:t>
      </w:r>
    </w:p>
    <w:p w:rsidR="003B5B69" w:rsidRPr="00A07F9D" w:rsidRDefault="003B5B69" w:rsidP="003B5B69">
      <w:pPr>
        <w:pStyle w:val="ListParagraph"/>
        <w:ind w:left="1080"/>
        <w:rPr>
          <w:rFonts w:ascii="Garamond" w:hAnsi="Garamond"/>
        </w:rPr>
      </w:pPr>
    </w:p>
    <w:p w:rsidR="003B5B69" w:rsidRPr="00A07F9D" w:rsidRDefault="003B5B69" w:rsidP="003B5B69">
      <w:pPr>
        <w:pStyle w:val="ListParagraph"/>
        <w:ind w:left="1080"/>
        <w:rPr>
          <w:rFonts w:ascii="Garamond" w:hAnsi="Garamond"/>
        </w:rPr>
      </w:pPr>
      <w:r w:rsidRPr="00A07F9D">
        <w:rPr>
          <w:rFonts w:ascii="Garamond" w:hAnsi="Garamond"/>
        </w:rPr>
        <w:t xml:space="preserve">GSS data (2002) is available on the lab computers in SPSS format. </w:t>
      </w:r>
    </w:p>
    <w:bookmarkEnd w:id="0"/>
    <w:bookmarkEnd w:id="1"/>
    <w:p w:rsidR="003B5B69" w:rsidRPr="00A07F9D" w:rsidRDefault="003B5B69" w:rsidP="008264DD">
      <w:pPr>
        <w:rPr>
          <w:rFonts w:ascii="Garamond" w:hAnsi="Garamond"/>
        </w:rPr>
      </w:pPr>
    </w:p>
    <w:p w:rsidR="003B5B69" w:rsidRPr="00A07F9D" w:rsidRDefault="003B5B69" w:rsidP="003B5B69">
      <w:pPr>
        <w:rPr>
          <w:rFonts w:ascii="Garamond" w:hAnsi="Garamond"/>
        </w:rPr>
      </w:pPr>
      <w:r w:rsidRPr="00A07F9D">
        <w:rPr>
          <w:rFonts w:ascii="Garamond" w:hAnsi="Garamond"/>
        </w:rPr>
        <w:t xml:space="preserve">****You should </w:t>
      </w:r>
      <w:r w:rsidR="0060536F">
        <w:rPr>
          <w:rFonts w:ascii="Garamond" w:hAnsi="Garamond"/>
        </w:rPr>
        <w:t>consult</w:t>
      </w:r>
      <w:r w:rsidRPr="00A07F9D">
        <w:rPr>
          <w:rFonts w:ascii="Garamond" w:hAnsi="Garamond"/>
        </w:rPr>
        <w:t xml:space="preserve"> your </w:t>
      </w:r>
      <w:r w:rsidR="0060536F">
        <w:rPr>
          <w:rFonts w:ascii="Garamond" w:hAnsi="Garamond"/>
        </w:rPr>
        <w:t xml:space="preserve">required </w:t>
      </w:r>
      <w:r w:rsidRPr="00A07F9D">
        <w:rPr>
          <w:rFonts w:ascii="Garamond" w:hAnsi="Garamond"/>
        </w:rPr>
        <w:t xml:space="preserve">texts </w:t>
      </w:r>
      <w:r w:rsidR="0060536F">
        <w:rPr>
          <w:rFonts w:ascii="Garamond" w:hAnsi="Garamond"/>
        </w:rPr>
        <w:t xml:space="preserve">regularly and have access to </w:t>
      </w:r>
      <w:r w:rsidRPr="00A07F9D">
        <w:rPr>
          <w:rFonts w:ascii="Garamond" w:hAnsi="Garamond"/>
        </w:rPr>
        <w:t xml:space="preserve">a regular calculator.  Students are discouraged from using calculator functions (such as the standard deviation function) to solve problems. Note that students should follow all the steps necessary for solving a problem and showing the work is highly recommended. Calculators should not replace that process. Importantly, if a mistake is made in entering values, the final calculator output might be incorrect. If incorrect, it will be difficult ascertaining what went wrong if students avoided the process and the work. </w:t>
      </w:r>
      <w:r w:rsidRPr="00A07F9D">
        <w:rPr>
          <w:rFonts w:ascii="Garamond" w:hAnsi="Garamond"/>
          <w:b/>
          <w:i/>
        </w:rPr>
        <w:t>Calculators should be used as an aid not as a substitute</w:t>
      </w:r>
      <w:r w:rsidRPr="00A07F9D">
        <w:rPr>
          <w:rFonts w:ascii="Garamond" w:hAnsi="Garamond"/>
        </w:rPr>
        <w:t>. ****</w:t>
      </w:r>
    </w:p>
    <w:p w:rsidR="003B5B69" w:rsidRPr="00A07F9D" w:rsidRDefault="003B5B69" w:rsidP="008264DD">
      <w:pPr>
        <w:rPr>
          <w:rFonts w:ascii="Garamond" w:hAnsi="Garamond"/>
        </w:rPr>
      </w:pPr>
    </w:p>
    <w:p w:rsidR="003B5B69" w:rsidRDefault="003B5B69" w:rsidP="008264DD">
      <w:pPr>
        <w:rPr>
          <w:rFonts w:ascii="Garamond" w:hAnsi="Garamond"/>
        </w:rPr>
      </w:pPr>
      <w:r w:rsidRPr="00A07F9D">
        <w:rPr>
          <w:rFonts w:ascii="Garamond" w:hAnsi="Garamond"/>
        </w:rPr>
        <w:t xml:space="preserve">All </w:t>
      </w:r>
      <w:r w:rsidR="0060536F">
        <w:rPr>
          <w:rFonts w:ascii="Garamond" w:hAnsi="Garamond"/>
        </w:rPr>
        <w:t xml:space="preserve">narrated PowerPoint </w:t>
      </w:r>
      <w:r w:rsidRPr="00A07F9D">
        <w:rPr>
          <w:rFonts w:ascii="Garamond" w:hAnsi="Garamond"/>
        </w:rPr>
        <w:t xml:space="preserve">lecture slides, assignments, labs and practice tests will be available to students via </w:t>
      </w:r>
      <w:r w:rsidR="001378C5">
        <w:rPr>
          <w:rFonts w:ascii="Garamond" w:hAnsi="Garamond"/>
        </w:rPr>
        <w:t>Quercus.</w:t>
      </w:r>
      <w:r w:rsidRPr="00A07F9D">
        <w:rPr>
          <w:rFonts w:ascii="Garamond" w:hAnsi="Garamond"/>
        </w:rPr>
        <w:t xml:space="preserve"> </w:t>
      </w:r>
      <w:r w:rsidR="0060536F" w:rsidRPr="0060536F">
        <w:rPr>
          <w:rFonts w:ascii="Garamond" w:hAnsi="Garamond"/>
          <w:b/>
          <w:u w:val="single"/>
        </w:rPr>
        <w:t>You must download and save the lecture slides then play as a slideshow if you want to hear the audio.</w:t>
      </w:r>
      <w:r w:rsidR="0060536F">
        <w:rPr>
          <w:rFonts w:ascii="Garamond" w:hAnsi="Garamond"/>
        </w:rPr>
        <w:t xml:space="preserve"> </w:t>
      </w:r>
    </w:p>
    <w:p w:rsidR="005877CB" w:rsidRDefault="005877CB" w:rsidP="008264DD">
      <w:pPr>
        <w:rPr>
          <w:rFonts w:ascii="Garamond" w:hAnsi="Garamond"/>
        </w:rPr>
      </w:pPr>
    </w:p>
    <w:p w:rsidR="005877CB" w:rsidRDefault="005877CB" w:rsidP="008264DD">
      <w:pPr>
        <w:rPr>
          <w:rFonts w:ascii="Garamond" w:hAnsi="Garamond"/>
        </w:rPr>
      </w:pPr>
    </w:p>
    <w:p w:rsidR="005877CB" w:rsidRPr="00A07F9D" w:rsidRDefault="005877CB" w:rsidP="008264DD">
      <w:pPr>
        <w:rPr>
          <w:rFonts w:ascii="Garamond" w:hAnsi="Garamond"/>
        </w:rPr>
      </w:pPr>
    </w:p>
    <w:p w:rsidR="003B5B69" w:rsidRPr="00A07F9D" w:rsidRDefault="003B5B69" w:rsidP="003B5B69">
      <w:pPr>
        <w:rPr>
          <w:rFonts w:ascii="Garamond" w:hAnsi="Garamond"/>
          <w:b/>
          <w:sz w:val="28"/>
          <w:u w:val="single"/>
        </w:rPr>
      </w:pPr>
      <w:r w:rsidRPr="00A07F9D">
        <w:rPr>
          <w:rFonts w:ascii="Garamond" w:hAnsi="Garamond"/>
          <w:b/>
          <w:sz w:val="28"/>
          <w:u w:val="single"/>
        </w:rPr>
        <w:lastRenderedPageBreak/>
        <w:t>Assessment</w:t>
      </w:r>
      <w:r w:rsidR="00A07F9D">
        <w:rPr>
          <w:rFonts w:ascii="Garamond" w:hAnsi="Garamond"/>
          <w:b/>
          <w:sz w:val="28"/>
          <w:u w:val="single"/>
        </w:rPr>
        <w:t xml:space="preserve"> and</w:t>
      </w:r>
      <w:r w:rsidRPr="00A07F9D">
        <w:rPr>
          <w:rFonts w:ascii="Garamond" w:hAnsi="Garamond"/>
          <w:b/>
          <w:sz w:val="28"/>
          <w:u w:val="single"/>
        </w:rPr>
        <w:t xml:space="preserve"> Expectations:</w:t>
      </w:r>
    </w:p>
    <w:p w:rsidR="003B5B69" w:rsidRPr="00A07F9D" w:rsidRDefault="003B5B69" w:rsidP="003B5B69">
      <w:pPr>
        <w:jc w:val="center"/>
        <w:rPr>
          <w:rFonts w:ascii="Garamond" w:hAnsi="Garamond"/>
          <w:b/>
          <w:u w:val="single"/>
        </w:rPr>
      </w:pPr>
    </w:p>
    <w:p w:rsidR="003B5B69" w:rsidRPr="00A07F9D" w:rsidRDefault="003B5B69" w:rsidP="003B5B69">
      <w:pPr>
        <w:rPr>
          <w:rFonts w:ascii="Garamond" w:hAnsi="Garamond"/>
        </w:rPr>
      </w:pPr>
      <w:r w:rsidRPr="00A07F9D">
        <w:rPr>
          <w:rFonts w:ascii="Garamond" w:hAnsi="Garamond"/>
        </w:rPr>
        <w:t xml:space="preserve">Below is the breakdown of assessment. For more information on due dates, please see the schedule and quick view calendar at the end of the syllabus. </w:t>
      </w:r>
      <w:r w:rsidR="00337654">
        <w:rPr>
          <w:rFonts w:ascii="Garamond" w:hAnsi="Garamond"/>
        </w:rPr>
        <w:t xml:space="preserve">***All assignments and tests are conducted and submitted through Quercus. </w:t>
      </w:r>
      <w:r w:rsidR="00337654" w:rsidRPr="00337654">
        <w:rPr>
          <w:rFonts w:ascii="Garamond" w:hAnsi="Garamond"/>
          <w:b/>
        </w:rPr>
        <w:t xml:space="preserve">DO NOT SUBMIT ANY WORK BY EMAIL! </w:t>
      </w:r>
      <w:r w:rsidR="00337654" w:rsidRPr="00337654">
        <w:rPr>
          <w:rFonts w:ascii="Garamond" w:hAnsi="Garamond"/>
        </w:rPr>
        <w:t>***</w:t>
      </w:r>
    </w:p>
    <w:p w:rsidR="003B5B69" w:rsidRPr="00A07F9D" w:rsidRDefault="003B5B69" w:rsidP="003B5B69">
      <w:pPr>
        <w:rPr>
          <w:rFonts w:ascii="Garamond" w:hAnsi="Garamond"/>
        </w:rPr>
      </w:pPr>
      <w:r w:rsidRPr="00A07F9D">
        <w:rPr>
          <w:rFonts w:ascii="Garamond" w:hAnsi="Garamond"/>
        </w:rPr>
        <w:t xml:space="preserve"> </w:t>
      </w:r>
    </w:p>
    <w:p w:rsidR="003B5B69" w:rsidRPr="00A07F9D" w:rsidRDefault="003B5B69" w:rsidP="003B5B69">
      <w:pPr>
        <w:jc w:val="both"/>
        <w:rPr>
          <w:rFonts w:ascii="Garamond" w:hAnsi="Garamond"/>
        </w:rPr>
      </w:pPr>
      <w:r w:rsidRPr="00A07F9D">
        <w:rPr>
          <w:rFonts w:ascii="Garamond" w:hAnsi="Garamond"/>
        </w:rPr>
        <w:t xml:space="preserve">Homework Assignments </w:t>
      </w:r>
      <w:r w:rsidRPr="00CA038C">
        <w:rPr>
          <w:rFonts w:ascii="Garamond" w:hAnsi="Garamond"/>
        </w:rPr>
        <w:t>(</w:t>
      </w:r>
      <w:r w:rsidRPr="00061D39">
        <w:rPr>
          <w:rFonts w:ascii="Garamond" w:hAnsi="Garamond"/>
          <w:b/>
        </w:rPr>
        <w:t xml:space="preserve">due </w:t>
      </w:r>
      <w:r w:rsidR="00061D39" w:rsidRPr="00061D39">
        <w:rPr>
          <w:rFonts w:ascii="Garamond" w:hAnsi="Garamond"/>
          <w:b/>
        </w:rPr>
        <w:t xml:space="preserve">May 15, May 22, June </w:t>
      </w:r>
      <w:proofErr w:type="gramStart"/>
      <w:r w:rsidR="00061D39" w:rsidRPr="00061D39">
        <w:rPr>
          <w:rFonts w:ascii="Garamond" w:hAnsi="Garamond"/>
          <w:b/>
        </w:rPr>
        <w:t>12</w:t>
      </w:r>
      <w:r w:rsidRPr="00CA038C">
        <w:rPr>
          <w:rFonts w:ascii="Garamond" w:hAnsi="Garamond"/>
        </w:rPr>
        <w:t>)…</w:t>
      </w:r>
      <w:proofErr w:type="gramEnd"/>
      <w:r w:rsidRPr="00CA038C">
        <w:rPr>
          <w:rFonts w:ascii="Garamond" w:hAnsi="Garamond"/>
        </w:rPr>
        <w:t>………………………</w:t>
      </w:r>
      <w:r w:rsidR="0056465F">
        <w:rPr>
          <w:rFonts w:ascii="Garamond" w:hAnsi="Garamond"/>
        </w:rPr>
        <w:t>...</w:t>
      </w:r>
      <w:r w:rsidRPr="00A07F9D">
        <w:rPr>
          <w:rFonts w:ascii="Garamond" w:hAnsi="Garamond"/>
        </w:rPr>
        <w:t>30%</w:t>
      </w:r>
    </w:p>
    <w:p w:rsidR="003B5B69" w:rsidRPr="00A07F9D" w:rsidRDefault="003B5B69" w:rsidP="003B5B69">
      <w:pPr>
        <w:jc w:val="both"/>
        <w:rPr>
          <w:rFonts w:ascii="Garamond" w:hAnsi="Garamond"/>
        </w:rPr>
      </w:pPr>
      <w:r w:rsidRPr="00A07F9D">
        <w:rPr>
          <w:rFonts w:ascii="Garamond" w:hAnsi="Garamond"/>
        </w:rPr>
        <w:t>Lab Assignments (</w:t>
      </w:r>
      <w:r w:rsidRPr="00061D39">
        <w:rPr>
          <w:rFonts w:ascii="Garamond" w:hAnsi="Garamond"/>
          <w:b/>
        </w:rPr>
        <w:t xml:space="preserve">due </w:t>
      </w:r>
      <w:r w:rsidR="00061D39" w:rsidRPr="00061D39">
        <w:rPr>
          <w:rFonts w:ascii="Garamond" w:hAnsi="Garamond"/>
          <w:b/>
        </w:rPr>
        <w:t xml:space="preserve">May 8, May 11, June 3, June </w:t>
      </w:r>
      <w:proofErr w:type="gramStart"/>
      <w:r w:rsidR="00061D39" w:rsidRPr="00061D39">
        <w:rPr>
          <w:rFonts w:ascii="Garamond" w:hAnsi="Garamond"/>
          <w:b/>
        </w:rPr>
        <w:t>12</w:t>
      </w:r>
      <w:r w:rsidRPr="00CA038C">
        <w:rPr>
          <w:rFonts w:ascii="Garamond" w:hAnsi="Garamond"/>
        </w:rPr>
        <w:t>)…</w:t>
      </w:r>
      <w:proofErr w:type="gramEnd"/>
      <w:r w:rsidRPr="00CA038C">
        <w:rPr>
          <w:rFonts w:ascii="Garamond" w:hAnsi="Garamond"/>
        </w:rPr>
        <w:t>……………………...</w:t>
      </w:r>
      <w:r w:rsidR="00995896" w:rsidRPr="00CA038C">
        <w:rPr>
          <w:rFonts w:ascii="Garamond" w:hAnsi="Garamond"/>
        </w:rPr>
        <w:t>.....</w:t>
      </w:r>
      <w:r w:rsidR="007C60C6">
        <w:rPr>
          <w:rFonts w:ascii="Garamond" w:hAnsi="Garamond"/>
        </w:rPr>
        <w:t>20</w:t>
      </w:r>
      <w:r w:rsidRPr="00A07F9D">
        <w:rPr>
          <w:rFonts w:ascii="Garamond" w:hAnsi="Garamond"/>
        </w:rPr>
        <w:t>%</w:t>
      </w:r>
    </w:p>
    <w:p w:rsidR="003B5B69" w:rsidRPr="0056465F" w:rsidRDefault="003B5B69" w:rsidP="003B5B69">
      <w:pPr>
        <w:jc w:val="both"/>
        <w:rPr>
          <w:rFonts w:ascii="Garamond" w:hAnsi="Garamond"/>
        </w:rPr>
      </w:pPr>
      <w:r w:rsidRPr="0056465F">
        <w:rPr>
          <w:rFonts w:ascii="Garamond" w:hAnsi="Garamond"/>
        </w:rPr>
        <w:t>Midterm Test (</w:t>
      </w:r>
      <w:r w:rsidR="0056465F" w:rsidRPr="0056465F">
        <w:rPr>
          <w:rFonts w:ascii="Garamond" w:hAnsi="Garamond"/>
          <w:b/>
        </w:rPr>
        <w:t xml:space="preserve">May </w:t>
      </w:r>
      <w:proofErr w:type="gramStart"/>
      <w:r w:rsidR="0056465F" w:rsidRPr="0056465F">
        <w:rPr>
          <w:rFonts w:ascii="Garamond" w:hAnsi="Garamond"/>
          <w:b/>
        </w:rPr>
        <w:t>25</w:t>
      </w:r>
      <w:r w:rsidRPr="0056465F">
        <w:rPr>
          <w:rFonts w:ascii="Garamond" w:hAnsi="Garamond"/>
        </w:rPr>
        <w:t>)…</w:t>
      </w:r>
      <w:proofErr w:type="gramEnd"/>
      <w:r w:rsidRPr="0056465F">
        <w:rPr>
          <w:rFonts w:ascii="Garamond" w:hAnsi="Garamond"/>
        </w:rPr>
        <w:t>…………………………………………………………...25%</w:t>
      </w:r>
    </w:p>
    <w:p w:rsidR="003B5B69" w:rsidRPr="00A07F9D" w:rsidRDefault="003B5B69" w:rsidP="003B5B69">
      <w:pPr>
        <w:jc w:val="both"/>
        <w:rPr>
          <w:rFonts w:ascii="Garamond" w:hAnsi="Garamond"/>
        </w:rPr>
      </w:pPr>
      <w:r w:rsidRPr="0056465F">
        <w:rPr>
          <w:rFonts w:ascii="Garamond" w:hAnsi="Garamond"/>
        </w:rPr>
        <w:t>Final Test (</w:t>
      </w:r>
      <w:r w:rsidR="0056465F" w:rsidRPr="0056465F">
        <w:rPr>
          <w:rFonts w:ascii="Garamond" w:hAnsi="Garamond"/>
          <w:b/>
        </w:rPr>
        <w:t xml:space="preserve">June </w:t>
      </w:r>
      <w:proofErr w:type="gramStart"/>
      <w:r w:rsidR="0056465F" w:rsidRPr="0056465F">
        <w:rPr>
          <w:rFonts w:ascii="Garamond" w:hAnsi="Garamond"/>
          <w:b/>
        </w:rPr>
        <w:t>15</w:t>
      </w:r>
      <w:r w:rsidRPr="0056465F">
        <w:rPr>
          <w:rFonts w:ascii="Garamond" w:hAnsi="Garamond"/>
        </w:rPr>
        <w:t>)…</w:t>
      </w:r>
      <w:proofErr w:type="gramEnd"/>
      <w:r w:rsidRPr="0056465F">
        <w:rPr>
          <w:rFonts w:ascii="Garamond" w:hAnsi="Garamond"/>
        </w:rPr>
        <w:t>……………………………………………………………...</w:t>
      </w:r>
      <w:r w:rsidR="00995896" w:rsidRPr="0056465F">
        <w:rPr>
          <w:rFonts w:ascii="Garamond" w:hAnsi="Garamond"/>
        </w:rPr>
        <w:t>..</w:t>
      </w:r>
      <w:r w:rsidRPr="00A07F9D">
        <w:rPr>
          <w:rFonts w:ascii="Garamond" w:hAnsi="Garamond"/>
        </w:rPr>
        <w:t>25%</w:t>
      </w:r>
    </w:p>
    <w:p w:rsidR="003B5B69" w:rsidRPr="00A07F9D" w:rsidRDefault="003B5B69" w:rsidP="003B5B69">
      <w:pPr>
        <w:rPr>
          <w:rFonts w:ascii="Garamond" w:hAnsi="Garamond"/>
        </w:rPr>
      </w:pPr>
    </w:p>
    <w:p w:rsidR="00AD355D" w:rsidRPr="00A07F9D" w:rsidRDefault="00AD355D" w:rsidP="00AD355D">
      <w:pPr>
        <w:spacing w:before="100" w:beforeAutospacing="1" w:after="100" w:afterAutospacing="1"/>
        <w:rPr>
          <w:rFonts w:ascii="Garamond" w:eastAsia="Times New Roman" w:hAnsi="Garamond" w:cs="Times New Roman"/>
          <w:lang w:val="en-CA"/>
        </w:rPr>
      </w:pPr>
      <w:r w:rsidRPr="00A07F9D">
        <w:rPr>
          <w:rFonts w:ascii="Garamond" w:eastAsia="Times New Roman" w:hAnsi="Garamond" w:cs="Times New Roman"/>
          <w:lang w:val="en-CA"/>
        </w:rPr>
        <w:t xml:space="preserve">You </w:t>
      </w:r>
      <w:r w:rsidR="001378C5">
        <w:rPr>
          <w:rFonts w:ascii="Garamond" w:eastAsia="Times New Roman" w:hAnsi="Garamond" w:cs="Times New Roman"/>
          <w:lang w:val="en-CA"/>
        </w:rPr>
        <w:t>will</w:t>
      </w:r>
      <w:r w:rsidRPr="00A07F9D">
        <w:rPr>
          <w:rFonts w:ascii="Garamond" w:eastAsia="Times New Roman" w:hAnsi="Garamond" w:cs="Times New Roman"/>
          <w:lang w:val="en-CA"/>
        </w:rPr>
        <w:t xml:space="preserve"> receive at least one significant mark (15%) before the last day you can drop a course without academic penalty.</w:t>
      </w:r>
      <w:r w:rsidR="00777BF5" w:rsidRPr="00A07F9D">
        <w:rPr>
          <w:rFonts w:ascii="Garamond" w:eastAsia="Times New Roman" w:hAnsi="Garamond" w:cs="Times New Roman"/>
          <w:lang w:val="en-CA"/>
        </w:rPr>
        <w:t xml:space="preserve"> </w:t>
      </w:r>
      <w:r w:rsidRPr="00A07F9D">
        <w:rPr>
          <w:rFonts w:ascii="Garamond" w:eastAsia="Times New Roman" w:hAnsi="Garamond" w:cs="Times New Roman"/>
          <w:lang w:val="en-CA"/>
        </w:rPr>
        <w:t xml:space="preserve">Please note that Grades in Quercus gives early access to preliminary grades; it does not represent your official final marks. </w:t>
      </w:r>
    </w:p>
    <w:p w:rsidR="003B5B69" w:rsidRDefault="003B5B69" w:rsidP="00CC20F4">
      <w:pPr>
        <w:pBdr>
          <w:top w:val="single" w:sz="4" w:space="1" w:color="auto"/>
          <w:left w:val="single" w:sz="4" w:space="4" w:color="auto"/>
          <w:bottom w:val="single" w:sz="4" w:space="0" w:color="auto"/>
          <w:right w:val="single" w:sz="4" w:space="4" w:color="auto"/>
        </w:pBdr>
        <w:rPr>
          <w:rFonts w:ascii="Garamond" w:hAnsi="Garamond"/>
        </w:rPr>
      </w:pPr>
      <w:r w:rsidRPr="00A07F9D">
        <w:rPr>
          <w:rFonts w:ascii="Garamond" w:hAnsi="Garamond"/>
          <w:b/>
        </w:rPr>
        <w:t>NOTE:</w:t>
      </w:r>
      <w:r w:rsidRPr="00A07F9D">
        <w:rPr>
          <w:rFonts w:ascii="Garamond" w:hAnsi="Garamond"/>
        </w:rPr>
        <w:t xml:space="preserve"> Lab and homework assignments </w:t>
      </w:r>
      <w:r w:rsidR="0060536F">
        <w:rPr>
          <w:rFonts w:ascii="Garamond" w:hAnsi="Garamond"/>
        </w:rPr>
        <w:t>are n</w:t>
      </w:r>
      <w:r w:rsidR="00883C5C" w:rsidRPr="00A07F9D">
        <w:rPr>
          <w:rFonts w:ascii="Garamond" w:hAnsi="Garamond"/>
        </w:rPr>
        <w:t>ever accepted by email</w:t>
      </w:r>
      <w:r w:rsidRPr="00A07F9D">
        <w:rPr>
          <w:rFonts w:ascii="Garamond" w:hAnsi="Garamond"/>
        </w:rPr>
        <w:t xml:space="preserve">. All homework and lab assignments </w:t>
      </w:r>
      <w:r w:rsidRPr="00A07F9D">
        <w:rPr>
          <w:rFonts w:ascii="Garamond" w:hAnsi="Garamond"/>
          <w:b/>
          <w:u w:val="single"/>
        </w:rPr>
        <w:t xml:space="preserve">are </w:t>
      </w:r>
      <w:r w:rsidR="00883C5C" w:rsidRPr="00A07F9D">
        <w:rPr>
          <w:rFonts w:ascii="Garamond" w:hAnsi="Garamond"/>
          <w:b/>
          <w:u w:val="single"/>
        </w:rPr>
        <w:t>completed</w:t>
      </w:r>
      <w:r w:rsidR="00456AD1" w:rsidRPr="00A07F9D">
        <w:rPr>
          <w:rFonts w:ascii="Garamond" w:hAnsi="Garamond"/>
          <w:b/>
          <w:u w:val="single"/>
        </w:rPr>
        <w:t xml:space="preserve">, marked and “returned” </w:t>
      </w:r>
      <w:r w:rsidR="00883C5C" w:rsidRPr="00A07F9D">
        <w:rPr>
          <w:rFonts w:ascii="Garamond" w:hAnsi="Garamond"/>
          <w:b/>
          <w:u w:val="single"/>
        </w:rPr>
        <w:t>online through Quercus</w:t>
      </w:r>
      <w:r w:rsidR="00883C5C" w:rsidRPr="00A07F9D">
        <w:rPr>
          <w:rFonts w:ascii="Garamond" w:hAnsi="Garamond"/>
        </w:rPr>
        <w:t xml:space="preserve"> within the time frame specified (see syllabus for due dates). </w:t>
      </w:r>
      <w:r w:rsidR="007C1C31" w:rsidRPr="00A07F9D">
        <w:rPr>
          <w:rFonts w:ascii="Garamond" w:hAnsi="Garamond"/>
        </w:rPr>
        <w:t>Y</w:t>
      </w:r>
      <w:r w:rsidR="00883C5C" w:rsidRPr="00A07F9D">
        <w:rPr>
          <w:rFonts w:ascii="Garamond" w:hAnsi="Garamond"/>
        </w:rPr>
        <w:t>ou will be asked to justify your answer and to show your work</w:t>
      </w:r>
      <w:r w:rsidR="007C1C31" w:rsidRPr="00A07F9D">
        <w:rPr>
          <w:rFonts w:ascii="Garamond" w:hAnsi="Garamond"/>
        </w:rPr>
        <w:t xml:space="preserve"> where necessary</w:t>
      </w:r>
      <w:r w:rsidR="00883C5C" w:rsidRPr="00A07F9D">
        <w:rPr>
          <w:rFonts w:ascii="Garamond" w:hAnsi="Garamond"/>
        </w:rPr>
        <w:t xml:space="preserve">. This means you will be required to </w:t>
      </w:r>
      <w:r w:rsidR="00883C5C" w:rsidRPr="00A07F9D">
        <w:rPr>
          <w:rFonts w:ascii="Garamond" w:hAnsi="Garamond"/>
          <w:b/>
          <w:u w:val="single"/>
        </w:rPr>
        <w:t xml:space="preserve">upload </w:t>
      </w:r>
      <w:r w:rsidR="00937F94" w:rsidRPr="00A07F9D">
        <w:rPr>
          <w:rFonts w:ascii="Garamond" w:hAnsi="Garamond"/>
          <w:b/>
          <w:u w:val="single"/>
        </w:rPr>
        <w:t>files</w:t>
      </w:r>
      <w:r w:rsidR="00883C5C" w:rsidRPr="00A07F9D">
        <w:rPr>
          <w:rFonts w:ascii="Garamond" w:hAnsi="Garamond"/>
        </w:rPr>
        <w:t xml:space="preserve"> (through clear scans or clear photos of your handwritten work) to Quercus. </w:t>
      </w:r>
    </w:p>
    <w:p w:rsidR="0060536F" w:rsidRPr="00EE6A59" w:rsidRDefault="0060536F" w:rsidP="0060536F">
      <w:pPr>
        <w:pBdr>
          <w:top w:val="single" w:sz="4" w:space="1" w:color="auto"/>
          <w:left w:val="single" w:sz="4" w:space="4" w:color="auto"/>
          <w:bottom w:val="single" w:sz="4" w:space="0" w:color="auto"/>
          <w:right w:val="single" w:sz="4" w:space="4" w:color="auto"/>
        </w:pBdr>
        <w:jc w:val="center"/>
        <w:rPr>
          <w:rFonts w:ascii="Garamond" w:hAnsi="Garamond"/>
          <w:b/>
        </w:rPr>
      </w:pPr>
      <w:r w:rsidRPr="00EE6A59">
        <w:rPr>
          <w:rFonts w:ascii="Garamond" w:hAnsi="Garamond"/>
          <w:b/>
        </w:rPr>
        <w:t>IMPORTANT:</w:t>
      </w:r>
    </w:p>
    <w:p w:rsidR="0060536F" w:rsidRDefault="0060536F" w:rsidP="0060536F">
      <w:pPr>
        <w:pBdr>
          <w:top w:val="single" w:sz="4" w:space="1" w:color="auto"/>
          <w:left w:val="single" w:sz="4" w:space="4" w:color="auto"/>
          <w:bottom w:val="single" w:sz="4" w:space="0" w:color="auto"/>
          <w:right w:val="single" w:sz="4" w:space="4" w:color="auto"/>
        </w:pBdr>
        <w:jc w:val="center"/>
        <w:rPr>
          <w:rFonts w:ascii="Garamond" w:hAnsi="Garamond"/>
        </w:rPr>
      </w:pPr>
      <w:r>
        <w:rPr>
          <w:rFonts w:ascii="Garamond" w:hAnsi="Garamond"/>
          <w:noProof/>
        </w:rPr>
        <mc:AlternateContent>
          <mc:Choice Requires="wps">
            <w:drawing>
              <wp:anchor distT="0" distB="0" distL="114300" distR="114300" simplePos="0" relativeHeight="251659264" behindDoc="0" locked="0" layoutInCell="1" allowOverlap="1">
                <wp:simplePos x="0" y="0"/>
                <wp:positionH relativeFrom="column">
                  <wp:posOffset>2956560</wp:posOffset>
                </wp:positionH>
                <wp:positionV relativeFrom="paragraph">
                  <wp:posOffset>74930</wp:posOffset>
                </wp:positionV>
                <wp:extent cx="10160" cy="538480"/>
                <wp:effectExtent l="139700" t="12700" r="104140" b="33020"/>
                <wp:wrapNone/>
                <wp:docPr id="1" name="Straight Connector 1"/>
                <wp:cNvGraphicFramePr/>
                <a:graphic xmlns:a="http://schemas.openxmlformats.org/drawingml/2006/main">
                  <a:graphicData uri="http://schemas.microsoft.com/office/word/2010/wordprocessingShape">
                    <wps:wsp>
                      <wps:cNvCnPr/>
                      <wps:spPr>
                        <a:xfrm>
                          <a:off x="0" y="0"/>
                          <a:ext cx="10160" cy="538480"/>
                        </a:xfrm>
                        <a:prstGeom prst="line">
                          <a:avLst/>
                        </a:prstGeom>
                        <a:ln w="7620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E9884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8pt,5.9pt" to="233.6pt,48.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" strokecolor="black [3213]" strokeweight="6pt">
                <v:stroke endarrow="block" joinstyle="miter"/>
              </v:line>
            </w:pict>
          </mc:Fallback>
        </mc:AlternateContent>
      </w:r>
    </w:p>
    <w:p w:rsidR="0060536F" w:rsidRDefault="0060536F" w:rsidP="0060536F">
      <w:pPr>
        <w:pBdr>
          <w:top w:val="single" w:sz="4" w:space="1" w:color="auto"/>
          <w:left w:val="single" w:sz="4" w:space="4" w:color="auto"/>
          <w:bottom w:val="single" w:sz="4" w:space="0" w:color="auto"/>
          <w:right w:val="single" w:sz="4" w:space="4" w:color="auto"/>
        </w:pBdr>
        <w:jc w:val="center"/>
        <w:rPr>
          <w:rFonts w:ascii="Garamond" w:hAnsi="Garamond"/>
        </w:rPr>
      </w:pPr>
    </w:p>
    <w:p w:rsidR="0060536F" w:rsidRDefault="0060536F" w:rsidP="0060536F">
      <w:pPr>
        <w:pBdr>
          <w:top w:val="single" w:sz="4" w:space="1" w:color="auto"/>
          <w:left w:val="single" w:sz="4" w:space="4" w:color="auto"/>
          <w:bottom w:val="single" w:sz="4" w:space="0" w:color="auto"/>
          <w:right w:val="single" w:sz="4" w:space="4" w:color="auto"/>
        </w:pBdr>
        <w:jc w:val="center"/>
        <w:rPr>
          <w:rFonts w:ascii="Garamond" w:hAnsi="Garamond"/>
        </w:rPr>
      </w:pPr>
    </w:p>
    <w:p w:rsidR="0056465F" w:rsidRDefault="0056465F" w:rsidP="00CC20F4">
      <w:pPr>
        <w:pBdr>
          <w:top w:val="single" w:sz="4" w:space="1" w:color="auto"/>
          <w:left w:val="single" w:sz="4" w:space="4" w:color="auto"/>
          <w:bottom w:val="single" w:sz="4" w:space="0" w:color="auto"/>
          <w:right w:val="single" w:sz="4" w:space="4" w:color="auto"/>
        </w:pBdr>
        <w:rPr>
          <w:rFonts w:ascii="Garamond" w:hAnsi="Garamond"/>
        </w:rPr>
      </w:pPr>
    </w:p>
    <w:p w:rsidR="0056465F" w:rsidRDefault="0056465F" w:rsidP="0056465F">
      <w:pPr>
        <w:pBdr>
          <w:top w:val="single" w:sz="4" w:space="1" w:color="auto"/>
          <w:left w:val="single" w:sz="4" w:space="4" w:color="auto"/>
          <w:bottom w:val="single" w:sz="4" w:space="0" w:color="auto"/>
          <w:right w:val="single" w:sz="4" w:space="4" w:color="auto"/>
        </w:pBdr>
        <w:rPr>
          <w:rFonts w:ascii="Garamond" w:hAnsi="Garamond"/>
          <w:lang w:val="en-CA"/>
        </w:rPr>
      </w:pPr>
      <w:r w:rsidRPr="0056465F">
        <w:rPr>
          <w:rFonts w:ascii="Garamond" w:hAnsi="Garamond"/>
          <w:lang w:val="en-CA"/>
        </w:rPr>
        <w:t>Common image files accepted for Quercus are .jpeg and .</w:t>
      </w:r>
      <w:proofErr w:type="spellStart"/>
      <w:r w:rsidRPr="0056465F">
        <w:rPr>
          <w:rFonts w:ascii="Garamond" w:hAnsi="Garamond"/>
          <w:lang w:val="en-CA"/>
        </w:rPr>
        <w:t>png</w:t>
      </w:r>
      <w:proofErr w:type="spellEnd"/>
      <w:r w:rsidRPr="0056465F">
        <w:rPr>
          <w:rFonts w:ascii="Garamond" w:hAnsi="Garamond"/>
          <w:lang w:val="en-CA"/>
        </w:rPr>
        <w:t xml:space="preserve"> files (</w:t>
      </w:r>
      <w:r w:rsidRPr="002D4FCD">
        <w:rPr>
          <w:rFonts w:ascii="Garamond" w:hAnsi="Garamond"/>
          <w:b/>
          <w:i/>
          <w:lang w:val="en-CA"/>
        </w:rPr>
        <w:t>check the Student info site on Quercus for others</w:t>
      </w:r>
      <w:r w:rsidRPr="0056465F">
        <w:rPr>
          <w:rFonts w:ascii="Garamond" w:hAnsi="Garamond"/>
          <w:lang w:val="en-CA"/>
        </w:rPr>
        <w:t>).  Alternatively, you can copy and paste your photos into a word (.</w:t>
      </w:r>
      <w:proofErr w:type="spellStart"/>
      <w:r w:rsidRPr="0056465F">
        <w:rPr>
          <w:rFonts w:ascii="Garamond" w:hAnsi="Garamond"/>
          <w:lang w:val="en-CA"/>
        </w:rPr>
        <w:t>docx</w:t>
      </w:r>
      <w:proofErr w:type="spellEnd"/>
      <w:r w:rsidRPr="0056465F">
        <w:rPr>
          <w:rFonts w:ascii="Garamond" w:hAnsi="Garamond"/>
          <w:lang w:val="en-CA"/>
        </w:rPr>
        <w:t>) or PDF file (.</w:t>
      </w:r>
      <w:proofErr w:type="gramStart"/>
      <w:r w:rsidRPr="0056465F">
        <w:rPr>
          <w:rFonts w:ascii="Garamond" w:hAnsi="Garamond"/>
          <w:lang w:val="en-CA"/>
        </w:rPr>
        <w:t>pdf )</w:t>
      </w:r>
      <w:proofErr w:type="gramEnd"/>
      <w:r w:rsidRPr="0056465F">
        <w:rPr>
          <w:rFonts w:ascii="Garamond" w:hAnsi="Garamond"/>
          <w:lang w:val="en-CA"/>
        </w:rPr>
        <w:t xml:space="preserve"> and upload them this way. </w:t>
      </w:r>
    </w:p>
    <w:p w:rsidR="0056465F" w:rsidRDefault="0056465F" w:rsidP="0056465F">
      <w:pPr>
        <w:pBdr>
          <w:top w:val="single" w:sz="4" w:space="1" w:color="auto"/>
          <w:left w:val="single" w:sz="4" w:space="4" w:color="auto"/>
          <w:bottom w:val="single" w:sz="4" w:space="0" w:color="auto"/>
          <w:right w:val="single" w:sz="4" w:space="4" w:color="auto"/>
        </w:pBdr>
        <w:rPr>
          <w:rFonts w:ascii="Garamond" w:hAnsi="Garamond"/>
          <w:lang w:val="en-CA"/>
        </w:rPr>
      </w:pPr>
    </w:p>
    <w:p w:rsidR="0056465F" w:rsidRPr="0056465F" w:rsidRDefault="0056465F" w:rsidP="0056465F">
      <w:pPr>
        <w:pBdr>
          <w:top w:val="single" w:sz="4" w:space="1" w:color="auto"/>
          <w:left w:val="single" w:sz="4" w:space="4" w:color="auto"/>
          <w:bottom w:val="single" w:sz="4" w:space="0" w:color="auto"/>
          <w:right w:val="single" w:sz="4" w:space="4" w:color="auto"/>
        </w:pBdr>
        <w:rPr>
          <w:rFonts w:ascii="Garamond" w:hAnsi="Garamond"/>
          <w:b/>
          <w:lang w:val="en-CA"/>
        </w:rPr>
      </w:pPr>
      <w:r>
        <w:rPr>
          <w:rFonts w:ascii="Garamond" w:hAnsi="Garamond"/>
          <w:b/>
          <w:lang w:val="en-CA"/>
        </w:rPr>
        <w:t>****</w:t>
      </w:r>
      <w:r w:rsidRPr="0056465F">
        <w:rPr>
          <w:rFonts w:ascii="Garamond" w:hAnsi="Garamond"/>
          <w:b/>
          <w:lang w:val="en-CA"/>
        </w:rPr>
        <w:t>It is your responsibility to make sure you use acceptable file types. We will not mark or reconsider work submitted in the wrong fi</w:t>
      </w:r>
      <w:r w:rsidR="006C14B3">
        <w:rPr>
          <w:rFonts w:ascii="Garamond" w:hAnsi="Garamond"/>
          <w:b/>
          <w:lang w:val="en-CA"/>
        </w:rPr>
        <w:t>le</w:t>
      </w:r>
      <w:r w:rsidRPr="0056465F">
        <w:rPr>
          <w:rFonts w:ascii="Garamond" w:hAnsi="Garamond"/>
          <w:b/>
          <w:lang w:val="en-CA"/>
        </w:rPr>
        <w:t xml:space="preserve"> type</w:t>
      </w:r>
      <w:r w:rsidR="00A875EF">
        <w:rPr>
          <w:rFonts w:ascii="Garamond" w:hAnsi="Garamond"/>
          <w:b/>
          <w:lang w:val="en-CA"/>
        </w:rPr>
        <w:t xml:space="preserve"> or where work has not been uploaded due to “technical failures</w:t>
      </w:r>
      <w:proofErr w:type="gramStart"/>
      <w:r w:rsidR="00A875EF">
        <w:rPr>
          <w:rFonts w:ascii="Garamond" w:hAnsi="Garamond"/>
          <w:b/>
          <w:lang w:val="en-CA"/>
        </w:rPr>
        <w:t>”</w:t>
      </w:r>
      <w:r w:rsidRPr="0056465F">
        <w:rPr>
          <w:rFonts w:ascii="Garamond" w:hAnsi="Garamond"/>
          <w:b/>
          <w:lang w:val="en-CA"/>
        </w:rPr>
        <w:t>.</w:t>
      </w:r>
      <w:r>
        <w:rPr>
          <w:rFonts w:ascii="Garamond" w:hAnsi="Garamond"/>
          <w:b/>
          <w:lang w:val="en-CA"/>
        </w:rPr>
        <w:t>*</w:t>
      </w:r>
      <w:proofErr w:type="gramEnd"/>
      <w:r>
        <w:rPr>
          <w:rFonts w:ascii="Garamond" w:hAnsi="Garamond"/>
          <w:b/>
          <w:lang w:val="en-CA"/>
        </w:rPr>
        <w:t>***</w:t>
      </w:r>
    </w:p>
    <w:p w:rsidR="0056465F" w:rsidRPr="00A07F9D" w:rsidRDefault="0056465F" w:rsidP="00CC20F4">
      <w:pPr>
        <w:pBdr>
          <w:top w:val="single" w:sz="4" w:space="1" w:color="auto"/>
          <w:left w:val="single" w:sz="4" w:space="4" w:color="auto"/>
          <w:bottom w:val="single" w:sz="4" w:space="0" w:color="auto"/>
          <w:right w:val="single" w:sz="4" w:space="4" w:color="auto"/>
        </w:pBdr>
        <w:rPr>
          <w:rFonts w:ascii="Garamond" w:hAnsi="Garamond"/>
        </w:rPr>
      </w:pPr>
    </w:p>
    <w:p w:rsidR="003B5B69" w:rsidRPr="00A07F9D" w:rsidRDefault="003B5B69" w:rsidP="008264DD">
      <w:pPr>
        <w:rPr>
          <w:rFonts w:ascii="Garamond" w:hAnsi="Garamond"/>
        </w:rPr>
      </w:pPr>
    </w:p>
    <w:p w:rsidR="00456AD1" w:rsidRPr="00A07F9D" w:rsidRDefault="00456AD1" w:rsidP="00456AD1">
      <w:pPr>
        <w:rPr>
          <w:rFonts w:ascii="Garamond" w:hAnsi="Garamond"/>
        </w:rPr>
      </w:pPr>
      <w:r w:rsidRPr="00A07F9D">
        <w:rPr>
          <w:rFonts w:ascii="Garamond" w:hAnsi="Garamond"/>
        </w:rPr>
        <w:t xml:space="preserve">Fifty percent of the assessment is based on a mix of open-ended questions, mathematical problem solving and written lab assignments. The other fifty percent is based on two </w:t>
      </w:r>
      <w:r w:rsidR="00EE6A59">
        <w:rPr>
          <w:rFonts w:ascii="Garamond" w:hAnsi="Garamond"/>
        </w:rPr>
        <w:t>online essay</w:t>
      </w:r>
      <w:r w:rsidRPr="00A07F9D">
        <w:rPr>
          <w:rFonts w:ascii="Garamond" w:hAnsi="Garamond"/>
        </w:rPr>
        <w:t xml:space="preserve"> tests. </w:t>
      </w:r>
      <w:r w:rsidR="00EE6A59" w:rsidRPr="000B5332">
        <w:rPr>
          <w:rFonts w:ascii="Garamond" w:hAnsi="Garamond"/>
          <w:b/>
          <w:u w:val="single"/>
        </w:rPr>
        <w:t xml:space="preserve">You will be required to </w:t>
      </w:r>
      <w:r w:rsidR="000B5332" w:rsidRPr="000B5332">
        <w:rPr>
          <w:rFonts w:ascii="Garamond" w:hAnsi="Garamond"/>
          <w:b/>
          <w:u w:val="single"/>
        </w:rPr>
        <w:t>upload</w:t>
      </w:r>
      <w:r w:rsidR="00EE6A59" w:rsidRPr="000B5332">
        <w:rPr>
          <w:rFonts w:ascii="Garamond" w:hAnsi="Garamond"/>
          <w:b/>
          <w:u w:val="single"/>
        </w:rPr>
        <w:t xml:space="preserve"> your work</w:t>
      </w:r>
      <w:r w:rsidR="000B5332">
        <w:rPr>
          <w:rFonts w:ascii="Garamond" w:hAnsi="Garamond"/>
        </w:rPr>
        <w:t xml:space="preserve">. Failure to do so will result in a penalty. </w:t>
      </w:r>
    </w:p>
    <w:p w:rsidR="00456AD1" w:rsidRPr="00A07F9D" w:rsidRDefault="00456AD1" w:rsidP="00456AD1">
      <w:pPr>
        <w:rPr>
          <w:rFonts w:ascii="Garamond" w:hAnsi="Garamond"/>
        </w:rPr>
      </w:pPr>
    </w:p>
    <w:p w:rsidR="00456AD1" w:rsidRPr="00A07F9D" w:rsidRDefault="00456AD1" w:rsidP="00456AD1">
      <w:pPr>
        <w:rPr>
          <w:rFonts w:ascii="Garamond" w:hAnsi="Garamond"/>
        </w:rPr>
      </w:pPr>
      <w:r w:rsidRPr="00A07F9D">
        <w:rPr>
          <w:rFonts w:ascii="Garamond" w:hAnsi="Garamond"/>
        </w:rPr>
        <w:t xml:space="preserve">**** Lab homework assignments are based on the preparation provided in lab practical sections. The </w:t>
      </w:r>
      <w:r w:rsidRPr="000B5332">
        <w:rPr>
          <w:rFonts w:ascii="Garamond" w:hAnsi="Garamond"/>
          <w:b/>
          <w:u w:val="single"/>
        </w:rPr>
        <w:t>assignment portion</w:t>
      </w:r>
      <w:r w:rsidRPr="00A07F9D">
        <w:rPr>
          <w:rFonts w:ascii="Garamond" w:hAnsi="Garamond"/>
        </w:rPr>
        <w:t xml:space="preserve"> of the lab is to be completed as homework on your own time. Note: although you are required to produce SPSS output to answer the lab assignment questions, we do not collect SPSS output with your </w:t>
      </w:r>
      <w:proofErr w:type="gramStart"/>
      <w:r w:rsidRPr="00A07F9D">
        <w:rPr>
          <w:rFonts w:ascii="Garamond" w:hAnsi="Garamond"/>
        </w:rPr>
        <w:t>assignment.*</w:t>
      </w:r>
      <w:proofErr w:type="gramEnd"/>
      <w:r w:rsidRPr="00A07F9D">
        <w:rPr>
          <w:rFonts w:ascii="Garamond" w:hAnsi="Garamond"/>
        </w:rPr>
        <w:t>***</w:t>
      </w:r>
    </w:p>
    <w:p w:rsidR="00456AD1" w:rsidRPr="00A07F9D" w:rsidRDefault="00456AD1" w:rsidP="00456AD1">
      <w:pPr>
        <w:rPr>
          <w:rFonts w:ascii="Garamond" w:hAnsi="Garamond"/>
        </w:rPr>
      </w:pPr>
    </w:p>
    <w:p w:rsidR="00456AD1" w:rsidRDefault="00456AD1" w:rsidP="008264DD">
      <w:pPr>
        <w:rPr>
          <w:rFonts w:ascii="Garamond" w:hAnsi="Garamond"/>
        </w:rPr>
      </w:pPr>
      <w:bookmarkStart w:id="2" w:name="OLE_LINK3"/>
      <w:bookmarkStart w:id="3" w:name="OLE_LINK4"/>
      <w:r w:rsidRPr="00A07F9D">
        <w:rPr>
          <w:rFonts w:ascii="Garamond" w:hAnsi="Garamond"/>
        </w:rPr>
        <w:t>This course is broken down into frequent, shorter assignments</w:t>
      </w:r>
      <w:r w:rsidR="00B804C4">
        <w:rPr>
          <w:rFonts w:ascii="Garamond" w:hAnsi="Garamond"/>
        </w:rPr>
        <w:t xml:space="preserve"> and </w:t>
      </w:r>
      <w:r w:rsidRPr="00A07F9D">
        <w:rPr>
          <w:rFonts w:ascii="Garamond" w:hAnsi="Garamond"/>
        </w:rPr>
        <w:t xml:space="preserve">labs making learning and assessment more manageable. This also affords students the opportunity to approach the material in different ways providing a comprehensive understanding of the main themes. </w:t>
      </w:r>
      <w:bookmarkEnd w:id="2"/>
      <w:bookmarkEnd w:id="3"/>
    </w:p>
    <w:p w:rsidR="003F4CA9" w:rsidRPr="00A07F9D" w:rsidRDefault="003F4CA9" w:rsidP="008264DD">
      <w:pPr>
        <w:rPr>
          <w:rFonts w:ascii="Garamond" w:hAnsi="Garamond"/>
        </w:rPr>
      </w:pPr>
      <w:r>
        <w:rPr>
          <w:rFonts w:ascii="Garamond" w:hAnsi="Garamond"/>
        </w:rPr>
        <w:lastRenderedPageBreak/>
        <w:t xml:space="preserve">As a response to COVID-19 social distancing measures, the midterm and final tests are conducted online through Quercus. Tests are </w:t>
      </w:r>
      <w:r w:rsidR="00E36C33">
        <w:rPr>
          <w:rFonts w:ascii="Garamond" w:hAnsi="Garamond"/>
        </w:rPr>
        <w:t xml:space="preserve">open-book, </w:t>
      </w:r>
      <w:bookmarkStart w:id="4" w:name="_GoBack"/>
      <w:bookmarkEnd w:id="4"/>
      <w:r>
        <w:rPr>
          <w:rFonts w:ascii="Garamond" w:hAnsi="Garamond"/>
        </w:rPr>
        <w:t xml:space="preserve">open-ended format (not multiple choice) consisting of a mix of problem solving, conceptual and SPSS output-interpreting type questions. You will be required to upload your work on certain questions in order to receive credit. You have </w:t>
      </w:r>
      <w:r w:rsidRPr="00E36C33">
        <w:rPr>
          <w:rFonts w:ascii="Garamond" w:hAnsi="Garamond"/>
          <w:b/>
        </w:rPr>
        <w:t>one attempt</w:t>
      </w:r>
      <w:r>
        <w:rPr>
          <w:rFonts w:ascii="Garamond" w:hAnsi="Garamond"/>
        </w:rPr>
        <w:t xml:space="preserve"> at taking the test but can take it at </w:t>
      </w:r>
      <w:r w:rsidRPr="00E36C33">
        <w:rPr>
          <w:rFonts w:ascii="Garamond" w:hAnsi="Garamond"/>
          <w:b/>
        </w:rPr>
        <w:t>any time between 9am and 9pm on test day</w:t>
      </w:r>
      <w:r>
        <w:rPr>
          <w:rFonts w:ascii="Garamond" w:hAnsi="Garamond"/>
        </w:rPr>
        <w:t xml:space="preserve">. </w:t>
      </w:r>
      <w:r w:rsidR="00E36C33">
        <w:rPr>
          <w:rFonts w:ascii="Garamond" w:hAnsi="Garamond"/>
        </w:rPr>
        <w:t xml:space="preserve">Once started, you have </w:t>
      </w:r>
      <w:r w:rsidR="00E36C33" w:rsidRPr="00E36C33">
        <w:rPr>
          <w:rFonts w:ascii="Garamond" w:hAnsi="Garamond"/>
          <w:b/>
        </w:rPr>
        <w:t>120 minutes</w:t>
      </w:r>
      <w:r w:rsidR="00E36C33">
        <w:rPr>
          <w:rFonts w:ascii="Garamond" w:hAnsi="Garamond"/>
        </w:rPr>
        <w:t xml:space="preserve"> to complete the test. </w:t>
      </w:r>
      <w:r>
        <w:rPr>
          <w:rFonts w:ascii="Garamond" w:hAnsi="Garamond"/>
        </w:rPr>
        <w:t xml:space="preserve">Collaborating </w:t>
      </w:r>
      <w:r w:rsidR="00076E60">
        <w:rPr>
          <w:rFonts w:ascii="Garamond" w:hAnsi="Garamond"/>
        </w:rPr>
        <w:t xml:space="preserve">with anyone, registered in this course or not, </w:t>
      </w:r>
      <w:r>
        <w:rPr>
          <w:rFonts w:ascii="Garamond" w:hAnsi="Garamond"/>
        </w:rPr>
        <w:t>on the test is absolutely forbidden, considered cheating and</w:t>
      </w:r>
      <w:r w:rsidR="00076E60">
        <w:rPr>
          <w:rFonts w:ascii="Garamond" w:hAnsi="Garamond"/>
        </w:rPr>
        <w:t>,</w:t>
      </w:r>
      <w:r>
        <w:rPr>
          <w:rFonts w:ascii="Garamond" w:hAnsi="Garamond"/>
        </w:rPr>
        <w:t xml:space="preserve"> any suspicions as such will be dealt with accordingly. We will closely examin</w:t>
      </w:r>
      <w:r w:rsidR="00076E60">
        <w:rPr>
          <w:rFonts w:ascii="Garamond" w:hAnsi="Garamond"/>
        </w:rPr>
        <w:t>e</w:t>
      </w:r>
      <w:r>
        <w:rPr>
          <w:rFonts w:ascii="Garamond" w:hAnsi="Garamond"/>
        </w:rPr>
        <w:t xml:space="preserve"> </w:t>
      </w:r>
      <w:r w:rsidR="00076E60">
        <w:rPr>
          <w:rFonts w:ascii="Garamond" w:hAnsi="Garamond"/>
        </w:rPr>
        <w:t xml:space="preserve">irregularities in </w:t>
      </w:r>
      <w:r>
        <w:rPr>
          <w:rFonts w:ascii="Garamond" w:hAnsi="Garamond"/>
        </w:rPr>
        <w:t xml:space="preserve">response </w:t>
      </w:r>
      <w:r w:rsidR="00076E60">
        <w:rPr>
          <w:rFonts w:ascii="Garamond" w:hAnsi="Garamond"/>
        </w:rPr>
        <w:t xml:space="preserve">patterns and </w:t>
      </w:r>
      <w:r>
        <w:rPr>
          <w:rFonts w:ascii="Garamond" w:hAnsi="Garamond"/>
        </w:rPr>
        <w:t>upload</w:t>
      </w:r>
      <w:r w:rsidR="00076E60">
        <w:rPr>
          <w:rFonts w:ascii="Garamond" w:hAnsi="Garamond"/>
        </w:rPr>
        <w:t>ed</w:t>
      </w:r>
      <w:r>
        <w:rPr>
          <w:rFonts w:ascii="Garamond" w:hAnsi="Garamond"/>
        </w:rPr>
        <w:t xml:space="preserve"> work</w:t>
      </w:r>
      <w:r w:rsidR="00076E60">
        <w:rPr>
          <w:rFonts w:ascii="Garamond" w:hAnsi="Garamond"/>
        </w:rPr>
        <w:t xml:space="preserve">. </w:t>
      </w:r>
    </w:p>
    <w:p w:rsidR="00456AD1" w:rsidRPr="00A07F9D" w:rsidRDefault="00456AD1" w:rsidP="00456AD1">
      <w:pPr>
        <w:spacing w:before="100" w:beforeAutospacing="1" w:after="100" w:afterAutospacing="1"/>
        <w:rPr>
          <w:rFonts w:ascii="Garamond" w:eastAsia="Times New Roman" w:hAnsi="Garamond" w:cs="Times New Roman"/>
          <w:sz w:val="28"/>
          <w:u w:val="single"/>
          <w:lang w:val="en-CA"/>
        </w:rPr>
      </w:pPr>
      <w:r w:rsidRPr="00A07F9D">
        <w:rPr>
          <w:rFonts w:ascii="Garamond" w:eastAsia="Times New Roman" w:hAnsi="Garamond" w:cs="Times New Roman"/>
          <w:b/>
          <w:bCs/>
          <w:sz w:val="28"/>
          <w:u w:val="single"/>
          <w:lang w:val="en-CA"/>
        </w:rPr>
        <w:t>Procedures and Rules</w:t>
      </w:r>
      <w:r w:rsidR="00A07F9D">
        <w:rPr>
          <w:rFonts w:ascii="Garamond" w:eastAsia="Times New Roman" w:hAnsi="Garamond" w:cs="Times New Roman"/>
          <w:b/>
          <w:bCs/>
          <w:sz w:val="28"/>
          <w:u w:val="single"/>
          <w:lang w:val="en-CA"/>
        </w:rPr>
        <w:t>:</w:t>
      </w:r>
    </w:p>
    <w:p w:rsidR="001378C5" w:rsidRDefault="001378C5" w:rsidP="00A875EF">
      <w:pPr>
        <w:pBdr>
          <w:top w:val="single" w:sz="4" w:space="1" w:color="auto"/>
          <w:left w:val="single" w:sz="4" w:space="4" w:color="auto"/>
          <w:bottom w:val="single" w:sz="4" w:space="1" w:color="auto"/>
          <w:right w:val="single" w:sz="4" w:space="4" w:color="auto"/>
        </w:pBdr>
        <w:spacing w:before="100" w:beforeAutospacing="1" w:after="100" w:afterAutospacing="1"/>
        <w:rPr>
          <w:rFonts w:ascii="Garamond" w:eastAsia="Times New Roman" w:hAnsi="Garamond" w:cs="Times New Roman"/>
          <w:b/>
          <w:bCs/>
          <w:lang w:val="en-CA"/>
        </w:rPr>
      </w:pPr>
      <w:r>
        <w:rPr>
          <w:rFonts w:ascii="Garamond" w:eastAsia="Times New Roman" w:hAnsi="Garamond" w:cs="Times New Roman"/>
          <w:b/>
          <w:bCs/>
          <w:lang w:val="en-CA"/>
        </w:rPr>
        <w:t xml:space="preserve">Successful completion of this course requires basic knowledge of Quercus and software provided by UTM. </w:t>
      </w:r>
      <w:r w:rsidR="00A875EF">
        <w:rPr>
          <w:rFonts w:ascii="Garamond" w:eastAsia="Times New Roman" w:hAnsi="Garamond" w:cs="Times New Roman"/>
          <w:b/>
          <w:bCs/>
          <w:lang w:val="en-CA"/>
        </w:rPr>
        <w:t xml:space="preserve">All assignments, lectures, tests and practical sections are offered online which means you will require reliable internet connectivity to complete the course.  Please plan accordingly. Do not wait until the last minute to submit work online. Unless there is a campus-wide failure with Quercus recognized by the University, we </w:t>
      </w:r>
      <w:r w:rsidR="00A875EF" w:rsidRPr="00A875EF">
        <w:rPr>
          <w:rFonts w:ascii="Garamond" w:eastAsia="Times New Roman" w:hAnsi="Garamond" w:cs="Times New Roman"/>
          <w:b/>
          <w:bCs/>
          <w:u w:val="single"/>
          <w:lang w:val="en-CA"/>
        </w:rPr>
        <w:t>will not accept work that is incomplete because you experienced a “technical problem” at the last minute.</w:t>
      </w:r>
      <w:r w:rsidR="00A875EF">
        <w:rPr>
          <w:rFonts w:ascii="Garamond" w:eastAsia="Times New Roman" w:hAnsi="Garamond" w:cs="Times New Roman"/>
          <w:b/>
          <w:bCs/>
          <w:lang w:val="en-CA"/>
        </w:rPr>
        <w:t xml:space="preserve"> If you are indeed having a technical problem, please contact the help desk: </w:t>
      </w:r>
      <w:hyperlink r:id="rId11" w:history="1">
        <w:r w:rsidR="00A875EF" w:rsidRPr="00A875EF">
          <w:rPr>
            <w:rStyle w:val="Hyperlink"/>
            <w:rFonts w:ascii="Garamond" w:eastAsia="Times New Roman" w:hAnsi="Garamond" w:cs="Times New Roman"/>
            <w:b/>
            <w:bCs/>
          </w:rPr>
          <w:t>helpdesk.utm@utoronto.ca</w:t>
        </w:r>
      </w:hyperlink>
      <w:r w:rsidR="00A875EF" w:rsidRPr="00A875EF">
        <w:rPr>
          <w:rFonts w:ascii="Garamond" w:eastAsia="Times New Roman" w:hAnsi="Garamond" w:cs="Times New Roman"/>
          <w:b/>
          <w:bCs/>
        </w:rPr>
        <w:t xml:space="preserve"> or </w:t>
      </w:r>
      <w:hyperlink r:id="rId12" w:history="1">
        <w:r w:rsidR="00A875EF" w:rsidRPr="00A875EF">
          <w:rPr>
            <w:rStyle w:val="Hyperlink"/>
            <w:rFonts w:ascii="Garamond" w:eastAsia="Times New Roman" w:hAnsi="Garamond" w:cs="Times New Roman"/>
            <w:b/>
            <w:bCs/>
          </w:rPr>
          <w:t>905-828-5344</w:t>
        </w:r>
      </w:hyperlink>
    </w:p>
    <w:p w:rsidR="00456AD1" w:rsidRPr="00A07F9D" w:rsidRDefault="00456AD1" w:rsidP="00BB2A67">
      <w:pPr>
        <w:spacing w:before="100" w:beforeAutospacing="1" w:after="100" w:afterAutospacing="1"/>
        <w:rPr>
          <w:rFonts w:ascii="Garamond" w:eastAsia="Times New Roman" w:hAnsi="Garamond" w:cs="Times New Roman"/>
          <w:lang w:val="en-CA"/>
        </w:rPr>
      </w:pPr>
      <w:r w:rsidRPr="00A07F9D">
        <w:rPr>
          <w:rFonts w:ascii="Garamond" w:eastAsia="Times New Roman" w:hAnsi="Garamond" w:cs="Times New Roman"/>
          <w:b/>
          <w:bCs/>
          <w:lang w:val="en-CA"/>
        </w:rPr>
        <w:t xml:space="preserve">Missed Assignments </w:t>
      </w:r>
    </w:p>
    <w:p w:rsidR="003B5B69" w:rsidRPr="00A07F9D" w:rsidRDefault="003B5B69" w:rsidP="003B5B69">
      <w:pPr>
        <w:rPr>
          <w:rFonts w:ascii="Garamond" w:hAnsi="Garamond"/>
        </w:rPr>
      </w:pPr>
      <w:r w:rsidRPr="00A07F9D">
        <w:rPr>
          <w:rFonts w:ascii="Garamond" w:hAnsi="Garamond"/>
        </w:rPr>
        <w:t xml:space="preserve">Effective class management by the instructor and the TAs requires your cooperation. Please read the section below carefully. </w:t>
      </w:r>
    </w:p>
    <w:p w:rsidR="00456AD1" w:rsidRPr="00A07F9D" w:rsidRDefault="00D22A88" w:rsidP="00456AD1">
      <w:pPr>
        <w:spacing w:before="100" w:beforeAutospacing="1" w:after="100" w:afterAutospacing="1"/>
        <w:rPr>
          <w:rFonts w:ascii="Garamond" w:eastAsia="Times New Roman" w:hAnsi="Garamond" w:cs="Times New Roman"/>
          <w:lang w:val="en-CA"/>
        </w:rPr>
      </w:pPr>
      <w:r w:rsidRPr="00A07F9D">
        <w:rPr>
          <w:rFonts w:ascii="Garamond" w:eastAsia="Times New Roman" w:hAnsi="Garamond" w:cs="Times New Roman"/>
          <w:lang w:val="en-CA"/>
        </w:rPr>
        <w:t>By default, s</w:t>
      </w:r>
      <w:r w:rsidR="00456AD1" w:rsidRPr="00A07F9D">
        <w:rPr>
          <w:rFonts w:ascii="Garamond" w:eastAsia="Times New Roman" w:hAnsi="Garamond" w:cs="Times New Roman"/>
          <w:lang w:val="en-CA"/>
        </w:rPr>
        <w:t xml:space="preserve">tudents who miss a term test or submit an assignment after the deadline will be assigned a mark of zero for the test, or will lose a percentage of the assignment mark for each late day. </w:t>
      </w:r>
    </w:p>
    <w:p w:rsidR="00456AD1" w:rsidRPr="00A07F9D" w:rsidRDefault="00456AD1" w:rsidP="00456AD1">
      <w:pPr>
        <w:rPr>
          <w:rFonts w:ascii="Garamond" w:hAnsi="Garamond"/>
        </w:rPr>
      </w:pPr>
      <w:r w:rsidRPr="00A07F9D">
        <w:rPr>
          <w:rFonts w:ascii="Garamond" w:hAnsi="Garamond"/>
        </w:rPr>
        <w:t xml:space="preserve">In the case of homework assignments and labs, you are expected to plan ahead. Accommodations must be made with either the instructor or the TAs </w:t>
      </w:r>
      <w:r w:rsidRPr="00A07F9D">
        <w:rPr>
          <w:rFonts w:ascii="Garamond" w:hAnsi="Garamond"/>
          <w:b/>
          <w:u w:val="single"/>
        </w:rPr>
        <w:t>ahead of time</w:t>
      </w:r>
      <w:r w:rsidRPr="00A07F9D">
        <w:rPr>
          <w:rFonts w:ascii="Garamond" w:hAnsi="Garamond"/>
        </w:rPr>
        <w:t xml:space="preserve"> (with </w:t>
      </w:r>
      <w:r w:rsidRPr="00A07F9D">
        <w:rPr>
          <w:rFonts w:ascii="Garamond" w:hAnsi="Garamond"/>
          <w:u w:val="single"/>
        </w:rPr>
        <w:t>appropriate justification</w:t>
      </w:r>
      <w:r w:rsidR="00D22A88" w:rsidRPr="00A07F9D">
        <w:rPr>
          <w:rFonts w:ascii="Garamond" w:hAnsi="Garamond"/>
          <w:u w:val="single"/>
        </w:rPr>
        <w:t xml:space="preserve">, </w:t>
      </w:r>
      <w:r w:rsidR="00D22A88" w:rsidRPr="00A07F9D">
        <w:rPr>
          <w:rFonts w:ascii="Garamond" w:hAnsi="Garamond"/>
        </w:rPr>
        <w:t>see section on accommodations for more information</w:t>
      </w:r>
      <w:r w:rsidRPr="00A07F9D">
        <w:rPr>
          <w:rFonts w:ascii="Garamond" w:hAnsi="Garamond"/>
        </w:rPr>
        <w:t xml:space="preserve">). Assignments will be penalized 1 point of their weight of the </w:t>
      </w:r>
      <w:r w:rsidRPr="00A07F9D">
        <w:rPr>
          <w:rFonts w:ascii="Garamond" w:hAnsi="Garamond"/>
          <w:b/>
        </w:rPr>
        <w:t>total course grade</w:t>
      </w:r>
      <w:r w:rsidRPr="00A07F9D">
        <w:rPr>
          <w:rFonts w:ascii="Garamond" w:hAnsi="Garamond"/>
        </w:rPr>
        <w:t xml:space="preserve"> (minus 1 out of 100, and so on) for each weekday the assignment is late for a maximum penalty equal to the weight of the assignment.  For example, a homework assignment may be graded out of 30 points but is worth 10% of the course grade. If the assignment is late one day, you will lose 1 point out of the 10 (its weight in the course) up to a maximum of a 10-point loss from the total course grade. Any missed homework or lab assignments </w:t>
      </w:r>
      <w:r w:rsidRPr="00A07F9D">
        <w:rPr>
          <w:rFonts w:ascii="Garamond" w:hAnsi="Garamond"/>
          <w:b/>
          <w:u w:val="single"/>
        </w:rPr>
        <w:t>cannot be handed in once said assignments are returned</w:t>
      </w:r>
      <w:r w:rsidRPr="00A07F9D">
        <w:rPr>
          <w:rFonts w:ascii="Garamond" w:hAnsi="Garamond"/>
        </w:rPr>
        <w:t xml:space="preserve"> to students since the solutions/answers will have been released. </w:t>
      </w:r>
    </w:p>
    <w:p w:rsidR="00434203" w:rsidRPr="00A07F9D" w:rsidRDefault="00D00CF8" w:rsidP="00434203">
      <w:pPr>
        <w:spacing w:before="100" w:beforeAutospacing="1" w:after="100" w:afterAutospacing="1"/>
        <w:rPr>
          <w:rFonts w:ascii="Garamond" w:eastAsia="Times New Roman" w:hAnsi="Garamond" w:cs="Times New Roman"/>
          <w:lang w:val="en-CA"/>
        </w:rPr>
      </w:pPr>
      <w:r w:rsidRPr="00A07F9D">
        <w:rPr>
          <w:rFonts w:ascii="Garamond" w:hAnsi="Garamond"/>
        </w:rPr>
        <w:t>Submitting</w:t>
      </w:r>
      <w:r w:rsidR="003B5B69" w:rsidRPr="00A07F9D">
        <w:rPr>
          <w:rFonts w:ascii="Garamond" w:hAnsi="Garamond"/>
        </w:rPr>
        <w:t xml:space="preserve"> assignments/labs after the due date requires submission of </w:t>
      </w:r>
      <w:r w:rsidR="003B5B69" w:rsidRPr="00A07F9D">
        <w:rPr>
          <w:rFonts w:ascii="Garamond" w:hAnsi="Garamond"/>
          <w:u w:val="single"/>
        </w:rPr>
        <w:t>appropriate justification</w:t>
      </w:r>
      <w:r w:rsidR="003B5B69" w:rsidRPr="00A07F9D">
        <w:rPr>
          <w:rFonts w:ascii="Garamond" w:hAnsi="Garamond"/>
        </w:rPr>
        <w:t xml:space="preserve"> (such as a medical note).  </w:t>
      </w:r>
      <w:r w:rsidR="00434203" w:rsidRPr="00A07F9D">
        <w:rPr>
          <w:rFonts w:ascii="Garamond" w:eastAsia="Times New Roman" w:hAnsi="Garamond" w:cs="Times New Roman"/>
          <w:lang w:val="en-CA"/>
        </w:rPr>
        <w:t xml:space="preserve">Reasons such as holidays, pre-purchased plane tickets, family plans (unless critical, such as death of an immediate family member), attending a wedding, lack of preparation, technology failure, or too many commitments are not considered to be beyond a student’s control and will not be accommodated. </w:t>
      </w:r>
    </w:p>
    <w:p w:rsidR="00456AD1" w:rsidRPr="00A07F9D" w:rsidRDefault="00456AD1" w:rsidP="00434203">
      <w:pPr>
        <w:spacing w:before="100" w:beforeAutospacing="1" w:after="100" w:afterAutospacing="1"/>
        <w:rPr>
          <w:rFonts w:ascii="Garamond" w:eastAsia="Times New Roman" w:hAnsi="Garamond" w:cs="Times New Roman"/>
          <w:lang w:val="en-CA"/>
        </w:rPr>
      </w:pPr>
      <w:r w:rsidRPr="00A07F9D">
        <w:rPr>
          <w:rFonts w:ascii="Garamond" w:eastAsia="Times New Roman" w:hAnsi="Garamond" w:cs="Times New Roman"/>
          <w:lang w:val="en-CA"/>
        </w:rPr>
        <w:t>However, students may request special consideration from the department (not the instructor)</w:t>
      </w:r>
      <w:r w:rsidR="000D69C8" w:rsidRPr="00A07F9D">
        <w:rPr>
          <w:rFonts w:ascii="Garamond" w:eastAsia="Times New Roman" w:hAnsi="Garamond" w:cs="Times New Roman"/>
          <w:lang w:val="en-CA"/>
        </w:rPr>
        <w:t xml:space="preserve"> </w:t>
      </w:r>
      <w:r w:rsidRPr="00A07F9D">
        <w:rPr>
          <w:rFonts w:ascii="Garamond" w:eastAsia="Times New Roman" w:hAnsi="Garamond" w:cs="Times New Roman"/>
          <w:lang w:val="en-CA"/>
        </w:rPr>
        <w:t>for missed tests/quizzes or late assignments late due to reasons beyond the student’s control, including</w:t>
      </w:r>
      <w:r w:rsidR="00D00CF8" w:rsidRPr="00A07F9D">
        <w:rPr>
          <w:rFonts w:ascii="Garamond" w:eastAsia="Times New Roman" w:hAnsi="Garamond" w:cs="Times New Roman"/>
          <w:lang w:val="en-CA"/>
        </w:rPr>
        <w:t xml:space="preserve"> </w:t>
      </w:r>
      <w:r w:rsidR="00D00CF8" w:rsidRPr="00A07F9D">
        <w:rPr>
          <w:rFonts w:ascii="Garamond" w:eastAsia="Times New Roman" w:hAnsi="Garamond" w:cs="Times New Roman"/>
          <w:lang w:val="en-CA"/>
        </w:rPr>
        <w:lastRenderedPageBreak/>
        <w:t>i</w:t>
      </w:r>
      <w:r w:rsidRPr="00A07F9D">
        <w:rPr>
          <w:rFonts w:ascii="Garamond" w:eastAsia="Times New Roman" w:hAnsi="Garamond" w:cs="Times New Roman"/>
          <w:lang w:val="en-CA"/>
        </w:rPr>
        <w:t>llness or injury</w:t>
      </w:r>
      <w:r w:rsidR="00D00CF8" w:rsidRPr="00A07F9D">
        <w:rPr>
          <w:rFonts w:ascii="Garamond" w:eastAsia="Times New Roman" w:hAnsi="Garamond" w:cs="Times New Roman"/>
          <w:lang w:val="en-CA"/>
        </w:rPr>
        <w:t>, d</w:t>
      </w:r>
      <w:r w:rsidRPr="00A07F9D">
        <w:rPr>
          <w:rFonts w:ascii="Garamond" w:eastAsia="Times New Roman" w:hAnsi="Garamond" w:cs="Times New Roman"/>
          <w:lang w:val="en-CA"/>
        </w:rPr>
        <w:t>isability</w:t>
      </w:r>
      <w:r w:rsidR="00D00CF8" w:rsidRPr="00A07F9D">
        <w:rPr>
          <w:rFonts w:ascii="Garamond" w:eastAsia="Times New Roman" w:hAnsi="Garamond" w:cs="Times New Roman"/>
          <w:lang w:val="en-CA"/>
        </w:rPr>
        <w:t>, r</w:t>
      </w:r>
      <w:r w:rsidRPr="00A07F9D">
        <w:rPr>
          <w:rFonts w:ascii="Garamond" w:eastAsia="Times New Roman" w:hAnsi="Garamond" w:cs="Times New Roman"/>
          <w:lang w:val="en-CA"/>
        </w:rPr>
        <w:t>eligious observances (i.e., holy days)</w:t>
      </w:r>
      <w:r w:rsidR="00D00CF8" w:rsidRPr="00A07F9D">
        <w:rPr>
          <w:rFonts w:ascii="Garamond" w:eastAsia="Times New Roman" w:hAnsi="Garamond" w:cs="Times New Roman"/>
          <w:lang w:val="en-CA"/>
        </w:rPr>
        <w:t>, o</w:t>
      </w:r>
      <w:r w:rsidRPr="00A07F9D">
        <w:rPr>
          <w:rFonts w:ascii="Garamond" w:eastAsia="Times New Roman" w:hAnsi="Garamond" w:cs="Times New Roman"/>
          <w:lang w:val="en-CA"/>
        </w:rPr>
        <w:t xml:space="preserve">ther unplanned circumstances entirely beyond the student’s control (e.g., a court subpoena, a funeral, a car accident). </w:t>
      </w:r>
    </w:p>
    <w:p w:rsidR="003B5B69" w:rsidRPr="00A07F9D" w:rsidRDefault="003B5B69" w:rsidP="003B5B69">
      <w:pPr>
        <w:rPr>
          <w:rFonts w:ascii="Garamond" w:hAnsi="Garamond"/>
        </w:rPr>
      </w:pPr>
      <w:r w:rsidRPr="00A07F9D">
        <w:rPr>
          <w:rFonts w:ascii="Garamond" w:hAnsi="Garamond"/>
          <w:bCs/>
        </w:rPr>
        <w:t>Students should consult the</w:t>
      </w:r>
      <w:r w:rsidRPr="00A07F9D">
        <w:rPr>
          <w:rFonts w:ascii="Garamond" w:hAnsi="Garamond"/>
          <w:b/>
          <w:bCs/>
        </w:rPr>
        <w:t xml:space="preserve"> </w:t>
      </w:r>
      <w:r w:rsidRPr="00A07F9D">
        <w:rPr>
          <w:rFonts w:ascii="Garamond" w:hAnsi="Garamond"/>
          <w:bCs/>
        </w:rPr>
        <w:t>Verification of Student Injury or Illness form</w:t>
      </w:r>
      <w:r w:rsidRPr="00A07F9D">
        <w:rPr>
          <w:rFonts w:ascii="Garamond" w:hAnsi="Garamond"/>
          <w:color w:val="000000"/>
          <w:lang w:val="en-CA" w:eastAsia="en-CA"/>
        </w:rPr>
        <w:t xml:space="preserve"> available at: </w:t>
      </w:r>
      <w:hyperlink r:id="rId13" w:history="1">
        <w:r w:rsidRPr="00A07F9D">
          <w:rPr>
            <w:rStyle w:val="Hyperlink"/>
            <w:rFonts w:ascii="Garamond" w:hAnsi="Garamond"/>
          </w:rPr>
          <w:t>http://www.illnessverification.utoronto.ca</w:t>
        </w:r>
      </w:hyperlink>
      <w:r w:rsidRPr="00A07F9D">
        <w:rPr>
          <w:rFonts w:ascii="Garamond" w:hAnsi="Garamond"/>
        </w:rPr>
        <w:t xml:space="preserve">). You must also declare your absence on ROSI. </w:t>
      </w:r>
    </w:p>
    <w:p w:rsidR="003C4F4A" w:rsidRPr="00A07F9D" w:rsidRDefault="003C4F4A" w:rsidP="003B5B69">
      <w:pPr>
        <w:rPr>
          <w:rFonts w:ascii="Garamond" w:hAnsi="Garamond"/>
        </w:rPr>
      </w:pPr>
    </w:p>
    <w:p w:rsidR="003C4F4A" w:rsidRPr="00A07F9D" w:rsidRDefault="003C4F4A" w:rsidP="003C4F4A">
      <w:pPr>
        <w:pBdr>
          <w:top w:val="single" w:sz="4" w:space="1" w:color="auto"/>
          <w:left w:val="single" w:sz="4" w:space="4" w:color="auto"/>
          <w:bottom w:val="single" w:sz="4" w:space="1" w:color="auto"/>
          <w:right w:val="single" w:sz="4" w:space="4" w:color="auto"/>
        </w:pBdr>
        <w:rPr>
          <w:rFonts w:ascii="Garamond" w:hAnsi="Garamond"/>
        </w:rPr>
      </w:pPr>
      <w:r w:rsidRPr="00A07F9D">
        <w:rPr>
          <w:rFonts w:ascii="Garamond" w:hAnsi="Garamond"/>
        </w:rPr>
        <w:t>****</w:t>
      </w:r>
      <w:r w:rsidRPr="00A07F9D">
        <w:rPr>
          <w:rFonts w:ascii="Garamond" w:hAnsi="Garamond"/>
          <w:b/>
          <w:u w:val="single"/>
        </w:rPr>
        <w:t>This course has no drop box</w:t>
      </w:r>
      <w:r w:rsidRPr="00A07F9D">
        <w:rPr>
          <w:rFonts w:ascii="Garamond" w:hAnsi="Garamond"/>
        </w:rPr>
        <w:t xml:space="preserve">. Please </w:t>
      </w:r>
      <w:r w:rsidRPr="00A07F9D">
        <w:rPr>
          <w:rFonts w:ascii="Garamond" w:hAnsi="Garamond"/>
          <w:b/>
          <w:u w:val="single"/>
        </w:rPr>
        <w:t>DO NOT</w:t>
      </w:r>
      <w:r w:rsidRPr="00A07F9D">
        <w:rPr>
          <w:rFonts w:ascii="Garamond" w:hAnsi="Garamond"/>
        </w:rPr>
        <w:t xml:space="preserve"> turn in homework or lab assignments into a drop box!</w:t>
      </w:r>
      <w:r w:rsidR="000B6393">
        <w:rPr>
          <w:rFonts w:ascii="Garamond" w:hAnsi="Garamond"/>
        </w:rPr>
        <w:t xml:space="preserve"> DO NOT EMAIL ASSIGNMENTS. Only assignments submitted correctly through Quercus will be marked. </w:t>
      </w:r>
    </w:p>
    <w:p w:rsidR="00CB276B" w:rsidRPr="00A07F9D" w:rsidRDefault="00CB276B" w:rsidP="00CB276B">
      <w:pPr>
        <w:spacing w:before="100" w:beforeAutospacing="1" w:after="100" w:afterAutospacing="1"/>
        <w:rPr>
          <w:rFonts w:ascii="Garamond" w:eastAsia="Times New Roman" w:hAnsi="Garamond" w:cs="Times New Roman"/>
          <w:lang w:val="en-CA"/>
        </w:rPr>
      </w:pPr>
      <w:r w:rsidRPr="00A07F9D">
        <w:rPr>
          <w:rFonts w:ascii="Garamond" w:eastAsia="Times New Roman" w:hAnsi="Garamond" w:cs="Times New Roman"/>
          <w:bCs/>
          <w:lang w:val="en-CA"/>
        </w:rPr>
        <w:t xml:space="preserve">*Please note: </w:t>
      </w:r>
    </w:p>
    <w:p w:rsidR="00CB276B" w:rsidRPr="00A07F9D" w:rsidRDefault="00CB276B" w:rsidP="00CB276B">
      <w:pPr>
        <w:spacing w:before="100" w:beforeAutospacing="1" w:after="100" w:afterAutospacing="1"/>
        <w:rPr>
          <w:rFonts w:ascii="Garamond" w:eastAsia="Times New Roman" w:hAnsi="Garamond" w:cs="Times New Roman"/>
          <w:bCs/>
          <w:lang w:val="en-CA"/>
        </w:rPr>
      </w:pPr>
      <w:r w:rsidRPr="00A07F9D">
        <w:rPr>
          <w:rFonts w:ascii="Garamond" w:eastAsia="Times New Roman" w:hAnsi="Garamond" w:cs="Times New Roman"/>
          <w:bCs/>
          <w:lang w:val="en-CA"/>
        </w:rPr>
        <w:t>You may not submit a special consideration request to re-write a test/quiz once the test has begun. If you are feeling ill, you must leave the room before starting your test/quiz and seek medical attention immediately.</w:t>
      </w:r>
      <w:r w:rsidR="000D69C8" w:rsidRPr="00A07F9D">
        <w:rPr>
          <w:rFonts w:ascii="Garamond" w:eastAsia="Times New Roman" w:hAnsi="Garamond" w:cs="Times New Roman"/>
          <w:bCs/>
          <w:lang w:val="en-CA"/>
        </w:rPr>
        <w:t xml:space="preserve"> </w:t>
      </w:r>
      <w:r w:rsidRPr="00A07F9D">
        <w:rPr>
          <w:rFonts w:ascii="Garamond" w:eastAsia="Times New Roman" w:hAnsi="Garamond" w:cs="Times New Roman"/>
          <w:bCs/>
          <w:lang w:val="en-CA"/>
        </w:rPr>
        <w:t xml:space="preserve">If you miss an item of term work and do not complete the missed item or any make-up by the examination period, you must submit a petition for an extension of time beyond end of term through the Office of the Registrar: </w:t>
      </w:r>
      <w:r w:rsidRPr="00A07F9D">
        <w:rPr>
          <w:rFonts w:ascii="Garamond" w:eastAsia="Times New Roman" w:hAnsi="Garamond" w:cs="Times New Roman"/>
          <w:bCs/>
          <w:color w:val="0000ED"/>
          <w:lang w:val="en-CA"/>
        </w:rPr>
        <w:t>https://www.utm.utoronto.ca/registrar/current-students/petitions</w:t>
      </w:r>
      <w:r w:rsidRPr="00A07F9D">
        <w:rPr>
          <w:rFonts w:ascii="Garamond" w:eastAsia="Times New Roman" w:hAnsi="Garamond" w:cs="Times New Roman"/>
          <w:bCs/>
          <w:lang w:val="en-CA"/>
        </w:rPr>
        <w:t xml:space="preserve">. </w:t>
      </w:r>
    </w:p>
    <w:p w:rsidR="00D22A88" w:rsidRPr="00A07F9D" w:rsidRDefault="00D22A88" w:rsidP="00D22A88">
      <w:pPr>
        <w:spacing w:before="100" w:beforeAutospacing="1" w:after="100" w:afterAutospacing="1"/>
        <w:rPr>
          <w:rFonts w:ascii="Garamond" w:eastAsia="Times New Roman" w:hAnsi="Garamond" w:cs="Times New Roman"/>
          <w:bCs/>
          <w:lang w:val="en-CA"/>
        </w:rPr>
      </w:pPr>
      <w:r w:rsidRPr="00A07F9D">
        <w:rPr>
          <w:rFonts w:ascii="Garamond" w:eastAsia="Times New Roman" w:hAnsi="Garamond" w:cs="Times New Roman"/>
          <w:bCs/>
          <w:lang w:val="en-CA"/>
        </w:rPr>
        <w:t>If you miss an assignment deadline due to circumstances beyond your control and seek an extension of time beyond the due date, please complete the following steps in order to be considered for academic accommodation:</w:t>
      </w:r>
    </w:p>
    <w:p w:rsidR="002F53EE" w:rsidRPr="00A07F9D" w:rsidRDefault="008D6571" w:rsidP="008D6571">
      <w:pPr>
        <w:pStyle w:val="ListParagraph"/>
        <w:numPr>
          <w:ilvl w:val="0"/>
          <w:numId w:val="6"/>
        </w:numPr>
        <w:spacing w:before="100" w:beforeAutospacing="1" w:after="100" w:afterAutospacing="1"/>
        <w:rPr>
          <w:rFonts w:ascii="Garamond" w:hAnsi="Garamond"/>
          <w:bCs/>
          <w:lang w:val="en-CA"/>
        </w:rPr>
      </w:pPr>
      <w:r w:rsidRPr="00A07F9D">
        <w:rPr>
          <w:rFonts w:ascii="Garamond" w:hAnsi="Garamond"/>
        </w:rPr>
        <w:t xml:space="preserve">Submit an online special consideration request form within three (3) days (including weekends and holidays) of the assignment due date. </w:t>
      </w:r>
      <w:hyperlink r:id="rId14" w:history="1">
        <w:r w:rsidRPr="00A07F9D">
          <w:rPr>
            <w:rStyle w:val="Hyperlink"/>
            <w:rFonts w:ascii="Garamond" w:hAnsi="Garamond"/>
          </w:rPr>
          <w:t>https://app.utm.utoronto.ca/SpecialRequest/</w:t>
        </w:r>
      </w:hyperlink>
      <w:r w:rsidRPr="00A07F9D">
        <w:rPr>
          <w:rFonts w:ascii="Garamond" w:hAnsi="Garamond"/>
        </w:rPr>
        <w:t>.</w:t>
      </w:r>
    </w:p>
    <w:p w:rsidR="008D6571" w:rsidRPr="00A07F9D" w:rsidRDefault="008D6571" w:rsidP="008D6571">
      <w:pPr>
        <w:pStyle w:val="NormalWeb"/>
        <w:numPr>
          <w:ilvl w:val="0"/>
          <w:numId w:val="6"/>
        </w:numPr>
        <w:rPr>
          <w:rFonts w:ascii="Garamond" w:hAnsi="Garamond"/>
        </w:rPr>
      </w:pPr>
      <w:r w:rsidRPr="00A07F9D">
        <w:rPr>
          <w:rFonts w:ascii="Garamond" w:hAnsi="Garamond"/>
        </w:rPr>
        <w:t xml:space="preserve">Submit appropriate supporting documentation within three (3) days (including weekends and holidays) of the assignment due date via email to </w:t>
      </w:r>
      <w:r w:rsidRPr="00A07F9D">
        <w:rPr>
          <w:rFonts w:ascii="Garamond" w:hAnsi="Garamond"/>
          <w:color w:val="0000ED"/>
        </w:rPr>
        <w:t xml:space="preserve">socscr.utm@utoronto.ca </w:t>
      </w:r>
      <w:r w:rsidRPr="00A07F9D">
        <w:rPr>
          <w:rFonts w:ascii="Garamond" w:hAnsi="Garamond"/>
        </w:rPr>
        <w:t xml:space="preserve">or the </w:t>
      </w:r>
      <w:proofErr w:type="spellStart"/>
      <w:r w:rsidRPr="00A07F9D">
        <w:rPr>
          <w:rFonts w:ascii="Garamond" w:hAnsi="Garamond"/>
        </w:rPr>
        <w:t>dropbox</w:t>
      </w:r>
      <w:proofErr w:type="spellEnd"/>
      <w:r w:rsidRPr="00A07F9D">
        <w:rPr>
          <w:rFonts w:ascii="Garamond" w:hAnsi="Garamond"/>
        </w:rPr>
        <w:t xml:space="preserve"> for supporting documentation located in the Department of Sociology. All documentation must be in its original form. If you submit documentation electronically (as a PDF or JPEG attachment ONLY), ensure it is legible and retain the original copy in case you are asked to present it later. </w:t>
      </w:r>
    </w:p>
    <w:p w:rsidR="008D6571" w:rsidRPr="00A07F9D" w:rsidRDefault="008D6571" w:rsidP="008D6571">
      <w:pPr>
        <w:pStyle w:val="ListParagraph"/>
        <w:numPr>
          <w:ilvl w:val="1"/>
          <w:numId w:val="6"/>
        </w:numPr>
        <w:rPr>
          <w:rFonts w:ascii="Garamond" w:hAnsi="Garamond"/>
        </w:rPr>
      </w:pPr>
      <w:r w:rsidRPr="00A07F9D">
        <w:rPr>
          <w:rFonts w:ascii="Garamond" w:hAnsi="Garamond"/>
        </w:rPr>
        <w:t xml:space="preserve">If illness/injury is cited as the reason for the missed deadline, you must submit a </w:t>
      </w:r>
      <w:r w:rsidRPr="00A07F9D">
        <w:rPr>
          <w:rFonts w:ascii="Garamond" w:hAnsi="Garamond"/>
          <w:color w:val="0000ED"/>
        </w:rPr>
        <w:t>UofT Verification of Student Illness</w:t>
      </w:r>
      <w:r w:rsidR="00374A4A">
        <w:rPr>
          <w:rFonts w:ascii="Garamond" w:hAnsi="Garamond"/>
          <w:color w:val="0000ED"/>
        </w:rPr>
        <w:t xml:space="preserve"> </w:t>
      </w:r>
      <w:r w:rsidRPr="00A07F9D">
        <w:rPr>
          <w:rFonts w:ascii="Garamond" w:hAnsi="Garamond"/>
          <w:color w:val="0000ED"/>
        </w:rPr>
        <w:t xml:space="preserve">or Injury form </w:t>
      </w:r>
      <w:r w:rsidRPr="00A07F9D">
        <w:rPr>
          <w:rFonts w:ascii="Garamond" w:hAnsi="Garamond"/>
        </w:rPr>
        <w:t xml:space="preserve">(VOI) stating you were examined and diagnosed the day of the missed deadline or immediately after (i.e., the next day), and indicating a serious degree of incapacitation on academic functioning (e.g., unable to complete an assignment, unable to write a test/examination). The VOI must also include a statement by the physician that explicitly notes </w:t>
      </w:r>
      <w:r w:rsidRPr="00A07F9D">
        <w:rPr>
          <w:rFonts w:ascii="Garamond" w:hAnsi="Garamond"/>
          <w:lang w:val="en-CA"/>
        </w:rPr>
        <w:t xml:space="preserve">the precise period that you are unable to complete your assignment. </w:t>
      </w:r>
      <w:r w:rsidRPr="00A07F9D">
        <w:rPr>
          <w:rFonts w:ascii="Garamond" w:hAnsi="Garamond"/>
        </w:rPr>
        <w:t>A statement from a physician that merely confirms a report (after the fact) of illness/injury made by the student is not acceptable. If you need additional extensions for the same assignment, you must follow the aforementioned procedures with the same physician.</w:t>
      </w:r>
    </w:p>
    <w:p w:rsidR="008D6571" w:rsidRPr="00A07F9D" w:rsidRDefault="008D6571" w:rsidP="008D6571">
      <w:pPr>
        <w:pStyle w:val="NormalWeb"/>
        <w:numPr>
          <w:ilvl w:val="1"/>
          <w:numId w:val="6"/>
        </w:numPr>
        <w:rPr>
          <w:rFonts w:ascii="Garamond" w:hAnsi="Garamond"/>
        </w:rPr>
      </w:pPr>
      <w:r w:rsidRPr="00A07F9D">
        <w:rPr>
          <w:rFonts w:ascii="Garamond" w:hAnsi="Garamond"/>
        </w:rPr>
        <w:t xml:space="preserve">If you missed at test for a reason connected to your </w:t>
      </w:r>
      <w:r w:rsidRPr="00A07F9D">
        <w:rPr>
          <w:rFonts w:ascii="Garamond" w:hAnsi="Garamond"/>
          <w:b/>
          <w:u w:val="single"/>
        </w:rPr>
        <w:t>registered disability</w:t>
      </w:r>
      <w:r w:rsidRPr="00A07F9D">
        <w:rPr>
          <w:rFonts w:ascii="Garamond" w:hAnsi="Garamond"/>
        </w:rPr>
        <w:t xml:space="preserve">, the department can only accept documentation provided by Accessibility Services. </w:t>
      </w:r>
    </w:p>
    <w:p w:rsidR="008D6571" w:rsidRPr="00A07F9D" w:rsidRDefault="008D6571" w:rsidP="008D6571">
      <w:pPr>
        <w:pStyle w:val="ListParagraph"/>
        <w:numPr>
          <w:ilvl w:val="1"/>
          <w:numId w:val="6"/>
        </w:numPr>
        <w:rPr>
          <w:rFonts w:ascii="Garamond" w:hAnsi="Garamond"/>
        </w:rPr>
      </w:pPr>
      <w:r w:rsidRPr="00A07F9D">
        <w:rPr>
          <w:rFonts w:ascii="Garamond" w:hAnsi="Garamond"/>
        </w:rPr>
        <w:t xml:space="preserve">Other documentation can include, but is not limited to: </w:t>
      </w:r>
      <w:proofErr w:type="gramStart"/>
      <w:r w:rsidRPr="00A07F9D">
        <w:rPr>
          <w:rFonts w:ascii="Garamond" w:hAnsi="Garamond"/>
        </w:rPr>
        <w:t>a</w:t>
      </w:r>
      <w:proofErr w:type="gramEnd"/>
      <w:r w:rsidRPr="00A07F9D">
        <w:rPr>
          <w:rFonts w:ascii="Garamond" w:hAnsi="Garamond"/>
        </w:rPr>
        <w:t xml:space="preserve"> </w:t>
      </w:r>
      <w:r w:rsidRPr="00A07F9D">
        <w:rPr>
          <w:rFonts w:ascii="Garamond" w:hAnsi="Garamond"/>
          <w:color w:val="0000ED"/>
        </w:rPr>
        <w:t>U of T Verification of Extenuating Circumstances form</w:t>
      </w:r>
      <w:r w:rsidRPr="00A07F9D">
        <w:rPr>
          <w:rFonts w:ascii="Garamond" w:hAnsi="Garamond"/>
        </w:rPr>
        <w:t xml:space="preserve">; automobile collision or police reports; a death certificate; and supporting documentation from employers, lawyers and other </w:t>
      </w:r>
      <w:r w:rsidRPr="00A07F9D">
        <w:rPr>
          <w:rFonts w:ascii="Garamond" w:hAnsi="Garamond"/>
        </w:rPr>
        <w:lastRenderedPageBreak/>
        <w:t xml:space="preserve">professional persons. When in doubt, consult the </w:t>
      </w:r>
      <w:r w:rsidRPr="00A07F9D">
        <w:rPr>
          <w:rFonts w:ascii="Garamond" w:hAnsi="Garamond"/>
          <w:color w:val="0000ED"/>
        </w:rPr>
        <w:t xml:space="preserve">sociology academic counsellor </w:t>
      </w:r>
      <w:r w:rsidRPr="00A07F9D">
        <w:rPr>
          <w:rFonts w:ascii="Garamond" w:hAnsi="Garamond"/>
        </w:rPr>
        <w:t>regarding appropriate.</w:t>
      </w:r>
    </w:p>
    <w:p w:rsidR="008D6571" w:rsidRPr="00A07F9D" w:rsidRDefault="008D6571" w:rsidP="008D6571">
      <w:pPr>
        <w:pStyle w:val="ListParagraph"/>
        <w:numPr>
          <w:ilvl w:val="1"/>
          <w:numId w:val="6"/>
        </w:numPr>
        <w:rPr>
          <w:rFonts w:ascii="Garamond" w:hAnsi="Garamond"/>
        </w:rPr>
      </w:pPr>
      <w:r w:rsidRPr="00A07F9D">
        <w:rPr>
          <w:rFonts w:ascii="Garamond" w:hAnsi="Garamond" w:cs="TimesNewRomanPSMT"/>
          <w:lang w:val="en-CA"/>
        </w:rPr>
        <w:t xml:space="preserve">For an extension, supporting documentation must specify the exact period that you were unable to complete your assignment. The department will then determine if any extension is merited and if so, the period of extension approved. For extensions of time beyond the examination period, you must submit a </w:t>
      </w:r>
      <w:r w:rsidRPr="00A07F9D">
        <w:rPr>
          <w:rFonts w:ascii="Garamond" w:hAnsi="Garamond" w:cs="TimesNewRomanPSMT"/>
          <w:color w:val="0000ED"/>
          <w:lang w:val="en-CA"/>
        </w:rPr>
        <w:t>petition for an extension of time beyond end of term through the Office of the Registrar</w:t>
      </w:r>
      <w:r w:rsidRPr="00A07F9D">
        <w:rPr>
          <w:rFonts w:ascii="Garamond" w:hAnsi="Garamond" w:cs="TimesNewRomanPSMT"/>
          <w:lang w:val="en-CA"/>
        </w:rPr>
        <w:t xml:space="preserve">. </w:t>
      </w:r>
    </w:p>
    <w:p w:rsidR="008D6571" w:rsidRPr="00A07F9D" w:rsidRDefault="008D6571" w:rsidP="008D6571">
      <w:pPr>
        <w:pStyle w:val="ListParagraph"/>
        <w:numPr>
          <w:ilvl w:val="1"/>
          <w:numId w:val="6"/>
        </w:numPr>
        <w:rPr>
          <w:rFonts w:ascii="Garamond" w:hAnsi="Garamond"/>
        </w:rPr>
      </w:pPr>
      <w:r w:rsidRPr="00A07F9D">
        <w:rPr>
          <w:rFonts w:ascii="Garamond" w:hAnsi="Garamond"/>
        </w:rPr>
        <w:t xml:space="preserve">The department may request additional documentation in order to assess your case fully. </w:t>
      </w:r>
    </w:p>
    <w:p w:rsidR="000A1893" w:rsidRPr="00A07F9D" w:rsidRDefault="000A1893" w:rsidP="000A1893">
      <w:pPr>
        <w:pStyle w:val="ListParagraph"/>
        <w:ind w:left="1440"/>
        <w:rPr>
          <w:rFonts w:ascii="Garamond" w:hAnsi="Garamond"/>
        </w:rPr>
      </w:pPr>
    </w:p>
    <w:p w:rsidR="003B5B69" w:rsidRPr="00A07F9D" w:rsidRDefault="00434203" w:rsidP="008264DD">
      <w:pPr>
        <w:rPr>
          <w:rFonts w:ascii="Garamond" w:hAnsi="Garamond"/>
          <w:b/>
        </w:rPr>
      </w:pPr>
      <w:r w:rsidRPr="00A07F9D">
        <w:rPr>
          <w:rFonts w:ascii="Garamond" w:hAnsi="Garamond"/>
          <w:b/>
        </w:rPr>
        <w:t xml:space="preserve">Missed Test </w:t>
      </w:r>
    </w:p>
    <w:p w:rsidR="00434203" w:rsidRPr="00A07F9D" w:rsidRDefault="00434203" w:rsidP="00434203">
      <w:pPr>
        <w:pStyle w:val="NormalWeb"/>
        <w:rPr>
          <w:rFonts w:ascii="Garamond" w:hAnsi="Garamond"/>
        </w:rPr>
      </w:pPr>
      <w:r w:rsidRPr="00A07F9D">
        <w:rPr>
          <w:rFonts w:ascii="Garamond" w:hAnsi="Garamond"/>
        </w:rPr>
        <w:t xml:space="preserve">If you miss a test due to circumstances beyond your control, please complete the following steps in order to be considered for academic accommodation: </w:t>
      </w:r>
    </w:p>
    <w:p w:rsidR="00434203" w:rsidRPr="00A07F9D" w:rsidRDefault="00434203" w:rsidP="00434203">
      <w:pPr>
        <w:pStyle w:val="NormalWeb"/>
        <w:numPr>
          <w:ilvl w:val="0"/>
          <w:numId w:val="5"/>
        </w:numPr>
        <w:rPr>
          <w:rFonts w:ascii="Garamond" w:hAnsi="Garamond"/>
        </w:rPr>
      </w:pPr>
      <w:r w:rsidRPr="00A07F9D">
        <w:rPr>
          <w:rFonts w:ascii="Garamond" w:hAnsi="Garamond"/>
        </w:rPr>
        <w:t>Submit</w:t>
      </w:r>
      <w:r w:rsidR="000D69C8" w:rsidRPr="00A07F9D">
        <w:rPr>
          <w:rFonts w:ascii="Garamond" w:hAnsi="Garamond"/>
        </w:rPr>
        <w:t xml:space="preserve"> </w:t>
      </w:r>
      <w:r w:rsidRPr="00A07F9D">
        <w:rPr>
          <w:rFonts w:ascii="Garamond" w:hAnsi="Garamond"/>
        </w:rPr>
        <w:t>an</w:t>
      </w:r>
      <w:r w:rsidR="000D69C8" w:rsidRPr="00A07F9D">
        <w:rPr>
          <w:rFonts w:ascii="Garamond" w:hAnsi="Garamond"/>
        </w:rPr>
        <w:t xml:space="preserve"> </w:t>
      </w:r>
      <w:r w:rsidRPr="00A07F9D">
        <w:rPr>
          <w:rFonts w:ascii="Garamond" w:hAnsi="Garamond"/>
        </w:rPr>
        <w:t>online</w:t>
      </w:r>
      <w:r w:rsidR="000D69C8" w:rsidRPr="00A07F9D">
        <w:rPr>
          <w:rFonts w:ascii="Garamond" w:hAnsi="Garamond"/>
        </w:rPr>
        <w:t xml:space="preserve"> </w:t>
      </w:r>
      <w:r w:rsidRPr="00A07F9D">
        <w:rPr>
          <w:rFonts w:ascii="Garamond" w:hAnsi="Garamond"/>
        </w:rPr>
        <w:t>special</w:t>
      </w:r>
      <w:r w:rsidR="000D69C8" w:rsidRPr="00A07F9D">
        <w:rPr>
          <w:rFonts w:ascii="Garamond" w:hAnsi="Garamond"/>
        </w:rPr>
        <w:t xml:space="preserve"> </w:t>
      </w:r>
      <w:r w:rsidRPr="00A07F9D">
        <w:rPr>
          <w:rFonts w:ascii="Garamond" w:hAnsi="Garamond"/>
        </w:rPr>
        <w:t>consideration</w:t>
      </w:r>
      <w:r w:rsidR="000D69C8" w:rsidRPr="00A07F9D">
        <w:rPr>
          <w:rFonts w:ascii="Garamond" w:hAnsi="Garamond"/>
        </w:rPr>
        <w:t xml:space="preserve"> </w:t>
      </w:r>
      <w:r w:rsidRPr="00A07F9D">
        <w:rPr>
          <w:rFonts w:ascii="Garamond" w:hAnsi="Garamond"/>
        </w:rPr>
        <w:t>request</w:t>
      </w:r>
      <w:r w:rsidR="000D69C8" w:rsidRPr="00A07F9D">
        <w:rPr>
          <w:rFonts w:ascii="Garamond" w:hAnsi="Garamond"/>
        </w:rPr>
        <w:t xml:space="preserve"> </w:t>
      </w:r>
      <w:r w:rsidRPr="00A07F9D">
        <w:rPr>
          <w:rFonts w:ascii="Garamond" w:hAnsi="Garamond"/>
        </w:rPr>
        <w:t>form</w:t>
      </w:r>
      <w:r w:rsidR="000D69C8" w:rsidRPr="00A07F9D">
        <w:rPr>
          <w:rFonts w:ascii="Garamond" w:hAnsi="Garamond"/>
        </w:rPr>
        <w:t xml:space="preserve"> </w:t>
      </w:r>
      <w:r w:rsidRPr="00A07F9D">
        <w:rPr>
          <w:rFonts w:ascii="Garamond" w:hAnsi="Garamond"/>
        </w:rPr>
        <w:t>within</w:t>
      </w:r>
      <w:r w:rsidR="000D69C8" w:rsidRPr="00A07F9D">
        <w:rPr>
          <w:rFonts w:ascii="Garamond" w:hAnsi="Garamond"/>
        </w:rPr>
        <w:t xml:space="preserve"> </w:t>
      </w:r>
      <w:r w:rsidRPr="00A07F9D">
        <w:rPr>
          <w:rFonts w:ascii="Garamond" w:hAnsi="Garamond"/>
        </w:rPr>
        <w:t>three</w:t>
      </w:r>
      <w:r w:rsidR="000D69C8" w:rsidRPr="00A07F9D">
        <w:rPr>
          <w:rFonts w:ascii="Garamond" w:hAnsi="Garamond"/>
        </w:rPr>
        <w:t xml:space="preserve"> </w:t>
      </w:r>
      <w:r w:rsidRPr="00A07F9D">
        <w:rPr>
          <w:rFonts w:ascii="Garamond" w:hAnsi="Garamond"/>
        </w:rPr>
        <w:t>(3)</w:t>
      </w:r>
      <w:r w:rsidR="000D69C8" w:rsidRPr="00A07F9D">
        <w:rPr>
          <w:rFonts w:ascii="Garamond" w:hAnsi="Garamond"/>
        </w:rPr>
        <w:t xml:space="preserve"> </w:t>
      </w:r>
      <w:r w:rsidRPr="00A07F9D">
        <w:rPr>
          <w:rFonts w:ascii="Garamond" w:hAnsi="Garamond"/>
        </w:rPr>
        <w:t>days</w:t>
      </w:r>
      <w:r w:rsidR="000D69C8" w:rsidRPr="00A07F9D">
        <w:rPr>
          <w:rFonts w:ascii="Garamond" w:hAnsi="Garamond"/>
        </w:rPr>
        <w:t xml:space="preserve"> </w:t>
      </w:r>
      <w:r w:rsidRPr="00A07F9D">
        <w:rPr>
          <w:rFonts w:ascii="Garamond" w:hAnsi="Garamond"/>
        </w:rPr>
        <w:t>(including</w:t>
      </w:r>
      <w:r w:rsidR="000D69C8" w:rsidRPr="00A07F9D">
        <w:rPr>
          <w:rFonts w:ascii="Garamond" w:hAnsi="Garamond"/>
        </w:rPr>
        <w:t xml:space="preserve"> </w:t>
      </w:r>
      <w:r w:rsidRPr="00A07F9D">
        <w:rPr>
          <w:rFonts w:ascii="Garamond" w:hAnsi="Garamond"/>
        </w:rPr>
        <w:t>weekends</w:t>
      </w:r>
      <w:r w:rsidR="000D69C8" w:rsidRPr="00A07F9D">
        <w:rPr>
          <w:rFonts w:ascii="Garamond" w:hAnsi="Garamond"/>
        </w:rPr>
        <w:t xml:space="preserve"> </w:t>
      </w:r>
      <w:r w:rsidRPr="00A07F9D">
        <w:rPr>
          <w:rFonts w:ascii="Garamond" w:hAnsi="Garamond"/>
        </w:rPr>
        <w:t>and</w:t>
      </w:r>
      <w:r w:rsidR="000D69C8" w:rsidRPr="00A07F9D">
        <w:rPr>
          <w:rFonts w:ascii="Garamond" w:hAnsi="Garamond"/>
        </w:rPr>
        <w:t xml:space="preserve"> </w:t>
      </w:r>
      <w:r w:rsidRPr="00A07F9D">
        <w:rPr>
          <w:rFonts w:ascii="Garamond" w:hAnsi="Garamond"/>
        </w:rPr>
        <w:t>holidays)</w:t>
      </w:r>
      <w:r w:rsidR="000D69C8" w:rsidRPr="00A07F9D">
        <w:rPr>
          <w:rFonts w:ascii="Garamond" w:hAnsi="Garamond"/>
        </w:rPr>
        <w:t xml:space="preserve"> </w:t>
      </w:r>
      <w:r w:rsidRPr="00A07F9D">
        <w:rPr>
          <w:rFonts w:ascii="Garamond" w:hAnsi="Garamond"/>
        </w:rPr>
        <w:t>of</w:t>
      </w:r>
      <w:r w:rsidR="000D69C8" w:rsidRPr="00A07F9D">
        <w:rPr>
          <w:rFonts w:ascii="Garamond" w:hAnsi="Garamond"/>
        </w:rPr>
        <w:t xml:space="preserve"> </w:t>
      </w:r>
      <w:r w:rsidRPr="00A07F9D">
        <w:rPr>
          <w:rFonts w:ascii="Garamond" w:hAnsi="Garamond"/>
        </w:rPr>
        <w:t>the</w:t>
      </w:r>
      <w:r w:rsidR="000D69C8" w:rsidRPr="00A07F9D">
        <w:rPr>
          <w:rFonts w:ascii="Garamond" w:hAnsi="Garamond"/>
        </w:rPr>
        <w:t xml:space="preserve"> </w:t>
      </w:r>
      <w:r w:rsidRPr="00A07F9D">
        <w:rPr>
          <w:rFonts w:ascii="Garamond" w:hAnsi="Garamond"/>
        </w:rPr>
        <w:t xml:space="preserve">missed test date via </w:t>
      </w:r>
      <w:r w:rsidRPr="00A07F9D">
        <w:rPr>
          <w:rFonts w:ascii="Garamond" w:hAnsi="Garamond"/>
          <w:color w:val="0000ED"/>
        </w:rPr>
        <w:t>https://app.utm.utoronto.ca/SpecialRequest/</w:t>
      </w:r>
      <w:r w:rsidRPr="00A07F9D">
        <w:rPr>
          <w:rFonts w:ascii="Garamond" w:hAnsi="Garamond"/>
        </w:rPr>
        <w:t xml:space="preserve">. </w:t>
      </w:r>
    </w:p>
    <w:p w:rsidR="00434203" w:rsidRPr="00A07F9D" w:rsidRDefault="00434203" w:rsidP="00434203">
      <w:pPr>
        <w:pStyle w:val="NormalWeb"/>
        <w:numPr>
          <w:ilvl w:val="0"/>
          <w:numId w:val="5"/>
        </w:numPr>
        <w:rPr>
          <w:rFonts w:ascii="Garamond" w:hAnsi="Garamond"/>
        </w:rPr>
      </w:pPr>
      <w:r w:rsidRPr="00A07F9D">
        <w:rPr>
          <w:rFonts w:ascii="Garamond" w:hAnsi="Garamond"/>
        </w:rPr>
        <w:t>Submit</w:t>
      </w:r>
      <w:r w:rsidR="000D69C8" w:rsidRPr="00A07F9D">
        <w:rPr>
          <w:rFonts w:ascii="Garamond" w:hAnsi="Garamond"/>
        </w:rPr>
        <w:t xml:space="preserve"> </w:t>
      </w:r>
      <w:r w:rsidRPr="00A07F9D">
        <w:rPr>
          <w:rFonts w:ascii="Garamond" w:hAnsi="Garamond"/>
        </w:rPr>
        <w:t>appropriate</w:t>
      </w:r>
      <w:r w:rsidR="000D69C8" w:rsidRPr="00A07F9D">
        <w:rPr>
          <w:rFonts w:ascii="Garamond" w:hAnsi="Garamond"/>
        </w:rPr>
        <w:t xml:space="preserve"> </w:t>
      </w:r>
      <w:r w:rsidRPr="00A07F9D">
        <w:rPr>
          <w:rFonts w:ascii="Garamond" w:hAnsi="Garamond"/>
        </w:rPr>
        <w:t>supporting</w:t>
      </w:r>
      <w:r w:rsidR="000D69C8" w:rsidRPr="00A07F9D">
        <w:rPr>
          <w:rFonts w:ascii="Garamond" w:hAnsi="Garamond"/>
        </w:rPr>
        <w:t xml:space="preserve"> </w:t>
      </w:r>
      <w:r w:rsidRPr="00A07F9D">
        <w:rPr>
          <w:rFonts w:ascii="Garamond" w:hAnsi="Garamond"/>
        </w:rPr>
        <w:t>documentation</w:t>
      </w:r>
      <w:r w:rsidR="000D69C8" w:rsidRPr="00A07F9D">
        <w:rPr>
          <w:rFonts w:ascii="Garamond" w:hAnsi="Garamond"/>
        </w:rPr>
        <w:t xml:space="preserve"> </w:t>
      </w:r>
      <w:r w:rsidRPr="00A07F9D">
        <w:rPr>
          <w:rFonts w:ascii="Garamond" w:hAnsi="Garamond"/>
        </w:rPr>
        <w:t>within</w:t>
      </w:r>
      <w:r w:rsidR="000D69C8" w:rsidRPr="00A07F9D">
        <w:rPr>
          <w:rFonts w:ascii="Garamond" w:hAnsi="Garamond"/>
        </w:rPr>
        <w:t xml:space="preserve"> </w:t>
      </w:r>
      <w:r w:rsidRPr="00A07F9D">
        <w:rPr>
          <w:rFonts w:ascii="Garamond" w:hAnsi="Garamond"/>
        </w:rPr>
        <w:t>three</w:t>
      </w:r>
      <w:r w:rsidR="000D69C8" w:rsidRPr="00A07F9D">
        <w:rPr>
          <w:rFonts w:ascii="Garamond" w:hAnsi="Garamond"/>
        </w:rPr>
        <w:t xml:space="preserve"> </w:t>
      </w:r>
      <w:r w:rsidRPr="00A07F9D">
        <w:rPr>
          <w:rFonts w:ascii="Garamond" w:hAnsi="Garamond"/>
        </w:rPr>
        <w:t>(3)</w:t>
      </w:r>
      <w:r w:rsidR="000D69C8" w:rsidRPr="00A07F9D">
        <w:rPr>
          <w:rFonts w:ascii="Garamond" w:hAnsi="Garamond"/>
        </w:rPr>
        <w:t xml:space="preserve"> </w:t>
      </w:r>
      <w:proofErr w:type="gramStart"/>
      <w:r w:rsidRPr="00A07F9D">
        <w:rPr>
          <w:rFonts w:ascii="Garamond" w:hAnsi="Garamond"/>
        </w:rPr>
        <w:t>days(</w:t>
      </w:r>
      <w:r w:rsidR="000D69C8" w:rsidRPr="00A07F9D">
        <w:rPr>
          <w:rFonts w:ascii="Garamond" w:hAnsi="Garamond"/>
        </w:rPr>
        <w:t xml:space="preserve"> </w:t>
      </w:r>
      <w:r w:rsidRPr="00A07F9D">
        <w:rPr>
          <w:rFonts w:ascii="Garamond" w:hAnsi="Garamond"/>
        </w:rPr>
        <w:t>including</w:t>
      </w:r>
      <w:proofErr w:type="gramEnd"/>
      <w:r w:rsidR="000D69C8" w:rsidRPr="00A07F9D">
        <w:rPr>
          <w:rFonts w:ascii="Garamond" w:hAnsi="Garamond"/>
        </w:rPr>
        <w:t xml:space="preserve"> </w:t>
      </w:r>
      <w:r w:rsidRPr="00A07F9D">
        <w:rPr>
          <w:rFonts w:ascii="Garamond" w:hAnsi="Garamond"/>
        </w:rPr>
        <w:t>weekends</w:t>
      </w:r>
      <w:r w:rsidR="000D69C8" w:rsidRPr="00A07F9D">
        <w:rPr>
          <w:rFonts w:ascii="Garamond" w:hAnsi="Garamond"/>
        </w:rPr>
        <w:t xml:space="preserve"> </w:t>
      </w:r>
      <w:r w:rsidRPr="00A07F9D">
        <w:rPr>
          <w:rFonts w:ascii="Garamond" w:hAnsi="Garamond"/>
        </w:rPr>
        <w:t>and</w:t>
      </w:r>
      <w:r w:rsidR="000D69C8" w:rsidRPr="00A07F9D">
        <w:rPr>
          <w:rFonts w:ascii="Garamond" w:hAnsi="Garamond"/>
        </w:rPr>
        <w:t xml:space="preserve"> </w:t>
      </w:r>
      <w:r w:rsidRPr="00A07F9D">
        <w:rPr>
          <w:rFonts w:ascii="Garamond" w:hAnsi="Garamond"/>
        </w:rPr>
        <w:t>holidays)</w:t>
      </w:r>
      <w:r w:rsidR="000D69C8" w:rsidRPr="00A07F9D">
        <w:rPr>
          <w:rFonts w:ascii="Garamond" w:hAnsi="Garamond"/>
        </w:rPr>
        <w:t xml:space="preserve"> </w:t>
      </w:r>
      <w:r w:rsidRPr="00A07F9D">
        <w:rPr>
          <w:rFonts w:ascii="Garamond" w:hAnsi="Garamond"/>
        </w:rPr>
        <w:t>of</w:t>
      </w:r>
      <w:r w:rsidR="000D69C8" w:rsidRPr="00A07F9D">
        <w:rPr>
          <w:rFonts w:ascii="Garamond" w:hAnsi="Garamond"/>
        </w:rPr>
        <w:t xml:space="preserve"> </w:t>
      </w:r>
      <w:r w:rsidRPr="00A07F9D">
        <w:rPr>
          <w:rFonts w:ascii="Garamond" w:hAnsi="Garamond"/>
        </w:rPr>
        <w:t>the</w:t>
      </w:r>
      <w:r w:rsidR="000D69C8" w:rsidRPr="00A07F9D">
        <w:rPr>
          <w:rFonts w:ascii="Garamond" w:hAnsi="Garamond"/>
        </w:rPr>
        <w:t xml:space="preserve"> </w:t>
      </w:r>
      <w:r w:rsidRPr="00A07F9D">
        <w:rPr>
          <w:rFonts w:ascii="Garamond" w:hAnsi="Garamond"/>
        </w:rPr>
        <w:t>missed</w:t>
      </w:r>
      <w:r w:rsidR="000D69C8" w:rsidRPr="00A07F9D">
        <w:rPr>
          <w:rFonts w:ascii="Garamond" w:hAnsi="Garamond"/>
        </w:rPr>
        <w:t xml:space="preserve"> </w:t>
      </w:r>
      <w:r w:rsidRPr="00A07F9D">
        <w:rPr>
          <w:rFonts w:ascii="Garamond" w:hAnsi="Garamond"/>
        </w:rPr>
        <w:t xml:space="preserve">test date via email to </w:t>
      </w:r>
      <w:r w:rsidRPr="00A07F9D">
        <w:rPr>
          <w:rFonts w:ascii="Garamond" w:hAnsi="Garamond"/>
          <w:color w:val="0000ED"/>
        </w:rPr>
        <w:t xml:space="preserve">socscr.utm@utoronto.ca </w:t>
      </w:r>
      <w:r w:rsidRPr="00A07F9D">
        <w:rPr>
          <w:rFonts w:ascii="Garamond" w:hAnsi="Garamond"/>
        </w:rPr>
        <w:t xml:space="preserve">or the </w:t>
      </w:r>
      <w:proofErr w:type="spellStart"/>
      <w:r w:rsidRPr="00A07F9D">
        <w:rPr>
          <w:rFonts w:ascii="Garamond" w:hAnsi="Garamond"/>
        </w:rPr>
        <w:t>dropbox</w:t>
      </w:r>
      <w:proofErr w:type="spellEnd"/>
      <w:r w:rsidRPr="00A07F9D">
        <w:rPr>
          <w:rFonts w:ascii="Garamond" w:hAnsi="Garamond"/>
        </w:rPr>
        <w:t xml:space="preserve"> for supporting documentation located in the Department of Sociology. All documentation must be in its original form. If you submit documentation electronically (as a PDF or JPEG attachment ONLY), ensure it is legible and retain the original copy in case you are asked to present it later. </w:t>
      </w:r>
    </w:p>
    <w:p w:rsidR="00434203" w:rsidRPr="00A07F9D" w:rsidRDefault="00434203" w:rsidP="008D6571">
      <w:pPr>
        <w:pStyle w:val="NormalWeb"/>
        <w:numPr>
          <w:ilvl w:val="1"/>
          <w:numId w:val="5"/>
        </w:numPr>
        <w:rPr>
          <w:rFonts w:ascii="Garamond" w:hAnsi="Garamond"/>
        </w:rPr>
      </w:pPr>
      <w:r w:rsidRPr="00A07F9D">
        <w:rPr>
          <w:rFonts w:ascii="Garamond" w:hAnsi="Garamond"/>
        </w:rPr>
        <w:t>If</w:t>
      </w:r>
      <w:r w:rsidR="000D69C8" w:rsidRPr="00A07F9D">
        <w:rPr>
          <w:rFonts w:ascii="Garamond" w:hAnsi="Garamond"/>
        </w:rPr>
        <w:t xml:space="preserve"> </w:t>
      </w:r>
      <w:r w:rsidRPr="00A07F9D">
        <w:rPr>
          <w:rFonts w:ascii="Garamond" w:hAnsi="Garamond"/>
        </w:rPr>
        <w:t>illness/injury</w:t>
      </w:r>
      <w:r w:rsidR="000D69C8" w:rsidRPr="00A07F9D">
        <w:rPr>
          <w:rFonts w:ascii="Garamond" w:hAnsi="Garamond"/>
        </w:rPr>
        <w:t xml:space="preserve"> </w:t>
      </w:r>
      <w:r w:rsidRPr="00A07F9D">
        <w:rPr>
          <w:rFonts w:ascii="Garamond" w:hAnsi="Garamond"/>
        </w:rPr>
        <w:t>is</w:t>
      </w:r>
      <w:r w:rsidR="000D69C8" w:rsidRPr="00A07F9D">
        <w:rPr>
          <w:rFonts w:ascii="Garamond" w:hAnsi="Garamond"/>
        </w:rPr>
        <w:t xml:space="preserve"> </w:t>
      </w:r>
      <w:r w:rsidRPr="00A07F9D">
        <w:rPr>
          <w:rFonts w:ascii="Garamond" w:hAnsi="Garamond"/>
        </w:rPr>
        <w:t>cited</w:t>
      </w:r>
      <w:r w:rsidR="000D69C8" w:rsidRPr="00A07F9D">
        <w:rPr>
          <w:rFonts w:ascii="Garamond" w:hAnsi="Garamond"/>
        </w:rPr>
        <w:t xml:space="preserve"> </w:t>
      </w:r>
      <w:r w:rsidRPr="00A07F9D">
        <w:rPr>
          <w:rFonts w:ascii="Garamond" w:hAnsi="Garamond"/>
        </w:rPr>
        <w:t>as</w:t>
      </w:r>
      <w:r w:rsidR="000D69C8" w:rsidRPr="00A07F9D">
        <w:rPr>
          <w:rFonts w:ascii="Garamond" w:hAnsi="Garamond"/>
        </w:rPr>
        <w:t xml:space="preserve"> </w:t>
      </w:r>
      <w:r w:rsidRPr="00A07F9D">
        <w:rPr>
          <w:rFonts w:ascii="Garamond" w:hAnsi="Garamond"/>
        </w:rPr>
        <w:t>the</w:t>
      </w:r>
      <w:r w:rsidR="000D69C8" w:rsidRPr="00A07F9D">
        <w:rPr>
          <w:rFonts w:ascii="Garamond" w:hAnsi="Garamond"/>
        </w:rPr>
        <w:t xml:space="preserve"> reason f</w:t>
      </w:r>
      <w:r w:rsidRPr="00A07F9D">
        <w:rPr>
          <w:rFonts w:ascii="Garamond" w:hAnsi="Garamond"/>
        </w:rPr>
        <w:t>or</w:t>
      </w:r>
      <w:r w:rsidR="000D69C8" w:rsidRPr="00A07F9D">
        <w:rPr>
          <w:rFonts w:ascii="Garamond" w:hAnsi="Garamond"/>
        </w:rPr>
        <w:t xml:space="preserve"> </w:t>
      </w:r>
      <w:r w:rsidRPr="00A07F9D">
        <w:rPr>
          <w:rFonts w:ascii="Garamond" w:hAnsi="Garamond"/>
        </w:rPr>
        <w:t>the</w:t>
      </w:r>
      <w:r w:rsidR="000D69C8" w:rsidRPr="00A07F9D">
        <w:rPr>
          <w:rFonts w:ascii="Garamond" w:hAnsi="Garamond"/>
        </w:rPr>
        <w:t xml:space="preserve"> </w:t>
      </w:r>
      <w:r w:rsidRPr="00A07F9D">
        <w:rPr>
          <w:rFonts w:ascii="Garamond" w:hAnsi="Garamond"/>
        </w:rPr>
        <w:t>missed</w:t>
      </w:r>
      <w:r w:rsidR="000D69C8" w:rsidRPr="00A07F9D">
        <w:rPr>
          <w:rFonts w:ascii="Garamond" w:hAnsi="Garamond"/>
        </w:rPr>
        <w:t xml:space="preserve"> </w:t>
      </w:r>
      <w:r w:rsidRPr="00A07F9D">
        <w:rPr>
          <w:rFonts w:ascii="Garamond" w:hAnsi="Garamond"/>
        </w:rPr>
        <w:t>test,</w:t>
      </w:r>
      <w:r w:rsidR="000D69C8" w:rsidRPr="00A07F9D">
        <w:rPr>
          <w:rFonts w:ascii="Garamond" w:hAnsi="Garamond"/>
        </w:rPr>
        <w:t xml:space="preserve"> </w:t>
      </w:r>
      <w:r w:rsidRPr="00A07F9D">
        <w:rPr>
          <w:rFonts w:ascii="Garamond" w:hAnsi="Garamond"/>
        </w:rPr>
        <w:t>you</w:t>
      </w:r>
      <w:r w:rsidR="000D69C8" w:rsidRPr="00A07F9D">
        <w:rPr>
          <w:rFonts w:ascii="Garamond" w:hAnsi="Garamond"/>
        </w:rPr>
        <w:t xml:space="preserve"> </w:t>
      </w:r>
      <w:r w:rsidRPr="00A07F9D">
        <w:rPr>
          <w:rFonts w:ascii="Garamond" w:hAnsi="Garamond"/>
        </w:rPr>
        <w:t>must</w:t>
      </w:r>
      <w:r w:rsidR="000D69C8" w:rsidRPr="00A07F9D">
        <w:rPr>
          <w:rFonts w:ascii="Garamond" w:hAnsi="Garamond"/>
        </w:rPr>
        <w:t xml:space="preserve"> </w:t>
      </w:r>
      <w:r w:rsidRPr="00A07F9D">
        <w:rPr>
          <w:rFonts w:ascii="Garamond" w:hAnsi="Garamond"/>
        </w:rPr>
        <w:t>submit</w:t>
      </w:r>
      <w:r w:rsidR="000D69C8" w:rsidRPr="00A07F9D">
        <w:rPr>
          <w:rFonts w:ascii="Garamond" w:hAnsi="Garamond"/>
        </w:rPr>
        <w:t xml:space="preserve"> </w:t>
      </w:r>
      <w:r w:rsidRPr="00A07F9D">
        <w:rPr>
          <w:rFonts w:ascii="Garamond" w:hAnsi="Garamond"/>
        </w:rPr>
        <w:t>a</w:t>
      </w:r>
      <w:r w:rsidR="000D69C8" w:rsidRPr="00A07F9D">
        <w:rPr>
          <w:rFonts w:ascii="Garamond" w:hAnsi="Garamond"/>
        </w:rPr>
        <w:t xml:space="preserve"> </w:t>
      </w:r>
      <w:r w:rsidRPr="00A07F9D">
        <w:rPr>
          <w:rFonts w:ascii="Garamond" w:hAnsi="Garamond"/>
          <w:color w:val="0000ED"/>
        </w:rPr>
        <w:t>UofT</w:t>
      </w:r>
      <w:r w:rsidR="000D69C8" w:rsidRPr="00A07F9D">
        <w:rPr>
          <w:rFonts w:ascii="Garamond" w:hAnsi="Garamond"/>
          <w:color w:val="0000ED"/>
        </w:rPr>
        <w:t xml:space="preserve"> </w:t>
      </w:r>
      <w:r w:rsidRPr="00A07F9D">
        <w:rPr>
          <w:rFonts w:ascii="Garamond" w:hAnsi="Garamond"/>
          <w:color w:val="0000ED"/>
        </w:rPr>
        <w:t>Verification</w:t>
      </w:r>
      <w:r w:rsidR="000D69C8" w:rsidRPr="00A07F9D">
        <w:rPr>
          <w:rFonts w:ascii="Garamond" w:hAnsi="Garamond"/>
          <w:color w:val="0000ED"/>
        </w:rPr>
        <w:t xml:space="preserve"> </w:t>
      </w:r>
      <w:r w:rsidRPr="00A07F9D">
        <w:rPr>
          <w:rFonts w:ascii="Garamond" w:hAnsi="Garamond"/>
          <w:color w:val="0000ED"/>
        </w:rPr>
        <w:t>of</w:t>
      </w:r>
      <w:r w:rsidR="000D69C8" w:rsidRPr="00A07F9D">
        <w:rPr>
          <w:rFonts w:ascii="Garamond" w:hAnsi="Garamond"/>
          <w:color w:val="0000ED"/>
        </w:rPr>
        <w:t xml:space="preserve"> </w:t>
      </w:r>
      <w:r w:rsidRPr="00A07F9D">
        <w:rPr>
          <w:rFonts w:ascii="Garamond" w:hAnsi="Garamond"/>
          <w:color w:val="0000ED"/>
        </w:rPr>
        <w:t>Student</w:t>
      </w:r>
      <w:r w:rsidR="000D69C8" w:rsidRPr="00A07F9D">
        <w:rPr>
          <w:rFonts w:ascii="Garamond" w:hAnsi="Garamond"/>
          <w:color w:val="0000ED"/>
        </w:rPr>
        <w:t xml:space="preserve"> </w:t>
      </w:r>
      <w:proofErr w:type="spellStart"/>
      <w:r w:rsidRPr="00A07F9D">
        <w:rPr>
          <w:rFonts w:ascii="Garamond" w:hAnsi="Garamond"/>
          <w:color w:val="0000ED"/>
        </w:rPr>
        <w:t>Illnessor</w:t>
      </w:r>
      <w:proofErr w:type="spellEnd"/>
      <w:r w:rsidRPr="00A07F9D">
        <w:rPr>
          <w:rFonts w:ascii="Garamond" w:hAnsi="Garamond"/>
          <w:color w:val="0000ED"/>
        </w:rPr>
        <w:t xml:space="preserve"> Injury form </w:t>
      </w:r>
      <w:r w:rsidRPr="00A07F9D">
        <w:rPr>
          <w:rFonts w:ascii="Garamond" w:hAnsi="Garamond"/>
        </w:rPr>
        <w:t xml:space="preserve">(VOI) stating you were examined and diagnosed on the day of the test or immediately after (i.e., the next day), and indicating a serious degree of incapacitation on academic functioning (e.g., unable to complete an assignment, unable to write a test/examination). The VOI must also include a statement by the physician that explicitly notes you are unable to write the test on the date concerned. A statement from a physician that merely confirms a report (after the fact) of illness/injury made by the student is not acceptable. </w:t>
      </w:r>
    </w:p>
    <w:p w:rsidR="00434203" w:rsidRPr="00A07F9D" w:rsidRDefault="00434203" w:rsidP="00434203">
      <w:pPr>
        <w:pStyle w:val="NormalWeb"/>
        <w:numPr>
          <w:ilvl w:val="1"/>
          <w:numId w:val="5"/>
        </w:numPr>
        <w:rPr>
          <w:rFonts w:ascii="Garamond" w:hAnsi="Garamond"/>
        </w:rPr>
      </w:pPr>
      <w:r w:rsidRPr="00A07F9D">
        <w:rPr>
          <w:rFonts w:ascii="Garamond" w:hAnsi="Garamond"/>
        </w:rPr>
        <w:t>If</w:t>
      </w:r>
      <w:r w:rsidR="00DF2CBB" w:rsidRPr="00A07F9D">
        <w:rPr>
          <w:rFonts w:ascii="Garamond" w:hAnsi="Garamond"/>
        </w:rPr>
        <w:t xml:space="preserve"> </w:t>
      </w:r>
      <w:r w:rsidRPr="00A07F9D">
        <w:rPr>
          <w:rFonts w:ascii="Garamond" w:hAnsi="Garamond"/>
        </w:rPr>
        <w:t>you</w:t>
      </w:r>
      <w:r w:rsidR="00DF2CBB" w:rsidRPr="00A07F9D">
        <w:rPr>
          <w:rFonts w:ascii="Garamond" w:hAnsi="Garamond"/>
        </w:rPr>
        <w:t xml:space="preserve"> </w:t>
      </w:r>
      <w:r w:rsidRPr="00A07F9D">
        <w:rPr>
          <w:rFonts w:ascii="Garamond" w:hAnsi="Garamond"/>
        </w:rPr>
        <w:t>missed</w:t>
      </w:r>
      <w:r w:rsidR="00DF2CBB" w:rsidRPr="00A07F9D">
        <w:rPr>
          <w:rFonts w:ascii="Garamond" w:hAnsi="Garamond"/>
        </w:rPr>
        <w:t xml:space="preserve"> </w:t>
      </w:r>
      <w:r w:rsidRPr="00A07F9D">
        <w:rPr>
          <w:rFonts w:ascii="Garamond" w:hAnsi="Garamond"/>
        </w:rPr>
        <w:t>at</w:t>
      </w:r>
      <w:r w:rsidR="00DF2CBB" w:rsidRPr="00A07F9D">
        <w:rPr>
          <w:rFonts w:ascii="Garamond" w:hAnsi="Garamond"/>
        </w:rPr>
        <w:t xml:space="preserve"> t</w:t>
      </w:r>
      <w:r w:rsidRPr="00A07F9D">
        <w:rPr>
          <w:rFonts w:ascii="Garamond" w:hAnsi="Garamond"/>
        </w:rPr>
        <w:t>est</w:t>
      </w:r>
      <w:r w:rsidR="00DF2CBB" w:rsidRPr="00A07F9D">
        <w:rPr>
          <w:rFonts w:ascii="Garamond" w:hAnsi="Garamond"/>
        </w:rPr>
        <w:t xml:space="preserve"> </w:t>
      </w:r>
      <w:r w:rsidRPr="00A07F9D">
        <w:rPr>
          <w:rFonts w:ascii="Garamond" w:hAnsi="Garamond"/>
        </w:rPr>
        <w:t>for</w:t>
      </w:r>
      <w:r w:rsidR="00DF2CBB" w:rsidRPr="00A07F9D">
        <w:rPr>
          <w:rFonts w:ascii="Garamond" w:hAnsi="Garamond"/>
        </w:rPr>
        <w:t xml:space="preserve"> </w:t>
      </w:r>
      <w:r w:rsidRPr="00A07F9D">
        <w:rPr>
          <w:rFonts w:ascii="Garamond" w:hAnsi="Garamond"/>
        </w:rPr>
        <w:t>a</w:t>
      </w:r>
      <w:r w:rsidR="00DF2CBB" w:rsidRPr="00A07F9D">
        <w:rPr>
          <w:rFonts w:ascii="Garamond" w:hAnsi="Garamond"/>
        </w:rPr>
        <w:t xml:space="preserve"> </w:t>
      </w:r>
      <w:r w:rsidRPr="00A07F9D">
        <w:rPr>
          <w:rFonts w:ascii="Garamond" w:hAnsi="Garamond"/>
        </w:rPr>
        <w:t>reason</w:t>
      </w:r>
      <w:r w:rsidR="00DF2CBB" w:rsidRPr="00A07F9D">
        <w:rPr>
          <w:rFonts w:ascii="Garamond" w:hAnsi="Garamond"/>
        </w:rPr>
        <w:t xml:space="preserve"> </w:t>
      </w:r>
      <w:r w:rsidRPr="00A07F9D">
        <w:rPr>
          <w:rFonts w:ascii="Garamond" w:hAnsi="Garamond"/>
        </w:rPr>
        <w:t>connected</w:t>
      </w:r>
      <w:r w:rsidR="00DF2CBB" w:rsidRPr="00A07F9D">
        <w:rPr>
          <w:rFonts w:ascii="Garamond" w:hAnsi="Garamond"/>
        </w:rPr>
        <w:t xml:space="preserve"> </w:t>
      </w:r>
      <w:r w:rsidRPr="00A07F9D">
        <w:rPr>
          <w:rFonts w:ascii="Garamond" w:hAnsi="Garamond"/>
        </w:rPr>
        <w:t>to</w:t>
      </w:r>
      <w:r w:rsidR="00DF2CBB" w:rsidRPr="00A07F9D">
        <w:rPr>
          <w:rFonts w:ascii="Garamond" w:hAnsi="Garamond"/>
        </w:rPr>
        <w:t xml:space="preserve"> </w:t>
      </w:r>
      <w:r w:rsidRPr="00A07F9D">
        <w:rPr>
          <w:rFonts w:ascii="Garamond" w:hAnsi="Garamond"/>
        </w:rPr>
        <w:t>your</w:t>
      </w:r>
      <w:r w:rsidR="00DF2CBB" w:rsidRPr="00A07F9D">
        <w:rPr>
          <w:rFonts w:ascii="Garamond" w:hAnsi="Garamond"/>
        </w:rPr>
        <w:t xml:space="preserve"> </w:t>
      </w:r>
      <w:r w:rsidRPr="00A07F9D">
        <w:rPr>
          <w:rFonts w:ascii="Garamond" w:hAnsi="Garamond"/>
          <w:b/>
          <w:u w:val="single"/>
        </w:rPr>
        <w:t>registered</w:t>
      </w:r>
      <w:r w:rsidR="00DF2CBB" w:rsidRPr="00A07F9D">
        <w:rPr>
          <w:rFonts w:ascii="Garamond" w:hAnsi="Garamond"/>
          <w:b/>
          <w:u w:val="single"/>
        </w:rPr>
        <w:t xml:space="preserve"> </w:t>
      </w:r>
      <w:r w:rsidRPr="00A07F9D">
        <w:rPr>
          <w:rFonts w:ascii="Garamond" w:hAnsi="Garamond"/>
          <w:b/>
          <w:u w:val="single"/>
        </w:rPr>
        <w:t>disability</w:t>
      </w:r>
      <w:r w:rsidRPr="00A07F9D">
        <w:rPr>
          <w:rFonts w:ascii="Garamond" w:hAnsi="Garamond"/>
        </w:rPr>
        <w:t>,</w:t>
      </w:r>
      <w:r w:rsidR="00DF2CBB" w:rsidRPr="00A07F9D">
        <w:rPr>
          <w:rFonts w:ascii="Garamond" w:hAnsi="Garamond"/>
        </w:rPr>
        <w:t xml:space="preserve"> </w:t>
      </w:r>
      <w:r w:rsidRPr="00A07F9D">
        <w:rPr>
          <w:rFonts w:ascii="Garamond" w:hAnsi="Garamond"/>
        </w:rPr>
        <w:t>the</w:t>
      </w:r>
      <w:r w:rsidR="00DF2CBB" w:rsidRPr="00A07F9D">
        <w:rPr>
          <w:rFonts w:ascii="Garamond" w:hAnsi="Garamond"/>
        </w:rPr>
        <w:t xml:space="preserve"> </w:t>
      </w:r>
      <w:r w:rsidRPr="00A07F9D">
        <w:rPr>
          <w:rFonts w:ascii="Garamond" w:hAnsi="Garamond"/>
        </w:rPr>
        <w:t>department</w:t>
      </w:r>
      <w:r w:rsidR="00DF2CBB" w:rsidRPr="00A07F9D">
        <w:rPr>
          <w:rFonts w:ascii="Garamond" w:hAnsi="Garamond"/>
        </w:rPr>
        <w:t xml:space="preserve"> </w:t>
      </w:r>
      <w:r w:rsidRPr="00A07F9D">
        <w:rPr>
          <w:rFonts w:ascii="Garamond" w:hAnsi="Garamond"/>
        </w:rPr>
        <w:t>can</w:t>
      </w:r>
      <w:r w:rsidR="00DF2CBB" w:rsidRPr="00A07F9D">
        <w:rPr>
          <w:rFonts w:ascii="Garamond" w:hAnsi="Garamond"/>
        </w:rPr>
        <w:t xml:space="preserve"> </w:t>
      </w:r>
      <w:r w:rsidRPr="00A07F9D">
        <w:rPr>
          <w:rFonts w:ascii="Garamond" w:hAnsi="Garamond"/>
        </w:rPr>
        <w:t>only</w:t>
      </w:r>
      <w:r w:rsidR="00DF2CBB" w:rsidRPr="00A07F9D">
        <w:rPr>
          <w:rFonts w:ascii="Garamond" w:hAnsi="Garamond"/>
        </w:rPr>
        <w:t xml:space="preserve"> </w:t>
      </w:r>
      <w:r w:rsidRPr="00A07F9D">
        <w:rPr>
          <w:rFonts w:ascii="Garamond" w:hAnsi="Garamond"/>
        </w:rPr>
        <w:t xml:space="preserve">accept documentation provided by Accessibility Services. </w:t>
      </w:r>
    </w:p>
    <w:p w:rsidR="008D6571" w:rsidRPr="00A07F9D" w:rsidRDefault="00434203" w:rsidP="008D6571">
      <w:pPr>
        <w:pStyle w:val="NormalWeb"/>
        <w:numPr>
          <w:ilvl w:val="1"/>
          <w:numId w:val="5"/>
        </w:numPr>
        <w:rPr>
          <w:rFonts w:ascii="Garamond" w:hAnsi="Garamond"/>
        </w:rPr>
      </w:pPr>
      <w:r w:rsidRPr="00A07F9D">
        <w:rPr>
          <w:rFonts w:ascii="Garamond" w:hAnsi="Garamond"/>
        </w:rPr>
        <w:t>Other</w:t>
      </w:r>
      <w:r w:rsidR="00DF2CBB" w:rsidRPr="00A07F9D">
        <w:rPr>
          <w:rFonts w:ascii="Garamond" w:hAnsi="Garamond"/>
        </w:rPr>
        <w:t xml:space="preserve"> </w:t>
      </w:r>
      <w:r w:rsidRPr="00A07F9D">
        <w:rPr>
          <w:rFonts w:ascii="Garamond" w:hAnsi="Garamond"/>
        </w:rPr>
        <w:t>documentation</w:t>
      </w:r>
      <w:r w:rsidR="00DF2CBB" w:rsidRPr="00A07F9D">
        <w:rPr>
          <w:rFonts w:ascii="Garamond" w:hAnsi="Garamond"/>
        </w:rPr>
        <w:t xml:space="preserve"> </w:t>
      </w:r>
      <w:r w:rsidRPr="00A07F9D">
        <w:rPr>
          <w:rFonts w:ascii="Garamond" w:hAnsi="Garamond"/>
        </w:rPr>
        <w:t>can</w:t>
      </w:r>
      <w:r w:rsidR="00DF2CBB" w:rsidRPr="00A07F9D">
        <w:rPr>
          <w:rFonts w:ascii="Garamond" w:hAnsi="Garamond"/>
        </w:rPr>
        <w:t xml:space="preserve"> </w:t>
      </w:r>
      <w:r w:rsidRPr="00A07F9D">
        <w:rPr>
          <w:rFonts w:ascii="Garamond" w:hAnsi="Garamond"/>
        </w:rPr>
        <w:t>include,</w:t>
      </w:r>
      <w:r w:rsidR="00DF2CBB" w:rsidRPr="00A07F9D">
        <w:rPr>
          <w:rFonts w:ascii="Garamond" w:hAnsi="Garamond"/>
        </w:rPr>
        <w:t xml:space="preserve"> </w:t>
      </w:r>
      <w:r w:rsidRPr="00A07F9D">
        <w:rPr>
          <w:rFonts w:ascii="Garamond" w:hAnsi="Garamond"/>
        </w:rPr>
        <w:t>but</w:t>
      </w:r>
      <w:r w:rsidR="00DF2CBB" w:rsidRPr="00A07F9D">
        <w:rPr>
          <w:rFonts w:ascii="Garamond" w:hAnsi="Garamond"/>
        </w:rPr>
        <w:t xml:space="preserve"> </w:t>
      </w:r>
      <w:r w:rsidRPr="00A07F9D">
        <w:rPr>
          <w:rFonts w:ascii="Garamond" w:hAnsi="Garamond"/>
        </w:rPr>
        <w:t>is</w:t>
      </w:r>
      <w:r w:rsidR="00DF2CBB" w:rsidRPr="00A07F9D">
        <w:rPr>
          <w:rFonts w:ascii="Garamond" w:hAnsi="Garamond"/>
        </w:rPr>
        <w:t xml:space="preserve"> </w:t>
      </w:r>
      <w:r w:rsidRPr="00A07F9D">
        <w:rPr>
          <w:rFonts w:ascii="Garamond" w:hAnsi="Garamond"/>
        </w:rPr>
        <w:t>not</w:t>
      </w:r>
      <w:r w:rsidR="00DF2CBB" w:rsidRPr="00A07F9D">
        <w:rPr>
          <w:rFonts w:ascii="Garamond" w:hAnsi="Garamond"/>
        </w:rPr>
        <w:t xml:space="preserve"> </w:t>
      </w:r>
      <w:r w:rsidRPr="00A07F9D">
        <w:rPr>
          <w:rFonts w:ascii="Garamond" w:hAnsi="Garamond"/>
        </w:rPr>
        <w:t>limited</w:t>
      </w:r>
      <w:r w:rsidR="00DF2CBB" w:rsidRPr="00A07F9D">
        <w:rPr>
          <w:rFonts w:ascii="Garamond" w:hAnsi="Garamond"/>
        </w:rPr>
        <w:t xml:space="preserve"> </w:t>
      </w:r>
      <w:r w:rsidRPr="00A07F9D">
        <w:rPr>
          <w:rFonts w:ascii="Garamond" w:hAnsi="Garamond"/>
        </w:rPr>
        <w:t>to:</w:t>
      </w:r>
      <w:r w:rsidR="00DF2CBB" w:rsidRPr="00A07F9D">
        <w:rPr>
          <w:rFonts w:ascii="Garamond" w:hAnsi="Garamond"/>
        </w:rPr>
        <w:t xml:space="preserve"> </w:t>
      </w:r>
      <w:proofErr w:type="gramStart"/>
      <w:r w:rsidRPr="00A07F9D">
        <w:rPr>
          <w:rFonts w:ascii="Garamond" w:hAnsi="Garamond"/>
        </w:rPr>
        <w:t>a</w:t>
      </w:r>
      <w:proofErr w:type="gramEnd"/>
      <w:r w:rsidR="00DF2CBB" w:rsidRPr="00A07F9D">
        <w:rPr>
          <w:rFonts w:ascii="Garamond" w:hAnsi="Garamond"/>
        </w:rPr>
        <w:t xml:space="preserve"> </w:t>
      </w:r>
      <w:r w:rsidRPr="00A07F9D">
        <w:rPr>
          <w:rFonts w:ascii="Garamond" w:hAnsi="Garamond"/>
          <w:color w:val="0000ED"/>
        </w:rPr>
        <w:t>U</w:t>
      </w:r>
      <w:r w:rsidR="00DF2CBB" w:rsidRPr="00A07F9D">
        <w:rPr>
          <w:rFonts w:ascii="Garamond" w:hAnsi="Garamond"/>
          <w:color w:val="0000ED"/>
        </w:rPr>
        <w:t xml:space="preserve"> </w:t>
      </w:r>
      <w:r w:rsidRPr="00A07F9D">
        <w:rPr>
          <w:rFonts w:ascii="Garamond" w:hAnsi="Garamond"/>
          <w:color w:val="0000ED"/>
        </w:rPr>
        <w:t>of</w:t>
      </w:r>
      <w:r w:rsidR="00DF2CBB" w:rsidRPr="00A07F9D">
        <w:rPr>
          <w:rFonts w:ascii="Garamond" w:hAnsi="Garamond"/>
          <w:color w:val="0000ED"/>
        </w:rPr>
        <w:t xml:space="preserve"> </w:t>
      </w:r>
      <w:r w:rsidRPr="00A07F9D">
        <w:rPr>
          <w:rFonts w:ascii="Garamond" w:hAnsi="Garamond"/>
          <w:color w:val="0000ED"/>
        </w:rPr>
        <w:t>T</w:t>
      </w:r>
      <w:r w:rsidR="00DF2CBB" w:rsidRPr="00A07F9D">
        <w:rPr>
          <w:rFonts w:ascii="Garamond" w:hAnsi="Garamond"/>
          <w:color w:val="0000ED"/>
        </w:rPr>
        <w:t xml:space="preserve"> </w:t>
      </w:r>
      <w:r w:rsidRPr="00A07F9D">
        <w:rPr>
          <w:rFonts w:ascii="Garamond" w:hAnsi="Garamond"/>
          <w:color w:val="0000ED"/>
        </w:rPr>
        <w:t>Verification</w:t>
      </w:r>
      <w:r w:rsidR="00DF2CBB" w:rsidRPr="00A07F9D">
        <w:rPr>
          <w:rFonts w:ascii="Garamond" w:hAnsi="Garamond"/>
          <w:color w:val="0000ED"/>
        </w:rPr>
        <w:t xml:space="preserve"> </w:t>
      </w:r>
      <w:r w:rsidRPr="00A07F9D">
        <w:rPr>
          <w:rFonts w:ascii="Garamond" w:hAnsi="Garamond"/>
          <w:color w:val="0000ED"/>
        </w:rPr>
        <w:t>of</w:t>
      </w:r>
      <w:r w:rsidR="00DF2CBB" w:rsidRPr="00A07F9D">
        <w:rPr>
          <w:rFonts w:ascii="Garamond" w:hAnsi="Garamond"/>
          <w:color w:val="0000ED"/>
        </w:rPr>
        <w:t xml:space="preserve"> </w:t>
      </w:r>
      <w:r w:rsidRPr="00A07F9D">
        <w:rPr>
          <w:rFonts w:ascii="Garamond" w:hAnsi="Garamond"/>
          <w:color w:val="0000ED"/>
        </w:rPr>
        <w:t>Extenuating</w:t>
      </w:r>
      <w:r w:rsidR="00DF2CBB" w:rsidRPr="00A07F9D">
        <w:rPr>
          <w:rFonts w:ascii="Garamond" w:hAnsi="Garamond"/>
          <w:color w:val="0000ED"/>
        </w:rPr>
        <w:t xml:space="preserve"> </w:t>
      </w:r>
      <w:r w:rsidRPr="00A07F9D">
        <w:rPr>
          <w:rFonts w:ascii="Garamond" w:hAnsi="Garamond"/>
          <w:color w:val="0000ED"/>
        </w:rPr>
        <w:t>Circumstances</w:t>
      </w:r>
      <w:r w:rsidR="00DF2CBB" w:rsidRPr="00A07F9D">
        <w:rPr>
          <w:rFonts w:ascii="Garamond" w:hAnsi="Garamond"/>
          <w:color w:val="0000ED"/>
        </w:rPr>
        <w:t xml:space="preserve"> </w:t>
      </w:r>
      <w:r w:rsidRPr="00A07F9D">
        <w:rPr>
          <w:rFonts w:ascii="Garamond" w:hAnsi="Garamond"/>
          <w:color w:val="0000ED"/>
        </w:rPr>
        <w:t>form</w:t>
      </w:r>
      <w:r w:rsidRPr="00A07F9D">
        <w:rPr>
          <w:rFonts w:ascii="Garamond" w:hAnsi="Garamond"/>
        </w:rPr>
        <w:t xml:space="preserve">; automobile collision or police reports; a death certificate; and supporting documentation from employers, lawyers and other professional persons. When in doubt, consult the </w:t>
      </w:r>
      <w:r w:rsidRPr="00A07F9D">
        <w:rPr>
          <w:rFonts w:ascii="Garamond" w:hAnsi="Garamond"/>
          <w:color w:val="0000ED"/>
        </w:rPr>
        <w:t xml:space="preserve">sociology academic counsellor </w:t>
      </w:r>
      <w:r w:rsidRPr="00A07F9D">
        <w:rPr>
          <w:rFonts w:ascii="Garamond" w:hAnsi="Garamond"/>
        </w:rPr>
        <w:t xml:space="preserve">regarding appropriate supporting documentation for your special consideration request. </w:t>
      </w:r>
    </w:p>
    <w:p w:rsidR="00434203" w:rsidRPr="00A07F9D" w:rsidRDefault="00434203" w:rsidP="008D6571">
      <w:pPr>
        <w:pStyle w:val="NormalWeb"/>
        <w:numPr>
          <w:ilvl w:val="1"/>
          <w:numId w:val="5"/>
        </w:numPr>
        <w:rPr>
          <w:rFonts w:ascii="Garamond" w:hAnsi="Garamond"/>
        </w:rPr>
      </w:pPr>
      <w:r w:rsidRPr="00A07F9D">
        <w:rPr>
          <w:rFonts w:ascii="Garamond" w:hAnsi="Garamond"/>
        </w:rPr>
        <w:t>The</w:t>
      </w:r>
      <w:r w:rsidR="008D6571" w:rsidRPr="00A07F9D">
        <w:rPr>
          <w:rFonts w:ascii="Garamond" w:hAnsi="Garamond"/>
        </w:rPr>
        <w:t xml:space="preserve"> </w:t>
      </w:r>
      <w:r w:rsidRPr="00A07F9D">
        <w:rPr>
          <w:rFonts w:ascii="Garamond" w:hAnsi="Garamond"/>
        </w:rPr>
        <w:t>department</w:t>
      </w:r>
      <w:r w:rsidR="008D6571" w:rsidRPr="00A07F9D">
        <w:rPr>
          <w:rFonts w:ascii="Garamond" w:hAnsi="Garamond"/>
        </w:rPr>
        <w:t xml:space="preserve"> </w:t>
      </w:r>
      <w:r w:rsidRPr="00A07F9D">
        <w:rPr>
          <w:rFonts w:ascii="Garamond" w:hAnsi="Garamond"/>
        </w:rPr>
        <w:t>may</w:t>
      </w:r>
      <w:r w:rsidR="008D6571" w:rsidRPr="00A07F9D">
        <w:rPr>
          <w:rFonts w:ascii="Garamond" w:hAnsi="Garamond"/>
        </w:rPr>
        <w:t xml:space="preserve"> </w:t>
      </w:r>
      <w:r w:rsidRPr="00A07F9D">
        <w:rPr>
          <w:rFonts w:ascii="Garamond" w:hAnsi="Garamond"/>
        </w:rPr>
        <w:t>request</w:t>
      </w:r>
      <w:r w:rsidR="008D6571" w:rsidRPr="00A07F9D">
        <w:rPr>
          <w:rFonts w:ascii="Garamond" w:hAnsi="Garamond"/>
        </w:rPr>
        <w:t xml:space="preserve"> </w:t>
      </w:r>
      <w:r w:rsidRPr="00A07F9D">
        <w:rPr>
          <w:rFonts w:ascii="Garamond" w:hAnsi="Garamond"/>
        </w:rPr>
        <w:t>additional</w:t>
      </w:r>
      <w:r w:rsidR="008D6571" w:rsidRPr="00A07F9D">
        <w:rPr>
          <w:rFonts w:ascii="Garamond" w:hAnsi="Garamond"/>
        </w:rPr>
        <w:t xml:space="preserve"> </w:t>
      </w:r>
      <w:r w:rsidRPr="00A07F9D">
        <w:rPr>
          <w:rFonts w:ascii="Garamond" w:hAnsi="Garamond"/>
        </w:rPr>
        <w:t>documentation</w:t>
      </w:r>
      <w:r w:rsidR="008D6571" w:rsidRPr="00A07F9D">
        <w:rPr>
          <w:rFonts w:ascii="Garamond" w:hAnsi="Garamond"/>
        </w:rPr>
        <w:t xml:space="preserve"> </w:t>
      </w:r>
      <w:r w:rsidRPr="00A07F9D">
        <w:rPr>
          <w:rFonts w:ascii="Garamond" w:hAnsi="Garamond"/>
        </w:rPr>
        <w:t>in</w:t>
      </w:r>
      <w:r w:rsidR="008D6571" w:rsidRPr="00A07F9D">
        <w:rPr>
          <w:rFonts w:ascii="Garamond" w:hAnsi="Garamond"/>
        </w:rPr>
        <w:t xml:space="preserve"> </w:t>
      </w:r>
      <w:r w:rsidRPr="00A07F9D">
        <w:rPr>
          <w:rFonts w:ascii="Garamond" w:hAnsi="Garamond"/>
        </w:rPr>
        <w:t>order</w:t>
      </w:r>
      <w:r w:rsidR="008D6571" w:rsidRPr="00A07F9D">
        <w:rPr>
          <w:rFonts w:ascii="Garamond" w:hAnsi="Garamond"/>
        </w:rPr>
        <w:t xml:space="preserve"> </w:t>
      </w:r>
      <w:r w:rsidRPr="00A07F9D">
        <w:rPr>
          <w:rFonts w:ascii="Garamond" w:hAnsi="Garamond"/>
        </w:rPr>
        <w:t>to</w:t>
      </w:r>
      <w:r w:rsidR="008D6571" w:rsidRPr="00A07F9D">
        <w:rPr>
          <w:rFonts w:ascii="Garamond" w:hAnsi="Garamond"/>
        </w:rPr>
        <w:t xml:space="preserve"> </w:t>
      </w:r>
      <w:r w:rsidRPr="00A07F9D">
        <w:rPr>
          <w:rFonts w:ascii="Garamond" w:hAnsi="Garamond"/>
        </w:rPr>
        <w:t>assess</w:t>
      </w:r>
      <w:r w:rsidR="008D6571" w:rsidRPr="00A07F9D">
        <w:rPr>
          <w:rFonts w:ascii="Garamond" w:hAnsi="Garamond"/>
        </w:rPr>
        <w:t xml:space="preserve"> </w:t>
      </w:r>
      <w:r w:rsidRPr="00A07F9D">
        <w:rPr>
          <w:rFonts w:ascii="Garamond" w:hAnsi="Garamond"/>
        </w:rPr>
        <w:t>your</w:t>
      </w:r>
      <w:r w:rsidR="008D6571" w:rsidRPr="00A07F9D">
        <w:rPr>
          <w:rFonts w:ascii="Garamond" w:hAnsi="Garamond"/>
        </w:rPr>
        <w:t xml:space="preserve"> </w:t>
      </w:r>
      <w:r w:rsidRPr="00A07F9D">
        <w:rPr>
          <w:rFonts w:ascii="Garamond" w:hAnsi="Garamond"/>
        </w:rPr>
        <w:t>case</w:t>
      </w:r>
      <w:r w:rsidR="008D6571" w:rsidRPr="00A07F9D">
        <w:rPr>
          <w:rFonts w:ascii="Garamond" w:hAnsi="Garamond"/>
        </w:rPr>
        <w:t xml:space="preserve"> </w:t>
      </w:r>
      <w:r w:rsidRPr="00A07F9D">
        <w:rPr>
          <w:rFonts w:ascii="Garamond" w:hAnsi="Garamond"/>
        </w:rPr>
        <w:t xml:space="preserve">fully. </w:t>
      </w:r>
    </w:p>
    <w:p w:rsidR="00434203" w:rsidRPr="00A07F9D" w:rsidRDefault="00434203" w:rsidP="00434203">
      <w:pPr>
        <w:pStyle w:val="NormalWeb"/>
        <w:rPr>
          <w:rFonts w:ascii="Garamond" w:hAnsi="Garamond"/>
        </w:rPr>
      </w:pPr>
      <w:r w:rsidRPr="00A07F9D">
        <w:rPr>
          <w:rFonts w:ascii="Garamond" w:hAnsi="Garamond"/>
          <w:bCs/>
        </w:rPr>
        <w:t xml:space="preserve">The department evaluates special consideration requests carefully and approval is not guaranteed. </w:t>
      </w:r>
    </w:p>
    <w:p w:rsidR="00434203" w:rsidRPr="00A07F9D" w:rsidRDefault="00434203" w:rsidP="00434203">
      <w:pPr>
        <w:pStyle w:val="NormalWeb"/>
        <w:rPr>
          <w:rFonts w:ascii="Garamond" w:hAnsi="Garamond"/>
          <w:bCs/>
        </w:rPr>
      </w:pPr>
      <w:r w:rsidRPr="00A07F9D">
        <w:rPr>
          <w:rFonts w:ascii="Garamond" w:hAnsi="Garamond"/>
          <w:bCs/>
        </w:rPr>
        <w:t>If there is concern about your special consideration request(s), your request may be refused and/or you may be asked to meet with an Associate Chair</w:t>
      </w:r>
      <w:r w:rsidR="00DF2CBB" w:rsidRPr="00A07F9D">
        <w:rPr>
          <w:rFonts w:ascii="Garamond" w:hAnsi="Garamond"/>
          <w:bCs/>
        </w:rPr>
        <w:t xml:space="preserve">. </w:t>
      </w:r>
      <w:r w:rsidRPr="00A07F9D">
        <w:rPr>
          <w:rFonts w:ascii="Garamond" w:hAnsi="Garamond"/>
          <w:bCs/>
        </w:rPr>
        <w:t xml:space="preserve">If you have multiple special consideration </w:t>
      </w:r>
      <w:r w:rsidRPr="00A07F9D">
        <w:rPr>
          <w:rFonts w:ascii="Garamond" w:hAnsi="Garamond"/>
          <w:bCs/>
        </w:rPr>
        <w:lastRenderedPageBreak/>
        <w:t xml:space="preserve">requests (excluding requests pertaining to a documented disability with appropriate supporting documentation), your request may be refused. </w:t>
      </w:r>
    </w:p>
    <w:p w:rsidR="00DF2CBB" w:rsidRPr="00A07F9D" w:rsidRDefault="00434203" w:rsidP="00434203">
      <w:pPr>
        <w:pStyle w:val="NormalWeb"/>
        <w:rPr>
          <w:rFonts w:ascii="Garamond" w:hAnsi="Garamond"/>
          <w:bCs/>
        </w:rPr>
      </w:pPr>
      <w:r w:rsidRPr="00A07F9D">
        <w:rPr>
          <w:rFonts w:ascii="Garamond" w:hAnsi="Garamond"/>
          <w:bCs/>
        </w:rPr>
        <w:t>If you do not comply with the above instructions and timelines, or if your special consideration request is deemed unacceptable, your request will be denied and you will receive a grade of zero for the item you missed.</w:t>
      </w:r>
      <w:r w:rsidR="00DF2CBB" w:rsidRPr="00A07F9D">
        <w:rPr>
          <w:rFonts w:ascii="Garamond" w:hAnsi="Garamond"/>
          <w:bCs/>
        </w:rPr>
        <w:t xml:space="preserve"> </w:t>
      </w:r>
    </w:p>
    <w:p w:rsidR="00434203" w:rsidRPr="00A07F9D" w:rsidRDefault="00434203" w:rsidP="00434203">
      <w:pPr>
        <w:pStyle w:val="NormalWeb"/>
        <w:rPr>
          <w:rFonts w:ascii="Garamond" w:hAnsi="Garamond"/>
          <w:bCs/>
        </w:rPr>
      </w:pPr>
      <w:r w:rsidRPr="00A07F9D">
        <w:rPr>
          <w:rFonts w:ascii="Garamond" w:hAnsi="Garamond"/>
          <w:bCs/>
        </w:rPr>
        <w:t xml:space="preserve">If the department approves your special consideration request, the instructor will determine whether you will be required to complete an oral test, an extended assignment or an alternative online test in lieu of the original test; the instructor's determination is non-negotiable. </w:t>
      </w:r>
    </w:p>
    <w:p w:rsidR="003F6D84" w:rsidRPr="00A07F9D" w:rsidRDefault="009E143E" w:rsidP="007F370D">
      <w:pPr>
        <w:pStyle w:val="NormalWeb"/>
        <w:pBdr>
          <w:top w:val="single" w:sz="4" w:space="1" w:color="auto"/>
          <w:left w:val="single" w:sz="4" w:space="4" w:color="auto"/>
          <w:bottom w:val="single" w:sz="4" w:space="1" w:color="auto"/>
          <w:right w:val="single" w:sz="4" w:space="4" w:color="auto"/>
        </w:pBdr>
        <w:rPr>
          <w:rFonts w:ascii="Garamond" w:hAnsi="Garamond"/>
          <w:bCs/>
        </w:rPr>
      </w:pPr>
      <w:r w:rsidRPr="00A07F9D">
        <w:rPr>
          <w:rFonts w:ascii="Garamond" w:hAnsi="Garamond"/>
          <w:bCs/>
        </w:rPr>
        <w:t>****</w:t>
      </w:r>
      <w:r w:rsidR="003F6D84" w:rsidRPr="00A07F9D">
        <w:rPr>
          <w:rFonts w:ascii="Garamond" w:hAnsi="Garamond"/>
          <w:bCs/>
        </w:rPr>
        <w:t>In this course, make-up tests are</w:t>
      </w:r>
      <w:r w:rsidR="008F35D7">
        <w:rPr>
          <w:rFonts w:ascii="Garamond" w:hAnsi="Garamond"/>
          <w:bCs/>
        </w:rPr>
        <w:t xml:space="preserve"> usually</w:t>
      </w:r>
      <w:r w:rsidR="003F6D84" w:rsidRPr="00A07F9D">
        <w:rPr>
          <w:rFonts w:ascii="Garamond" w:hAnsi="Garamond"/>
          <w:bCs/>
        </w:rPr>
        <w:t xml:space="preserve"> </w:t>
      </w:r>
      <w:r w:rsidR="003F6D84" w:rsidRPr="00A07F9D">
        <w:rPr>
          <w:rFonts w:ascii="Garamond" w:hAnsi="Garamond"/>
          <w:b/>
          <w:bCs/>
          <w:i/>
          <w:u w:val="single"/>
        </w:rPr>
        <w:t>oral exams</w:t>
      </w:r>
      <w:r w:rsidR="003F6D84" w:rsidRPr="00A07F9D">
        <w:rPr>
          <w:rFonts w:ascii="Garamond" w:hAnsi="Garamond"/>
          <w:bCs/>
        </w:rPr>
        <w:t xml:space="preserve">. </w:t>
      </w:r>
      <w:r w:rsidR="007F370D" w:rsidRPr="00A07F9D">
        <w:rPr>
          <w:rFonts w:ascii="Garamond" w:hAnsi="Garamond"/>
          <w:bCs/>
        </w:rPr>
        <w:t xml:space="preserve">This means questions pertaining to social statistics will be </w:t>
      </w:r>
      <w:r w:rsidR="007F370D" w:rsidRPr="00A07F9D">
        <w:rPr>
          <w:rFonts w:ascii="Garamond" w:hAnsi="Garamond"/>
          <w:b/>
          <w:bCs/>
          <w:i/>
          <w:u w:val="single"/>
        </w:rPr>
        <w:t>asked orally</w:t>
      </w:r>
      <w:r w:rsidR="008F35D7">
        <w:rPr>
          <w:rFonts w:ascii="Garamond" w:hAnsi="Garamond"/>
          <w:b/>
          <w:bCs/>
          <w:i/>
          <w:u w:val="single"/>
        </w:rPr>
        <w:t xml:space="preserve"> by me</w:t>
      </w:r>
      <w:r w:rsidR="007F370D" w:rsidRPr="00A07F9D">
        <w:rPr>
          <w:rFonts w:ascii="Garamond" w:hAnsi="Garamond"/>
          <w:b/>
          <w:bCs/>
          <w:i/>
          <w:u w:val="single"/>
        </w:rPr>
        <w:t>, and answered orally</w:t>
      </w:r>
      <w:r w:rsidR="008F35D7">
        <w:rPr>
          <w:rFonts w:ascii="Garamond" w:hAnsi="Garamond"/>
          <w:b/>
          <w:bCs/>
          <w:i/>
          <w:u w:val="single"/>
        </w:rPr>
        <w:t xml:space="preserve"> by you, and audio recorded</w:t>
      </w:r>
      <w:r w:rsidR="007F370D" w:rsidRPr="00A07F9D">
        <w:rPr>
          <w:rFonts w:ascii="Garamond" w:hAnsi="Garamond"/>
          <w:bCs/>
        </w:rPr>
        <w:t xml:space="preserve">. </w:t>
      </w:r>
      <w:r w:rsidR="008F35D7">
        <w:rPr>
          <w:rFonts w:ascii="Garamond" w:hAnsi="Garamond"/>
          <w:bCs/>
        </w:rPr>
        <w:t xml:space="preserve">Whatever the case, make-up tests are not in the same format as the regular test.  </w:t>
      </w:r>
      <w:r w:rsidR="007F370D" w:rsidRPr="00A07F9D">
        <w:rPr>
          <w:rFonts w:ascii="Garamond" w:hAnsi="Garamond"/>
          <w:bCs/>
        </w:rPr>
        <w:t xml:space="preserve">Like the regular </w:t>
      </w:r>
      <w:r w:rsidR="008F35D7">
        <w:rPr>
          <w:rFonts w:ascii="Garamond" w:hAnsi="Garamond"/>
          <w:bCs/>
        </w:rPr>
        <w:t>test however,</w:t>
      </w:r>
      <w:r w:rsidR="007F370D" w:rsidRPr="00A07F9D">
        <w:rPr>
          <w:rFonts w:ascii="Garamond" w:hAnsi="Garamond"/>
          <w:bCs/>
        </w:rPr>
        <w:t xml:space="preserve"> you will be asked conceptual, SPSS output, and mathematical problem-solving questions – </w:t>
      </w:r>
      <w:r w:rsidR="008F35D7">
        <w:rPr>
          <w:rFonts w:ascii="Garamond" w:hAnsi="Garamond"/>
          <w:bCs/>
        </w:rPr>
        <w:t xml:space="preserve">and sked to reply orally or in essay format for each </w:t>
      </w:r>
      <w:proofErr w:type="gramStart"/>
      <w:r w:rsidR="008F35D7">
        <w:rPr>
          <w:rFonts w:ascii="Garamond" w:hAnsi="Garamond"/>
          <w:bCs/>
        </w:rPr>
        <w:t>type</w:t>
      </w:r>
      <w:r w:rsidR="007F370D" w:rsidRPr="00A07F9D">
        <w:rPr>
          <w:rFonts w:ascii="Garamond" w:hAnsi="Garamond"/>
          <w:bCs/>
        </w:rPr>
        <w:t>.</w:t>
      </w:r>
      <w:r w:rsidRPr="00A07F9D">
        <w:rPr>
          <w:rFonts w:ascii="Garamond" w:hAnsi="Garamond"/>
          <w:bCs/>
        </w:rPr>
        <w:t>*</w:t>
      </w:r>
      <w:proofErr w:type="gramEnd"/>
      <w:r w:rsidRPr="00A07F9D">
        <w:rPr>
          <w:rFonts w:ascii="Garamond" w:hAnsi="Garamond"/>
          <w:bCs/>
        </w:rPr>
        <w:t>***</w:t>
      </w:r>
    </w:p>
    <w:p w:rsidR="00434203" w:rsidRPr="00A07F9D" w:rsidRDefault="00434203" w:rsidP="00434203">
      <w:pPr>
        <w:pStyle w:val="NormalWeb"/>
        <w:rPr>
          <w:rFonts w:ascii="Garamond" w:hAnsi="Garamond"/>
        </w:rPr>
      </w:pPr>
      <w:r w:rsidRPr="00A07F9D">
        <w:rPr>
          <w:rFonts w:ascii="Garamond" w:hAnsi="Garamond"/>
          <w:bCs/>
        </w:rPr>
        <w:t xml:space="preserve">If you do not complete the make-up as and when required, you will receive a grade of zero for the original missed test; </w:t>
      </w:r>
      <w:r w:rsidRPr="00A07F9D">
        <w:rPr>
          <w:rFonts w:ascii="Garamond" w:hAnsi="Garamond"/>
          <w:b/>
          <w:bCs/>
          <w:u w:val="single"/>
        </w:rPr>
        <w:t>further special consideration is not permitted</w:t>
      </w:r>
      <w:r w:rsidRPr="00A07F9D">
        <w:rPr>
          <w:rFonts w:ascii="Garamond" w:hAnsi="Garamond"/>
          <w:bCs/>
        </w:rPr>
        <w:t xml:space="preserve">. </w:t>
      </w:r>
    </w:p>
    <w:p w:rsidR="00434203" w:rsidRPr="00A07F9D" w:rsidRDefault="00434203" w:rsidP="00434203">
      <w:pPr>
        <w:pStyle w:val="NormalWeb"/>
        <w:rPr>
          <w:rFonts w:ascii="Garamond" w:hAnsi="Garamond"/>
        </w:rPr>
      </w:pPr>
      <w:r w:rsidRPr="00A07F9D">
        <w:rPr>
          <w:rFonts w:ascii="Garamond" w:hAnsi="Garamond"/>
          <w:bCs/>
        </w:rPr>
        <w:t xml:space="preserve">The department (not the instructor) will inform you of the decision on your special consideration request via email to your U of T email account typically within one (1) week. However, you must be prepared for a make-up at any point after your original missed test. </w:t>
      </w:r>
    </w:p>
    <w:p w:rsidR="00434203" w:rsidRPr="00A07F9D" w:rsidRDefault="00434203" w:rsidP="00434203">
      <w:pPr>
        <w:spacing w:before="100" w:beforeAutospacing="1" w:after="100" w:afterAutospacing="1"/>
        <w:rPr>
          <w:rFonts w:ascii="Garamond" w:eastAsia="Times New Roman" w:hAnsi="Garamond" w:cs="Times New Roman"/>
          <w:lang w:val="en-CA"/>
        </w:rPr>
      </w:pPr>
      <w:r w:rsidRPr="00A07F9D">
        <w:rPr>
          <w:rFonts w:ascii="Garamond" w:eastAsia="Times New Roman" w:hAnsi="Garamond" w:cs="Times New Roman"/>
          <w:bCs/>
          <w:lang w:val="en-CA"/>
        </w:rPr>
        <w:t xml:space="preserve">Please note: </w:t>
      </w:r>
    </w:p>
    <w:p w:rsidR="00DF2CBB" w:rsidRPr="00A07F9D" w:rsidRDefault="00434203" w:rsidP="00434203">
      <w:pPr>
        <w:spacing w:before="100" w:beforeAutospacing="1" w:after="100" w:afterAutospacing="1"/>
        <w:rPr>
          <w:rFonts w:ascii="Garamond" w:eastAsia="Times New Roman" w:hAnsi="Garamond" w:cs="Times New Roman"/>
          <w:bCs/>
          <w:lang w:val="en-CA"/>
        </w:rPr>
      </w:pPr>
      <w:r w:rsidRPr="00A07F9D">
        <w:rPr>
          <w:rFonts w:ascii="Garamond" w:eastAsia="Times New Roman" w:hAnsi="Garamond" w:cs="Times New Roman"/>
          <w:bCs/>
          <w:lang w:val="en-CA"/>
        </w:rPr>
        <w:t>Make-up tests may be scheduled during study break</w:t>
      </w:r>
      <w:r w:rsidR="00DF2CBB" w:rsidRPr="00A07F9D">
        <w:rPr>
          <w:rFonts w:ascii="Garamond" w:eastAsia="Times New Roman" w:hAnsi="Garamond" w:cs="Times New Roman"/>
          <w:bCs/>
          <w:lang w:val="en-CA"/>
        </w:rPr>
        <w:t>.</w:t>
      </w:r>
    </w:p>
    <w:p w:rsidR="00DF2CBB" w:rsidRPr="00A07F9D" w:rsidRDefault="00434203" w:rsidP="00434203">
      <w:pPr>
        <w:spacing w:before="100" w:beforeAutospacing="1" w:after="100" w:afterAutospacing="1"/>
        <w:rPr>
          <w:rFonts w:ascii="Garamond" w:eastAsia="Times New Roman" w:hAnsi="Garamond" w:cs="Times New Roman"/>
          <w:bCs/>
          <w:lang w:val="en-CA"/>
        </w:rPr>
      </w:pPr>
      <w:r w:rsidRPr="00A07F9D">
        <w:rPr>
          <w:rFonts w:ascii="Garamond" w:eastAsia="Times New Roman" w:hAnsi="Garamond" w:cs="Times New Roman"/>
          <w:bCs/>
          <w:lang w:val="en-CA"/>
        </w:rPr>
        <w:t>Make-up tests may be scheduled during reading week, only if mutually agreed upon by instructor and student</w:t>
      </w:r>
      <w:r w:rsidR="00DF2CBB" w:rsidRPr="00A07F9D">
        <w:rPr>
          <w:rFonts w:ascii="Garamond" w:eastAsia="Times New Roman" w:hAnsi="Garamond" w:cs="Times New Roman"/>
          <w:bCs/>
          <w:lang w:val="en-CA"/>
        </w:rPr>
        <w:t>.</w:t>
      </w:r>
    </w:p>
    <w:p w:rsidR="00434203" w:rsidRPr="00A07F9D" w:rsidRDefault="00434203" w:rsidP="00434203">
      <w:pPr>
        <w:spacing w:before="100" w:beforeAutospacing="1" w:after="100" w:afterAutospacing="1"/>
        <w:rPr>
          <w:rFonts w:ascii="Garamond" w:eastAsia="Times New Roman" w:hAnsi="Garamond" w:cs="Times New Roman"/>
          <w:bCs/>
          <w:lang w:val="en-CA"/>
        </w:rPr>
      </w:pPr>
      <w:r w:rsidRPr="00A07F9D">
        <w:rPr>
          <w:rFonts w:ascii="Garamond" w:eastAsia="Times New Roman" w:hAnsi="Garamond" w:cs="Times New Roman"/>
          <w:bCs/>
          <w:lang w:val="en-CA"/>
        </w:rPr>
        <w:t>Make-up tests are not held during the examination periods</w:t>
      </w:r>
      <w:r w:rsidR="00DF2CBB" w:rsidRPr="00A07F9D">
        <w:rPr>
          <w:rFonts w:ascii="Garamond" w:eastAsia="Times New Roman" w:hAnsi="Garamond" w:cs="Times New Roman"/>
          <w:bCs/>
          <w:lang w:val="en-CA"/>
        </w:rPr>
        <w:t xml:space="preserve">. </w:t>
      </w:r>
    </w:p>
    <w:p w:rsidR="00434203" w:rsidRPr="00A07F9D" w:rsidRDefault="00434203" w:rsidP="00A07F9D">
      <w:pPr>
        <w:spacing w:before="100" w:beforeAutospacing="1" w:after="100" w:afterAutospacing="1"/>
        <w:rPr>
          <w:rFonts w:ascii="Garamond" w:eastAsia="Times New Roman" w:hAnsi="Garamond" w:cs="Times New Roman"/>
          <w:lang w:val="en-CA"/>
        </w:rPr>
      </w:pPr>
      <w:r w:rsidRPr="00A07F9D">
        <w:rPr>
          <w:rFonts w:ascii="Garamond" w:eastAsia="Times New Roman" w:hAnsi="Garamond" w:cs="Times New Roman"/>
          <w:b/>
          <w:bCs/>
          <w:i/>
          <w:iCs/>
          <w:lang w:val="en-CA"/>
        </w:rPr>
        <w:t xml:space="preserve">False statements and/or documentation will be treated as academic offences and handled accordingly. </w:t>
      </w:r>
    </w:p>
    <w:p w:rsidR="00953E44" w:rsidRPr="00A07F9D" w:rsidRDefault="00953E44" w:rsidP="00953E44">
      <w:pPr>
        <w:rPr>
          <w:rFonts w:ascii="Garamond" w:eastAsiaTheme="minorEastAsia" w:hAnsi="Garamond"/>
          <w:b/>
          <w:sz w:val="28"/>
          <w:u w:val="single"/>
        </w:rPr>
      </w:pPr>
      <w:r w:rsidRPr="00A07F9D">
        <w:rPr>
          <w:rFonts w:ascii="Garamond" w:eastAsiaTheme="minorEastAsia" w:hAnsi="Garamond"/>
          <w:b/>
          <w:sz w:val="28"/>
          <w:u w:val="single"/>
        </w:rPr>
        <w:t>Grade Appeals:</w:t>
      </w:r>
    </w:p>
    <w:p w:rsidR="00877C70" w:rsidRPr="00A07F9D" w:rsidRDefault="00877C70" w:rsidP="00877C70">
      <w:pPr>
        <w:pStyle w:val="NormalWeb"/>
        <w:rPr>
          <w:rFonts w:ascii="Garamond" w:hAnsi="Garamond"/>
        </w:rPr>
      </w:pPr>
      <w:r w:rsidRPr="00A07F9D">
        <w:rPr>
          <w:rFonts w:ascii="Garamond" w:hAnsi="Garamond" w:cs="TimesNewRomanPSMT"/>
        </w:rPr>
        <w:t xml:space="preserve">A student who believes that their written term work has a substantive error in grading may ask the person who marked the work for re-evaluation. Students have up to one month from the date of return of an item of term work or from the date the mark was made available to inquire about the mark and file an appeal. For example, should the work be returned or the mark be made available on March 3rd, the student has until April 3rd to inquire in writing and start the remarking process. Instructors must acknowledge receipt of a student request for remarking within </w:t>
      </w:r>
      <w:r w:rsidRPr="00A07F9D">
        <w:rPr>
          <w:rFonts w:ascii="Garamond" w:hAnsi="Garamond"/>
          <w:b/>
          <w:bCs/>
        </w:rPr>
        <w:t>3-working days</w:t>
      </w:r>
      <w:r w:rsidRPr="00A07F9D">
        <w:rPr>
          <w:rFonts w:ascii="Garamond" w:hAnsi="Garamond" w:cs="TimesNewRomanPSMT"/>
        </w:rPr>
        <w:t xml:space="preserve">, and decisions should be provided in a timely fashion. </w:t>
      </w:r>
    </w:p>
    <w:p w:rsidR="00877C70" w:rsidRPr="00A07F9D" w:rsidRDefault="00877C70" w:rsidP="00877C70">
      <w:pPr>
        <w:pStyle w:val="NormalWeb"/>
        <w:rPr>
          <w:rFonts w:ascii="Garamond" w:hAnsi="Garamond"/>
        </w:rPr>
      </w:pPr>
      <w:r w:rsidRPr="00A07F9D">
        <w:rPr>
          <w:rFonts w:ascii="Garamond" w:hAnsi="Garamond" w:cs="TimesNewRomanPSMT"/>
        </w:rPr>
        <w:lastRenderedPageBreak/>
        <w:t xml:space="preserve">If an academic misconduct case is in progress for the piece of term work in question, a student may not appeal until the matter is resolved. </w:t>
      </w:r>
    </w:p>
    <w:p w:rsidR="0034041D" w:rsidRPr="00A07F9D" w:rsidRDefault="0034041D" w:rsidP="0034041D">
      <w:pPr>
        <w:pStyle w:val="NormalWeb"/>
        <w:rPr>
          <w:rFonts w:ascii="Garamond" w:hAnsi="Garamond"/>
        </w:rPr>
      </w:pPr>
      <w:r w:rsidRPr="00A07F9D">
        <w:rPr>
          <w:rFonts w:ascii="Garamond" w:hAnsi="Garamond"/>
          <w:b/>
          <w:bCs/>
        </w:rPr>
        <w:t xml:space="preserve">Details </w:t>
      </w:r>
    </w:p>
    <w:p w:rsidR="0034041D" w:rsidRPr="00A07F9D" w:rsidRDefault="0034041D" w:rsidP="0034041D">
      <w:pPr>
        <w:pStyle w:val="NormalWeb"/>
        <w:rPr>
          <w:rFonts w:ascii="Garamond" w:hAnsi="Garamond" w:cs="TimesNewRomanPSMT"/>
        </w:rPr>
      </w:pPr>
      <w:r w:rsidRPr="00A07F9D">
        <w:rPr>
          <w:rFonts w:ascii="Garamond" w:hAnsi="Garamond"/>
          <w:b/>
          <w:bCs/>
        </w:rPr>
        <w:t xml:space="preserve">Regrade requests for term work worth less than 20% </w:t>
      </w:r>
      <w:r w:rsidRPr="00A07F9D">
        <w:rPr>
          <w:rFonts w:ascii="Garamond" w:hAnsi="Garamond" w:cs="TimesNewRomanPSMT"/>
        </w:rPr>
        <w:t xml:space="preserve">of the final mark may be submitted to the person who marked the work for re-evaluation (e.g., TA). The student must submit (1) the original piece of work and (2) a written explanation detailing why they believe the work was unfairly/incorrectly marked. If the student is not satisfied with this re-evaluation, he or she may appeal to the instructor in charge of the course if the work was not marked by the instructor (e.g., was marked by a TA). In those instances where the instructor was not the one who marked the work, the student must now submit to the instructor (1) the original piece of work, (2) the written reasons as to why they believe the work was unfairly/incorrectly marked, and (3) communications from the original marker as to why no change in mark was made. If a remarking is granted by an instructor, the student must accept the resulting mark as the new mark, whether it goes up or down or remains the same. Continuing with the remark or the appeal means the student accepts this condition. Instructors and TAs should ensure all communication with the student is in writing (e.g. follow-up email) and keep a copy for later reference. </w:t>
      </w:r>
    </w:p>
    <w:p w:rsidR="0034041D" w:rsidRPr="00A07F9D" w:rsidRDefault="0034041D" w:rsidP="0034041D">
      <w:pPr>
        <w:pStyle w:val="NormalWeb"/>
        <w:rPr>
          <w:rFonts w:ascii="Garamond" w:hAnsi="Garamond"/>
        </w:rPr>
      </w:pPr>
      <w:r w:rsidRPr="00A07F9D">
        <w:rPr>
          <w:rFonts w:ascii="Garamond" w:hAnsi="Garamond"/>
          <w:b/>
          <w:bCs/>
        </w:rPr>
        <w:t xml:space="preserve">Only term work worth at least 20% </w:t>
      </w:r>
      <w:r w:rsidRPr="00A07F9D">
        <w:rPr>
          <w:rFonts w:ascii="Garamond" w:hAnsi="Garamond" w:cs="TimesNewRomanPSMT"/>
        </w:rPr>
        <w:t xml:space="preserve">of the course mark may be appealed beyond the instructor. Such appeals must first follow the same guidelines as those mentioned directly above for work worth less than 20%. To escalate an appeal beyond the instructor, the student must submit to the </w:t>
      </w:r>
      <w:r w:rsidRPr="00A07F9D">
        <w:rPr>
          <w:rFonts w:ascii="Garamond" w:hAnsi="Garamond" w:cs="TimesNewRomanPSMT"/>
          <w:color w:val="0000ED"/>
        </w:rPr>
        <w:t xml:space="preserve">academic counsellor </w:t>
      </w:r>
      <w:r w:rsidRPr="00A07F9D">
        <w:rPr>
          <w:rFonts w:ascii="Garamond" w:hAnsi="Garamond" w:cs="TimesNewRomanPSMT"/>
        </w:rPr>
        <w:t xml:space="preserve">(1) all previous communications between the student, original marker, and the instructor (2) the detailed reason(s) documenting why the mark for the work was inappropriate and (3) the original piece of work. If the department believes that re-marking is justified, the department shall select an independent reader. The student must agree in writing to be bound by the results of the re-reading process or abandon the appeal. Again, the student must accept that the mark resulting from the appeal may be higher or lower or the same as the original mark. </w:t>
      </w:r>
    </w:p>
    <w:p w:rsidR="0034041D" w:rsidRPr="00A07F9D" w:rsidRDefault="0034041D" w:rsidP="0034041D">
      <w:pPr>
        <w:pStyle w:val="NormalWeb"/>
        <w:rPr>
          <w:rFonts w:ascii="Garamond" w:hAnsi="Garamond"/>
        </w:rPr>
      </w:pPr>
      <w:r w:rsidRPr="00A07F9D">
        <w:rPr>
          <w:rFonts w:ascii="Garamond" w:hAnsi="Garamond" w:cs="TimesNewRomanPSMT"/>
        </w:rPr>
        <w:t xml:space="preserve">Where possible, the independent reader should be given a clean, anonymous copy of the work. Without knowing the original assigned mark, the reader shall determine a mark for the work. The marking of the work should be considered within the context of the course of instruction for which it was submitted. If the new mark differs substantially from the original mark, the department shall determine a final mark </w:t>
      </w:r>
      <w:proofErr w:type="gramStart"/>
      <w:r w:rsidRPr="00A07F9D">
        <w:rPr>
          <w:rFonts w:ascii="Garamond" w:hAnsi="Garamond" w:cs="TimesNewRomanPSMT"/>
        </w:rPr>
        <w:t>taking into account</w:t>
      </w:r>
      <w:proofErr w:type="gramEnd"/>
      <w:r w:rsidRPr="00A07F9D">
        <w:rPr>
          <w:rFonts w:ascii="Garamond" w:hAnsi="Garamond" w:cs="TimesNewRomanPSMT"/>
        </w:rPr>
        <w:t xml:space="preserve"> both available marks. </w:t>
      </w:r>
    </w:p>
    <w:p w:rsidR="0034041D" w:rsidRPr="00A07F9D" w:rsidRDefault="0034041D" w:rsidP="0034041D">
      <w:pPr>
        <w:pStyle w:val="NormalWeb"/>
        <w:rPr>
          <w:rFonts w:ascii="Garamond" w:hAnsi="Garamond"/>
        </w:rPr>
      </w:pPr>
      <w:r w:rsidRPr="00A07F9D">
        <w:rPr>
          <w:rFonts w:ascii="Garamond" w:hAnsi="Garamond" w:cs="TimesNewRomanPSMT"/>
        </w:rPr>
        <w:t xml:space="preserve">The final level of appeal is to the </w:t>
      </w:r>
      <w:r w:rsidRPr="00A07F9D">
        <w:rPr>
          <w:rFonts w:ascii="Garamond" w:hAnsi="Garamond" w:cs="TimesNewRomanPSMT"/>
          <w:color w:val="0000ED"/>
        </w:rPr>
        <w:t>Dean’s Office</w:t>
      </w:r>
      <w:r w:rsidRPr="00A07F9D">
        <w:rPr>
          <w:rFonts w:ascii="Garamond" w:hAnsi="Garamond" w:cs="TimesNewRomanPSMT"/>
        </w:rPr>
        <w:t xml:space="preserve">. Appeals must already have been considered at the two previous levels (Instructor followed by Department), with the decision reviewed by the head of the academic unit, before they will be considered by the </w:t>
      </w:r>
      <w:r w:rsidRPr="00A07F9D">
        <w:rPr>
          <w:rFonts w:ascii="Garamond" w:hAnsi="Garamond" w:cs="TimesNewRomanPSMT"/>
          <w:color w:val="0000ED"/>
        </w:rPr>
        <w:t>Dean’s Office</w:t>
      </w:r>
      <w:r w:rsidRPr="00A07F9D">
        <w:rPr>
          <w:rFonts w:ascii="Garamond" w:hAnsi="Garamond" w:cs="TimesNewRomanPSMT"/>
        </w:rPr>
        <w:t xml:space="preserve">. </w:t>
      </w:r>
      <w:r w:rsidRPr="00A07F9D">
        <w:rPr>
          <w:rFonts w:ascii="Garamond" w:hAnsi="Garamond"/>
          <w:b/>
          <w:bCs/>
        </w:rPr>
        <w:t xml:space="preserve">Appeals must be submitted in writing, and include all previous correspondence, as soon as possible after the student receives the final response from the academic unit, but no later than one month after. </w:t>
      </w:r>
      <w:r w:rsidRPr="00A07F9D">
        <w:rPr>
          <w:rFonts w:ascii="Garamond" w:hAnsi="Garamond" w:cs="TimesNewRomanPSMT"/>
        </w:rPr>
        <w:t xml:space="preserve">Appeals to the </w:t>
      </w:r>
      <w:r w:rsidRPr="00A07F9D">
        <w:rPr>
          <w:rFonts w:ascii="Garamond" w:hAnsi="Garamond" w:cs="TimesNewRomanPSMT"/>
          <w:color w:val="0000ED"/>
        </w:rPr>
        <w:t xml:space="preserve">Dean’s Office </w:t>
      </w:r>
      <w:r w:rsidRPr="00A07F9D">
        <w:rPr>
          <w:rFonts w:ascii="Garamond" w:hAnsi="Garamond" w:cs="TimesNewRomanPSMT"/>
        </w:rPr>
        <w:t xml:space="preserve">about the marking of term work will be reviewed to ensure that appropriate procedures have been followed in earlier appeals, that the student has been treated fairly, and that the standards applied have been consistent with those applied to other students doing the assignment. Any mark resulting from such an appeal will become the new mark, whether it is higher or lower or the same as the previous one. </w:t>
      </w:r>
    </w:p>
    <w:p w:rsidR="00953E44" w:rsidRPr="00A07F9D" w:rsidRDefault="0034041D" w:rsidP="0034041D">
      <w:pPr>
        <w:pStyle w:val="NormalWeb"/>
        <w:rPr>
          <w:rFonts w:ascii="Garamond" w:hAnsi="Garamond"/>
        </w:rPr>
      </w:pPr>
      <w:r w:rsidRPr="00A07F9D">
        <w:rPr>
          <w:rFonts w:ascii="Garamond" w:hAnsi="Garamond" w:cs="TimesNewRomanPSMT"/>
        </w:rPr>
        <w:lastRenderedPageBreak/>
        <w:t xml:space="preserve">This process applies only to term work; appeals for re-reads of final examinations are handled directly by the </w:t>
      </w:r>
      <w:r w:rsidRPr="00A07F9D">
        <w:rPr>
          <w:rFonts w:ascii="Garamond" w:hAnsi="Garamond" w:cs="TimesNewRomanPSMT"/>
          <w:color w:val="0000ED"/>
        </w:rPr>
        <w:t xml:space="preserve">Office of the </w:t>
      </w:r>
      <w:proofErr w:type="gramStart"/>
      <w:r w:rsidRPr="00A07F9D">
        <w:rPr>
          <w:rFonts w:ascii="Garamond" w:hAnsi="Garamond" w:cs="TimesNewRomanPSMT"/>
          <w:color w:val="0000ED"/>
        </w:rPr>
        <w:t xml:space="preserve">Registrar </w:t>
      </w:r>
      <w:r w:rsidRPr="00A07F9D">
        <w:rPr>
          <w:rFonts w:ascii="Garamond" w:hAnsi="Garamond" w:cs="TimesNewRomanPSMT"/>
        </w:rPr>
        <w:t>.</w:t>
      </w:r>
      <w:proofErr w:type="gramEnd"/>
      <w:r w:rsidRPr="00A07F9D">
        <w:rPr>
          <w:rFonts w:ascii="Garamond" w:hAnsi="Garamond" w:cs="TimesNewRomanPSMT"/>
        </w:rPr>
        <w:t xml:space="preserve"> </w:t>
      </w:r>
    </w:p>
    <w:p w:rsidR="00953E44" w:rsidRDefault="00953E44" w:rsidP="00953E44">
      <w:pPr>
        <w:rPr>
          <w:rFonts w:ascii="Garamond" w:eastAsiaTheme="minorEastAsia" w:hAnsi="Garamond"/>
          <w:b/>
          <w:sz w:val="28"/>
          <w:u w:val="single"/>
        </w:rPr>
      </w:pPr>
      <w:r w:rsidRPr="008D7B97">
        <w:rPr>
          <w:rFonts w:ascii="Garamond" w:eastAsiaTheme="minorEastAsia" w:hAnsi="Garamond"/>
          <w:b/>
          <w:sz w:val="28"/>
          <w:u w:val="single"/>
        </w:rPr>
        <w:t>Accessibility and Accommodations:</w:t>
      </w:r>
    </w:p>
    <w:p w:rsidR="00A875EF" w:rsidRPr="00A875EF" w:rsidRDefault="00A875EF" w:rsidP="00A875EF">
      <w:pPr>
        <w:jc w:val="center"/>
        <w:rPr>
          <w:rFonts w:ascii="Garamond" w:eastAsiaTheme="minorEastAsia" w:hAnsi="Garamond"/>
          <w:b/>
        </w:rPr>
      </w:pPr>
      <w:r w:rsidRPr="00A875EF">
        <w:rPr>
          <w:rFonts w:ascii="Garamond" w:eastAsiaTheme="minorEastAsia" w:hAnsi="Garamond"/>
          <w:b/>
        </w:rPr>
        <w:t xml:space="preserve">*** All time extensions indicated on </w:t>
      </w:r>
      <w:proofErr w:type="spellStart"/>
      <w:r w:rsidRPr="00A875EF">
        <w:rPr>
          <w:rFonts w:ascii="Garamond" w:eastAsiaTheme="minorEastAsia" w:hAnsi="Garamond"/>
          <w:b/>
        </w:rPr>
        <w:t>AccessAbility</w:t>
      </w:r>
      <w:proofErr w:type="spellEnd"/>
      <w:r w:rsidRPr="00A875EF">
        <w:rPr>
          <w:rFonts w:ascii="Garamond" w:eastAsiaTheme="minorEastAsia" w:hAnsi="Garamond"/>
          <w:b/>
        </w:rPr>
        <w:t xml:space="preserve"> letters</w:t>
      </w:r>
      <w:r w:rsidR="00B1496D">
        <w:rPr>
          <w:rFonts w:ascii="Garamond" w:eastAsiaTheme="minorEastAsia" w:hAnsi="Garamond"/>
          <w:b/>
        </w:rPr>
        <w:t xml:space="preserve"> for tests</w:t>
      </w:r>
      <w:r w:rsidRPr="00A875EF">
        <w:rPr>
          <w:rFonts w:ascii="Garamond" w:eastAsiaTheme="minorEastAsia" w:hAnsi="Garamond"/>
          <w:b/>
        </w:rPr>
        <w:t xml:space="preserve"> will be applied to online work ***</w:t>
      </w:r>
    </w:p>
    <w:p w:rsidR="0034041D" w:rsidRPr="00A07F9D" w:rsidRDefault="0034041D" w:rsidP="0034041D">
      <w:pPr>
        <w:pStyle w:val="NormalWeb"/>
        <w:rPr>
          <w:rFonts w:ascii="Garamond" w:hAnsi="Garamond"/>
        </w:rPr>
      </w:pPr>
      <w:r w:rsidRPr="00A07F9D">
        <w:rPr>
          <w:rFonts w:ascii="Garamond" w:hAnsi="Garamond" w:cs="TimesNewRomanPSMT"/>
        </w:rPr>
        <w:t xml:space="preserve">The University provides academic accommodations for students with disabilities in accordance with the terms of the Ontario Human Rights Code, including those who have a physical, sensory, or learning disability, mental health condition, acquired brain injury, or chronic health condition, be it visible or hidden. </w:t>
      </w:r>
    </w:p>
    <w:p w:rsidR="0034041D" w:rsidRPr="00A07F9D" w:rsidRDefault="0034041D" w:rsidP="0034041D">
      <w:pPr>
        <w:pStyle w:val="NormalWeb"/>
        <w:rPr>
          <w:rFonts w:ascii="Garamond" w:hAnsi="Garamond"/>
        </w:rPr>
      </w:pPr>
      <w:r w:rsidRPr="00A07F9D">
        <w:rPr>
          <w:rFonts w:ascii="Garamond" w:hAnsi="Garamond" w:cs="TimesNewRomanPSMT"/>
        </w:rPr>
        <w:t xml:space="preserve">If you have a disability or health consideration that may require accommodations, please approach Accessibility Services as soon as possible. The Accessibility staff are available by appointment to assess specific needs, provide referrals and arrange appropriate accommodations. The sooner you let us know your needs, the quicker we can assist you in achieving your learning goals in this course. </w:t>
      </w:r>
    </w:p>
    <w:p w:rsidR="00953E44" w:rsidRPr="00A07F9D" w:rsidRDefault="00D22A88" w:rsidP="00D22A88">
      <w:pPr>
        <w:spacing w:before="100" w:beforeAutospacing="1" w:after="100" w:afterAutospacing="1"/>
        <w:rPr>
          <w:rFonts w:ascii="Garamond" w:eastAsia="Times New Roman" w:hAnsi="Garamond" w:cs="Times New Roman"/>
          <w:lang w:val="en-CA"/>
        </w:rPr>
      </w:pPr>
      <w:r w:rsidRPr="00A07F9D">
        <w:rPr>
          <w:rFonts w:ascii="Garamond" w:eastAsia="Times New Roman" w:hAnsi="Garamond" w:cs="Times New Roman"/>
          <w:lang w:val="en-CA"/>
        </w:rPr>
        <w:t xml:space="preserve">If you are registered with Accessibility Services and want to request an extension of time for an assignment </w:t>
      </w:r>
      <w:r w:rsidRPr="00A07F9D">
        <w:rPr>
          <w:rFonts w:ascii="Garamond" w:eastAsia="Times New Roman" w:hAnsi="Garamond" w:cs="Times New Roman"/>
          <w:b/>
          <w:u w:val="single"/>
          <w:lang w:val="en-CA"/>
        </w:rPr>
        <w:t>in advance of the due date</w:t>
      </w:r>
      <w:r w:rsidRPr="00A07F9D">
        <w:rPr>
          <w:rFonts w:ascii="Garamond" w:eastAsia="Times New Roman" w:hAnsi="Garamond" w:cs="Times New Roman"/>
          <w:lang w:val="en-CA"/>
        </w:rPr>
        <w:t xml:space="preserve"> (based on an accommodation letter already provided to your instructor), please email </w:t>
      </w:r>
      <w:r w:rsidRPr="00A07F9D">
        <w:rPr>
          <w:rFonts w:ascii="Garamond" w:eastAsia="Times New Roman" w:hAnsi="Garamond" w:cs="Times New Roman"/>
          <w:b/>
          <w:bCs/>
          <w:lang w:val="en-CA"/>
        </w:rPr>
        <w:t xml:space="preserve">both </w:t>
      </w:r>
      <w:r w:rsidRPr="00A07F9D">
        <w:rPr>
          <w:rFonts w:ascii="Garamond" w:eastAsia="Times New Roman" w:hAnsi="Garamond" w:cs="Times New Roman"/>
          <w:lang w:val="en-CA"/>
        </w:rPr>
        <w:t xml:space="preserve">your instructor </w:t>
      </w:r>
      <w:r w:rsidRPr="00A07F9D">
        <w:rPr>
          <w:rFonts w:ascii="Garamond" w:eastAsia="Times New Roman" w:hAnsi="Garamond" w:cs="Times New Roman"/>
          <w:b/>
          <w:bCs/>
          <w:lang w:val="en-CA"/>
        </w:rPr>
        <w:t xml:space="preserve">and </w:t>
      </w:r>
      <w:r w:rsidRPr="00A07F9D">
        <w:rPr>
          <w:rFonts w:ascii="Garamond" w:eastAsia="Times New Roman" w:hAnsi="Garamond" w:cs="Times New Roman"/>
          <w:lang w:val="en-CA"/>
        </w:rPr>
        <w:t xml:space="preserve">your Accessibility Advisor directly in order to obtain approval. </w:t>
      </w:r>
    </w:p>
    <w:p w:rsidR="00953E44" w:rsidRPr="00A07F9D" w:rsidRDefault="00953E44" w:rsidP="00953E44">
      <w:pPr>
        <w:rPr>
          <w:rFonts w:ascii="Garamond" w:hAnsi="Garamond"/>
          <w:highlight w:val="green"/>
        </w:rPr>
      </w:pPr>
      <w:proofErr w:type="spellStart"/>
      <w:r w:rsidRPr="00A07F9D">
        <w:rPr>
          <w:rFonts w:ascii="Garamond" w:hAnsi="Garamond"/>
          <w:b/>
        </w:rPr>
        <w:t>AccessAbility</w:t>
      </w:r>
      <w:proofErr w:type="spellEnd"/>
      <w:r w:rsidRPr="00A07F9D">
        <w:rPr>
          <w:rFonts w:ascii="Garamond" w:hAnsi="Garamond"/>
          <w:b/>
        </w:rPr>
        <w:t xml:space="preserve"> Centre</w:t>
      </w:r>
      <w:r w:rsidRPr="00A07F9D">
        <w:rPr>
          <w:rFonts w:ascii="Garamond" w:hAnsi="Garamond"/>
        </w:rPr>
        <w:t>. We take seriously our obligation to make this course as welcoming and accessible as feasible for students with diverse needs. Students are encouraged to registrar with the Centre (and, if appropriate, alert the instructor) as early in the term as possible. In many instances it is easier to arrange certain accommodations with more advance notice, so we strongly encourage you to act as quickly as possible. With that said we understand that disabilities can change over time and will do our best to accommodate you.</w:t>
      </w:r>
      <w:r w:rsidRPr="00A07F9D">
        <w:rPr>
          <w:rFonts w:ascii="Garamond" w:hAnsi="Garamond"/>
          <w:color w:val="3F5B7A"/>
          <w:lang w:val="en-CA" w:eastAsia="en-CA"/>
        </w:rPr>
        <w:t xml:space="preserve"> </w:t>
      </w:r>
      <w:r w:rsidRPr="00A07F9D">
        <w:rPr>
          <w:rFonts w:ascii="Garamond" w:hAnsi="Garamond"/>
        </w:rPr>
        <w:t xml:space="preserve">Students seeking support must have an intake interview with a disability advisor to discuss their individual needs. To schedule a registration appointment with a disability advisor, please call the Centre at 905-569-4699 or e-mail at: </w:t>
      </w:r>
      <w:hyperlink r:id="rId15" w:history="1">
        <w:r w:rsidRPr="00A07F9D">
          <w:rPr>
            <w:rStyle w:val="Hyperlink"/>
            <w:rFonts w:ascii="Garamond" w:hAnsi="Garamond"/>
          </w:rPr>
          <w:t>access.utm@utoronto.ca</w:t>
        </w:r>
      </w:hyperlink>
      <w:r w:rsidRPr="00A07F9D">
        <w:rPr>
          <w:rFonts w:ascii="Garamond" w:hAnsi="Garamond"/>
        </w:rPr>
        <w:t xml:space="preserve">. See also </w:t>
      </w:r>
      <w:hyperlink r:id="rId16" w:history="1">
        <w:r w:rsidRPr="00A07F9D">
          <w:rPr>
            <w:rStyle w:val="Hyperlink"/>
            <w:rFonts w:ascii="Garamond" w:hAnsi="Garamond"/>
            <w:lang w:val="en-CA" w:eastAsia="en-CA"/>
          </w:rPr>
          <w:t>http://www.utm.utoronto.ca/access</w:t>
        </w:r>
      </w:hyperlink>
      <w:r w:rsidRPr="00A07F9D">
        <w:rPr>
          <w:rFonts w:ascii="Garamond" w:hAnsi="Garamond"/>
          <w:color w:val="3F5B7A"/>
          <w:lang w:val="en-CA" w:eastAsia="en-CA"/>
        </w:rPr>
        <w:t>.</w:t>
      </w:r>
    </w:p>
    <w:p w:rsidR="00953E44" w:rsidRPr="00A07F9D" w:rsidRDefault="00953E44" w:rsidP="00953E44">
      <w:pPr>
        <w:rPr>
          <w:rFonts w:ascii="Garamond" w:hAnsi="Garamond"/>
        </w:rPr>
      </w:pPr>
    </w:p>
    <w:p w:rsidR="00953E44" w:rsidRPr="00A07F9D" w:rsidRDefault="00953E44" w:rsidP="00953E44">
      <w:pPr>
        <w:pStyle w:val="PlainText"/>
        <w:rPr>
          <w:rFonts w:ascii="Garamond" w:hAnsi="Garamond"/>
          <w:sz w:val="24"/>
          <w:szCs w:val="24"/>
        </w:rPr>
      </w:pPr>
      <w:r w:rsidRPr="00A07F9D">
        <w:rPr>
          <w:rFonts w:ascii="Garamond" w:hAnsi="Garamond"/>
          <w:b/>
          <w:sz w:val="24"/>
          <w:szCs w:val="24"/>
        </w:rPr>
        <w:t>The Robert Gillespie Academic Skills Centre</w:t>
      </w:r>
      <w:r w:rsidRPr="00A07F9D">
        <w:rPr>
          <w:rFonts w:ascii="Garamond" w:hAnsi="Garamond"/>
          <w:sz w:val="24"/>
          <w:szCs w:val="24"/>
        </w:rPr>
        <w:t xml:space="preserve"> offers workshops, seminars and individual appointments to help students identify and develop their skills. It is located in Rm 390 of the Library, online at </w:t>
      </w:r>
      <w:hyperlink r:id="rId17" w:history="1">
        <w:r w:rsidRPr="00A07F9D">
          <w:rPr>
            <w:rStyle w:val="Hyperlink"/>
            <w:rFonts w:ascii="Garamond" w:hAnsi="Garamond"/>
            <w:sz w:val="24"/>
            <w:szCs w:val="24"/>
          </w:rPr>
          <w:t>http://www.utm.utoronto.ca/asc/undergraduate-students</w:t>
        </w:r>
      </w:hyperlink>
      <w:r w:rsidRPr="00A07F9D">
        <w:rPr>
          <w:rFonts w:ascii="Garamond" w:hAnsi="Garamond"/>
          <w:sz w:val="24"/>
          <w:szCs w:val="24"/>
        </w:rPr>
        <w:t xml:space="preserve"> and can be reached at (905) 828-3858.</w:t>
      </w:r>
    </w:p>
    <w:p w:rsidR="00953E44" w:rsidRPr="00A07F9D" w:rsidRDefault="00953E44" w:rsidP="00953E44">
      <w:pPr>
        <w:rPr>
          <w:rFonts w:ascii="Garamond" w:hAnsi="Garamond"/>
        </w:rPr>
      </w:pPr>
    </w:p>
    <w:p w:rsidR="00953E44" w:rsidRPr="00A07F9D" w:rsidRDefault="00953E44" w:rsidP="00953E44">
      <w:pPr>
        <w:pStyle w:val="PlainText"/>
        <w:rPr>
          <w:rFonts w:ascii="Garamond" w:hAnsi="Garamond"/>
          <w:sz w:val="24"/>
          <w:szCs w:val="24"/>
        </w:rPr>
      </w:pPr>
      <w:r w:rsidRPr="00A07F9D">
        <w:rPr>
          <w:rFonts w:ascii="Garamond" w:hAnsi="Garamond"/>
          <w:sz w:val="24"/>
          <w:szCs w:val="24"/>
        </w:rPr>
        <w:t xml:space="preserve">A variety of </w:t>
      </w:r>
      <w:r w:rsidRPr="00A07F9D">
        <w:rPr>
          <w:rFonts w:ascii="Garamond" w:hAnsi="Garamond"/>
          <w:b/>
          <w:sz w:val="24"/>
          <w:szCs w:val="24"/>
        </w:rPr>
        <w:t>other student resources</w:t>
      </w:r>
      <w:r w:rsidRPr="00A07F9D">
        <w:rPr>
          <w:rFonts w:ascii="Garamond" w:hAnsi="Garamond"/>
          <w:sz w:val="24"/>
          <w:szCs w:val="24"/>
        </w:rPr>
        <w:t xml:space="preserve"> can be found on the UTM website under “Current Students,” </w:t>
      </w:r>
      <w:hyperlink r:id="rId18" w:history="1">
        <w:r w:rsidRPr="00A07F9D">
          <w:rPr>
            <w:rStyle w:val="Hyperlink"/>
            <w:rFonts w:ascii="Garamond" w:hAnsi="Garamond"/>
            <w:sz w:val="24"/>
            <w:szCs w:val="24"/>
          </w:rPr>
          <w:t>http://www.utm.utoronto.ca/sas/</w:t>
        </w:r>
      </w:hyperlink>
      <w:r w:rsidRPr="00A07F9D">
        <w:rPr>
          <w:rFonts w:ascii="Garamond" w:hAnsi="Garamond"/>
          <w:sz w:val="24"/>
          <w:szCs w:val="24"/>
        </w:rPr>
        <w:t>, including academic services, registrar and registration services, diversity &amp; equity, administrative services, and others.</w:t>
      </w:r>
    </w:p>
    <w:p w:rsidR="00BB2A67" w:rsidRPr="00A07F9D" w:rsidRDefault="00BB2A67" w:rsidP="00953E44">
      <w:pPr>
        <w:pStyle w:val="PlainText"/>
        <w:rPr>
          <w:rFonts w:ascii="Garamond" w:hAnsi="Garamond"/>
          <w:sz w:val="24"/>
          <w:szCs w:val="24"/>
        </w:rPr>
      </w:pPr>
    </w:p>
    <w:p w:rsidR="00BB2A67" w:rsidRPr="008D7B97" w:rsidRDefault="00BB2A67" w:rsidP="00953E44">
      <w:pPr>
        <w:pStyle w:val="PlainText"/>
        <w:rPr>
          <w:rFonts w:ascii="Garamond" w:hAnsi="Garamond"/>
          <w:b/>
          <w:sz w:val="28"/>
          <w:szCs w:val="24"/>
          <w:u w:val="single"/>
        </w:rPr>
      </w:pPr>
      <w:r w:rsidRPr="008D7B97">
        <w:rPr>
          <w:rFonts w:ascii="Garamond" w:hAnsi="Garamond"/>
          <w:b/>
          <w:sz w:val="28"/>
          <w:szCs w:val="24"/>
          <w:u w:val="single"/>
        </w:rPr>
        <w:t>Equity and Diversity</w:t>
      </w:r>
      <w:r w:rsidR="008D7B97" w:rsidRPr="008D7B97">
        <w:rPr>
          <w:rFonts w:ascii="Garamond" w:hAnsi="Garamond"/>
          <w:b/>
          <w:sz w:val="28"/>
          <w:szCs w:val="24"/>
          <w:u w:val="single"/>
        </w:rPr>
        <w:t>:</w:t>
      </w:r>
    </w:p>
    <w:p w:rsidR="00953E44" w:rsidRPr="00A07F9D" w:rsidRDefault="00BB2A67" w:rsidP="00BB2A67">
      <w:pPr>
        <w:pStyle w:val="NormalWeb"/>
        <w:rPr>
          <w:rFonts w:ascii="Garamond" w:hAnsi="Garamond"/>
        </w:rPr>
      </w:pPr>
      <w:r w:rsidRPr="00A07F9D">
        <w:rPr>
          <w:rFonts w:ascii="Garamond" w:hAnsi="Garamond"/>
        </w:rPr>
        <w:t xml:space="preserve">The University of Toronto is committed to equity and respect for diversity. All members of the learning environment in this course should strive to create an atmosphere of mutual respect. As a course instructor, I will neither condone nor tolerate behaviour that undermines the dignity or self-esteem of any individual in this course and wish to be alerted to any attempt to create an </w:t>
      </w:r>
      <w:r w:rsidRPr="00A07F9D">
        <w:rPr>
          <w:rFonts w:ascii="Garamond" w:hAnsi="Garamond"/>
        </w:rPr>
        <w:lastRenderedPageBreak/>
        <w:t xml:space="preserve">intimidating or hostile environment. It is our collective responsibility to create a space that is inclusive and welcomes discussion. Discrimination, harassment and hate speech will not be tolerated. If you have any questions, comments, or concerns you may contact the UTM Equity and Diversity officer at edo.utm@utoronto.ca or the University of Toronto Mississauga Students’ Union </w:t>
      </w:r>
      <w:r w:rsidRPr="00A07F9D">
        <w:rPr>
          <w:rFonts w:ascii="Garamond" w:hAnsi="Garamond" w:cs="TimesNewRomanPSMT"/>
        </w:rPr>
        <w:t xml:space="preserve">Vice President Equity at </w:t>
      </w:r>
      <w:r w:rsidRPr="00A07F9D">
        <w:rPr>
          <w:rFonts w:ascii="Garamond" w:hAnsi="Garamond" w:cs="TimesNewRomanPSMT"/>
          <w:color w:val="0000ED"/>
        </w:rPr>
        <w:t>vpequity@utmsu.ca</w:t>
      </w:r>
      <w:r w:rsidRPr="00A07F9D">
        <w:rPr>
          <w:rFonts w:ascii="Garamond" w:hAnsi="Garamond" w:cs="TimesNewRomanPSMT"/>
        </w:rPr>
        <w:t xml:space="preserve">. </w:t>
      </w:r>
    </w:p>
    <w:p w:rsidR="00953E44" w:rsidRPr="008D7B97" w:rsidRDefault="00953E44" w:rsidP="00953E44">
      <w:pPr>
        <w:rPr>
          <w:rFonts w:ascii="Garamond" w:hAnsi="Garamond"/>
          <w:b/>
          <w:sz w:val="28"/>
          <w:u w:val="single"/>
        </w:rPr>
      </w:pPr>
      <w:r w:rsidRPr="008D7B97">
        <w:rPr>
          <w:rFonts w:ascii="Garamond" w:hAnsi="Garamond"/>
          <w:b/>
          <w:sz w:val="28"/>
          <w:u w:val="single"/>
        </w:rPr>
        <w:t>Conduct:</w:t>
      </w:r>
    </w:p>
    <w:p w:rsidR="00953E44" w:rsidRPr="00A07F9D" w:rsidRDefault="00953E44" w:rsidP="00953E44">
      <w:pPr>
        <w:rPr>
          <w:rFonts w:ascii="Garamond" w:hAnsi="Garamond"/>
          <w:b/>
          <w:u w:val="single"/>
        </w:rPr>
      </w:pPr>
    </w:p>
    <w:p w:rsidR="00953E44" w:rsidRPr="00A07F9D" w:rsidRDefault="00953E44" w:rsidP="00953E44">
      <w:pPr>
        <w:rPr>
          <w:rFonts w:ascii="Garamond" w:hAnsi="Garamond"/>
        </w:rPr>
      </w:pPr>
      <w:r w:rsidRPr="00A07F9D">
        <w:rPr>
          <w:rFonts w:ascii="Garamond" w:hAnsi="Garamond"/>
        </w:rPr>
        <w:t xml:space="preserve">Please refrain from talking to your classmates and other generally disruptive behaviors such as using your phone (that also means texting), and using your laptop for purposes other than taking notes. Everyone deserves an opportunity to be in an environment where learning can take place unhindered, and any obstacles in maintaining an environment conducive to learning will not be tolerated. This class requires active involvement and attendance. While there is no official attendance record kept for the course, participation by way of in-class and in-tutorial exercises (i.e., these are completed and collected in class/tutorial) account for 15% of the total course grade. These cannot be made-up outside of class time. </w:t>
      </w:r>
    </w:p>
    <w:p w:rsidR="00953E44" w:rsidRPr="00A07F9D" w:rsidRDefault="00953E44" w:rsidP="00953E44">
      <w:pPr>
        <w:rPr>
          <w:rFonts w:ascii="Garamond" w:hAnsi="Garamond"/>
          <w:b/>
          <w:u w:val="single"/>
        </w:rPr>
      </w:pPr>
    </w:p>
    <w:p w:rsidR="00953E44" w:rsidRPr="00A07F9D" w:rsidRDefault="00953E44" w:rsidP="00953E44">
      <w:pPr>
        <w:suppressAutoHyphens/>
        <w:rPr>
          <w:rFonts w:ascii="Garamond" w:hAnsi="Garamond"/>
        </w:rPr>
      </w:pPr>
      <w:r w:rsidRPr="00A07F9D">
        <w:rPr>
          <w:rFonts w:ascii="Garamond" w:hAnsi="Garamond"/>
          <w:b/>
          <w:i/>
        </w:rPr>
        <w:t>Plagiarism</w:t>
      </w:r>
      <w:r w:rsidRPr="00A07F9D">
        <w:rPr>
          <w:rFonts w:ascii="Garamond" w:hAnsi="Garamond"/>
        </w:rPr>
        <w:t xml:space="preserve">: Using someone else’s words or ideas as if they were your own (or allowing someone else to use your words or ideas as their own) is grounds for denial of credit for the assignment and notification to the Dean’s office for adjudication and punishment. Any student abetting or otherwise assisting in such misconduct will also be subject to academic penalties. </w:t>
      </w:r>
      <w:r w:rsidRPr="00A07F9D">
        <w:rPr>
          <w:rFonts w:ascii="Garamond" w:hAnsi="Garamond"/>
          <w:b/>
          <w:i/>
        </w:rPr>
        <w:t>Plagiarism includes copying answers from the back of the textbook (if applicable) and pretending they are your own.</w:t>
      </w:r>
      <w:r w:rsidRPr="00A07F9D">
        <w:rPr>
          <w:rFonts w:ascii="Garamond" w:hAnsi="Garamond"/>
        </w:rPr>
        <w:t xml:space="preserve"> You are expected to have read and understood the on-line document “How Not to Plagiarize” (</w:t>
      </w:r>
      <w:hyperlink r:id="rId19" w:history="1">
        <w:r w:rsidRPr="00A07F9D">
          <w:rPr>
            <w:rStyle w:val="Hyperlink"/>
            <w:rFonts w:ascii="Garamond" w:hAnsi="Garamond"/>
          </w:rPr>
          <w:t>http://www.writing.utoronto.ca/advice/using-sources/how-not-to-plagiarize</w:t>
        </w:r>
      </w:hyperlink>
      <w:r w:rsidRPr="00A07F9D">
        <w:rPr>
          <w:rFonts w:ascii="Garamond" w:hAnsi="Garamond"/>
        </w:rPr>
        <w:t>).</w:t>
      </w:r>
    </w:p>
    <w:p w:rsidR="00953E44" w:rsidRPr="00A07F9D" w:rsidRDefault="00953E44" w:rsidP="00953E44">
      <w:pPr>
        <w:suppressAutoHyphens/>
        <w:rPr>
          <w:rFonts w:ascii="Garamond" w:hAnsi="Garamond"/>
        </w:rPr>
      </w:pPr>
    </w:p>
    <w:p w:rsidR="00953E44" w:rsidRPr="00A07F9D" w:rsidRDefault="00953E44" w:rsidP="00953E44">
      <w:pPr>
        <w:suppressAutoHyphens/>
        <w:rPr>
          <w:rFonts w:ascii="Garamond" w:hAnsi="Garamond"/>
        </w:rPr>
      </w:pPr>
      <w:r w:rsidRPr="00A07F9D">
        <w:rPr>
          <w:rFonts w:ascii="Garamond" w:hAnsi="Garamond"/>
        </w:rPr>
        <w:t xml:space="preserve">You may seek practical help from your peers, for example, in using SPSS, but please be aware that we will keep an eye on patterns and irregularities in lab and homework assignment responses. Labs and homework assignments </w:t>
      </w:r>
      <w:r w:rsidRPr="00A07F9D">
        <w:rPr>
          <w:rFonts w:ascii="Garamond" w:hAnsi="Garamond"/>
          <w:u w:val="single"/>
        </w:rPr>
        <w:t>are not</w:t>
      </w:r>
      <w:r w:rsidRPr="00A07F9D">
        <w:rPr>
          <w:rFonts w:ascii="Garamond" w:hAnsi="Garamond"/>
        </w:rPr>
        <w:t xml:space="preserve"> group work. </w:t>
      </w:r>
    </w:p>
    <w:p w:rsidR="00953E44" w:rsidRPr="00A07F9D" w:rsidRDefault="00953E44" w:rsidP="00953E44">
      <w:pPr>
        <w:suppressAutoHyphens/>
        <w:rPr>
          <w:rFonts w:ascii="Garamond" w:hAnsi="Garamond"/>
        </w:rPr>
      </w:pPr>
    </w:p>
    <w:p w:rsidR="00953E44" w:rsidRPr="00A07F9D" w:rsidRDefault="00953E44" w:rsidP="00953E44">
      <w:pPr>
        <w:rPr>
          <w:rFonts w:ascii="Garamond" w:hAnsi="Garamond"/>
        </w:rPr>
      </w:pPr>
      <w:r w:rsidRPr="00A07F9D">
        <w:rPr>
          <w:rFonts w:ascii="Garamond" w:hAnsi="Garamond"/>
        </w:rPr>
        <w:t>Copying, plagiarizing, falsifying medical certificates, or other forms of academic misconduct will not be tolerated.  Any student caught engaging in such activities will be referred to the Dean’s office for adjudication and punishment.  Any student abetting or otherwise assisting in such misconduct will also be subject to academic penalties.</w:t>
      </w:r>
    </w:p>
    <w:p w:rsidR="00953E44" w:rsidRPr="00A07F9D" w:rsidRDefault="00953E44" w:rsidP="00953E44">
      <w:pPr>
        <w:rPr>
          <w:rFonts w:ascii="Garamond" w:hAnsi="Garamond"/>
        </w:rPr>
      </w:pPr>
    </w:p>
    <w:p w:rsidR="00953E44" w:rsidRPr="00A07F9D" w:rsidRDefault="00953E44" w:rsidP="00953E44">
      <w:pPr>
        <w:rPr>
          <w:rFonts w:ascii="Garamond" w:hAnsi="Garamond"/>
          <w:color w:val="3F5B7A"/>
        </w:rPr>
      </w:pPr>
      <w:r w:rsidRPr="00A07F9D">
        <w:rPr>
          <w:rFonts w:ascii="Garamond" w:hAnsi="Garamond"/>
        </w:rPr>
        <w:t xml:space="preserve">By enrolling in this course, you agree to abide by the university’s rules regarding academic conduct, as outlined in the Calendar. You are expected to be familiar with the “Code of </w:t>
      </w:r>
      <w:proofErr w:type="spellStart"/>
      <w:r w:rsidRPr="00A07F9D">
        <w:rPr>
          <w:rFonts w:ascii="Garamond" w:hAnsi="Garamond"/>
        </w:rPr>
        <w:t>Behaviour</w:t>
      </w:r>
      <w:proofErr w:type="spellEnd"/>
      <w:r w:rsidRPr="00A07F9D">
        <w:rPr>
          <w:rFonts w:ascii="Garamond" w:hAnsi="Garamond"/>
        </w:rPr>
        <w:t xml:space="preserve"> on Academic Matters Please consult the Student Code of Conduct: </w:t>
      </w:r>
      <w:r w:rsidRPr="00A07F9D">
        <w:rPr>
          <w:rFonts w:ascii="Garamond" w:hAnsi="Garamond"/>
          <w:color w:val="000000"/>
        </w:rPr>
        <w:t>(</w:t>
      </w:r>
      <w:hyperlink r:id="rId20" w:history="1">
        <w:r w:rsidRPr="00A07F9D">
          <w:rPr>
            <w:rStyle w:val="Hyperlink"/>
            <w:rFonts w:ascii="Garamond" w:hAnsi="Garamond"/>
          </w:rPr>
          <w:t>http://www.governingcouncil.utoronto.ca/policies/studentc.htm</w:t>
        </w:r>
      </w:hyperlink>
      <w:r w:rsidRPr="00A07F9D">
        <w:rPr>
          <w:rFonts w:ascii="Garamond" w:hAnsi="Garamond"/>
          <w:color w:val="3F5B7A"/>
        </w:rPr>
        <w:t xml:space="preserve">). </w:t>
      </w:r>
    </w:p>
    <w:p w:rsidR="00953E44" w:rsidRPr="00A07F9D" w:rsidRDefault="00953E44" w:rsidP="00953E44">
      <w:pPr>
        <w:rPr>
          <w:rFonts w:ascii="Garamond" w:hAnsi="Garamond"/>
          <w:color w:val="3F5B7A"/>
        </w:rPr>
      </w:pPr>
    </w:p>
    <w:p w:rsidR="00953E44" w:rsidRPr="00A07F9D" w:rsidRDefault="00953E44" w:rsidP="00953E44">
      <w:pPr>
        <w:rPr>
          <w:rFonts w:ascii="Garamond" w:hAnsi="Garamond"/>
        </w:rPr>
      </w:pPr>
      <w:r w:rsidRPr="00A07F9D">
        <w:rPr>
          <w:rFonts w:ascii="Garamond" w:hAnsi="Garamond"/>
          <w:b/>
        </w:rPr>
        <w:t>Electronic communication and electronic learning technology</w:t>
      </w:r>
      <w:r w:rsidRPr="00A07F9D">
        <w:rPr>
          <w:rFonts w:ascii="Garamond" w:hAnsi="Garamond"/>
        </w:rPr>
        <w:t>: Email communication is rapid, convenient, and efficient—and you are encouraged to use it to enhance your learning and experience in the course. With that said, it is essential that you follow a few rules:</w:t>
      </w:r>
    </w:p>
    <w:p w:rsidR="00953E44" w:rsidRPr="00A07F9D" w:rsidRDefault="00953E44" w:rsidP="00953E44">
      <w:pPr>
        <w:rPr>
          <w:rFonts w:ascii="Garamond" w:hAnsi="Garamond"/>
        </w:rPr>
      </w:pPr>
    </w:p>
    <w:p w:rsidR="00953E44" w:rsidRPr="00A07F9D" w:rsidRDefault="00953E44" w:rsidP="00953E44">
      <w:pPr>
        <w:pStyle w:val="ListParagraph"/>
        <w:numPr>
          <w:ilvl w:val="0"/>
          <w:numId w:val="4"/>
        </w:numPr>
        <w:rPr>
          <w:rFonts w:ascii="Garamond" w:hAnsi="Garamond"/>
        </w:rPr>
      </w:pPr>
      <w:r w:rsidRPr="00A07F9D">
        <w:rPr>
          <w:rFonts w:ascii="Garamond" w:hAnsi="Garamond"/>
        </w:rPr>
        <w:t>Assignments will not be accepted via email.</w:t>
      </w:r>
    </w:p>
    <w:p w:rsidR="00953E44" w:rsidRPr="00A07F9D" w:rsidRDefault="00953E44" w:rsidP="00953E44">
      <w:pPr>
        <w:numPr>
          <w:ilvl w:val="0"/>
          <w:numId w:val="4"/>
        </w:numPr>
        <w:suppressAutoHyphens/>
        <w:rPr>
          <w:rFonts w:ascii="Garamond" w:hAnsi="Garamond"/>
        </w:rPr>
      </w:pPr>
      <w:r w:rsidRPr="00A07F9D">
        <w:rPr>
          <w:rFonts w:ascii="Garamond" w:hAnsi="Garamond"/>
        </w:rPr>
        <w:t xml:space="preserve">All course communication should be conducted through Quercus or your </w:t>
      </w:r>
      <w:proofErr w:type="spellStart"/>
      <w:r w:rsidRPr="00A07F9D">
        <w:rPr>
          <w:rFonts w:ascii="Garamond" w:hAnsi="Garamond"/>
        </w:rPr>
        <w:t>utoronto</w:t>
      </w:r>
      <w:proofErr w:type="spellEnd"/>
      <w:r w:rsidRPr="00A07F9D">
        <w:rPr>
          <w:rFonts w:ascii="Garamond" w:hAnsi="Garamond"/>
        </w:rPr>
        <w:t xml:space="preserve"> account.</w:t>
      </w:r>
    </w:p>
    <w:p w:rsidR="00953E44" w:rsidRPr="00A07F9D" w:rsidRDefault="00953E44" w:rsidP="00953E44">
      <w:pPr>
        <w:numPr>
          <w:ilvl w:val="0"/>
          <w:numId w:val="4"/>
        </w:numPr>
        <w:suppressAutoHyphens/>
        <w:rPr>
          <w:rFonts w:ascii="Garamond" w:hAnsi="Garamond"/>
        </w:rPr>
      </w:pPr>
      <w:r w:rsidRPr="00A07F9D">
        <w:rPr>
          <w:rFonts w:ascii="Garamond" w:hAnsi="Garamond"/>
        </w:rPr>
        <w:t>All emails must include the course code (e.g., SOC222) in the subject line.</w:t>
      </w:r>
    </w:p>
    <w:p w:rsidR="00953E44" w:rsidRPr="00A07F9D" w:rsidRDefault="00953E44" w:rsidP="00953E44">
      <w:pPr>
        <w:numPr>
          <w:ilvl w:val="0"/>
          <w:numId w:val="4"/>
        </w:numPr>
        <w:suppressAutoHyphens/>
        <w:rPr>
          <w:rFonts w:ascii="Garamond" w:hAnsi="Garamond"/>
        </w:rPr>
      </w:pPr>
      <w:r w:rsidRPr="00A07F9D">
        <w:rPr>
          <w:rFonts w:ascii="Garamond" w:hAnsi="Garamond"/>
        </w:rPr>
        <w:t>All emails should be signed with the student’s full name and student number.</w:t>
      </w:r>
    </w:p>
    <w:p w:rsidR="00953E44" w:rsidRPr="00A07F9D" w:rsidRDefault="00953E44" w:rsidP="00953E44">
      <w:pPr>
        <w:numPr>
          <w:ilvl w:val="0"/>
          <w:numId w:val="4"/>
        </w:numPr>
        <w:suppressAutoHyphens/>
        <w:rPr>
          <w:rFonts w:ascii="Garamond" w:hAnsi="Garamond"/>
        </w:rPr>
      </w:pPr>
      <w:r w:rsidRPr="00A07F9D">
        <w:rPr>
          <w:rFonts w:ascii="Garamond" w:hAnsi="Garamond"/>
        </w:rPr>
        <w:lastRenderedPageBreak/>
        <w:t xml:space="preserve">Treat emails as you would any other professional communication. </w:t>
      </w:r>
    </w:p>
    <w:p w:rsidR="00953E44" w:rsidRPr="00A07F9D" w:rsidRDefault="00953E44" w:rsidP="00953E44">
      <w:pPr>
        <w:numPr>
          <w:ilvl w:val="0"/>
          <w:numId w:val="4"/>
        </w:numPr>
        <w:suppressAutoHyphens/>
        <w:rPr>
          <w:rFonts w:ascii="Garamond" w:hAnsi="Garamond"/>
        </w:rPr>
      </w:pPr>
      <w:r w:rsidRPr="00A07F9D">
        <w:rPr>
          <w:rFonts w:ascii="Garamond" w:hAnsi="Garamond"/>
        </w:rPr>
        <w:t>Due to the large amount of emails, emails that ask questions that are answered in the course syllabus or website (e.g., “how much is assignment X worth”) will not receive a response.</w:t>
      </w:r>
    </w:p>
    <w:p w:rsidR="00953E44" w:rsidRPr="00A07F9D" w:rsidRDefault="00953E44" w:rsidP="00953E44">
      <w:pPr>
        <w:numPr>
          <w:ilvl w:val="0"/>
          <w:numId w:val="4"/>
        </w:numPr>
        <w:suppressAutoHyphens/>
        <w:rPr>
          <w:rFonts w:ascii="Garamond" w:hAnsi="Garamond"/>
        </w:rPr>
      </w:pPr>
      <w:r w:rsidRPr="00A07F9D">
        <w:rPr>
          <w:rFonts w:ascii="Garamond" w:hAnsi="Garamond"/>
        </w:rPr>
        <w:t xml:space="preserve">Some questions cannot be answered via email and you may be asked to come to office hours so that the TA or myself can better assist you. </w:t>
      </w:r>
    </w:p>
    <w:p w:rsidR="00953E44" w:rsidRPr="00A07F9D" w:rsidRDefault="00953E44" w:rsidP="00953E44">
      <w:pPr>
        <w:rPr>
          <w:rFonts w:ascii="Garamond" w:hAnsi="Garamond"/>
        </w:rPr>
      </w:pPr>
    </w:p>
    <w:p w:rsidR="00953E44" w:rsidRPr="00A07F9D" w:rsidRDefault="00953E44" w:rsidP="00953E44">
      <w:pPr>
        <w:suppressAutoHyphens/>
        <w:rPr>
          <w:rFonts w:ascii="Garamond" w:hAnsi="Garamond"/>
        </w:rPr>
      </w:pPr>
      <w:r w:rsidRPr="00A07F9D">
        <w:rPr>
          <w:rFonts w:ascii="Garamond" w:hAnsi="Garamond"/>
        </w:rPr>
        <w:t>Videotaping and recording lectures is strictly forbidden without written permission from the instructor.</w:t>
      </w:r>
    </w:p>
    <w:p w:rsidR="00AF20C3" w:rsidRPr="00A07F9D" w:rsidRDefault="00AF20C3" w:rsidP="008264DD">
      <w:pPr>
        <w:rPr>
          <w:rFonts w:ascii="Garamond" w:hAnsi="Garamond"/>
        </w:rPr>
      </w:pPr>
    </w:p>
    <w:p w:rsidR="00AF20C3" w:rsidRPr="008D7B97" w:rsidRDefault="00AF20C3" w:rsidP="00AF20C3">
      <w:pPr>
        <w:rPr>
          <w:rFonts w:ascii="Garamond" w:hAnsi="Garamond"/>
          <w:b/>
          <w:sz w:val="28"/>
          <w:u w:val="single"/>
        </w:rPr>
      </w:pPr>
      <w:r w:rsidRPr="008D7B97">
        <w:rPr>
          <w:rFonts w:ascii="Garamond" w:hAnsi="Garamond"/>
          <w:b/>
          <w:sz w:val="28"/>
          <w:u w:val="single"/>
        </w:rPr>
        <w:t xml:space="preserve">Course, Lab and </w:t>
      </w:r>
      <w:r w:rsidR="008D7B97">
        <w:rPr>
          <w:rFonts w:ascii="Garamond" w:hAnsi="Garamond"/>
          <w:b/>
          <w:sz w:val="28"/>
          <w:u w:val="single"/>
        </w:rPr>
        <w:t>Practical Section</w:t>
      </w:r>
      <w:r w:rsidRPr="008D7B97">
        <w:rPr>
          <w:rFonts w:ascii="Garamond" w:hAnsi="Garamond"/>
          <w:b/>
          <w:sz w:val="28"/>
          <w:u w:val="single"/>
        </w:rPr>
        <w:t xml:space="preserve"> Schedule:</w:t>
      </w:r>
    </w:p>
    <w:p w:rsidR="00AF20C3" w:rsidRPr="00A07F9D" w:rsidRDefault="00AF20C3" w:rsidP="00AF20C3">
      <w:pPr>
        <w:rPr>
          <w:rFonts w:ascii="Garamond" w:hAnsi="Garamond"/>
        </w:rPr>
      </w:pPr>
    </w:p>
    <w:p w:rsidR="00AF20C3" w:rsidRPr="00A07F9D" w:rsidRDefault="00AF20C3" w:rsidP="00AF20C3">
      <w:pPr>
        <w:rPr>
          <w:rFonts w:ascii="Garamond" w:hAnsi="Garamond"/>
        </w:rPr>
      </w:pPr>
      <w:r w:rsidRPr="00A07F9D">
        <w:rPr>
          <w:rFonts w:ascii="Garamond" w:hAnsi="Garamond"/>
        </w:rPr>
        <w:t>Week 1 (</w:t>
      </w:r>
      <w:r w:rsidR="002439E7">
        <w:rPr>
          <w:rFonts w:ascii="Garamond" w:hAnsi="Garamond"/>
        </w:rPr>
        <w:t>May 4</w:t>
      </w:r>
      <w:proofErr w:type="gramStart"/>
      <w:r w:rsidRPr="00A07F9D">
        <w:rPr>
          <w:rFonts w:ascii="Garamond" w:hAnsi="Garamond"/>
        </w:rPr>
        <w:t>)  -</w:t>
      </w:r>
      <w:proofErr w:type="gramEnd"/>
      <w:r w:rsidRPr="00A07F9D">
        <w:rPr>
          <w:rFonts w:ascii="Garamond" w:hAnsi="Garamond"/>
        </w:rPr>
        <w:t xml:space="preserve"> Introduction; Hypotheses and Variables; Levels of Measurement </w:t>
      </w:r>
    </w:p>
    <w:p w:rsidR="00AF20C3" w:rsidRPr="00A07F9D" w:rsidRDefault="00AF20C3" w:rsidP="00AF20C3">
      <w:pPr>
        <w:rPr>
          <w:rFonts w:ascii="Garamond" w:hAnsi="Garamond"/>
        </w:rPr>
      </w:pPr>
      <w:r w:rsidRPr="00A07F9D">
        <w:rPr>
          <w:rFonts w:ascii="Garamond" w:hAnsi="Garamond"/>
        </w:rPr>
        <w:tab/>
      </w:r>
      <w:r w:rsidRPr="00A07F9D">
        <w:rPr>
          <w:rFonts w:ascii="Garamond" w:hAnsi="Garamond"/>
        </w:rPr>
        <w:tab/>
        <w:t xml:space="preserve">              Reading: Social Statistics Ch. 1 </w:t>
      </w:r>
    </w:p>
    <w:p w:rsidR="006A51D7" w:rsidRPr="00A07F9D" w:rsidRDefault="006A51D7" w:rsidP="00AF20C3">
      <w:pPr>
        <w:rPr>
          <w:rFonts w:ascii="Garamond" w:hAnsi="Garamond"/>
        </w:rPr>
      </w:pPr>
    </w:p>
    <w:p w:rsidR="00AF20C3" w:rsidRPr="00A07F9D" w:rsidRDefault="00AF20C3" w:rsidP="00AF20C3">
      <w:pPr>
        <w:rPr>
          <w:rFonts w:ascii="Garamond" w:hAnsi="Garamond"/>
        </w:rPr>
      </w:pPr>
    </w:p>
    <w:p w:rsidR="00AF20C3" w:rsidRPr="00A07F9D" w:rsidRDefault="00AF20C3" w:rsidP="002439E7">
      <w:pPr>
        <w:ind w:firstLine="720"/>
        <w:rPr>
          <w:rFonts w:ascii="Garamond" w:hAnsi="Garamond"/>
        </w:rPr>
      </w:pPr>
      <w:r w:rsidRPr="00A07F9D">
        <w:rPr>
          <w:rFonts w:ascii="Garamond" w:hAnsi="Garamond"/>
        </w:rPr>
        <w:t>(</w:t>
      </w:r>
      <w:r w:rsidR="002439E7">
        <w:rPr>
          <w:rFonts w:ascii="Garamond" w:hAnsi="Garamond"/>
        </w:rPr>
        <w:t>May 6</w:t>
      </w:r>
      <w:r w:rsidRPr="00A07F9D">
        <w:rPr>
          <w:rFonts w:ascii="Garamond" w:hAnsi="Garamond"/>
        </w:rPr>
        <w:t>)- Measures of Central Tendency &amp; Measures of Variability (Dispersion)</w:t>
      </w:r>
    </w:p>
    <w:p w:rsidR="00AF20C3" w:rsidRPr="00A07F9D" w:rsidRDefault="00AF20C3" w:rsidP="00AF20C3">
      <w:pPr>
        <w:rPr>
          <w:rFonts w:ascii="Garamond" w:hAnsi="Garamond"/>
        </w:rPr>
      </w:pPr>
      <w:r w:rsidRPr="00A07F9D">
        <w:rPr>
          <w:rFonts w:ascii="Garamond" w:hAnsi="Garamond"/>
        </w:rPr>
        <w:tab/>
      </w:r>
      <w:r w:rsidRPr="00A07F9D">
        <w:rPr>
          <w:rFonts w:ascii="Garamond" w:hAnsi="Garamond"/>
        </w:rPr>
        <w:tab/>
        <w:t>Reading: Social Statistics Ch. 2 (for graphs, read Histogram only, pp. 42)</w:t>
      </w:r>
    </w:p>
    <w:p w:rsidR="00AF20C3" w:rsidRPr="00A07F9D" w:rsidRDefault="00AF20C3" w:rsidP="00AF20C3">
      <w:pPr>
        <w:rPr>
          <w:rFonts w:ascii="Garamond" w:hAnsi="Garamond"/>
        </w:rPr>
      </w:pPr>
      <w:r w:rsidRPr="00A07F9D">
        <w:rPr>
          <w:rFonts w:ascii="Garamond" w:hAnsi="Garamond"/>
        </w:rPr>
        <w:tab/>
      </w:r>
      <w:r w:rsidRPr="00A07F9D">
        <w:rPr>
          <w:rFonts w:ascii="Garamond" w:hAnsi="Garamond"/>
        </w:rPr>
        <w:tab/>
      </w:r>
      <w:r w:rsidRPr="00A07F9D">
        <w:rPr>
          <w:rFonts w:ascii="Garamond" w:hAnsi="Garamond"/>
        </w:rPr>
        <w:tab/>
        <w:t xml:space="preserve">   Social Statistics Ch. 3 </w:t>
      </w:r>
    </w:p>
    <w:p w:rsidR="006A51D7" w:rsidRPr="00A07F9D" w:rsidRDefault="00AF20C3" w:rsidP="006A51D7">
      <w:pPr>
        <w:ind w:left="1440" w:firstLine="720"/>
        <w:rPr>
          <w:rFonts w:ascii="Garamond" w:hAnsi="Garamond"/>
        </w:rPr>
      </w:pPr>
      <w:r w:rsidRPr="00A07F9D">
        <w:rPr>
          <w:rFonts w:ascii="Garamond" w:hAnsi="Garamond"/>
        </w:rPr>
        <w:t xml:space="preserve">   Social Statistics Ch. 4 (skip IQV pp. 96-98)  </w:t>
      </w:r>
    </w:p>
    <w:p w:rsidR="00DE65D8" w:rsidRPr="00A07F9D" w:rsidRDefault="00DE65D8" w:rsidP="00AF20C3">
      <w:pPr>
        <w:ind w:left="1440" w:firstLine="720"/>
        <w:rPr>
          <w:rFonts w:ascii="Garamond" w:hAnsi="Garamond"/>
        </w:rPr>
      </w:pPr>
    </w:p>
    <w:p w:rsidR="00DE65D8" w:rsidRPr="00F002BD" w:rsidRDefault="00DE65D8" w:rsidP="00DE65D8">
      <w:pPr>
        <w:pBdr>
          <w:top w:val="single" w:sz="4" w:space="1" w:color="auto"/>
          <w:left w:val="single" w:sz="4" w:space="4" w:color="auto"/>
          <w:bottom w:val="single" w:sz="4" w:space="1" w:color="auto"/>
          <w:right w:val="single" w:sz="4" w:space="4" w:color="auto"/>
        </w:pBdr>
        <w:rPr>
          <w:rFonts w:ascii="Garamond" w:hAnsi="Garamond"/>
        </w:rPr>
      </w:pPr>
      <w:r w:rsidRPr="00F002BD">
        <w:rPr>
          <w:rFonts w:ascii="Garamond" w:hAnsi="Garamond"/>
        </w:rPr>
        <w:t>Week 1 – Practical Section/Lab 1 (</w:t>
      </w:r>
      <w:r w:rsidR="00DC7791" w:rsidRPr="00F002BD">
        <w:rPr>
          <w:rFonts w:ascii="Garamond" w:hAnsi="Garamond"/>
        </w:rPr>
        <w:t xml:space="preserve">May </w:t>
      </w:r>
      <w:r w:rsidR="00F002BD" w:rsidRPr="00F002BD">
        <w:rPr>
          <w:rFonts w:ascii="Garamond" w:hAnsi="Garamond"/>
        </w:rPr>
        <w:t>4</w:t>
      </w:r>
      <w:r w:rsidRPr="00F002BD">
        <w:rPr>
          <w:rFonts w:ascii="Garamond" w:hAnsi="Garamond"/>
        </w:rPr>
        <w:t xml:space="preserve">): Intro to SPSS, Opening/Saving Data, and Transforming </w:t>
      </w:r>
    </w:p>
    <w:p w:rsidR="00DE65D8" w:rsidRPr="00F002BD" w:rsidRDefault="00DE65D8" w:rsidP="00DE65D8">
      <w:pPr>
        <w:pBdr>
          <w:top w:val="single" w:sz="4" w:space="1" w:color="auto"/>
          <w:left w:val="single" w:sz="4" w:space="4" w:color="auto"/>
          <w:bottom w:val="single" w:sz="4" w:space="1" w:color="auto"/>
          <w:right w:val="single" w:sz="4" w:space="4" w:color="auto"/>
        </w:pBdr>
        <w:rPr>
          <w:rFonts w:ascii="Garamond" w:hAnsi="Garamond"/>
        </w:rPr>
      </w:pPr>
      <w:r w:rsidRPr="00F002BD">
        <w:rPr>
          <w:rFonts w:ascii="Garamond" w:hAnsi="Garamond"/>
        </w:rPr>
        <w:t xml:space="preserve">                Variables</w:t>
      </w:r>
    </w:p>
    <w:p w:rsidR="00DE65D8" w:rsidRPr="00F002BD" w:rsidRDefault="00DE65D8" w:rsidP="00DE65D8">
      <w:pPr>
        <w:pBdr>
          <w:top w:val="single" w:sz="4" w:space="1" w:color="auto"/>
          <w:left w:val="single" w:sz="4" w:space="4" w:color="auto"/>
          <w:bottom w:val="single" w:sz="4" w:space="1" w:color="auto"/>
          <w:right w:val="single" w:sz="4" w:space="4" w:color="auto"/>
        </w:pBdr>
        <w:rPr>
          <w:rFonts w:ascii="Garamond" w:hAnsi="Garamond"/>
        </w:rPr>
      </w:pPr>
      <w:r w:rsidRPr="00F002BD">
        <w:rPr>
          <w:rFonts w:ascii="Garamond" w:hAnsi="Garamond"/>
        </w:rPr>
        <w:tab/>
      </w:r>
      <w:r w:rsidRPr="00F002BD">
        <w:rPr>
          <w:rFonts w:ascii="Garamond" w:hAnsi="Garamond"/>
        </w:rPr>
        <w:tab/>
        <w:t xml:space="preserve">Reading: Wagner </w:t>
      </w:r>
      <w:proofErr w:type="spellStart"/>
      <w:r w:rsidRPr="00F002BD">
        <w:rPr>
          <w:rFonts w:ascii="Garamond" w:hAnsi="Garamond"/>
        </w:rPr>
        <w:t>Chs</w:t>
      </w:r>
      <w:proofErr w:type="spellEnd"/>
      <w:r w:rsidRPr="00F002BD">
        <w:rPr>
          <w:rFonts w:ascii="Garamond" w:hAnsi="Garamond"/>
        </w:rPr>
        <w:t>. 1 &amp; 2</w:t>
      </w:r>
    </w:p>
    <w:p w:rsidR="00F002BD" w:rsidRPr="00F002BD" w:rsidRDefault="00F002BD" w:rsidP="00DE65D8">
      <w:pPr>
        <w:pBdr>
          <w:top w:val="single" w:sz="4" w:space="1" w:color="auto"/>
          <w:left w:val="single" w:sz="4" w:space="4" w:color="auto"/>
          <w:bottom w:val="single" w:sz="4" w:space="1" w:color="auto"/>
          <w:right w:val="single" w:sz="4" w:space="4" w:color="auto"/>
        </w:pBdr>
        <w:rPr>
          <w:rFonts w:ascii="Garamond" w:hAnsi="Garamond"/>
        </w:rPr>
      </w:pPr>
    </w:p>
    <w:p w:rsidR="00F002BD" w:rsidRPr="00F002BD" w:rsidRDefault="00F002BD" w:rsidP="00F002BD">
      <w:pPr>
        <w:pBdr>
          <w:top w:val="single" w:sz="4" w:space="1" w:color="auto"/>
          <w:left w:val="single" w:sz="4" w:space="4" w:color="auto"/>
          <w:bottom w:val="single" w:sz="4" w:space="1" w:color="auto"/>
          <w:right w:val="single" w:sz="4" w:space="4" w:color="auto"/>
        </w:pBdr>
        <w:ind w:firstLine="720"/>
        <w:rPr>
          <w:rFonts w:ascii="Garamond" w:hAnsi="Garamond"/>
        </w:rPr>
      </w:pPr>
      <w:r w:rsidRPr="00F002BD">
        <w:rPr>
          <w:rFonts w:ascii="Garamond" w:hAnsi="Garamond"/>
        </w:rPr>
        <w:t xml:space="preserve">    Practical Section/Lab 2 (May 6):  Describing Data using SPSS</w:t>
      </w:r>
    </w:p>
    <w:p w:rsidR="00F002BD" w:rsidRPr="00F002BD" w:rsidRDefault="00F002BD" w:rsidP="00F002BD">
      <w:pPr>
        <w:pBdr>
          <w:top w:val="single" w:sz="4" w:space="1" w:color="auto"/>
          <w:left w:val="single" w:sz="4" w:space="4" w:color="auto"/>
          <w:bottom w:val="single" w:sz="4" w:space="1" w:color="auto"/>
          <w:right w:val="single" w:sz="4" w:space="4" w:color="auto"/>
        </w:pBdr>
        <w:rPr>
          <w:rFonts w:ascii="Garamond" w:hAnsi="Garamond"/>
        </w:rPr>
      </w:pPr>
      <w:r w:rsidRPr="00F002BD">
        <w:rPr>
          <w:rFonts w:ascii="Garamond" w:hAnsi="Garamond"/>
        </w:rPr>
        <w:tab/>
      </w:r>
      <w:r w:rsidRPr="00F002BD">
        <w:rPr>
          <w:rFonts w:ascii="Garamond" w:hAnsi="Garamond"/>
        </w:rPr>
        <w:tab/>
        <w:t xml:space="preserve"> </w:t>
      </w:r>
      <w:r w:rsidRPr="00F002BD">
        <w:rPr>
          <w:rFonts w:ascii="Garamond" w:hAnsi="Garamond"/>
        </w:rPr>
        <w:tab/>
        <w:t xml:space="preserve">Reading: Wagner </w:t>
      </w:r>
      <w:proofErr w:type="spellStart"/>
      <w:r w:rsidRPr="00F002BD">
        <w:rPr>
          <w:rFonts w:ascii="Garamond" w:hAnsi="Garamond"/>
        </w:rPr>
        <w:t>Chs</w:t>
      </w:r>
      <w:proofErr w:type="spellEnd"/>
      <w:r w:rsidRPr="00F002BD">
        <w:rPr>
          <w:rFonts w:ascii="Garamond" w:hAnsi="Garamond"/>
        </w:rPr>
        <w:t xml:space="preserve">. 4 &amp; </w:t>
      </w:r>
      <w:proofErr w:type="gramStart"/>
      <w:r w:rsidRPr="00F002BD">
        <w:rPr>
          <w:rFonts w:ascii="Garamond" w:hAnsi="Garamond"/>
        </w:rPr>
        <w:t>5  (</w:t>
      </w:r>
      <w:proofErr w:type="gramEnd"/>
      <w:r w:rsidRPr="00F002BD">
        <w:rPr>
          <w:rFonts w:ascii="Garamond" w:hAnsi="Garamond"/>
        </w:rPr>
        <w:t xml:space="preserve">Skip pie charts, bar graphs, legacy scatterplot,   </w:t>
      </w:r>
    </w:p>
    <w:p w:rsidR="00F002BD" w:rsidRPr="00A07F9D" w:rsidRDefault="00F002BD" w:rsidP="00F002BD">
      <w:pPr>
        <w:pBdr>
          <w:top w:val="single" w:sz="4" w:space="1" w:color="auto"/>
          <w:left w:val="single" w:sz="4" w:space="4" w:color="auto"/>
          <w:bottom w:val="single" w:sz="4" w:space="1" w:color="auto"/>
          <w:right w:val="single" w:sz="4" w:space="4" w:color="auto"/>
        </w:pBdr>
        <w:rPr>
          <w:rFonts w:ascii="Garamond" w:hAnsi="Garamond"/>
        </w:rPr>
      </w:pPr>
      <w:r w:rsidRPr="00F002BD">
        <w:rPr>
          <w:rFonts w:ascii="Garamond" w:hAnsi="Garamond"/>
        </w:rPr>
        <w:t xml:space="preserve">                                                    multivariate histogram, horizontal histogram)</w:t>
      </w:r>
      <w:r w:rsidRPr="00A07F9D">
        <w:rPr>
          <w:rFonts w:ascii="Garamond" w:hAnsi="Garamond"/>
        </w:rPr>
        <w:t xml:space="preserve"> </w:t>
      </w:r>
    </w:p>
    <w:p w:rsidR="00F002BD" w:rsidRPr="00A07F9D" w:rsidRDefault="00F002BD" w:rsidP="00DE65D8">
      <w:pPr>
        <w:pBdr>
          <w:top w:val="single" w:sz="4" w:space="1" w:color="auto"/>
          <w:left w:val="single" w:sz="4" w:space="4" w:color="auto"/>
          <w:bottom w:val="single" w:sz="4" w:space="1" w:color="auto"/>
          <w:right w:val="single" w:sz="4" w:space="4" w:color="auto"/>
        </w:pBdr>
        <w:rPr>
          <w:rFonts w:ascii="Garamond" w:hAnsi="Garamond"/>
        </w:rPr>
      </w:pPr>
    </w:p>
    <w:p w:rsidR="00EF6B5D" w:rsidRPr="00453DA1" w:rsidRDefault="00AF20C3" w:rsidP="00453DA1">
      <w:pPr>
        <w:ind w:left="1440" w:firstLine="720"/>
        <w:rPr>
          <w:rFonts w:ascii="Garamond" w:hAnsi="Garamond"/>
        </w:rPr>
      </w:pPr>
      <w:r w:rsidRPr="00A07F9D">
        <w:rPr>
          <w:rFonts w:ascii="Garamond" w:hAnsi="Garamond"/>
        </w:rPr>
        <w:t xml:space="preserve">                    </w:t>
      </w:r>
    </w:p>
    <w:p w:rsidR="00EF6B5D" w:rsidRPr="00A07F9D" w:rsidRDefault="00EF6B5D" w:rsidP="00453DA1">
      <w:pPr>
        <w:jc w:val="center"/>
        <w:rPr>
          <w:rFonts w:ascii="Garamond" w:hAnsi="Garamond"/>
        </w:rPr>
      </w:pPr>
      <w:r>
        <w:rPr>
          <w:rFonts w:ascii="Garamond" w:hAnsi="Garamond"/>
          <w:b/>
        </w:rPr>
        <w:t>May</w:t>
      </w:r>
      <w:r w:rsidRPr="00A07F9D">
        <w:rPr>
          <w:rFonts w:ascii="Garamond" w:hAnsi="Garamond"/>
          <w:b/>
        </w:rPr>
        <w:t xml:space="preserve"> </w:t>
      </w:r>
      <w:r>
        <w:rPr>
          <w:rFonts w:ascii="Garamond" w:hAnsi="Garamond"/>
          <w:b/>
        </w:rPr>
        <w:t>8</w:t>
      </w:r>
      <w:r w:rsidRPr="00A07F9D">
        <w:rPr>
          <w:rFonts w:ascii="Garamond" w:hAnsi="Garamond"/>
          <w:b/>
        </w:rPr>
        <w:t xml:space="preserve"> **** Lab 1 due ****</w:t>
      </w:r>
    </w:p>
    <w:p w:rsidR="002439E7" w:rsidRPr="00453DA1" w:rsidRDefault="00EF6B5D" w:rsidP="00453DA1">
      <w:pPr>
        <w:ind w:left="1440" w:firstLine="720"/>
        <w:rPr>
          <w:rFonts w:ascii="Garamond" w:hAnsi="Garamond"/>
          <w:b/>
        </w:rPr>
      </w:pPr>
      <w:r>
        <w:rPr>
          <w:rFonts w:ascii="Garamond" w:hAnsi="Garamond"/>
        </w:rPr>
        <w:tab/>
      </w:r>
    </w:p>
    <w:p w:rsidR="00AF20C3" w:rsidRPr="00A07F9D" w:rsidRDefault="00AF20C3" w:rsidP="00AF20C3">
      <w:pPr>
        <w:rPr>
          <w:rFonts w:ascii="Garamond" w:hAnsi="Garamond"/>
        </w:rPr>
      </w:pPr>
      <w:r w:rsidRPr="00A07F9D">
        <w:rPr>
          <w:rFonts w:ascii="Garamond" w:hAnsi="Garamond"/>
        </w:rPr>
        <w:t xml:space="preserve">Week </w:t>
      </w:r>
      <w:r w:rsidR="002439E7">
        <w:rPr>
          <w:rFonts w:ascii="Garamond" w:hAnsi="Garamond"/>
        </w:rPr>
        <w:t>2</w:t>
      </w:r>
      <w:r w:rsidRPr="00A07F9D">
        <w:rPr>
          <w:rFonts w:ascii="Garamond" w:hAnsi="Garamond"/>
        </w:rPr>
        <w:t xml:space="preserve"> (</w:t>
      </w:r>
      <w:r w:rsidR="002439E7">
        <w:rPr>
          <w:rFonts w:ascii="Garamond" w:hAnsi="Garamond"/>
        </w:rPr>
        <w:t>May 11</w:t>
      </w:r>
      <w:r w:rsidRPr="00A07F9D">
        <w:rPr>
          <w:rFonts w:ascii="Garamond" w:hAnsi="Garamond"/>
        </w:rPr>
        <w:t>) - Normal Distributions, Z-scores and the Standard Normal table</w:t>
      </w:r>
    </w:p>
    <w:p w:rsidR="00AF20C3" w:rsidRDefault="00AF20C3" w:rsidP="00AF20C3">
      <w:pPr>
        <w:ind w:left="1440" w:firstLine="720"/>
        <w:rPr>
          <w:rFonts w:ascii="Garamond" w:hAnsi="Garamond"/>
        </w:rPr>
      </w:pPr>
      <w:r w:rsidRPr="00A07F9D">
        <w:rPr>
          <w:rFonts w:ascii="Garamond" w:hAnsi="Garamond"/>
        </w:rPr>
        <w:t xml:space="preserve">Social Statistics Ch. 5 </w:t>
      </w:r>
    </w:p>
    <w:p w:rsidR="001938CE" w:rsidRDefault="001938CE" w:rsidP="00AF20C3">
      <w:pPr>
        <w:ind w:left="1440" w:firstLine="720"/>
        <w:rPr>
          <w:rFonts w:ascii="Garamond" w:hAnsi="Garamond"/>
        </w:rPr>
      </w:pPr>
    </w:p>
    <w:p w:rsidR="00F002BD" w:rsidRPr="00A07F9D" w:rsidRDefault="00F002BD" w:rsidP="00F002BD">
      <w:pPr>
        <w:ind w:firstLine="720"/>
        <w:rPr>
          <w:rFonts w:ascii="Garamond" w:hAnsi="Garamond"/>
        </w:rPr>
      </w:pPr>
      <w:r>
        <w:rPr>
          <w:rFonts w:ascii="Garamond" w:hAnsi="Garamond"/>
        </w:rPr>
        <w:t>(May 13</w:t>
      </w:r>
      <w:r w:rsidRPr="00A07F9D">
        <w:rPr>
          <w:rFonts w:ascii="Garamond" w:hAnsi="Garamond"/>
        </w:rPr>
        <w:t>) - Sampling Methods and Sampling Distributions</w:t>
      </w:r>
    </w:p>
    <w:p w:rsidR="00F002BD" w:rsidRPr="00A07F9D" w:rsidRDefault="00F002BD" w:rsidP="00F002BD">
      <w:pPr>
        <w:ind w:left="1440" w:firstLine="720"/>
        <w:rPr>
          <w:rFonts w:ascii="Garamond" w:hAnsi="Garamond"/>
        </w:rPr>
      </w:pPr>
      <w:r w:rsidRPr="00A07F9D">
        <w:rPr>
          <w:rFonts w:ascii="Garamond" w:hAnsi="Garamond"/>
        </w:rPr>
        <w:t xml:space="preserve">Reading: Social Statistics Ch. 6 </w:t>
      </w:r>
    </w:p>
    <w:p w:rsidR="006A51D7" w:rsidRPr="00A07F9D" w:rsidRDefault="006A51D7" w:rsidP="00453DA1">
      <w:pPr>
        <w:rPr>
          <w:rFonts w:ascii="Garamond" w:hAnsi="Garamond"/>
        </w:rPr>
      </w:pPr>
    </w:p>
    <w:p w:rsidR="00AF20C3" w:rsidRDefault="00AF20C3" w:rsidP="00EF6B5D">
      <w:pPr>
        <w:pBdr>
          <w:top w:val="single" w:sz="4" w:space="1" w:color="auto"/>
          <w:left w:val="single" w:sz="4" w:space="4" w:color="auto"/>
          <w:bottom w:val="single" w:sz="4" w:space="1" w:color="auto"/>
          <w:right w:val="single" w:sz="4" w:space="4" w:color="auto"/>
        </w:pBdr>
        <w:rPr>
          <w:rFonts w:ascii="Garamond" w:hAnsi="Garamond"/>
        </w:rPr>
      </w:pPr>
      <w:r w:rsidRPr="00EF6B5D">
        <w:rPr>
          <w:rFonts w:ascii="Garamond" w:hAnsi="Garamond"/>
        </w:rPr>
        <w:t xml:space="preserve">Week </w:t>
      </w:r>
      <w:r w:rsidR="00DC7791" w:rsidRPr="00EF6B5D">
        <w:rPr>
          <w:rFonts w:ascii="Garamond" w:hAnsi="Garamond"/>
        </w:rPr>
        <w:t>2</w:t>
      </w:r>
      <w:r w:rsidRPr="00EF6B5D">
        <w:rPr>
          <w:rFonts w:ascii="Garamond" w:hAnsi="Garamond"/>
        </w:rPr>
        <w:t xml:space="preserve"> – </w:t>
      </w:r>
      <w:r w:rsidR="00014B45" w:rsidRPr="00EF6B5D">
        <w:rPr>
          <w:rFonts w:ascii="Garamond" w:hAnsi="Garamond"/>
        </w:rPr>
        <w:t>Practical Section/</w:t>
      </w:r>
      <w:r w:rsidRPr="00EF6B5D">
        <w:rPr>
          <w:rFonts w:ascii="Garamond" w:hAnsi="Garamond"/>
        </w:rPr>
        <w:t>Lab 2 (</w:t>
      </w:r>
      <w:r w:rsidR="00DC7791" w:rsidRPr="00EF6B5D">
        <w:rPr>
          <w:rFonts w:ascii="Garamond" w:hAnsi="Garamond"/>
        </w:rPr>
        <w:t xml:space="preserve">May </w:t>
      </w:r>
      <w:r w:rsidR="00EF6B5D" w:rsidRPr="00EF6B5D">
        <w:rPr>
          <w:rFonts w:ascii="Garamond" w:hAnsi="Garamond"/>
        </w:rPr>
        <w:t>11)</w:t>
      </w:r>
      <w:r w:rsidRPr="00A07F9D">
        <w:rPr>
          <w:rFonts w:ascii="Garamond" w:hAnsi="Garamond"/>
        </w:rPr>
        <w:t xml:space="preserve"> </w:t>
      </w:r>
      <w:r w:rsidR="00EF6B5D">
        <w:rPr>
          <w:rFonts w:ascii="Garamond" w:hAnsi="Garamond"/>
        </w:rPr>
        <w:t>– review of key concepts</w:t>
      </w:r>
    </w:p>
    <w:p w:rsidR="00EF6B5D" w:rsidRDefault="00EF6B5D" w:rsidP="00EF6B5D">
      <w:pPr>
        <w:pBdr>
          <w:top w:val="single" w:sz="4" w:space="1" w:color="auto"/>
          <w:left w:val="single" w:sz="4" w:space="4" w:color="auto"/>
          <w:bottom w:val="single" w:sz="4" w:space="1" w:color="auto"/>
          <w:right w:val="single" w:sz="4" w:space="4" w:color="auto"/>
        </w:pBdr>
        <w:rPr>
          <w:rFonts w:ascii="Garamond" w:hAnsi="Garamond"/>
        </w:rPr>
      </w:pPr>
    </w:p>
    <w:p w:rsidR="00EF6B5D" w:rsidRPr="00EF6B5D" w:rsidRDefault="00EF6B5D" w:rsidP="00EF6B5D">
      <w:pPr>
        <w:pBdr>
          <w:top w:val="single" w:sz="4" w:space="1" w:color="auto"/>
          <w:left w:val="single" w:sz="4" w:space="4" w:color="auto"/>
          <w:bottom w:val="single" w:sz="4" w:space="1" w:color="auto"/>
          <w:right w:val="single" w:sz="4" w:space="4" w:color="auto"/>
        </w:pBdr>
        <w:ind w:firstLine="720"/>
        <w:rPr>
          <w:rFonts w:ascii="Garamond" w:hAnsi="Garamond"/>
        </w:rPr>
      </w:pPr>
      <w:r>
        <w:rPr>
          <w:rFonts w:ascii="Garamond" w:hAnsi="Garamond"/>
        </w:rPr>
        <w:t xml:space="preserve">    Practical Section (May 13) – review of key concepts </w:t>
      </w:r>
    </w:p>
    <w:p w:rsidR="00AF20C3" w:rsidRPr="00A07F9D" w:rsidRDefault="00AF20C3" w:rsidP="00AF20C3">
      <w:pPr>
        <w:rPr>
          <w:rFonts w:ascii="Garamond" w:hAnsi="Garamond"/>
        </w:rPr>
      </w:pPr>
    </w:p>
    <w:p w:rsidR="00EF6B5D" w:rsidRPr="00F002BD" w:rsidRDefault="00EF6B5D" w:rsidP="00EF6B5D">
      <w:pPr>
        <w:ind w:left="1440" w:firstLine="720"/>
        <w:rPr>
          <w:rFonts w:ascii="Garamond" w:hAnsi="Garamond"/>
          <w:b/>
        </w:rPr>
      </w:pPr>
      <w:r w:rsidRPr="00F002BD">
        <w:rPr>
          <w:rFonts w:ascii="Garamond" w:hAnsi="Garamond"/>
          <w:b/>
        </w:rPr>
        <w:t xml:space="preserve">      </w:t>
      </w:r>
      <w:r>
        <w:rPr>
          <w:rFonts w:ascii="Garamond" w:hAnsi="Garamond"/>
          <w:b/>
        </w:rPr>
        <w:t xml:space="preserve"> </w:t>
      </w:r>
      <w:r w:rsidRPr="00F002BD">
        <w:rPr>
          <w:rFonts w:ascii="Garamond" w:hAnsi="Garamond"/>
          <w:b/>
        </w:rPr>
        <w:t xml:space="preserve">May </w:t>
      </w:r>
      <w:r>
        <w:rPr>
          <w:rFonts w:ascii="Garamond" w:hAnsi="Garamond"/>
          <w:b/>
        </w:rPr>
        <w:t>11</w:t>
      </w:r>
      <w:r w:rsidRPr="00F002BD">
        <w:rPr>
          <w:rFonts w:ascii="Garamond" w:hAnsi="Garamond"/>
          <w:b/>
        </w:rPr>
        <w:t xml:space="preserve"> **** Lab 2 due****</w:t>
      </w:r>
    </w:p>
    <w:p w:rsidR="00EF6B5D" w:rsidRDefault="00EF6B5D" w:rsidP="00AF20C3">
      <w:pPr>
        <w:rPr>
          <w:rFonts w:ascii="Garamond" w:hAnsi="Garamond"/>
        </w:rPr>
      </w:pPr>
      <w:r>
        <w:rPr>
          <w:rFonts w:ascii="Garamond" w:hAnsi="Garamond"/>
        </w:rPr>
        <w:tab/>
      </w:r>
      <w:r>
        <w:rPr>
          <w:rFonts w:ascii="Garamond" w:hAnsi="Garamond"/>
        </w:rPr>
        <w:tab/>
      </w:r>
      <w:r>
        <w:rPr>
          <w:rFonts w:ascii="Garamond" w:hAnsi="Garamond"/>
        </w:rPr>
        <w:tab/>
        <w:t xml:space="preserve">       </w:t>
      </w:r>
      <w:r w:rsidRPr="00EF6B5D">
        <w:rPr>
          <w:rFonts w:ascii="Garamond" w:hAnsi="Garamond"/>
          <w:b/>
        </w:rPr>
        <w:t>May 15</w:t>
      </w:r>
      <w:r>
        <w:rPr>
          <w:rFonts w:ascii="Garamond" w:hAnsi="Garamond"/>
        </w:rPr>
        <w:t xml:space="preserve"> </w:t>
      </w:r>
      <w:r w:rsidRPr="00A07F9D">
        <w:rPr>
          <w:rFonts w:ascii="Garamond" w:hAnsi="Garamond"/>
          <w:b/>
        </w:rPr>
        <w:t>**** Homework 1 due****</w:t>
      </w:r>
    </w:p>
    <w:p w:rsidR="00EF6B5D" w:rsidRDefault="00EF6B5D" w:rsidP="00AF20C3">
      <w:pPr>
        <w:rPr>
          <w:rFonts w:ascii="Garamond" w:hAnsi="Garamond"/>
        </w:rPr>
      </w:pPr>
    </w:p>
    <w:p w:rsidR="00AF20C3" w:rsidRPr="00A07F9D" w:rsidRDefault="00AF20C3" w:rsidP="00AF20C3">
      <w:pPr>
        <w:rPr>
          <w:rFonts w:ascii="Garamond" w:hAnsi="Garamond"/>
        </w:rPr>
      </w:pPr>
      <w:r w:rsidRPr="00A07F9D">
        <w:rPr>
          <w:rFonts w:ascii="Garamond" w:hAnsi="Garamond"/>
        </w:rPr>
        <w:t xml:space="preserve">Week </w:t>
      </w:r>
      <w:r w:rsidR="00F002BD">
        <w:rPr>
          <w:rFonts w:ascii="Garamond" w:hAnsi="Garamond"/>
        </w:rPr>
        <w:t>3</w:t>
      </w:r>
      <w:r w:rsidRPr="00A07F9D">
        <w:rPr>
          <w:rFonts w:ascii="Garamond" w:hAnsi="Garamond"/>
        </w:rPr>
        <w:t xml:space="preserve"> (</w:t>
      </w:r>
      <w:r w:rsidR="00F002BD">
        <w:rPr>
          <w:rFonts w:ascii="Garamond" w:hAnsi="Garamond"/>
        </w:rPr>
        <w:t xml:space="preserve">May </w:t>
      </w:r>
      <w:r w:rsidR="00EF6B5D">
        <w:rPr>
          <w:rFonts w:ascii="Garamond" w:hAnsi="Garamond"/>
        </w:rPr>
        <w:t>20</w:t>
      </w:r>
      <w:r w:rsidRPr="00A07F9D">
        <w:rPr>
          <w:rFonts w:ascii="Garamond" w:hAnsi="Garamond"/>
        </w:rPr>
        <w:t>) - Estimation: Confidence Intervals &amp; Hypothesis Testing</w:t>
      </w:r>
    </w:p>
    <w:p w:rsidR="00AF20C3" w:rsidRPr="00A07F9D" w:rsidRDefault="00AF20C3" w:rsidP="00AF20C3">
      <w:pPr>
        <w:ind w:left="1440" w:firstLine="720"/>
        <w:rPr>
          <w:rFonts w:ascii="Garamond" w:hAnsi="Garamond"/>
        </w:rPr>
      </w:pPr>
      <w:r w:rsidRPr="00A07F9D">
        <w:rPr>
          <w:rFonts w:ascii="Garamond" w:hAnsi="Garamond"/>
        </w:rPr>
        <w:t>Reading:  Social Statistics Ch. 7 (skip proportions pp. 191-193)</w:t>
      </w:r>
    </w:p>
    <w:p w:rsidR="006A51D7" w:rsidRPr="00A07F9D" w:rsidRDefault="00AF20C3" w:rsidP="00AF20C3">
      <w:pPr>
        <w:ind w:left="2160" w:firstLine="720"/>
        <w:rPr>
          <w:rFonts w:ascii="Garamond" w:hAnsi="Garamond"/>
        </w:rPr>
      </w:pPr>
      <w:r w:rsidRPr="00A07F9D">
        <w:rPr>
          <w:rFonts w:ascii="Garamond" w:hAnsi="Garamond"/>
        </w:rPr>
        <w:t xml:space="preserve">   Social Statistics Ch. 8 (skip two sample means &amp; proportions pp. </w:t>
      </w:r>
      <w:r w:rsidR="006A51D7" w:rsidRPr="00A07F9D">
        <w:rPr>
          <w:rFonts w:ascii="Garamond" w:hAnsi="Garamond"/>
        </w:rPr>
        <w:t xml:space="preserve"> </w:t>
      </w:r>
    </w:p>
    <w:p w:rsidR="00EF6B5D" w:rsidRDefault="006A51D7" w:rsidP="00EF6B5D">
      <w:pPr>
        <w:ind w:left="2160" w:firstLine="720"/>
        <w:rPr>
          <w:rFonts w:ascii="Garamond" w:hAnsi="Garamond"/>
        </w:rPr>
      </w:pPr>
      <w:r w:rsidRPr="00A07F9D">
        <w:rPr>
          <w:rFonts w:ascii="Garamond" w:hAnsi="Garamond"/>
        </w:rPr>
        <w:lastRenderedPageBreak/>
        <w:t xml:space="preserve">    </w:t>
      </w:r>
      <w:r w:rsidR="00AF20C3" w:rsidRPr="00A07F9D">
        <w:rPr>
          <w:rFonts w:ascii="Garamond" w:hAnsi="Garamond"/>
        </w:rPr>
        <w:t>214-</w:t>
      </w:r>
      <w:r w:rsidRPr="00A07F9D">
        <w:rPr>
          <w:rFonts w:ascii="Garamond" w:hAnsi="Garamond"/>
        </w:rPr>
        <w:t>223</w:t>
      </w:r>
    </w:p>
    <w:p w:rsidR="0094608F" w:rsidRDefault="0094608F" w:rsidP="0094608F">
      <w:pPr>
        <w:rPr>
          <w:rFonts w:ascii="Garamond" w:hAnsi="Garamond"/>
        </w:rPr>
      </w:pPr>
    </w:p>
    <w:p w:rsidR="0094608F" w:rsidRPr="00EF6B5D" w:rsidRDefault="0094608F" w:rsidP="0094608F">
      <w:pPr>
        <w:pBdr>
          <w:top w:val="single" w:sz="4" w:space="1" w:color="auto"/>
          <w:left w:val="single" w:sz="4" w:space="4" w:color="auto"/>
          <w:bottom w:val="single" w:sz="4" w:space="1" w:color="auto"/>
          <w:right w:val="single" w:sz="4" w:space="4" w:color="auto"/>
        </w:pBdr>
        <w:rPr>
          <w:rFonts w:ascii="Garamond" w:hAnsi="Garamond"/>
        </w:rPr>
      </w:pPr>
      <w:r w:rsidRPr="00EF6B5D">
        <w:rPr>
          <w:rFonts w:ascii="Garamond" w:hAnsi="Garamond"/>
        </w:rPr>
        <w:t xml:space="preserve">Week </w:t>
      </w:r>
      <w:r>
        <w:rPr>
          <w:rFonts w:ascii="Garamond" w:hAnsi="Garamond"/>
        </w:rPr>
        <w:t>3</w:t>
      </w:r>
      <w:r w:rsidRPr="00EF6B5D">
        <w:rPr>
          <w:rFonts w:ascii="Garamond" w:hAnsi="Garamond"/>
        </w:rPr>
        <w:t xml:space="preserve"> – Practical Section</w:t>
      </w:r>
      <w:r>
        <w:rPr>
          <w:rFonts w:ascii="Garamond" w:hAnsi="Garamond"/>
        </w:rPr>
        <w:t xml:space="preserve"> (May 20</w:t>
      </w:r>
      <w:proofErr w:type="gramStart"/>
      <w:r>
        <w:rPr>
          <w:rFonts w:ascii="Garamond" w:hAnsi="Garamond"/>
        </w:rPr>
        <w:t>)  -</w:t>
      </w:r>
      <w:proofErr w:type="gramEnd"/>
      <w:r>
        <w:rPr>
          <w:rFonts w:ascii="Garamond" w:hAnsi="Garamond"/>
        </w:rPr>
        <w:t xml:space="preserve">Practice midterm review </w:t>
      </w:r>
    </w:p>
    <w:p w:rsidR="00EF6B5D" w:rsidRDefault="00EF6B5D" w:rsidP="00EF6B5D">
      <w:pPr>
        <w:jc w:val="center"/>
        <w:rPr>
          <w:rFonts w:ascii="Garamond" w:hAnsi="Garamond"/>
          <w:b/>
        </w:rPr>
      </w:pPr>
    </w:p>
    <w:p w:rsidR="00AF20C3" w:rsidRDefault="00EF6B5D" w:rsidP="00EF6B5D">
      <w:pPr>
        <w:jc w:val="center"/>
        <w:rPr>
          <w:rFonts w:ascii="Garamond" w:hAnsi="Garamond"/>
          <w:b/>
        </w:rPr>
      </w:pPr>
      <w:r w:rsidRPr="00EF6B5D">
        <w:rPr>
          <w:rFonts w:ascii="Garamond" w:hAnsi="Garamond"/>
          <w:b/>
        </w:rPr>
        <w:t>***May 22 Homework 2 due ***</w:t>
      </w:r>
    </w:p>
    <w:p w:rsidR="00D904A8" w:rsidRDefault="00D904A8" w:rsidP="00D904A8">
      <w:pPr>
        <w:rPr>
          <w:rFonts w:ascii="Garamond" w:hAnsi="Garamond"/>
          <w:b/>
        </w:rPr>
      </w:pPr>
    </w:p>
    <w:p w:rsidR="00D904A8" w:rsidRDefault="00D904A8" w:rsidP="00D904A8">
      <w:pPr>
        <w:rPr>
          <w:rFonts w:ascii="Garamond" w:hAnsi="Garamond"/>
        </w:rPr>
      </w:pPr>
      <w:r w:rsidRPr="00D904A8">
        <w:rPr>
          <w:rFonts w:ascii="Garamond" w:hAnsi="Garamond"/>
        </w:rPr>
        <w:t xml:space="preserve">Week 4 </w:t>
      </w:r>
      <w:r w:rsidRPr="0094608F">
        <w:rPr>
          <w:rFonts w:ascii="Garamond" w:hAnsi="Garamond"/>
          <w:b/>
        </w:rPr>
        <w:t>(May 25)</w:t>
      </w:r>
      <w:r>
        <w:rPr>
          <w:rFonts w:ascii="Garamond" w:hAnsi="Garamond"/>
        </w:rPr>
        <w:t xml:space="preserve"> – </w:t>
      </w:r>
      <w:r w:rsidR="0094608F" w:rsidRPr="00D904A8">
        <w:rPr>
          <w:rFonts w:ascii="Garamond" w:hAnsi="Garamond"/>
          <w:b/>
        </w:rPr>
        <w:t>Midterm test</w:t>
      </w:r>
      <w:r w:rsidR="003E3334">
        <w:rPr>
          <w:rFonts w:ascii="Garamond" w:hAnsi="Garamond"/>
          <w:b/>
        </w:rPr>
        <w:t xml:space="preserve"> conducted online </w:t>
      </w:r>
    </w:p>
    <w:p w:rsidR="00D904A8" w:rsidRDefault="00D904A8" w:rsidP="00D904A8">
      <w:pPr>
        <w:rPr>
          <w:rFonts w:ascii="Garamond" w:hAnsi="Garamond"/>
        </w:rPr>
      </w:pPr>
    </w:p>
    <w:p w:rsidR="0094608F" w:rsidRPr="00A07F9D" w:rsidRDefault="00D904A8" w:rsidP="0094608F">
      <w:pPr>
        <w:rPr>
          <w:rFonts w:ascii="Garamond" w:hAnsi="Garamond"/>
        </w:rPr>
      </w:pPr>
      <w:r>
        <w:rPr>
          <w:rFonts w:ascii="Garamond" w:hAnsi="Garamond"/>
        </w:rPr>
        <w:tab/>
      </w:r>
      <w:r w:rsidR="0094608F">
        <w:rPr>
          <w:rFonts w:ascii="Garamond" w:hAnsi="Garamond"/>
        </w:rPr>
        <w:t xml:space="preserve">  </w:t>
      </w:r>
      <w:r>
        <w:rPr>
          <w:rFonts w:ascii="Garamond" w:hAnsi="Garamond"/>
        </w:rPr>
        <w:t>(</w:t>
      </w:r>
      <w:r w:rsidRPr="0094608F">
        <w:rPr>
          <w:rFonts w:ascii="Garamond" w:hAnsi="Garamond"/>
        </w:rPr>
        <w:t>May 27)-</w:t>
      </w:r>
      <w:r>
        <w:rPr>
          <w:rFonts w:ascii="Garamond" w:hAnsi="Garamond"/>
          <w:b/>
        </w:rPr>
        <w:t xml:space="preserve">  </w:t>
      </w:r>
      <w:r w:rsidRPr="00D904A8">
        <w:rPr>
          <w:rFonts w:ascii="Garamond" w:hAnsi="Garamond"/>
          <w:b/>
        </w:rPr>
        <w:t xml:space="preserve"> </w:t>
      </w:r>
      <w:r w:rsidR="0094608F" w:rsidRPr="00A07F9D">
        <w:rPr>
          <w:rFonts w:ascii="Garamond" w:hAnsi="Garamond"/>
        </w:rPr>
        <w:t>Bivariate Relationships (Cross Tabulations), Elaboration and control variables</w:t>
      </w:r>
    </w:p>
    <w:p w:rsidR="0094608F" w:rsidRDefault="0094608F" w:rsidP="0094608F">
      <w:pPr>
        <w:rPr>
          <w:rFonts w:ascii="Garamond" w:hAnsi="Garamond"/>
        </w:rPr>
      </w:pPr>
      <w:r w:rsidRPr="00A07F9D">
        <w:rPr>
          <w:rFonts w:ascii="Garamond" w:hAnsi="Garamond"/>
        </w:rPr>
        <w:tab/>
      </w:r>
      <w:r w:rsidRPr="00A07F9D">
        <w:rPr>
          <w:rFonts w:ascii="Garamond" w:hAnsi="Garamond"/>
        </w:rPr>
        <w:tab/>
      </w:r>
      <w:r w:rsidRPr="00A07F9D">
        <w:rPr>
          <w:rFonts w:ascii="Garamond" w:hAnsi="Garamond"/>
        </w:rPr>
        <w:tab/>
        <w:t>Reading: Social Statistics Ch. 9</w:t>
      </w:r>
    </w:p>
    <w:p w:rsidR="00D904A8" w:rsidRPr="00D904A8" w:rsidRDefault="00D904A8" w:rsidP="00D904A8">
      <w:pPr>
        <w:rPr>
          <w:rFonts w:ascii="Garamond" w:hAnsi="Garamond"/>
          <w:b/>
        </w:rPr>
      </w:pPr>
    </w:p>
    <w:p w:rsidR="00D904A8" w:rsidRPr="00D904A8" w:rsidRDefault="00D904A8" w:rsidP="00D904A8">
      <w:pPr>
        <w:rPr>
          <w:rFonts w:ascii="Garamond" w:hAnsi="Garamond"/>
        </w:rPr>
      </w:pPr>
    </w:p>
    <w:p w:rsidR="0094608F" w:rsidRDefault="00EF6B5D" w:rsidP="00EF6B5D">
      <w:pPr>
        <w:pBdr>
          <w:top w:val="single" w:sz="4" w:space="1" w:color="auto"/>
          <w:left w:val="single" w:sz="4" w:space="4" w:color="auto"/>
          <w:bottom w:val="single" w:sz="4" w:space="1" w:color="auto"/>
          <w:right w:val="single" w:sz="4" w:space="4" w:color="auto"/>
        </w:pBdr>
        <w:rPr>
          <w:rFonts w:ascii="Garamond" w:hAnsi="Garamond"/>
        </w:rPr>
      </w:pPr>
      <w:r w:rsidRPr="00EF6B5D">
        <w:rPr>
          <w:rFonts w:ascii="Garamond" w:hAnsi="Garamond"/>
        </w:rPr>
        <w:t xml:space="preserve">Week </w:t>
      </w:r>
      <w:r w:rsidR="00D904A8">
        <w:rPr>
          <w:rFonts w:ascii="Garamond" w:hAnsi="Garamond"/>
        </w:rPr>
        <w:t>4</w:t>
      </w:r>
      <w:r w:rsidRPr="00EF6B5D">
        <w:rPr>
          <w:rFonts w:ascii="Garamond" w:hAnsi="Garamond"/>
        </w:rPr>
        <w:t xml:space="preserve"> – </w:t>
      </w:r>
      <w:r w:rsidR="0094608F">
        <w:rPr>
          <w:rFonts w:ascii="Garamond" w:hAnsi="Garamond"/>
        </w:rPr>
        <w:t xml:space="preserve">No practical section May 25 </w:t>
      </w:r>
    </w:p>
    <w:p w:rsidR="0094608F" w:rsidRDefault="0094608F" w:rsidP="00EF6B5D">
      <w:pPr>
        <w:pBdr>
          <w:top w:val="single" w:sz="4" w:space="1" w:color="auto"/>
          <w:left w:val="single" w:sz="4" w:space="4" w:color="auto"/>
          <w:bottom w:val="single" w:sz="4" w:space="1" w:color="auto"/>
          <w:right w:val="single" w:sz="4" w:space="4" w:color="auto"/>
        </w:pBdr>
        <w:rPr>
          <w:rFonts w:ascii="Garamond" w:hAnsi="Garamond"/>
        </w:rPr>
      </w:pPr>
    </w:p>
    <w:p w:rsidR="00EF6B5D" w:rsidRDefault="0094608F" w:rsidP="0094608F">
      <w:pPr>
        <w:pBdr>
          <w:top w:val="single" w:sz="4" w:space="1" w:color="auto"/>
          <w:left w:val="single" w:sz="4" w:space="4" w:color="auto"/>
          <w:bottom w:val="single" w:sz="4" w:space="1" w:color="auto"/>
          <w:right w:val="single" w:sz="4" w:space="4" w:color="auto"/>
        </w:pBdr>
        <w:ind w:firstLine="720"/>
        <w:rPr>
          <w:rFonts w:ascii="Garamond" w:hAnsi="Garamond"/>
        </w:rPr>
      </w:pPr>
      <w:r>
        <w:rPr>
          <w:rFonts w:ascii="Garamond" w:hAnsi="Garamond"/>
        </w:rPr>
        <w:t xml:space="preserve">    </w:t>
      </w:r>
      <w:r w:rsidRPr="00A07F9D">
        <w:rPr>
          <w:rFonts w:ascii="Garamond" w:hAnsi="Garamond"/>
        </w:rPr>
        <w:t>Practical Section (</w:t>
      </w:r>
      <w:r>
        <w:rPr>
          <w:rFonts w:ascii="Garamond" w:hAnsi="Garamond"/>
        </w:rPr>
        <w:t>May 27</w:t>
      </w:r>
      <w:r w:rsidRPr="00A07F9D">
        <w:rPr>
          <w:rFonts w:ascii="Garamond" w:hAnsi="Garamond"/>
        </w:rPr>
        <w:t>)</w:t>
      </w:r>
    </w:p>
    <w:p w:rsidR="00EF6B5D" w:rsidRPr="00EF6B5D" w:rsidRDefault="00EF6B5D" w:rsidP="0094608F">
      <w:pPr>
        <w:pBdr>
          <w:top w:val="single" w:sz="4" w:space="1" w:color="auto"/>
          <w:left w:val="single" w:sz="4" w:space="4" w:color="auto"/>
          <w:bottom w:val="single" w:sz="4" w:space="1" w:color="auto"/>
          <w:right w:val="single" w:sz="4" w:space="4" w:color="auto"/>
        </w:pBdr>
        <w:rPr>
          <w:rFonts w:ascii="Garamond" w:hAnsi="Garamond"/>
        </w:rPr>
      </w:pPr>
    </w:p>
    <w:p w:rsidR="00EF6B5D" w:rsidRPr="00EF6B5D" w:rsidRDefault="00EF6B5D" w:rsidP="00EF6B5D">
      <w:pPr>
        <w:jc w:val="center"/>
        <w:rPr>
          <w:rFonts w:ascii="Garamond" w:hAnsi="Garamond"/>
          <w:b/>
        </w:rPr>
      </w:pPr>
    </w:p>
    <w:p w:rsidR="00AF20C3" w:rsidRPr="00A07F9D" w:rsidRDefault="00AF20C3" w:rsidP="00AF20C3">
      <w:pPr>
        <w:rPr>
          <w:rFonts w:ascii="Garamond" w:hAnsi="Garamond"/>
        </w:rPr>
      </w:pPr>
    </w:p>
    <w:p w:rsidR="0094608F" w:rsidRDefault="00AF20C3" w:rsidP="0094608F">
      <w:pPr>
        <w:rPr>
          <w:rFonts w:ascii="Garamond" w:hAnsi="Garamond"/>
        </w:rPr>
      </w:pPr>
      <w:r w:rsidRPr="00A07F9D">
        <w:rPr>
          <w:rFonts w:ascii="Garamond" w:hAnsi="Garamond"/>
        </w:rPr>
        <w:t xml:space="preserve">Week </w:t>
      </w:r>
      <w:r w:rsidR="00D904A8">
        <w:rPr>
          <w:rFonts w:ascii="Garamond" w:hAnsi="Garamond"/>
        </w:rPr>
        <w:t>5</w:t>
      </w:r>
      <w:r w:rsidRPr="00A07F9D">
        <w:rPr>
          <w:rFonts w:ascii="Garamond" w:hAnsi="Garamond"/>
        </w:rPr>
        <w:t xml:space="preserve"> (</w:t>
      </w:r>
      <w:r w:rsidR="00D904A8">
        <w:rPr>
          <w:rFonts w:ascii="Garamond" w:hAnsi="Garamond"/>
        </w:rPr>
        <w:t>June 1</w:t>
      </w:r>
      <w:r w:rsidRPr="00A07F9D">
        <w:rPr>
          <w:rFonts w:ascii="Garamond" w:hAnsi="Garamond"/>
        </w:rPr>
        <w:t xml:space="preserve">) – </w:t>
      </w:r>
      <w:r w:rsidR="0094608F" w:rsidRPr="00A07F9D">
        <w:rPr>
          <w:rFonts w:ascii="Garamond" w:hAnsi="Garamond"/>
        </w:rPr>
        <w:t>Measures of Association for Categorical Data (Lambda and Gamma) &amp; Chi-</w:t>
      </w:r>
    </w:p>
    <w:p w:rsidR="0094608F" w:rsidRPr="00A07F9D" w:rsidRDefault="0094608F" w:rsidP="0094608F">
      <w:pPr>
        <w:ind w:left="720" w:firstLine="720"/>
        <w:rPr>
          <w:rFonts w:ascii="Garamond" w:hAnsi="Garamond"/>
        </w:rPr>
      </w:pPr>
      <w:r>
        <w:rPr>
          <w:rFonts w:ascii="Garamond" w:hAnsi="Garamond"/>
        </w:rPr>
        <w:t xml:space="preserve">     </w:t>
      </w:r>
      <w:r w:rsidRPr="00A07F9D">
        <w:rPr>
          <w:rFonts w:ascii="Garamond" w:hAnsi="Garamond"/>
        </w:rPr>
        <w:t>Square</w:t>
      </w:r>
      <w:r>
        <w:rPr>
          <w:rFonts w:ascii="Garamond" w:hAnsi="Garamond"/>
        </w:rPr>
        <w:t xml:space="preserve"> </w:t>
      </w:r>
      <w:r w:rsidRPr="00A07F9D">
        <w:rPr>
          <w:rFonts w:ascii="Garamond" w:hAnsi="Garamond"/>
        </w:rPr>
        <w:t>Tests.</w:t>
      </w:r>
    </w:p>
    <w:p w:rsidR="0094608F" w:rsidRPr="00A07F9D" w:rsidRDefault="0094608F" w:rsidP="0094608F">
      <w:pPr>
        <w:ind w:left="1440"/>
        <w:rPr>
          <w:rFonts w:ascii="Garamond" w:hAnsi="Garamond"/>
        </w:rPr>
      </w:pPr>
      <w:r w:rsidRPr="00A07F9D">
        <w:rPr>
          <w:rFonts w:ascii="Garamond" w:hAnsi="Garamond"/>
        </w:rPr>
        <w:t xml:space="preserve">  </w:t>
      </w:r>
      <w:r>
        <w:rPr>
          <w:rFonts w:ascii="Garamond" w:hAnsi="Garamond"/>
        </w:rPr>
        <w:t xml:space="preserve">   </w:t>
      </w:r>
      <w:r w:rsidRPr="00A07F9D">
        <w:rPr>
          <w:rFonts w:ascii="Garamond" w:hAnsi="Garamond"/>
        </w:rPr>
        <w:t xml:space="preserve">  Reading: Social Statistics Ch. 10 (skip Cramer’s V and Tau-b, &amp; only interpret </w:t>
      </w:r>
    </w:p>
    <w:p w:rsidR="0094608F" w:rsidRPr="00A07F9D" w:rsidRDefault="0094608F" w:rsidP="0094608F">
      <w:pPr>
        <w:ind w:left="1440" w:firstLine="720"/>
        <w:rPr>
          <w:rFonts w:ascii="Garamond" w:hAnsi="Garamond"/>
        </w:rPr>
      </w:pPr>
      <w:r w:rsidRPr="00A07F9D">
        <w:rPr>
          <w:rFonts w:ascii="Garamond" w:hAnsi="Garamond"/>
        </w:rPr>
        <w:t xml:space="preserve">               Gamma) </w:t>
      </w:r>
    </w:p>
    <w:p w:rsidR="00D904A8" w:rsidRDefault="00D904A8" w:rsidP="00AF20C3">
      <w:pPr>
        <w:rPr>
          <w:rFonts w:ascii="Garamond" w:hAnsi="Garamond"/>
        </w:rPr>
      </w:pPr>
    </w:p>
    <w:p w:rsidR="0094608F" w:rsidRPr="00A07F9D" w:rsidRDefault="00D904A8" w:rsidP="0094608F">
      <w:pPr>
        <w:ind w:left="720"/>
        <w:rPr>
          <w:rFonts w:ascii="Garamond" w:hAnsi="Garamond"/>
        </w:rPr>
      </w:pPr>
      <w:r>
        <w:rPr>
          <w:rFonts w:ascii="Garamond" w:hAnsi="Garamond"/>
        </w:rPr>
        <w:t xml:space="preserve"> (June 3) </w:t>
      </w:r>
      <w:r w:rsidRPr="00A07F9D">
        <w:rPr>
          <w:rFonts w:ascii="Garamond" w:hAnsi="Garamond"/>
        </w:rPr>
        <w:t xml:space="preserve">- </w:t>
      </w:r>
      <w:r w:rsidR="0094608F" w:rsidRPr="00A07F9D">
        <w:rPr>
          <w:rFonts w:ascii="Garamond" w:hAnsi="Garamond"/>
        </w:rPr>
        <w:t>Linear Prediction, Least Squares Line</w:t>
      </w:r>
    </w:p>
    <w:p w:rsidR="0094608F" w:rsidRPr="00A07F9D" w:rsidRDefault="0094608F" w:rsidP="0094608F">
      <w:pPr>
        <w:ind w:left="1440" w:firstLine="720"/>
        <w:rPr>
          <w:rFonts w:ascii="Garamond" w:hAnsi="Garamond"/>
        </w:rPr>
      </w:pPr>
      <w:r w:rsidRPr="00A07F9D">
        <w:rPr>
          <w:rFonts w:ascii="Garamond" w:hAnsi="Garamond"/>
        </w:rPr>
        <w:t>Reading: Social Statistics Ch. 12 pp. 325-335</w:t>
      </w:r>
    </w:p>
    <w:p w:rsidR="00453DA1" w:rsidRPr="00453DA1" w:rsidRDefault="00453DA1" w:rsidP="00453DA1">
      <w:pPr>
        <w:ind w:left="1440" w:firstLine="720"/>
        <w:rPr>
          <w:rFonts w:ascii="Garamond" w:hAnsi="Garamond"/>
          <w:b/>
          <w:i/>
        </w:rPr>
      </w:pPr>
    </w:p>
    <w:p w:rsidR="0094608F" w:rsidRPr="00A07F9D" w:rsidRDefault="00AF20C3" w:rsidP="0094608F">
      <w:pPr>
        <w:pBdr>
          <w:top w:val="single" w:sz="4" w:space="1" w:color="auto"/>
          <w:left w:val="single" w:sz="4" w:space="4" w:color="auto"/>
          <w:bottom w:val="single" w:sz="4" w:space="1" w:color="auto"/>
          <w:right w:val="single" w:sz="4" w:space="4" w:color="auto"/>
        </w:pBdr>
        <w:rPr>
          <w:rFonts w:ascii="Garamond" w:hAnsi="Garamond"/>
        </w:rPr>
      </w:pPr>
      <w:r w:rsidRPr="00A07F9D">
        <w:rPr>
          <w:rFonts w:ascii="Garamond" w:hAnsi="Garamond"/>
        </w:rPr>
        <w:t xml:space="preserve">Week </w:t>
      </w:r>
      <w:r w:rsidR="00D904A8">
        <w:rPr>
          <w:rFonts w:ascii="Garamond" w:hAnsi="Garamond"/>
        </w:rPr>
        <w:t>5</w:t>
      </w:r>
      <w:r w:rsidRPr="00A07F9D">
        <w:rPr>
          <w:rFonts w:ascii="Garamond" w:hAnsi="Garamond"/>
        </w:rPr>
        <w:t xml:space="preserve"> – </w:t>
      </w:r>
      <w:r w:rsidR="0094608F" w:rsidRPr="00A07F9D">
        <w:rPr>
          <w:rFonts w:ascii="Garamond" w:hAnsi="Garamond"/>
        </w:rPr>
        <w:t>Practical Section/Lab 3 (</w:t>
      </w:r>
      <w:r w:rsidR="0094608F">
        <w:rPr>
          <w:rFonts w:ascii="Garamond" w:hAnsi="Garamond"/>
        </w:rPr>
        <w:t>June 1</w:t>
      </w:r>
      <w:r w:rsidR="0094608F" w:rsidRPr="00A07F9D">
        <w:rPr>
          <w:rFonts w:ascii="Garamond" w:hAnsi="Garamond"/>
        </w:rPr>
        <w:t xml:space="preserve">): Cross-Tabs and Measures of Association in SPSS </w:t>
      </w:r>
    </w:p>
    <w:p w:rsidR="0094608F" w:rsidRPr="00A07F9D" w:rsidRDefault="0094608F" w:rsidP="0094608F">
      <w:pPr>
        <w:pBdr>
          <w:top w:val="single" w:sz="4" w:space="1" w:color="auto"/>
          <w:left w:val="single" w:sz="4" w:space="4" w:color="auto"/>
          <w:bottom w:val="single" w:sz="4" w:space="1" w:color="auto"/>
          <w:right w:val="single" w:sz="4" w:space="4" w:color="auto"/>
        </w:pBdr>
        <w:rPr>
          <w:rFonts w:ascii="Garamond" w:hAnsi="Garamond"/>
        </w:rPr>
      </w:pPr>
      <w:r w:rsidRPr="00A07F9D">
        <w:rPr>
          <w:rFonts w:ascii="Garamond" w:hAnsi="Garamond"/>
        </w:rPr>
        <w:t xml:space="preserve">                                    Reading: Wagner Ch. 6 (pp. 85-91) &amp; Ch. 7  </w:t>
      </w:r>
    </w:p>
    <w:p w:rsidR="00D904A8" w:rsidRDefault="00D904A8" w:rsidP="00AF20C3">
      <w:pPr>
        <w:pBdr>
          <w:top w:val="single" w:sz="4" w:space="1" w:color="auto"/>
          <w:left w:val="single" w:sz="4" w:space="4" w:color="auto"/>
          <w:bottom w:val="single" w:sz="4" w:space="1" w:color="auto"/>
          <w:right w:val="single" w:sz="4" w:space="4" w:color="auto"/>
        </w:pBdr>
        <w:rPr>
          <w:rFonts w:ascii="Garamond" w:hAnsi="Garamond"/>
        </w:rPr>
      </w:pPr>
    </w:p>
    <w:p w:rsidR="00D904A8" w:rsidRPr="00A07F9D" w:rsidRDefault="00D904A8" w:rsidP="0094608F">
      <w:pPr>
        <w:pBdr>
          <w:top w:val="single" w:sz="4" w:space="1" w:color="auto"/>
          <w:left w:val="single" w:sz="4" w:space="4" w:color="auto"/>
          <w:bottom w:val="single" w:sz="4" w:space="1" w:color="auto"/>
          <w:right w:val="single" w:sz="4" w:space="4" w:color="auto"/>
        </w:pBdr>
        <w:rPr>
          <w:rFonts w:ascii="Garamond" w:hAnsi="Garamond"/>
        </w:rPr>
      </w:pPr>
      <w:r>
        <w:rPr>
          <w:rFonts w:ascii="Garamond" w:hAnsi="Garamond"/>
        </w:rPr>
        <w:t xml:space="preserve">              - </w:t>
      </w:r>
      <w:r w:rsidRPr="00A07F9D">
        <w:rPr>
          <w:rFonts w:ascii="Garamond" w:hAnsi="Garamond"/>
        </w:rPr>
        <w:t>Practical Section/Lab 3 (</w:t>
      </w:r>
      <w:r>
        <w:rPr>
          <w:rFonts w:ascii="Garamond" w:hAnsi="Garamond"/>
        </w:rPr>
        <w:t>June 3</w:t>
      </w:r>
      <w:r w:rsidRPr="00A07F9D">
        <w:rPr>
          <w:rFonts w:ascii="Garamond" w:hAnsi="Garamond"/>
        </w:rPr>
        <w:t>)</w:t>
      </w:r>
    </w:p>
    <w:p w:rsidR="00D904A8" w:rsidRPr="00A07F9D" w:rsidRDefault="00D904A8" w:rsidP="00AF20C3">
      <w:pPr>
        <w:pBdr>
          <w:top w:val="single" w:sz="4" w:space="1" w:color="auto"/>
          <w:left w:val="single" w:sz="4" w:space="4" w:color="auto"/>
          <w:bottom w:val="single" w:sz="4" w:space="1" w:color="auto"/>
          <w:right w:val="single" w:sz="4" w:space="4" w:color="auto"/>
        </w:pBdr>
        <w:rPr>
          <w:rFonts w:ascii="Garamond" w:hAnsi="Garamond"/>
        </w:rPr>
      </w:pPr>
    </w:p>
    <w:p w:rsidR="00324630" w:rsidRDefault="00324630" w:rsidP="00324630">
      <w:pPr>
        <w:jc w:val="center"/>
        <w:rPr>
          <w:rFonts w:ascii="Garamond" w:hAnsi="Garamond"/>
          <w:b/>
        </w:rPr>
      </w:pPr>
    </w:p>
    <w:p w:rsidR="00324630" w:rsidRPr="00A07F9D" w:rsidRDefault="00324630" w:rsidP="00324630">
      <w:pPr>
        <w:jc w:val="center"/>
        <w:rPr>
          <w:rFonts w:ascii="Garamond" w:hAnsi="Garamond"/>
          <w:b/>
        </w:rPr>
      </w:pPr>
      <w:r>
        <w:rPr>
          <w:rFonts w:ascii="Garamond" w:hAnsi="Garamond"/>
          <w:b/>
        </w:rPr>
        <w:t xml:space="preserve">Jun </w:t>
      </w:r>
      <w:proofErr w:type="gramStart"/>
      <w:r>
        <w:rPr>
          <w:rFonts w:ascii="Garamond" w:hAnsi="Garamond"/>
          <w:b/>
        </w:rPr>
        <w:t xml:space="preserve">5  </w:t>
      </w:r>
      <w:r w:rsidRPr="00A07F9D">
        <w:rPr>
          <w:rFonts w:ascii="Garamond" w:hAnsi="Garamond"/>
          <w:b/>
        </w:rPr>
        <w:t>*</w:t>
      </w:r>
      <w:proofErr w:type="gramEnd"/>
      <w:r w:rsidRPr="00A07F9D">
        <w:rPr>
          <w:rFonts w:ascii="Garamond" w:hAnsi="Garamond"/>
          <w:b/>
        </w:rPr>
        <w:t>***Lab 3 due****</w:t>
      </w:r>
    </w:p>
    <w:p w:rsidR="00AF20C3" w:rsidRPr="00A07F9D" w:rsidRDefault="00AF20C3" w:rsidP="00AF20C3">
      <w:pPr>
        <w:rPr>
          <w:rFonts w:ascii="Garamond" w:hAnsi="Garamond"/>
        </w:rPr>
      </w:pPr>
    </w:p>
    <w:p w:rsidR="00324630" w:rsidRPr="00A07F9D" w:rsidRDefault="00AF20C3" w:rsidP="00324630">
      <w:pPr>
        <w:rPr>
          <w:rFonts w:ascii="Garamond" w:hAnsi="Garamond"/>
        </w:rPr>
      </w:pPr>
      <w:r w:rsidRPr="00A07F9D">
        <w:rPr>
          <w:rFonts w:ascii="Garamond" w:hAnsi="Garamond"/>
        </w:rPr>
        <w:t xml:space="preserve">Week </w:t>
      </w:r>
      <w:r w:rsidR="00B25E8E">
        <w:rPr>
          <w:rFonts w:ascii="Garamond" w:hAnsi="Garamond"/>
        </w:rPr>
        <w:t>6</w:t>
      </w:r>
      <w:r w:rsidRPr="00A07F9D">
        <w:rPr>
          <w:rFonts w:ascii="Garamond" w:hAnsi="Garamond"/>
        </w:rPr>
        <w:t xml:space="preserve"> (</w:t>
      </w:r>
      <w:r w:rsidR="00B25E8E">
        <w:rPr>
          <w:rFonts w:ascii="Garamond" w:hAnsi="Garamond"/>
        </w:rPr>
        <w:t>June 8</w:t>
      </w:r>
      <w:r w:rsidRPr="00A07F9D">
        <w:rPr>
          <w:rFonts w:ascii="Garamond" w:hAnsi="Garamond"/>
        </w:rPr>
        <w:t xml:space="preserve">) - </w:t>
      </w:r>
      <w:r w:rsidR="00324630" w:rsidRPr="00A07F9D">
        <w:rPr>
          <w:rFonts w:ascii="Garamond" w:hAnsi="Garamond"/>
        </w:rPr>
        <w:t>Coefficient of Determination (r</w:t>
      </w:r>
      <w:r w:rsidR="00324630" w:rsidRPr="00A07F9D">
        <w:rPr>
          <w:rFonts w:ascii="Garamond" w:hAnsi="Garamond"/>
          <w:vertAlign w:val="superscript"/>
        </w:rPr>
        <w:t>2</w:t>
      </w:r>
      <w:r w:rsidR="00324630" w:rsidRPr="00A07F9D">
        <w:rPr>
          <w:rFonts w:ascii="Garamond" w:hAnsi="Garamond"/>
        </w:rPr>
        <w:t>) and Mult</w:t>
      </w:r>
      <w:r w:rsidR="00324630">
        <w:rPr>
          <w:rFonts w:ascii="Garamond" w:hAnsi="Garamond"/>
        </w:rPr>
        <w:t>iple</w:t>
      </w:r>
      <w:r w:rsidR="00324630" w:rsidRPr="00A07F9D">
        <w:rPr>
          <w:rFonts w:ascii="Garamond" w:hAnsi="Garamond"/>
        </w:rPr>
        <w:t xml:space="preserve"> Regression</w:t>
      </w:r>
    </w:p>
    <w:p w:rsidR="00324630" w:rsidRPr="00A07F9D" w:rsidRDefault="00324630" w:rsidP="00324630">
      <w:pPr>
        <w:ind w:left="1440" w:firstLine="720"/>
        <w:rPr>
          <w:rFonts w:ascii="Garamond" w:hAnsi="Garamond"/>
        </w:rPr>
      </w:pPr>
      <w:r w:rsidRPr="00A07F9D">
        <w:rPr>
          <w:rFonts w:ascii="Garamond" w:hAnsi="Garamond"/>
        </w:rPr>
        <w:t>Reading: Social Statistics Ch. 12 pp. 336-342, 346-349</w:t>
      </w:r>
    </w:p>
    <w:p w:rsidR="00324630" w:rsidRDefault="00324630" w:rsidP="00324630">
      <w:pPr>
        <w:rPr>
          <w:rFonts w:ascii="Garamond" w:hAnsi="Garamond"/>
          <w:b/>
          <w:i/>
        </w:rPr>
      </w:pPr>
    </w:p>
    <w:p w:rsidR="00324630" w:rsidRPr="00324630" w:rsidRDefault="00324630" w:rsidP="00324630">
      <w:pPr>
        <w:ind w:firstLine="720"/>
        <w:rPr>
          <w:rFonts w:ascii="Garamond" w:hAnsi="Garamond"/>
        </w:rPr>
      </w:pPr>
      <w:r w:rsidRPr="00324630">
        <w:rPr>
          <w:rFonts w:ascii="Garamond" w:hAnsi="Garamond"/>
        </w:rPr>
        <w:t>(June 10</w:t>
      </w:r>
      <w:r>
        <w:rPr>
          <w:rFonts w:ascii="Garamond" w:hAnsi="Garamond"/>
        </w:rPr>
        <w:t>) - Practice final test review</w:t>
      </w:r>
    </w:p>
    <w:p w:rsidR="00324630" w:rsidRPr="00A07F9D" w:rsidRDefault="00324630" w:rsidP="00324630">
      <w:pPr>
        <w:ind w:left="1440" w:firstLine="720"/>
        <w:rPr>
          <w:rFonts w:ascii="Garamond" w:hAnsi="Garamond"/>
          <w:b/>
          <w:i/>
        </w:rPr>
      </w:pPr>
    </w:p>
    <w:p w:rsidR="00324630" w:rsidRPr="00A07F9D" w:rsidRDefault="00324630" w:rsidP="00324630">
      <w:pPr>
        <w:pBdr>
          <w:top w:val="single" w:sz="4" w:space="1" w:color="auto"/>
          <w:left w:val="single" w:sz="4" w:space="4" w:color="auto"/>
          <w:bottom w:val="single" w:sz="4" w:space="1" w:color="auto"/>
          <w:right w:val="single" w:sz="4" w:space="4" w:color="auto"/>
        </w:pBdr>
        <w:rPr>
          <w:rFonts w:ascii="Garamond" w:hAnsi="Garamond"/>
        </w:rPr>
      </w:pPr>
      <w:r w:rsidRPr="00A07F9D">
        <w:rPr>
          <w:rFonts w:ascii="Garamond" w:hAnsi="Garamond"/>
        </w:rPr>
        <w:t xml:space="preserve">Week </w:t>
      </w:r>
      <w:r>
        <w:rPr>
          <w:rFonts w:ascii="Garamond" w:hAnsi="Garamond"/>
        </w:rPr>
        <w:t xml:space="preserve">6 </w:t>
      </w:r>
      <w:r w:rsidRPr="00A07F9D">
        <w:rPr>
          <w:rFonts w:ascii="Garamond" w:hAnsi="Garamond"/>
        </w:rPr>
        <w:t>– Practical Section/Lab 4 (</w:t>
      </w:r>
      <w:r>
        <w:rPr>
          <w:rFonts w:ascii="Garamond" w:hAnsi="Garamond"/>
        </w:rPr>
        <w:t>June 8</w:t>
      </w:r>
      <w:r w:rsidRPr="00A07F9D">
        <w:rPr>
          <w:rFonts w:ascii="Garamond" w:hAnsi="Garamond"/>
        </w:rPr>
        <w:t>): Regression in SPSS</w:t>
      </w:r>
    </w:p>
    <w:p w:rsidR="00324630" w:rsidRDefault="00324630" w:rsidP="00324630">
      <w:pPr>
        <w:pBdr>
          <w:top w:val="single" w:sz="4" w:space="1" w:color="auto"/>
          <w:left w:val="single" w:sz="4" w:space="4" w:color="auto"/>
          <w:bottom w:val="single" w:sz="4" w:space="1" w:color="auto"/>
          <w:right w:val="single" w:sz="4" w:space="4" w:color="auto"/>
        </w:pBdr>
        <w:rPr>
          <w:rFonts w:ascii="Garamond" w:hAnsi="Garamond"/>
        </w:rPr>
      </w:pPr>
      <w:r w:rsidRPr="00A07F9D">
        <w:rPr>
          <w:rFonts w:ascii="Garamond" w:hAnsi="Garamond"/>
        </w:rPr>
        <w:tab/>
      </w:r>
      <w:r w:rsidRPr="00A07F9D">
        <w:rPr>
          <w:rFonts w:ascii="Garamond" w:hAnsi="Garamond"/>
        </w:rPr>
        <w:tab/>
      </w:r>
      <w:r w:rsidRPr="00A07F9D">
        <w:rPr>
          <w:rFonts w:ascii="Garamond" w:hAnsi="Garamond"/>
        </w:rPr>
        <w:tab/>
        <w:t xml:space="preserve">Reading: Wagner Ch. 8  </w:t>
      </w:r>
    </w:p>
    <w:p w:rsidR="00324630" w:rsidRDefault="00324630" w:rsidP="00324630">
      <w:pPr>
        <w:pBdr>
          <w:top w:val="single" w:sz="4" w:space="1" w:color="auto"/>
          <w:left w:val="single" w:sz="4" w:space="4" w:color="auto"/>
          <w:bottom w:val="single" w:sz="4" w:space="1" w:color="auto"/>
          <w:right w:val="single" w:sz="4" w:space="4" w:color="auto"/>
        </w:pBdr>
        <w:rPr>
          <w:rFonts w:ascii="Garamond" w:hAnsi="Garamond"/>
        </w:rPr>
      </w:pPr>
    </w:p>
    <w:p w:rsidR="0094608F" w:rsidRPr="00324630" w:rsidRDefault="00324630" w:rsidP="00324630">
      <w:pPr>
        <w:pBdr>
          <w:top w:val="single" w:sz="4" w:space="1" w:color="auto"/>
          <w:left w:val="single" w:sz="4" w:space="4" w:color="auto"/>
          <w:bottom w:val="single" w:sz="4" w:space="1" w:color="auto"/>
          <w:right w:val="single" w:sz="4" w:space="4" w:color="auto"/>
        </w:pBdr>
        <w:rPr>
          <w:rFonts w:ascii="Garamond" w:hAnsi="Garamond"/>
        </w:rPr>
      </w:pPr>
      <w:r>
        <w:rPr>
          <w:rFonts w:ascii="Garamond" w:hAnsi="Garamond"/>
        </w:rPr>
        <w:t xml:space="preserve">                </w:t>
      </w:r>
      <w:r w:rsidRPr="00A07F9D">
        <w:rPr>
          <w:rFonts w:ascii="Garamond" w:hAnsi="Garamond"/>
        </w:rPr>
        <w:t>Practical Section</w:t>
      </w:r>
      <w:r>
        <w:rPr>
          <w:rFonts w:ascii="Garamond" w:hAnsi="Garamond"/>
        </w:rPr>
        <w:t xml:space="preserve"> (June 10) Practice final test review </w:t>
      </w:r>
    </w:p>
    <w:p w:rsidR="00324630" w:rsidRDefault="00324630" w:rsidP="00324630">
      <w:pPr>
        <w:jc w:val="center"/>
        <w:rPr>
          <w:rFonts w:ascii="Garamond" w:hAnsi="Garamond"/>
          <w:b/>
        </w:rPr>
      </w:pPr>
    </w:p>
    <w:p w:rsidR="00324630" w:rsidRPr="00A07F9D" w:rsidRDefault="00324630" w:rsidP="00324630">
      <w:pPr>
        <w:jc w:val="center"/>
        <w:rPr>
          <w:rFonts w:ascii="Garamond" w:hAnsi="Garamond"/>
          <w:b/>
        </w:rPr>
      </w:pPr>
      <w:r>
        <w:rPr>
          <w:rFonts w:ascii="Garamond" w:hAnsi="Garamond"/>
          <w:b/>
        </w:rPr>
        <w:t xml:space="preserve">June </w:t>
      </w:r>
      <w:proofErr w:type="gramStart"/>
      <w:r>
        <w:rPr>
          <w:rFonts w:ascii="Garamond" w:hAnsi="Garamond"/>
          <w:b/>
        </w:rPr>
        <w:t xml:space="preserve">12 </w:t>
      </w:r>
      <w:r w:rsidRPr="00A07F9D">
        <w:rPr>
          <w:rFonts w:ascii="Garamond" w:hAnsi="Garamond"/>
          <w:b/>
        </w:rPr>
        <w:t xml:space="preserve"> *</w:t>
      </w:r>
      <w:proofErr w:type="gramEnd"/>
      <w:r w:rsidRPr="00A07F9D">
        <w:rPr>
          <w:rFonts w:ascii="Garamond" w:hAnsi="Garamond"/>
          <w:b/>
        </w:rPr>
        <w:t>***Lab 4 due****</w:t>
      </w:r>
    </w:p>
    <w:p w:rsidR="00324630" w:rsidRPr="00A07F9D" w:rsidRDefault="00453DA1" w:rsidP="00453DA1">
      <w:pPr>
        <w:ind w:left="2160" w:firstLine="720"/>
        <w:rPr>
          <w:rFonts w:ascii="Garamond" w:hAnsi="Garamond"/>
          <w:b/>
        </w:rPr>
      </w:pPr>
      <w:r>
        <w:rPr>
          <w:rFonts w:ascii="Garamond" w:hAnsi="Garamond"/>
          <w:b/>
        </w:rPr>
        <w:t xml:space="preserve">       June </w:t>
      </w:r>
      <w:proofErr w:type="gramStart"/>
      <w:r>
        <w:rPr>
          <w:rFonts w:ascii="Garamond" w:hAnsi="Garamond"/>
          <w:b/>
        </w:rPr>
        <w:t>15</w:t>
      </w:r>
      <w:r w:rsidR="00324630">
        <w:rPr>
          <w:rFonts w:ascii="Garamond" w:hAnsi="Garamond"/>
          <w:b/>
        </w:rPr>
        <w:t xml:space="preserve">  </w:t>
      </w:r>
      <w:r w:rsidR="00324630" w:rsidRPr="00A07F9D">
        <w:rPr>
          <w:rFonts w:ascii="Garamond" w:hAnsi="Garamond"/>
          <w:b/>
        </w:rPr>
        <w:t>*</w:t>
      </w:r>
      <w:proofErr w:type="gramEnd"/>
      <w:r w:rsidR="00324630" w:rsidRPr="00A07F9D">
        <w:rPr>
          <w:rFonts w:ascii="Garamond" w:hAnsi="Garamond"/>
          <w:b/>
        </w:rPr>
        <w:t>*** Homework 3 due****</w:t>
      </w:r>
    </w:p>
    <w:p w:rsidR="00B25E8E" w:rsidRDefault="00B25E8E" w:rsidP="00B25E8E">
      <w:pPr>
        <w:rPr>
          <w:rFonts w:ascii="Garamond" w:hAnsi="Garamond"/>
        </w:rPr>
      </w:pPr>
    </w:p>
    <w:p w:rsidR="00324630" w:rsidRPr="00A07F9D" w:rsidRDefault="0094608F" w:rsidP="00324630">
      <w:pPr>
        <w:rPr>
          <w:rFonts w:ascii="Garamond" w:hAnsi="Garamond"/>
          <w:b/>
        </w:rPr>
      </w:pPr>
      <w:r>
        <w:rPr>
          <w:rFonts w:ascii="Garamond" w:hAnsi="Garamond"/>
        </w:rPr>
        <w:lastRenderedPageBreak/>
        <w:t xml:space="preserve">Week 7 </w:t>
      </w:r>
      <w:r w:rsidR="00324630">
        <w:rPr>
          <w:rFonts w:ascii="Garamond" w:hAnsi="Garamond"/>
          <w:b/>
        </w:rPr>
        <w:t>June 15</w:t>
      </w:r>
      <w:r w:rsidR="00324630" w:rsidRPr="00A07F9D">
        <w:rPr>
          <w:rFonts w:ascii="Garamond" w:hAnsi="Garamond"/>
          <w:b/>
        </w:rPr>
        <w:t xml:space="preserve"> – In-Class Final Test</w:t>
      </w:r>
      <w:r w:rsidR="003E3334">
        <w:rPr>
          <w:rFonts w:ascii="Garamond" w:hAnsi="Garamond"/>
          <w:b/>
        </w:rPr>
        <w:t xml:space="preserve"> Conducted Online</w:t>
      </w:r>
      <w:r w:rsidR="00324630" w:rsidRPr="00A07F9D">
        <w:rPr>
          <w:rFonts w:ascii="Garamond" w:hAnsi="Garamond"/>
          <w:b/>
        </w:rPr>
        <w:t xml:space="preserve"> – Course ends. </w:t>
      </w:r>
    </w:p>
    <w:p w:rsidR="0094608F" w:rsidRDefault="0094608F" w:rsidP="00B25E8E">
      <w:pPr>
        <w:rPr>
          <w:rFonts w:ascii="Garamond" w:hAnsi="Garamond"/>
        </w:rPr>
      </w:pPr>
    </w:p>
    <w:p w:rsidR="00324630" w:rsidRPr="00B25E8E" w:rsidRDefault="00324630" w:rsidP="00324630">
      <w:pPr>
        <w:pBdr>
          <w:top w:val="single" w:sz="4" w:space="1" w:color="auto"/>
          <w:left w:val="single" w:sz="4" w:space="4" w:color="auto"/>
          <w:bottom w:val="single" w:sz="4" w:space="1" w:color="auto"/>
          <w:right w:val="single" w:sz="4" w:space="4" w:color="auto"/>
        </w:pBdr>
        <w:rPr>
          <w:rFonts w:ascii="Garamond" w:hAnsi="Garamond"/>
        </w:rPr>
      </w:pPr>
      <w:r>
        <w:rPr>
          <w:rFonts w:ascii="Garamond" w:hAnsi="Garamond"/>
        </w:rPr>
        <w:t xml:space="preserve">No practical section on June 15 </w:t>
      </w:r>
    </w:p>
    <w:p w:rsidR="0094608F" w:rsidRDefault="0094608F" w:rsidP="0094608F">
      <w:pPr>
        <w:rPr>
          <w:rFonts w:ascii="Garamond" w:hAnsi="Garamond"/>
          <w:b/>
        </w:rPr>
      </w:pPr>
    </w:p>
    <w:p w:rsidR="00BA7BDF" w:rsidRPr="00A07F9D" w:rsidRDefault="00BA7BDF" w:rsidP="00BA7BDF">
      <w:pPr>
        <w:rPr>
          <w:rFonts w:ascii="Garamond" w:hAnsi="Garamond"/>
          <w:b/>
        </w:rPr>
      </w:pPr>
      <w:r w:rsidRPr="00A07F9D">
        <w:rPr>
          <w:rFonts w:ascii="Garamond" w:hAnsi="Garamond"/>
          <w:b/>
        </w:rPr>
        <w:t xml:space="preserve">                                                           </w:t>
      </w:r>
    </w:p>
    <w:p w:rsidR="00AF20C3" w:rsidRPr="00A07F9D" w:rsidRDefault="00AF20C3" w:rsidP="002B57C9">
      <w:pPr>
        <w:rPr>
          <w:rFonts w:ascii="Garamond" w:hAnsi="Garamond"/>
        </w:rPr>
      </w:pPr>
    </w:p>
    <w:sectPr w:rsidR="00AF20C3" w:rsidRPr="00A07F9D" w:rsidSect="00FC2A5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imesNewRomanPSMT">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F46C0"/>
    <w:multiLevelType w:val="multilevel"/>
    <w:tmpl w:val="8200AD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Garamond" w:eastAsia="Times New Roman" w:hAnsi="Garamond"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874F12"/>
    <w:multiLevelType w:val="hybridMultilevel"/>
    <w:tmpl w:val="D3060748"/>
    <w:lvl w:ilvl="0" w:tplc="C7325352">
      <w:start w:val="1"/>
      <w:numFmt w:val="decimal"/>
      <w:lvlText w:val="%1."/>
      <w:lvlJc w:val="left"/>
      <w:pPr>
        <w:ind w:left="720" w:hanging="360"/>
      </w:pPr>
      <w:rPr>
        <w:rFonts w:eastAsia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572944"/>
    <w:multiLevelType w:val="multilevel"/>
    <w:tmpl w:val="B582D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BD2887"/>
    <w:multiLevelType w:val="hybridMultilevel"/>
    <w:tmpl w:val="832A4CCC"/>
    <w:lvl w:ilvl="0" w:tplc="843A43E2">
      <w:numFmt w:val="bullet"/>
      <w:lvlText w:val="-"/>
      <w:lvlJc w:val="left"/>
      <w:pPr>
        <w:ind w:left="1080" w:hanging="360"/>
      </w:pPr>
      <w:rPr>
        <w:rFonts w:ascii="Garamond" w:eastAsiaTheme="minorHAnsi" w:hAnsi="Garamond"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9DA1682"/>
    <w:multiLevelType w:val="hybridMultilevel"/>
    <w:tmpl w:val="71C07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E65B75"/>
    <w:multiLevelType w:val="hybridMultilevel"/>
    <w:tmpl w:val="2B14E78C"/>
    <w:lvl w:ilvl="0" w:tplc="093A5848">
      <w:start w:val="241"/>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0DC51BD"/>
    <w:multiLevelType w:val="hybridMultilevel"/>
    <w:tmpl w:val="23B65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3D37B9"/>
    <w:multiLevelType w:val="multilevel"/>
    <w:tmpl w:val="F55EA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3970B6"/>
    <w:multiLevelType w:val="hybridMultilevel"/>
    <w:tmpl w:val="82F20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320E4"/>
    <w:multiLevelType w:val="multilevel"/>
    <w:tmpl w:val="EEB8C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6"/>
  </w:num>
  <w:num w:numId="4">
    <w:abstractNumId w:val="4"/>
  </w:num>
  <w:num w:numId="5">
    <w:abstractNumId w:val="0"/>
  </w:num>
  <w:num w:numId="6">
    <w:abstractNumId w:val="1"/>
  </w:num>
  <w:num w:numId="7">
    <w:abstractNumId w:val="7"/>
  </w:num>
  <w:num w:numId="8">
    <w:abstractNumId w:val="2"/>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4DD"/>
    <w:rsid w:val="00014B45"/>
    <w:rsid w:val="000550C0"/>
    <w:rsid w:val="00061D39"/>
    <w:rsid w:val="00076E60"/>
    <w:rsid w:val="000A1893"/>
    <w:rsid w:val="000B5332"/>
    <w:rsid w:val="000B6393"/>
    <w:rsid w:val="000D69C8"/>
    <w:rsid w:val="000E6FF8"/>
    <w:rsid w:val="00132D77"/>
    <w:rsid w:val="001378C5"/>
    <w:rsid w:val="001938CE"/>
    <w:rsid w:val="001D43E0"/>
    <w:rsid w:val="00202CDF"/>
    <w:rsid w:val="002439E7"/>
    <w:rsid w:val="002B57C9"/>
    <w:rsid w:val="002D4FCD"/>
    <w:rsid w:val="002E227A"/>
    <w:rsid w:val="002F53EE"/>
    <w:rsid w:val="002F614B"/>
    <w:rsid w:val="00324630"/>
    <w:rsid w:val="00337654"/>
    <w:rsid w:val="0034041D"/>
    <w:rsid w:val="00374A4A"/>
    <w:rsid w:val="003B5B69"/>
    <w:rsid w:val="003C4F4A"/>
    <w:rsid w:val="003E3334"/>
    <w:rsid w:val="003F4CA9"/>
    <w:rsid w:val="003F6D84"/>
    <w:rsid w:val="00431566"/>
    <w:rsid w:val="00434203"/>
    <w:rsid w:val="00453DA1"/>
    <w:rsid w:val="00456AD1"/>
    <w:rsid w:val="00495501"/>
    <w:rsid w:val="004A4EFB"/>
    <w:rsid w:val="004E19FC"/>
    <w:rsid w:val="00504E8A"/>
    <w:rsid w:val="00526211"/>
    <w:rsid w:val="005356DF"/>
    <w:rsid w:val="0056465F"/>
    <w:rsid w:val="00570026"/>
    <w:rsid w:val="005877CB"/>
    <w:rsid w:val="00594C3E"/>
    <w:rsid w:val="005958ED"/>
    <w:rsid w:val="0060343C"/>
    <w:rsid w:val="0060536F"/>
    <w:rsid w:val="006442A5"/>
    <w:rsid w:val="00676EFB"/>
    <w:rsid w:val="006A51D7"/>
    <w:rsid w:val="006C14B3"/>
    <w:rsid w:val="007218EA"/>
    <w:rsid w:val="007724B4"/>
    <w:rsid w:val="00777BF5"/>
    <w:rsid w:val="007967BD"/>
    <w:rsid w:val="007C1C31"/>
    <w:rsid w:val="007C60C6"/>
    <w:rsid w:val="007C6BBF"/>
    <w:rsid w:val="007E02A3"/>
    <w:rsid w:val="007F370D"/>
    <w:rsid w:val="008260CA"/>
    <w:rsid w:val="008264DD"/>
    <w:rsid w:val="00877C70"/>
    <w:rsid w:val="00883C5C"/>
    <w:rsid w:val="008D48DF"/>
    <w:rsid w:val="008D6571"/>
    <w:rsid w:val="008D7B97"/>
    <w:rsid w:val="008F35D7"/>
    <w:rsid w:val="00930C4B"/>
    <w:rsid w:val="009323E9"/>
    <w:rsid w:val="00937F94"/>
    <w:rsid w:val="0094608F"/>
    <w:rsid w:val="00953E44"/>
    <w:rsid w:val="009762BE"/>
    <w:rsid w:val="009952C1"/>
    <w:rsid w:val="00995896"/>
    <w:rsid w:val="009B3ABD"/>
    <w:rsid w:val="009E143E"/>
    <w:rsid w:val="009F00F3"/>
    <w:rsid w:val="009F6335"/>
    <w:rsid w:val="00A07F9D"/>
    <w:rsid w:val="00A34C88"/>
    <w:rsid w:val="00A570DD"/>
    <w:rsid w:val="00A875EF"/>
    <w:rsid w:val="00AB3B50"/>
    <w:rsid w:val="00AD2E95"/>
    <w:rsid w:val="00AD355D"/>
    <w:rsid w:val="00AF20C3"/>
    <w:rsid w:val="00B1496D"/>
    <w:rsid w:val="00B25E8E"/>
    <w:rsid w:val="00B52593"/>
    <w:rsid w:val="00B804C4"/>
    <w:rsid w:val="00BA7BDF"/>
    <w:rsid w:val="00BB2A67"/>
    <w:rsid w:val="00CA038C"/>
    <w:rsid w:val="00CB276B"/>
    <w:rsid w:val="00CC20F4"/>
    <w:rsid w:val="00D00CF8"/>
    <w:rsid w:val="00D22A88"/>
    <w:rsid w:val="00D3273A"/>
    <w:rsid w:val="00D71AF4"/>
    <w:rsid w:val="00D904A8"/>
    <w:rsid w:val="00DC7791"/>
    <w:rsid w:val="00DC780F"/>
    <w:rsid w:val="00DE65D8"/>
    <w:rsid w:val="00DF2CBB"/>
    <w:rsid w:val="00E15896"/>
    <w:rsid w:val="00E36C33"/>
    <w:rsid w:val="00E5312D"/>
    <w:rsid w:val="00EA7CB6"/>
    <w:rsid w:val="00EE6A59"/>
    <w:rsid w:val="00EF6B5D"/>
    <w:rsid w:val="00F002BD"/>
    <w:rsid w:val="00F77819"/>
    <w:rsid w:val="00F96DF6"/>
    <w:rsid w:val="00FC2A59"/>
    <w:rsid w:val="00FE3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CB5B8"/>
  <w14:defaultImageDpi w14:val="32767"/>
  <w15:chartTrackingRefBased/>
  <w15:docId w15:val="{3D28A36F-B58F-ED46-995A-F4E50A8A4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64DD"/>
    <w:pPr>
      <w:spacing w:before="100" w:beforeAutospacing="1" w:after="100" w:afterAutospacing="1"/>
    </w:pPr>
    <w:rPr>
      <w:rFonts w:ascii="Times New Roman" w:eastAsia="Times New Roman" w:hAnsi="Times New Roman" w:cs="Times New Roman"/>
      <w:lang w:val="en-CA"/>
    </w:rPr>
  </w:style>
  <w:style w:type="character" w:styleId="Hyperlink">
    <w:name w:val="Hyperlink"/>
    <w:basedOn w:val="DefaultParagraphFont"/>
    <w:unhideWhenUsed/>
    <w:rsid w:val="008264DD"/>
    <w:rPr>
      <w:color w:val="0563C1" w:themeColor="hyperlink"/>
      <w:u w:val="single"/>
    </w:rPr>
  </w:style>
  <w:style w:type="character" w:styleId="UnresolvedMention">
    <w:name w:val="Unresolved Mention"/>
    <w:basedOn w:val="DefaultParagraphFont"/>
    <w:uiPriority w:val="99"/>
    <w:rsid w:val="008264DD"/>
    <w:rPr>
      <w:color w:val="605E5C"/>
      <w:shd w:val="clear" w:color="auto" w:fill="E1DFDD"/>
    </w:rPr>
  </w:style>
  <w:style w:type="paragraph" w:styleId="ListParagraph">
    <w:name w:val="List Paragraph"/>
    <w:basedOn w:val="Normal"/>
    <w:uiPriority w:val="34"/>
    <w:qFormat/>
    <w:rsid w:val="003B5B69"/>
    <w:pPr>
      <w:ind w:left="720"/>
      <w:contextualSpacing/>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3C4F4A"/>
    <w:rPr>
      <w:color w:val="954F72" w:themeColor="followedHyperlink"/>
      <w:u w:val="single"/>
    </w:rPr>
  </w:style>
  <w:style w:type="paragraph" w:styleId="PlainText">
    <w:name w:val="Plain Text"/>
    <w:basedOn w:val="Normal"/>
    <w:link w:val="PlainTextChar"/>
    <w:uiPriority w:val="99"/>
    <w:unhideWhenUsed/>
    <w:rsid w:val="00953E44"/>
    <w:rPr>
      <w:rFonts w:ascii="Calibri" w:eastAsia="Calibri" w:hAnsi="Calibri" w:cs="Times New Roman"/>
      <w:sz w:val="22"/>
      <w:szCs w:val="21"/>
    </w:rPr>
  </w:style>
  <w:style w:type="character" w:customStyle="1" w:styleId="PlainTextChar">
    <w:name w:val="Plain Text Char"/>
    <w:basedOn w:val="DefaultParagraphFont"/>
    <w:link w:val="PlainText"/>
    <w:uiPriority w:val="99"/>
    <w:rsid w:val="00953E44"/>
    <w:rPr>
      <w:rFonts w:ascii="Calibri" w:eastAsia="Calibri" w:hAnsi="Calibri" w:cs="Times New Roman"/>
      <w:sz w:val="22"/>
      <w:szCs w:val="21"/>
    </w:rPr>
  </w:style>
  <w:style w:type="character" w:customStyle="1" w:styleId="apple-converted-space">
    <w:name w:val="apple-converted-space"/>
    <w:basedOn w:val="DefaultParagraphFont"/>
    <w:rsid w:val="001378C5"/>
  </w:style>
  <w:style w:type="character" w:styleId="Strong">
    <w:name w:val="Strong"/>
    <w:basedOn w:val="DefaultParagraphFont"/>
    <w:uiPriority w:val="22"/>
    <w:qFormat/>
    <w:rsid w:val="001378C5"/>
    <w:rPr>
      <w:b/>
      <w:bCs/>
    </w:rPr>
  </w:style>
  <w:style w:type="character" w:customStyle="1" w:styleId="screenreader-only">
    <w:name w:val="screenreader-only"/>
    <w:basedOn w:val="DefaultParagraphFont"/>
    <w:rsid w:val="00137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0924">
      <w:bodyDiv w:val="1"/>
      <w:marLeft w:val="0"/>
      <w:marRight w:val="0"/>
      <w:marTop w:val="0"/>
      <w:marBottom w:val="0"/>
      <w:divBdr>
        <w:top w:val="none" w:sz="0" w:space="0" w:color="auto"/>
        <w:left w:val="none" w:sz="0" w:space="0" w:color="auto"/>
        <w:bottom w:val="none" w:sz="0" w:space="0" w:color="auto"/>
        <w:right w:val="none" w:sz="0" w:space="0" w:color="auto"/>
      </w:divBdr>
      <w:divsChild>
        <w:div w:id="29302626">
          <w:marLeft w:val="0"/>
          <w:marRight w:val="0"/>
          <w:marTop w:val="0"/>
          <w:marBottom w:val="0"/>
          <w:divBdr>
            <w:top w:val="none" w:sz="0" w:space="0" w:color="auto"/>
            <w:left w:val="none" w:sz="0" w:space="0" w:color="auto"/>
            <w:bottom w:val="none" w:sz="0" w:space="0" w:color="auto"/>
            <w:right w:val="none" w:sz="0" w:space="0" w:color="auto"/>
          </w:divBdr>
          <w:divsChild>
            <w:div w:id="2054038480">
              <w:marLeft w:val="0"/>
              <w:marRight w:val="0"/>
              <w:marTop w:val="0"/>
              <w:marBottom w:val="0"/>
              <w:divBdr>
                <w:top w:val="none" w:sz="0" w:space="0" w:color="auto"/>
                <w:left w:val="none" w:sz="0" w:space="0" w:color="auto"/>
                <w:bottom w:val="none" w:sz="0" w:space="0" w:color="auto"/>
                <w:right w:val="none" w:sz="0" w:space="0" w:color="auto"/>
              </w:divBdr>
              <w:divsChild>
                <w:div w:id="2753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38831">
      <w:bodyDiv w:val="1"/>
      <w:marLeft w:val="0"/>
      <w:marRight w:val="0"/>
      <w:marTop w:val="0"/>
      <w:marBottom w:val="0"/>
      <w:divBdr>
        <w:top w:val="none" w:sz="0" w:space="0" w:color="auto"/>
        <w:left w:val="none" w:sz="0" w:space="0" w:color="auto"/>
        <w:bottom w:val="none" w:sz="0" w:space="0" w:color="auto"/>
        <w:right w:val="none" w:sz="0" w:space="0" w:color="auto"/>
      </w:divBdr>
    </w:div>
    <w:div w:id="96096944">
      <w:bodyDiv w:val="1"/>
      <w:marLeft w:val="0"/>
      <w:marRight w:val="0"/>
      <w:marTop w:val="0"/>
      <w:marBottom w:val="0"/>
      <w:divBdr>
        <w:top w:val="none" w:sz="0" w:space="0" w:color="auto"/>
        <w:left w:val="none" w:sz="0" w:space="0" w:color="auto"/>
        <w:bottom w:val="none" w:sz="0" w:space="0" w:color="auto"/>
        <w:right w:val="none" w:sz="0" w:space="0" w:color="auto"/>
      </w:divBdr>
      <w:divsChild>
        <w:div w:id="1931888592">
          <w:marLeft w:val="0"/>
          <w:marRight w:val="0"/>
          <w:marTop w:val="0"/>
          <w:marBottom w:val="0"/>
          <w:divBdr>
            <w:top w:val="none" w:sz="0" w:space="0" w:color="auto"/>
            <w:left w:val="none" w:sz="0" w:space="0" w:color="auto"/>
            <w:bottom w:val="none" w:sz="0" w:space="0" w:color="auto"/>
            <w:right w:val="none" w:sz="0" w:space="0" w:color="auto"/>
          </w:divBdr>
          <w:divsChild>
            <w:div w:id="980842854">
              <w:marLeft w:val="0"/>
              <w:marRight w:val="0"/>
              <w:marTop w:val="0"/>
              <w:marBottom w:val="0"/>
              <w:divBdr>
                <w:top w:val="none" w:sz="0" w:space="0" w:color="auto"/>
                <w:left w:val="none" w:sz="0" w:space="0" w:color="auto"/>
                <w:bottom w:val="none" w:sz="0" w:space="0" w:color="auto"/>
                <w:right w:val="none" w:sz="0" w:space="0" w:color="auto"/>
              </w:divBdr>
              <w:divsChild>
                <w:div w:id="69142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36065">
      <w:bodyDiv w:val="1"/>
      <w:marLeft w:val="0"/>
      <w:marRight w:val="0"/>
      <w:marTop w:val="0"/>
      <w:marBottom w:val="0"/>
      <w:divBdr>
        <w:top w:val="none" w:sz="0" w:space="0" w:color="auto"/>
        <w:left w:val="none" w:sz="0" w:space="0" w:color="auto"/>
        <w:bottom w:val="none" w:sz="0" w:space="0" w:color="auto"/>
        <w:right w:val="none" w:sz="0" w:space="0" w:color="auto"/>
      </w:divBdr>
      <w:divsChild>
        <w:div w:id="1883592517">
          <w:marLeft w:val="0"/>
          <w:marRight w:val="0"/>
          <w:marTop w:val="0"/>
          <w:marBottom w:val="0"/>
          <w:divBdr>
            <w:top w:val="none" w:sz="0" w:space="0" w:color="auto"/>
            <w:left w:val="none" w:sz="0" w:space="0" w:color="auto"/>
            <w:bottom w:val="none" w:sz="0" w:space="0" w:color="auto"/>
            <w:right w:val="none" w:sz="0" w:space="0" w:color="auto"/>
          </w:divBdr>
          <w:divsChild>
            <w:div w:id="1766725480">
              <w:marLeft w:val="0"/>
              <w:marRight w:val="0"/>
              <w:marTop w:val="0"/>
              <w:marBottom w:val="0"/>
              <w:divBdr>
                <w:top w:val="none" w:sz="0" w:space="0" w:color="auto"/>
                <w:left w:val="none" w:sz="0" w:space="0" w:color="auto"/>
                <w:bottom w:val="none" w:sz="0" w:space="0" w:color="auto"/>
                <w:right w:val="none" w:sz="0" w:space="0" w:color="auto"/>
              </w:divBdr>
              <w:divsChild>
                <w:div w:id="5787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135475">
      <w:bodyDiv w:val="1"/>
      <w:marLeft w:val="0"/>
      <w:marRight w:val="0"/>
      <w:marTop w:val="0"/>
      <w:marBottom w:val="0"/>
      <w:divBdr>
        <w:top w:val="none" w:sz="0" w:space="0" w:color="auto"/>
        <w:left w:val="none" w:sz="0" w:space="0" w:color="auto"/>
        <w:bottom w:val="none" w:sz="0" w:space="0" w:color="auto"/>
        <w:right w:val="none" w:sz="0" w:space="0" w:color="auto"/>
      </w:divBdr>
      <w:divsChild>
        <w:div w:id="1858543352">
          <w:marLeft w:val="0"/>
          <w:marRight w:val="0"/>
          <w:marTop w:val="0"/>
          <w:marBottom w:val="0"/>
          <w:divBdr>
            <w:top w:val="none" w:sz="0" w:space="0" w:color="auto"/>
            <w:left w:val="none" w:sz="0" w:space="0" w:color="auto"/>
            <w:bottom w:val="none" w:sz="0" w:space="0" w:color="auto"/>
            <w:right w:val="none" w:sz="0" w:space="0" w:color="auto"/>
          </w:divBdr>
          <w:divsChild>
            <w:div w:id="415369806">
              <w:marLeft w:val="0"/>
              <w:marRight w:val="0"/>
              <w:marTop w:val="0"/>
              <w:marBottom w:val="0"/>
              <w:divBdr>
                <w:top w:val="none" w:sz="0" w:space="0" w:color="auto"/>
                <w:left w:val="none" w:sz="0" w:space="0" w:color="auto"/>
                <w:bottom w:val="none" w:sz="0" w:space="0" w:color="auto"/>
                <w:right w:val="none" w:sz="0" w:space="0" w:color="auto"/>
              </w:divBdr>
              <w:divsChild>
                <w:div w:id="76619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242858">
      <w:bodyDiv w:val="1"/>
      <w:marLeft w:val="0"/>
      <w:marRight w:val="0"/>
      <w:marTop w:val="0"/>
      <w:marBottom w:val="0"/>
      <w:divBdr>
        <w:top w:val="none" w:sz="0" w:space="0" w:color="auto"/>
        <w:left w:val="none" w:sz="0" w:space="0" w:color="auto"/>
        <w:bottom w:val="none" w:sz="0" w:space="0" w:color="auto"/>
        <w:right w:val="none" w:sz="0" w:space="0" w:color="auto"/>
      </w:divBdr>
      <w:divsChild>
        <w:div w:id="1212572509">
          <w:marLeft w:val="0"/>
          <w:marRight w:val="0"/>
          <w:marTop w:val="0"/>
          <w:marBottom w:val="0"/>
          <w:divBdr>
            <w:top w:val="none" w:sz="0" w:space="0" w:color="auto"/>
            <w:left w:val="none" w:sz="0" w:space="0" w:color="auto"/>
            <w:bottom w:val="none" w:sz="0" w:space="0" w:color="auto"/>
            <w:right w:val="none" w:sz="0" w:space="0" w:color="auto"/>
          </w:divBdr>
          <w:divsChild>
            <w:div w:id="1240335232">
              <w:marLeft w:val="0"/>
              <w:marRight w:val="0"/>
              <w:marTop w:val="0"/>
              <w:marBottom w:val="0"/>
              <w:divBdr>
                <w:top w:val="none" w:sz="0" w:space="0" w:color="auto"/>
                <w:left w:val="none" w:sz="0" w:space="0" w:color="auto"/>
                <w:bottom w:val="none" w:sz="0" w:space="0" w:color="auto"/>
                <w:right w:val="none" w:sz="0" w:space="0" w:color="auto"/>
              </w:divBdr>
              <w:divsChild>
                <w:div w:id="175886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918222">
      <w:bodyDiv w:val="1"/>
      <w:marLeft w:val="0"/>
      <w:marRight w:val="0"/>
      <w:marTop w:val="0"/>
      <w:marBottom w:val="0"/>
      <w:divBdr>
        <w:top w:val="none" w:sz="0" w:space="0" w:color="auto"/>
        <w:left w:val="none" w:sz="0" w:space="0" w:color="auto"/>
        <w:bottom w:val="none" w:sz="0" w:space="0" w:color="auto"/>
        <w:right w:val="none" w:sz="0" w:space="0" w:color="auto"/>
      </w:divBdr>
      <w:divsChild>
        <w:div w:id="1168668778">
          <w:marLeft w:val="0"/>
          <w:marRight w:val="0"/>
          <w:marTop w:val="0"/>
          <w:marBottom w:val="0"/>
          <w:divBdr>
            <w:top w:val="none" w:sz="0" w:space="0" w:color="auto"/>
            <w:left w:val="none" w:sz="0" w:space="0" w:color="auto"/>
            <w:bottom w:val="none" w:sz="0" w:space="0" w:color="auto"/>
            <w:right w:val="none" w:sz="0" w:space="0" w:color="auto"/>
          </w:divBdr>
          <w:divsChild>
            <w:div w:id="300354409">
              <w:marLeft w:val="0"/>
              <w:marRight w:val="0"/>
              <w:marTop w:val="0"/>
              <w:marBottom w:val="0"/>
              <w:divBdr>
                <w:top w:val="none" w:sz="0" w:space="0" w:color="auto"/>
                <w:left w:val="none" w:sz="0" w:space="0" w:color="auto"/>
                <w:bottom w:val="none" w:sz="0" w:space="0" w:color="auto"/>
                <w:right w:val="none" w:sz="0" w:space="0" w:color="auto"/>
              </w:divBdr>
              <w:divsChild>
                <w:div w:id="210174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119554">
      <w:bodyDiv w:val="1"/>
      <w:marLeft w:val="0"/>
      <w:marRight w:val="0"/>
      <w:marTop w:val="0"/>
      <w:marBottom w:val="0"/>
      <w:divBdr>
        <w:top w:val="none" w:sz="0" w:space="0" w:color="auto"/>
        <w:left w:val="none" w:sz="0" w:space="0" w:color="auto"/>
        <w:bottom w:val="none" w:sz="0" w:space="0" w:color="auto"/>
        <w:right w:val="none" w:sz="0" w:space="0" w:color="auto"/>
      </w:divBdr>
      <w:divsChild>
        <w:div w:id="1398476538">
          <w:marLeft w:val="0"/>
          <w:marRight w:val="0"/>
          <w:marTop w:val="0"/>
          <w:marBottom w:val="0"/>
          <w:divBdr>
            <w:top w:val="none" w:sz="0" w:space="0" w:color="auto"/>
            <w:left w:val="none" w:sz="0" w:space="0" w:color="auto"/>
            <w:bottom w:val="none" w:sz="0" w:space="0" w:color="auto"/>
            <w:right w:val="none" w:sz="0" w:space="0" w:color="auto"/>
          </w:divBdr>
          <w:divsChild>
            <w:div w:id="769934693">
              <w:marLeft w:val="0"/>
              <w:marRight w:val="0"/>
              <w:marTop w:val="0"/>
              <w:marBottom w:val="0"/>
              <w:divBdr>
                <w:top w:val="none" w:sz="0" w:space="0" w:color="auto"/>
                <w:left w:val="none" w:sz="0" w:space="0" w:color="auto"/>
                <w:bottom w:val="none" w:sz="0" w:space="0" w:color="auto"/>
                <w:right w:val="none" w:sz="0" w:space="0" w:color="auto"/>
              </w:divBdr>
              <w:divsChild>
                <w:div w:id="77706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345977">
      <w:bodyDiv w:val="1"/>
      <w:marLeft w:val="0"/>
      <w:marRight w:val="0"/>
      <w:marTop w:val="0"/>
      <w:marBottom w:val="0"/>
      <w:divBdr>
        <w:top w:val="none" w:sz="0" w:space="0" w:color="auto"/>
        <w:left w:val="none" w:sz="0" w:space="0" w:color="auto"/>
        <w:bottom w:val="none" w:sz="0" w:space="0" w:color="auto"/>
        <w:right w:val="none" w:sz="0" w:space="0" w:color="auto"/>
      </w:divBdr>
      <w:divsChild>
        <w:div w:id="1983343051">
          <w:marLeft w:val="0"/>
          <w:marRight w:val="0"/>
          <w:marTop w:val="0"/>
          <w:marBottom w:val="0"/>
          <w:divBdr>
            <w:top w:val="none" w:sz="0" w:space="0" w:color="auto"/>
            <w:left w:val="none" w:sz="0" w:space="0" w:color="auto"/>
            <w:bottom w:val="none" w:sz="0" w:space="0" w:color="auto"/>
            <w:right w:val="none" w:sz="0" w:space="0" w:color="auto"/>
          </w:divBdr>
          <w:divsChild>
            <w:div w:id="1672248999">
              <w:marLeft w:val="0"/>
              <w:marRight w:val="0"/>
              <w:marTop w:val="0"/>
              <w:marBottom w:val="0"/>
              <w:divBdr>
                <w:top w:val="none" w:sz="0" w:space="0" w:color="auto"/>
                <w:left w:val="none" w:sz="0" w:space="0" w:color="auto"/>
                <w:bottom w:val="none" w:sz="0" w:space="0" w:color="auto"/>
                <w:right w:val="none" w:sz="0" w:space="0" w:color="auto"/>
              </w:divBdr>
              <w:divsChild>
                <w:div w:id="92353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614404">
      <w:bodyDiv w:val="1"/>
      <w:marLeft w:val="0"/>
      <w:marRight w:val="0"/>
      <w:marTop w:val="0"/>
      <w:marBottom w:val="0"/>
      <w:divBdr>
        <w:top w:val="none" w:sz="0" w:space="0" w:color="auto"/>
        <w:left w:val="none" w:sz="0" w:space="0" w:color="auto"/>
        <w:bottom w:val="none" w:sz="0" w:space="0" w:color="auto"/>
        <w:right w:val="none" w:sz="0" w:space="0" w:color="auto"/>
      </w:divBdr>
    </w:div>
    <w:div w:id="822115072">
      <w:bodyDiv w:val="1"/>
      <w:marLeft w:val="0"/>
      <w:marRight w:val="0"/>
      <w:marTop w:val="0"/>
      <w:marBottom w:val="0"/>
      <w:divBdr>
        <w:top w:val="none" w:sz="0" w:space="0" w:color="auto"/>
        <w:left w:val="none" w:sz="0" w:space="0" w:color="auto"/>
        <w:bottom w:val="none" w:sz="0" w:space="0" w:color="auto"/>
        <w:right w:val="none" w:sz="0" w:space="0" w:color="auto"/>
      </w:divBdr>
      <w:divsChild>
        <w:div w:id="1044865572">
          <w:marLeft w:val="0"/>
          <w:marRight w:val="0"/>
          <w:marTop w:val="0"/>
          <w:marBottom w:val="0"/>
          <w:divBdr>
            <w:top w:val="none" w:sz="0" w:space="0" w:color="auto"/>
            <w:left w:val="none" w:sz="0" w:space="0" w:color="auto"/>
            <w:bottom w:val="none" w:sz="0" w:space="0" w:color="auto"/>
            <w:right w:val="none" w:sz="0" w:space="0" w:color="auto"/>
          </w:divBdr>
          <w:divsChild>
            <w:div w:id="1594320037">
              <w:marLeft w:val="0"/>
              <w:marRight w:val="0"/>
              <w:marTop w:val="0"/>
              <w:marBottom w:val="0"/>
              <w:divBdr>
                <w:top w:val="none" w:sz="0" w:space="0" w:color="auto"/>
                <w:left w:val="none" w:sz="0" w:space="0" w:color="auto"/>
                <w:bottom w:val="none" w:sz="0" w:space="0" w:color="auto"/>
                <w:right w:val="none" w:sz="0" w:space="0" w:color="auto"/>
              </w:divBdr>
              <w:divsChild>
                <w:div w:id="210071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796234">
      <w:bodyDiv w:val="1"/>
      <w:marLeft w:val="0"/>
      <w:marRight w:val="0"/>
      <w:marTop w:val="0"/>
      <w:marBottom w:val="0"/>
      <w:divBdr>
        <w:top w:val="none" w:sz="0" w:space="0" w:color="auto"/>
        <w:left w:val="none" w:sz="0" w:space="0" w:color="auto"/>
        <w:bottom w:val="none" w:sz="0" w:space="0" w:color="auto"/>
        <w:right w:val="none" w:sz="0" w:space="0" w:color="auto"/>
      </w:divBdr>
      <w:divsChild>
        <w:div w:id="1509295726">
          <w:marLeft w:val="0"/>
          <w:marRight w:val="0"/>
          <w:marTop w:val="0"/>
          <w:marBottom w:val="0"/>
          <w:divBdr>
            <w:top w:val="none" w:sz="0" w:space="0" w:color="auto"/>
            <w:left w:val="none" w:sz="0" w:space="0" w:color="auto"/>
            <w:bottom w:val="none" w:sz="0" w:space="0" w:color="auto"/>
            <w:right w:val="none" w:sz="0" w:space="0" w:color="auto"/>
          </w:divBdr>
          <w:divsChild>
            <w:div w:id="155458517">
              <w:marLeft w:val="0"/>
              <w:marRight w:val="0"/>
              <w:marTop w:val="0"/>
              <w:marBottom w:val="0"/>
              <w:divBdr>
                <w:top w:val="none" w:sz="0" w:space="0" w:color="auto"/>
                <w:left w:val="none" w:sz="0" w:space="0" w:color="auto"/>
                <w:bottom w:val="none" w:sz="0" w:space="0" w:color="auto"/>
                <w:right w:val="none" w:sz="0" w:space="0" w:color="auto"/>
              </w:divBdr>
              <w:divsChild>
                <w:div w:id="66948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440245">
      <w:bodyDiv w:val="1"/>
      <w:marLeft w:val="0"/>
      <w:marRight w:val="0"/>
      <w:marTop w:val="0"/>
      <w:marBottom w:val="0"/>
      <w:divBdr>
        <w:top w:val="none" w:sz="0" w:space="0" w:color="auto"/>
        <w:left w:val="none" w:sz="0" w:space="0" w:color="auto"/>
        <w:bottom w:val="none" w:sz="0" w:space="0" w:color="auto"/>
        <w:right w:val="none" w:sz="0" w:space="0" w:color="auto"/>
      </w:divBdr>
      <w:divsChild>
        <w:div w:id="1322350615">
          <w:marLeft w:val="0"/>
          <w:marRight w:val="0"/>
          <w:marTop w:val="0"/>
          <w:marBottom w:val="0"/>
          <w:divBdr>
            <w:top w:val="none" w:sz="0" w:space="0" w:color="auto"/>
            <w:left w:val="none" w:sz="0" w:space="0" w:color="auto"/>
            <w:bottom w:val="none" w:sz="0" w:space="0" w:color="auto"/>
            <w:right w:val="none" w:sz="0" w:space="0" w:color="auto"/>
          </w:divBdr>
          <w:divsChild>
            <w:div w:id="1874537097">
              <w:marLeft w:val="0"/>
              <w:marRight w:val="0"/>
              <w:marTop w:val="0"/>
              <w:marBottom w:val="0"/>
              <w:divBdr>
                <w:top w:val="none" w:sz="0" w:space="0" w:color="auto"/>
                <w:left w:val="none" w:sz="0" w:space="0" w:color="auto"/>
                <w:bottom w:val="none" w:sz="0" w:space="0" w:color="auto"/>
                <w:right w:val="none" w:sz="0" w:space="0" w:color="auto"/>
              </w:divBdr>
              <w:divsChild>
                <w:div w:id="166500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926397">
      <w:bodyDiv w:val="1"/>
      <w:marLeft w:val="0"/>
      <w:marRight w:val="0"/>
      <w:marTop w:val="0"/>
      <w:marBottom w:val="0"/>
      <w:divBdr>
        <w:top w:val="none" w:sz="0" w:space="0" w:color="auto"/>
        <w:left w:val="none" w:sz="0" w:space="0" w:color="auto"/>
        <w:bottom w:val="none" w:sz="0" w:space="0" w:color="auto"/>
        <w:right w:val="none" w:sz="0" w:space="0" w:color="auto"/>
      </w:divBdr>
      <w:divsChild>
        <w:div w:id="334109563">
          <w:marLeft w:val="0"/>
          <w:marRight w:val="0"/>
          <w:marTop w:val="0"/>
          <w:marBottom w:val="0"/>
          <w:divBdr>
            <w:top w:val="none" w:sz="0" w:space="0" w:color="auto"/>
            <w:left w:val="none" w:sz="0" w:space="0" w:color="auto"/>
            <w:bottom w:val="none" w:sz="0" w:space="0" w:color="auto"/>
            <w:right w:val="none" w:sz="0" w:space="0" w:color="auto"/>
          </w:divBdr>
          <w:divsChild>
            <w:div w:id="1194271130">
              <w:marLeft w:val="0"/>
              <w:marRight w:val="0"/>
              <w:marTop w:val="0"/>
              <w:marBottom w:val="0"/>
              <w:divBdr>
                <w:top w:val="none" w:sz="0" w:space="0" w:color="auto"/>
                <w:left w:val="none" w:sz="0" w:space="0" w:color="auto"/>
                <w:bottom w:val="none" w:sz="0" w:space="0" w:color="auto"/>
                <w:right w:val="none" w:sz="0" w:space="0" w:color="auto"/>
              </w:divBdr>
              <w:divsChild>
                <w:div w:id="121523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8118">
      <w:bodyDiv w:val="1"/>
      <w:marLeft w:val="0"/>
      <w:marRight w:val="0"/>
      <w:marTop w:val="0"/>
      <w:marBottom w:val="0"/>
      <w:divBdr>
        <w:top w:val="none" w:sz="0" w:space="0" w:color="auto"/>
        <w:left w:val="none" w:sz="0" w:space="0" w:color="auto"/>
        <w:bottom w:val="none" w:sz="0" w:space="0" w:color="auto"/>
        <w:right w:val="none" w:sz="0" w:space="0" w:color="auto"/>
      </w:divBdr>
      <w:divsChild>
        <w:div w:id="1715302740">
          <w:marLeft w:val="0"/>
          <w:marRight w:val="0"/>
          <w:marTop w:val="0"/>
          <w:marBottom w:val="0"/>
          <w:divBdr>
            <w:top w:val="none" w:sz="0" w:space="0" w:color="auto"/>
            <w:left w:val="none" w:sz="0" w:space="0" w:color="auto"/>
            <w:bottom w:val="none" w:sz="0" w:space="0" w:color="auto"/>
            <w:right w:val="none" w:sz="0" w:space="0" w:color="auto"/>
          </w:divBdr>
          <w:divsChild>
            <w:div w:id="1003972451">
              <w:marLeft w:val="0"/>
              <w:marRight w:val="0"/>
              <w:marTop w:val="0"/>
              <w:marBottom w:val="0"/>
              <w:divBdr>
                <w:top w:val="none" w:sz="0" w:space="0" w:color="auto"/>
                <w:left w:val="none" w:sz="0" w:space="0" w:color="auto"/>
                <w:bottom w:val="none" w:sz="0" w:space="0" w:color="auto"/>
                <w:right w:val="none" w:sz="0" w:space="0" w:color="auto"/>
              </w:divBdr>
              <w:divsChild>
                <w:div w:id="44342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056939">
      <w:bodyDiv w:val="1"/>
      <w:marLeft w:val="0"/>
      <w:marRight w:val="0"/>
      <w:marTop w:val="0"/>
      <w:marBottom w:val="0"/>
      <w:divBdr>
        <w:top w:val="none" w:sz="0" w:space="0" w:color="auto"/>
        <w:left w:val="none" w:sz="0" w:space="0" w:color="auto"/>
        <w:bottom w:val="none" w:sz="0" w:space="0" w:color="auto"/>
        <w:right w:val="none" w:sz="0" w:space="0" w:color="auto"/>
      </w:divBdr>
      <w:divsChild>
        <w:div w:id="1106656358">
          <w:marLeft w:val="0"/>
          <w:marRight w:val="0"/>
          <w:marTop w:val="0"/>
          <w:marBottom w:val="0"/>
          <w:divBdr>
            <w:top w:val="none" w:sz="0" w:space="0" w:color="auto"/>
            <w:left w:val="none" w:sz="0" w:space="0" w:color="auto"/>
            <w:bottom w:val="none" w:sz="0" w:space="0" w:color="auto"/>
            <w:right w:val="none" w:sz="0" w:space="0" w:color="auto"/>
          </w:divBdr>
          <w:divsChild>
            <w:div w:id="1271160553">
              <w:marLeft w:val="0"/>
              <w:marRight w:val="0"/>
              <w:marTop w:val="0"/>
              <w:marBottom w:val="0"/>
              <w:divBdr>
                <w:top w:val="none" w:sz="0" w:space="0" w:color="auto"/>
                <w:left w:val="none" w:sz="0" w:space="0" w:color="auto"/>
                <w:bottom w:val="none" w:sz="0" w:space="0" w:color="auto"/>
                <w:right w:val="none" w:sz="0" w:space="0" w:color="auto"/>
              </w:divBdr>
              <w:divsChild>
                <w:div w:id="167962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7995">
      <w:bodyDiv w:val="1"/>
      <w:marLeft w:val="0"/>
      <w:marRight w:val="0"/>
      <w:marTop w:val="0"/>
      <w:marBottom w:val="0"/>
      <w:divBdr>
        <w:top w:val="none" w:sz="0" w:space="0" w:color="auto"/>
        <w:left w:val="none" w:sz="0" w:space="0" w:color="auto"/>
        <w:bottom w:val="none" w:sz="0" w:space="0" w:color="auto"/>
        <w:right w:val="none" w:sz="0" w:space="0" w:color="auto"/>
      </w:divBdr>
      <w:divsChild>
        <w:div w:id="86510274">
          <w:marLeft w:val="0"/>
          <w:marRight w:val="0"/>
          <w:marTop w:val="0"/>
          <w:marBottom w:val="0"/>
          <w:divBdr>
            <w:top w:val="none" w:sz="0" w:space="0" w:color="auto"/>
            <w:left w:val="none" w:sz="0" w:space="0" w:color="auto"/>
            <w:bottom w:val="none" w:sz="0" w:space="0" w:color="auto"/>
            <w:right w:val="none" w:sz="0" w:space="0" w:color="auto"/>
          </w:divBdr>
          <w:divsChild>
            <w:div w:id="655887347">
              <w:marLeft w:val="0"/>
              <w:marRight w:val="0"/>
              <w:marTop w:val="0"/>
              <w:marBottom w:val="0"/>
              <w:divBdr>
                <w:top w:val="none" w:sz="0" w:space="0" w:color="auto"/>
                <w:left w:val="none" w:sz="0" w:space="0" w:color="auto"/>
                <w:bottom w:val="none" w:sz="0" w:space="0" w:color="auto"/>
                <w:right w:val="none" w:sz="0" w:space="0" w:color="auto"/>
              </w:divBdr>
              <w:divsChild>
                <w:div w:id="183980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697387">
      <w:bodyDiv w:val="1"/>
      <w:marLeft w:val="0"/>
      <w:marRight w:val="0"/>
      <w:marTop w:val="0"/>
      <w:marBottom w:val="0"/>
      <w:divBdr>
        <w:top w:val="none" w:sz="0" w:space="0" w:color="auto"/>
        <w:left w:val="none" w:sz="0" w:space="0" w:color="auto"/>
        <w:bottom w:val="none" w:sz="0" w:space="0" w:color="auto"/>
        <w:right w:val="none" w:sz="0" w:space="0" w:color="auto"/>
      </w:divBdr>
    </w:div>
    <w:div w:id="1124930813">
      <w:bodyDiv w:val="1"/>
      <w:marLeft w:val="0"/>
      <w:marRight w:val="0"/>
      <w:marTop w:val="0"/>
      <w:marBottom w:val="0"/>
      <w:divBdr>
        <w:top w:val="none" w:sz="0" w:space="0" w:color="auto"/>
        <w:left w:val="none" w:sz="0" w:space="0" w:color="auto"/>
        <w:bottom w:val="none" w:sz="0" w:space="0" w:color="auto"/>
        <w:right w:val="none" w:sz="0" w:space="0" w:color="auto"/>
      </w:divBdr>
      <w:divsChild>
        <w:div w:id="1849246556">
          <w:marLeft w:val="0"/>
          <w:marRight w:val="0"/>
          <w:marTop w:val="0"/>
          <w:marBottom w:val="0"/>
          <w:divBdr>
            <w:top w:val="none" w:sz="0" w:space="0" w:color="auto"/>
            <w:left w:val="none" w:sz="0" w:space="0" w:color="auto"/>
            <w:bottom w:val="none" w:sz="0" w:space="0" w:color="auto"/>
            <w:right w:val="none" w:sz="0" w:space="0" w:color="auto"/>
          </w:divBdr>
          <w:divsChild>
            <w:div w:id="312683022">
              <w:marLeft w:val="0"/>
              <w:marRight w:val="0"/>
              <w:marTop w:val="0"/>
              <w:marBottom w:val="0"/>
              <w:divBdr>
                <w:top w:val="none" w:sz="0" w:space="0" w:color="auto"/>
                <w:left w:val="none" w:sz="0" w:space="0" w:color="auto"/>
                <w:bottom w:val="none" w:sz="0" w:space="0" w:color="auto"/>
                <w:right w:val="none" w:sz="0" w:space="0" w:color="auto"/>
              </w:divBdr>
              <w:divsChild>
                <w:div w:id="210175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319487">
      <w:bodyDiv w:val="1"/>
      <w:marLeft w:val="0"/>
      <w:marRight w:val="0"/>
      <w:marTop w:val="0"/>
      <w:marBottom w:val="0"/>
      <w:divBdr>
        <w:top w:val="none" w:sz="0" w:space="0" w:color="auto"/>
        <w:left w:val="none" w:sz="0" w:space="0" w:color="auto"/>
        <w:bottom w:val="none" w:sz="0" w:space="0" w:color="auto"/>
        <w:right w:val="none" w:sz="0" w:space="0" w:color="auto"/>
      </w:divBdr>
      <w:divsChild>
        <w:div w:id="818577202">
          <w:marLeft w:val="0"/>
          <w:marRight w:val="0"/>
          <w:marTop w:val="0"/>
          <w:marBottom w:val="0"/>
          <w:divBdr>
            <w:top w:val="none" w:sz="0" w:space="0" w:color="auto"/>
            <w:left w:val="none" w:sz="0" w:space="0" w:color="auto"/>
            <w:bottom w:val="none" w:sz="0" w:space="0" w:color="auto"/>
            <w:right w:val="none" w:sz="0" w:space="0" w:color="auto"/>
          </w:divBdr>
          <w:divsChild>
            <w:div w:id="1734622794">
              <w:marLeft w:val="0"/>
              <w:marRight w:val="0"/>
              <w:marTop w:val="0"/>
              <w:marBottom w:val="0"/>
              <w:divBdr>
                <w:top w:val="none" w:sz="0" w:space="0" w:color="auto"/>
                <w:left w:val="none" w:sz="0" w:space="0" w:color="auto"/>
                <w:bottom w:val="none" w:sz="0" w:space="0" w:color="auto"/>
                <w:right w:val="none" w:sz="0" w:space="0" w:color="auto"/>
              </w:divBdr>
              <w:divsChild>
                <w:div w:id="87982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401971">
      <w:bodyDiv w:val="1"/>
      <w:marLeft w:val="0"/>
      <w:marRight w:val="0"/>
      <w:marTop w:val="0"/>
      <w:marBottom w:val="0"/>
      <w:divBdr>
        <w:top w:val="none" w:sz="0" w:space="0" w:color="auto"/>
        <w:left w:val="none" w:sz="0" w:space="0" w:color="auto"/>
        <w:bottom w:val="none" w:sz="0" w:space="0" w:color="auto"/>
        <w:right w:val="none" w:sz="0" w:space="0" w:color="auto"/>
      </w:divBdr>
    </w:div>
    <w:div w:id="1306936763">
      <w:bodyDiv w:val="1"/>
      <w:marLeft w:val="0"/>
      <w:marRight w:val="0"/>
      <w:marTop w:val="0"/>
      <w:marBottom w:val="0"/>
      <w:divBdr>
        <w:top w:val="none" w:sz="0" w:space="0" w:color="auto"/>
        <w:left w:val="none" w:sz="0" w:space="0" w:color="auto"/>
        <w:bottom w:val="none" w:sz="0" w:space="0" w:color="auto"/>
        <w:right w:val="none" w:sz="0" w:space="0" w:color="auto"/>
      </w:divBdr>
      <w:divsChild>
        <w:div w:id="1765303231">
          <w:marLeft w:val="0"/>
          <w:marRight w:val="0"/>
          <w:marTop w:val="0"/>
          <w:marBottom w:val="0"/>
          <w:divBdr>
            <w:top w:val="none" w:sz="0" w:space="0" w:color="auto"/>
            <w:left w:val="none" w:sz="0" w:space="0" w:color="auto"/>
            <w:bottom w:val="none" w:sz="0" w:space="0" w:color="auto"/>
            <w:right w:val="none" w:sz="0" w:space="0" w:color="auto"/>
          </w:divBdr>
          <w:divsChild>
            <w:div w:id="266280943">
              <w:marLeft w:val="0"/>
              <w:marRight w:val="0"/>
              <w:marTop w:val="0"/>
              <w:marBottom w:val="0"/>
              <w:divBdr>
                <w:top w:val="none" w:sz="0" w:space="0" w:color="auto"/>
                <w:left w:val="none" w:sz="0" w:space="0" w:color="auto"/>
                <w:bottom w:val="none" w:sz="0" w:space="0" w:color="auto"/>
                <w:right w:val="none" w:sz="0" w:space="0" w:color="auto"/>
              </w:divBdr>
              <w:divsChild>
                <w:div w:id="646515322">
                  <w:marLeft w:val="0"/>
                  <w:marRight w:val="0"/>
                  <w:marTop w:val="0"/>
                  <w:marBottom w:val="0"/>
                  <w:divBdr>
                    <w:top w:val="none" w:sz="0" w:space="0" w:color="auto"/>
                    <w:left w:val="none" w:sz="0" w:space="0" w:color="auto"/>
                    <w:bottom w:val="none" w:sz="0" w:space="0" w:color="auto"/>
                    <w:right w:val="none" w:sz="0" w:space="0" w:color="auto"/>
                  </w:divBdr>
                </w:div>
                <w:div w:id="2068452577">
                  <w:marLeft w:val="0"/>
                  <w:marRight w:val="0"/>
                  <w:marTop w:val="0"/>
                  <w:marBottom w:val="0"/>
                  <w:divBdr>
                    <w:top w:val="none" w:sz="0" w:space="0" w:color="auto"/>
                    <w:left w:val="none" w:sz="0" w:space="0" w:color="auto"/>
                    <w:bottom w:val="none" w:sz="0" w:space="0" w:color="auto"/>
                    <w:right w:val="none" w:sz="0" w:space="0" w:color="auto"/>
                  </w:divBdr>
                </w:div>
              </w:divsChild>
            </w:div>
            <w:div w:id="1428232456">
              <w:marLeft w:val="0"/>
              <w:marRight w:val="0"/>
              <w:marTop w:val="0"/>
              <w:marBottom w:val="0"/>
              <w:divBdr>
                <w:top w:val="none" w:sz="0" w:space="0" w:color="auto"/>
                <w:left w:val="none" w:sz="0" w:space="0" w:color="auto"/>
                <w:bottom w:val="none" w:sz="0" w:space="0" w:color="auto"/>
                <w:right w:val="none" w:sz="0" w:space="0" w:color="auto"/>
              </w:divBdr>
              <w:divsChild>
                <w:div w:id="85184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639142">
      <w:bodyDiv w:val="1"/>
      <w:marLeft w:val="0"/>
      <w:marRight w:val="0"/>
      <w:marTop w:val="0"/>
      <w:marBottom w:val="0"/>
      <w:divBdr>
        <w:top w:val="none" w:sz="0" w:space="0" w:color="auto"/>
        <w:left w:val="none" w:sz="0" w:space="0" w:color="auto"/>
        <w:bottom w:val="none" w:sz="0" w:space="0" w:color="auto"/>
        <w:right w:val="none" w:sz="0" w:space="0" w:color="auto"/>
      </w:divBdr>
      <w:divsChild>
        <w:div w:id="224419909">
          <w:marLeft w:val="0"/>
          <w:marRight w:val="0"/>
          <w:marTop w:val="0"/>
          <w:marBottom w:val="0"/>
          <w:divBdr>
            <w:top w:val="none" w:sz="0" w:space="0" w:color="auto"/>
            <w:left w:val="none" w:sz="0" w:space="0" w:color="auto"/>
            <w:bottom w:val="none" w:sz="0" w:space="0" w:color="auto"/>
            <w:right w:val="none" w:sz="0" w:space="0" w:color="auto"/>
          </w:divBdr>
          <w:divsChild>
            <w:div w:id="500512972">
              <w:marLeft w:val="0"/>
              <w:marRight w:val="0"/>
              <w:marTop w:val="0"/>
              <w:marBottom w:val="0"/>
              <w:divBdr>
                <w:top w:val="none" w:sz="0" w:space="0" w:color="auto"/>
                <w:left w:val="none" w:sz="0" w:space="0" w:color="auto"/>
                <w:bottom w:val="none" w:sz="0" w:space="0" w:color="auto"/>
                <w:right w:val="none" w:sz="0" w:space="0" w:color="auto"/>
              </w:divBdr>
              <w:divsChild>
                <w:div w:id="43451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292612">
      <w:bodyDiv w:val="1"/>
      <w:marLeft w:val="0"/>
      <w:marRight w:val="0"/>
      <w:marTop w:val="0"/>
      <w:marBottom w:val="0"/>
      <w:divBdr>
        <w:top w:val="none" w:sz="0" w:space="0" w:color="auto"/>
        <w:left w:val="none" w:sz="0" w:space="0" w:color="auto"/>
        <w:bottom w:val="none" w:sz="0" w:space="0" w:color="auto"/>
        <w:right w:val="none" w:sz="0" w:space="0" w:color="auto"/>
      </w:divBdr>
    </w:div>
    <w:div w:id="1566064154">
      <w:bodyDiv w:val="1"/>
      <w:marLeft w:val="0"/>
      <w:marRight w:val="0"/>
      <w:marTop w:val="0"/>
      <w:marBottom w:val="0"/>
      <w:divBdr>
        <w:top w:val="none" w:sz="0" w:space="0" w:color="auto"/>
        <w:left w:val="none" w:sz="0" w:space="0" w:color="auto"/>
        <w:bottom w:val="none" w:sz="0" w:space="0" w:color="auto"/>
        <w:right w:val="none" w:sz="0" w:space="0" w:color="auto"/>
      </w:divBdr>
      <w:divsChild>
        <w:div w:id="1743985054">
          <w:marLeft w:val="0"/>
          <w:marRight w:val="0"/>
          <w:marTop w:val="0"/>
          <w:marBottom w:val="0"/>
          <w:divBdr>
            <w:top w:val="none" w:sz="0" w:space="0" w:color="auto"/>
            <w:left w:val="none" w:sz="0" w:space="0" w:color="auto"/>
            <w:bottom w:val="none" w:sz="0" w:space="0" w:color="auto"/>
            <w:right w:val="none" w:sz="0" w:space="0" w:color="auto"/>
          </w:divBdr>
          <w:divsChild>
            <w:div w:id="1092043820">
              <w:marLeft w:val="0"/>
              <w:marRight w:val="0"/>
              <w:marTop w:val="0"/>
              <w:marBottom w:val="0"/>
              <w:divBdr>
                <w:top w:val="none" w:sz="0" w:space="0" w:color="auto"/>
                <w:left w:val="none" w:sz="0" w:space="0" w:color="auto"/>
                <w:bottom w:val="none" w:sz="0" w:space="0" w:color="auto"/>
                <w:right w:val="none" w:sz="0" w:space="0" w:color="auto"/>
              </w:divBdr>
              <w:divsChild>
                <w:div w:id="16744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331530">
      <w:bodyDiv w:val="1"/>
      <w:marLeft w:val="0"/>
      <w:marRight w:val="0"/>
      <w:marTop w:val="0"/>
      <w:marBottom w:val="0"/>
      <w:divBdr>
        <w:top w:val="none" w:sz="0" w:space="0" w:color="auto"/>
        <w:left w:val="none" w:sz="0" w:space="0" w:color="auto"/>
        <w:bottom w:val="none" w:sz="0" w:space="0" w:color="auto"/>
        <w:right w:val="none" w:sz="0" w:space="0" w:color="auto"/>
      </w:divBdr>
      <w:divsChild>
        <w:div w:id="1986155495">
          <w:marLeft w:val="0"/>
          <w:marRight w:val="0"/>
          <w:marTop w:val="0"/>
          <w:marBottom w:val="0"/>
          <w:divBdr>
            <w:top w:val="none" w:sz="0" w:space="0" w:color="auto"/>
            <w:left w:val="none" w:sz="0" w:space="0" w:color="auto"/>
            <w:bottom w:val="none" w:sz="0" w:space="0" w:color="auto"/>
            <w:right w:val="none" w:sz="0" w:space="0" w:color="auto"/>
          </w:divBdr>
          <w:divsChild>
            <w:div w:id="480004391">
              <w:marLeft w:val="0"/>
              <w:marRight w:val="0"/>
              <w:marTop w:val="0"/>
              <w:marBottom w:val="0"/>
              <w:divBdr>
                <w:top w:val="none" w:sz="0" w:space="0" w:color="auto"/>
                <w:left w:val="none" w:sz="0" w:space="0" w:color="auto"/>
                <w:bottom w:val="none" w:sz="0" w:space="0" w:color="auto"/>
                <w:right w:val="none" w:sz="0" w:space="0" w:color="auto"/>
              </w:divBdr>
              <w:divsChild>
                <w:div w:id="115599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005127">
      <w:bodyDiv w:val="1"/>
      <w:marLeft w:val="0"/>
      <w:marRight w:val="0"/>
      <w:marTop w:val="0"/>
      <w:marBottom w:val="0"/>
      <w:divBdr>
        <w:top w:val="none" w:sz="0" w:space="0" w:color="auto"/>
        <w:left w:val="none" w:sz="0" w:space="0" w:color="auto"/>
        <w:bottom w:val="none" w:sz="0" w:space="0" w:color="auto"/>
        <w:right w:val="none" w:sz="0" w:space="0" w:color="auto"/>
      </w:divBdr>
      <w:divsChild>
        <w:div w:id="422531374">
          <w:marLeft w:val="0"/>
          <w:marRight w:val="0"/>
          <w:marTop w:val="0"/>
          <w:marBottom w:val="0"/>
          <w:divBdr>
            <w:top w:val="none" w:sz="0" w:space="0" w:color="auto"/>
            <w:left w:val="none" w:sz="0" w:space="0" w:color="auto"/>
            <w:bottom w:val="none" w:sz="0" w:space="0" w:color="auto"/>
            <w:right w:val="none" w:sz="0" w:space="0" w:color="auto"/>
          </w:divBdr>
          <w:divsChild>
            <w:div w:id="1980501103">
              <w:marLeft w:val="0"/>
              <w:marRight w:val="0"/>
              <w:marTop w:val="0"/>
              <w:marBottom w:val="0"/>
              <w:divBdr>
                <w:top w:val="none" w:sz="0" w:space="0" w:color="auto"/>
                <w:left w:val="none" w:sz="0" w:space="0" w:color="auto"/>
                <w:bottom w:val="none" w:sz="0" w:space="0" w:color="auto"/>
                <w:right w:val="none" w:sz="0" w:space="0" w:color="auto"/>
              </w:divBdr>
              <w:divsChild>
                <w:div w:id="165178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427846">
      <w:bodyDiv w:val="1"/>
      <w:marLeft w:val="0"/>
      <w:marRight w:val="0"/>
      <w:marTop w:val="0"/>
      <w:marBottom w:val="0"/>
      <w:divBdr>
        <w:top w:val="none" w:sz="0" w:space="0" w:color="auto"/>
        <w:left w:val="none" w:sz="0" w:space="0" w:color="auto"/>
        <w:bottom w:val="none" w:sz="0" w:space="0" w:color="auto"/>
        <w:right w:val="none" w:sz="0" w:space="0" w:color="auto"/>
      </w:divBdr>
      <w:divsChild>
        <w:div w:id="1522819408">
          <w:marLeft w:val="0"/>
          <w:marRight w:val="0"/>
          <w:marTop w:val="0"/>
          <w:marBottom w:val="0"/>
          <w:divBdr>
            <w:top w:val="none" w:sz="0" w:space="0" w:color="auto"/>
            <w:left w:val="none" w:sz="0" w:space="0" w:color="auto"/>
            <w:bottom w:val="none" w:sz="0" w:space="0" w:color="auto"/>
            <w:right w:val="none" w:sz="0" w:space="0" w:color="auto"/>
          </w:divBdr>
          <w:divsChild>
            <w:div w:id="736130689">
              <w:marLeft w:val="0"/>
              <w:marRight w:val="0"/>
              <w:marTop w:val="0"/>
              <w:marBottom w:val="0"/>
              <w:divBdr>
                <w:top w:val="none" w:sz="0" w:space="0" w:color="auto"/>
                <w:left w:val="none" w:sz="0" w:space="0" w:color="auto"/>
                <w:bottom w:val="none" w:sz="0" w:space="0" w:color="auto"/>
                <w:right w:val="none" w:sz="0" w:space="0" w:color="auto"/>
              </w:divBdr>
              <w:divsChild>
                <w:div w:id="19816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695696">
      <w:bodyDiv w:val="1"/>
      <w:marLeft w:val="0"/>
      <w:marRight w:val="0"/>
      <w:marTop w:val="0"/>
      <w:marBottom w:val="0"/>
      <w:divBdr>
        <w:top w:val="none" w:sz="0" w:space="0" w:color="auto"/>
        <w:left w:val="none" w:sz="0" w:space="0" w:color="auto"/>
        <w:bottom w:val="none" w:sz="0" w:space="0" w:color="auto"/>
        <w:right w:val="none" w:sz="0" w:space="0" w:color="auto"/>
      </w:divBdr>
    </w:div>
    <w:div w:id="1760784578">
      <w:bodyDiv w:val="1"/>
      <w:marLeft w:val="0"/>
      <w:marRight w:val="0"/>
      <w:marTop w:val="0"/>
      <w:marBottom w:val="0"/>
      <w:divBdr>
        <w:top w:val="none" w:sz="0" w:space="0" w:color="auto"/>
        <w:left w:val="none" w:sz="0" w:space="0" w:color="auto"/>
        <w:bottom w:val="none" w:sz="0" w:space="0" w:color="auto"/>
        <w:right w:val="none" w:sz="0" w:space="0" w:color="auto"/>
      </w:divBdr>
      <w:divsChild>
        <w:div w:id="214315614">
          <w:marLeft w:val="0"/>
          <w:marRight w:val="0"/>
          <w:marTop w:val="0"/>
          <w:marBottom w:val="0"/>
          <w:divBdr>
            <w:top w:val="none" w:sz="0" w:space="0" w:color="auto"/>
            <w:left w:val="none" w:sz="0" w:space="0" w:color="auto"/>
            <w:bottom w:val="none" w:sz="0" w:space="0" w:color="auto"/>
            <w:right w:val="none" w:sz="0" w:space="0" w:color="auto"/>
          </w:divBdr>
          <w:divsChild>
            <w:div w:id="1884704894">
              <w:marLeft w:val="0"/>
              <w:marRight w:val="0"/>
              <w:marTop w:val="0"/>
              <w:marBottom w:val="0"/>
              <w:divBdr>
                <w:top w:val="none" w:sz="0" w:space="0" w:color="auto"/>
                <w:left w:val="none" w:sz="0" w:space="0" w:color="auto"/>
                <w:bottom w:val="none" w:sz="0" w:space="0" w:color="auto"/>
                <w:right w:val="none" w:sz="0" w:space="0" w:color="auto"/>
              </w:divBdr>
              <w:divsChild>
                <w:div w:id="8604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701591">
      <w:bodyDiv w:val="1"/>
      <w:marLeft w:val="0"/>
      <w:marRight w:val="0"/>
      <w:marTop w:val="0"/>
      <w:marBottom w:val="0"/>
      <w:divBdr>
        <w:top w:val="none" w:sz="0" w:space="0" w:color="auto"/>
        <w:left w:val="none" w:sz="0" w:space="0" w:color="auto"/>
        <w:bottom w:val="none" w:sz="0" w:space="0" w:color="auto"/>
        <w:right w:val="none" w:sz="0" w:space="0" w:color="auto"/>
      </w:divBdr>
      <w:divsChild>
        <w:div w:id="686718450">
          <w:marLeft w:val="0"/>
          <w:marRight w:val="0"/>
          <w:marTop w:val="0"/>
          <w:marBottom w:val="0"/>
          <w:divBdr>
            <w:top w:val="none" w:sz="0" w:space="0" w:color="auto"/>
            <w:left w:val="none" w:sz="0" w:space="0" w:color="auto"/>
            <w:bottom w:val="none" w:sz="0" w:space="0" w:color="auto"/>
            <w:right w:val="none" w:sz="0" w:space="0" w:color="auto"/>
          </w:divBdr>
          <w:divsChild>
            <w:div w:id="1827430628">
              <w:marLeft w:val="0"/>
              <w:marRight w:val="0"/>
              <w:marTop w:val="0"/>
              <w:marBottom w:val="0"/>
              <w:divBdr>
                <w:top w:val="none" w:sz="0" w:space="0" w:color="auto"/>
                <w:left w:val="none" w:sz="0" w:space="0" w:color="auto"/>
                <w:bottom w:val="none" w:sz="0" w:space="0" w:color="auto"/>
                <w:right w:val="none" w:sz="0" w:space="0" w:color="auto"/>
              </w:divBdr>
              <w:divsChild>
                <w:div w:id="114716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442641">
      <w:bodyDiv w:val="1"/>
      <w:marLeft w:val="0"/>
      <w:marRight w:val="0"/>
      <w:marTop w:val="0"/>
      <w:marBottom w:val="0"/>
      <w:divBdr>
        <w:top w:val="none" w:sz="0" w:space="0" w:color="auto"/>
        <w:left w:val="none" w:sz="0" w:space="0" w:color="auto"/>
        <w:bottom w:val="none" w:sz="0" w:space="0" w:color="auto"/>
        <w:right w:val="none" w:sz="0" w:space="0" w:color="auto"/>
      </w:divBdr>
      <w:divsChild>
        <w:div w:id="1582131157">
          <w:marLeft w:val="0"/>
          <w:marRight w:val="0"/>
          <w:marTop w:val="0"/>
          <w:marBottom w:val="0"/>
          <w:divBdr>
            <w:top w:val="none" w:sz="0" w:space="0" w:color="auto"/>
            <w:left w:val="none" w:sz="0" w:space="0" w:color="auto"/>
            <w:bottom w:val="none" w:sz="0" w:space="0" w:color="auto"/>
            <w:right w:val="none" w:sz="0" w:space="0" w:color="auto"/>
          </w:divBdr>
          <w:divsChild>
            <w:div w:id="1144852423">
              <w:marLeft w:val="0"/>
              <w:marRight w:val="0"/>
              <w:marTop w:val="0"/>
              <w:marBottom w:val="0"/>
              <w:divBdr>
                <w:top w:val="none" w:sz="0" w:space="0" w:color="auto"/>
                <w:left w:val="none" w:sz="0" w:space="0" w:color="auto"/>
                <w:bottom w:val="none" w:sz="0" w:space="0" w:color="auto"/>
                <w:right w:val="none" w:sz="0" w:space="0" w:color="auto"/>
              </w:divBdr>
              <w:divsChild>
                <w:div w:id="83456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030561">
      <w:bodyDiv w:val="1"/>
      <w:marLeft w:val="0"/>
      <w:marRight w:val="0"/>
      <w:marTop w:val="0"/>
      <w:marBottom w:val="0"/>
      <w:divBdr>
        <w:top w:val="none" w:sz="0" w:space="0" w:color="auto"/>
        <w:left w:val="none" w:sz="0" w:space="0" w:color="auto"/>
        <w:bottom w:val="none" w:sz="0" w:space="0" w:color="auto"/>
        <w:right w:val="none" w:sz="0" w:space="0" w:color="auto"/>
      </w:divBdr>
    </w:div>
    <w:div w:id="2087337528">
      <w:bodyDiv w:val="1"/>
      <w:marLeft w:val="0"/>
      <w:marRight w:val="0"/>
      <w:marTop w:val="0"/>
      <w:marBottom w:val="0"/>
      <w:divBdr>
        <w:top w:val="none" w:sz="0" w:space="0" w:color="auto"/>
        <w:left w:val="none" w:sz="0" w:space="0" w:color="auto"/>
        <w:bottom w:val="none" w:sz="0" w:space="0" w:color="auto"/>
        <w:right w:val="none" w:sz="0" w:space="0" w:color="auto"/>
      </w:divBdr>
      <w:divsChild>
        <w:div w:id="757944742">
          <w:marLeft w:val="0"/>
          <w:marRight w:val="0"/>
          <w:marTop w:val="0"/>
          <w:marBottom w:val="0"/>
          <w:divBdr>
            <w:top w:val="none" w:sz="0" w:space="0" w:color="auto"/>
            <w:left w:val="none" w:sz="0" w:space="0" w:color="auto"/>
            <w:bottom w:val="none" w:sz="0" w:space="0" w:color="auto"/>
            <w:right w:val="none" w:sz="0" w:space="0" w:color="auto"/>
          </w:divBdr>
          <w:divsChild>
            <w:div w:id="529999115">
              <w:marLeft w:val="0"/>
              <w:marRight w:val="0"/>
              <w:marTop w:val="0"/>
              <w:marBottom w:val="0"/>
              <w:divBdr>
                <w:top w:val="none" w:sz="0" w:space="0" w:color="auto"/>
                <w:left w:val="none" w:sz="0" w:space="0" w:color="auto"/>
                <w:bottom w:val="none" w:sz="0" w:space="0" w:color="auto"/>
                <w:right w:val="none" w:sz="0" w:space="0" w:color="auto"/>
              </w:divBdr>
              <w:divsChild>
                <w:div w:id="136729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938845">
      <w:bodyDiv w:val="1"/>
      <w:marLeft w:val="0"/>
      <w:marRight w:val="0"/>
      <w:marTop w:val="0"/>
      <w:marBottom w:val="0"/>
      <w:divBdr>
        <w:top w:val="none" w:sz="0" w:space="0" w:color="auto"/>
        <w:left w:val="none" w:sz="0" w:space="0" w:color="auto"/>
        <w:bottom w:val="none" w:sz="0" w:space="0" w:color="auto"/>
        <w:right w:val="none" w:sz="0" w:space="0" w:color="auto"/>
      </w:divBdr>
      <w:divsChild>
        <w:div w:id="874124319">
          <w:marLeft w:val="0"/>
          <w:marRight w:val="0"/>
          <w:marTop w:val="0"/>
          <w:marBottom w:val="0"/>
          <w:divBdr>
            <w:top w:val="none" w:sz="0" w:space="0" w:color="auto"/>
            <w:left w:val="none" w:sz="0" w:space="0" w:color="auto"/>
            <w:bottom w:val="none" w:sz="0" w:space="0" w:color="auto"/>
            <w:right w:val="none" w:sz="0" w:space="0" w:color="auto"/>
          </w:divBdr>
          <w:divsChild>
            <w:div w:id="590356440">
              <w:marLeft w:val="0"/>
              <w:marRight w:val="0"/>
              <w:marTop w:val="0"/>
              <w:marBottom w:val="0"/>
              <w:divBdr>
                <w:top w:val="none" w:sz="0" w:space="0" w:color="auto"/>
                <w:left w:val="none" w:sz="0" w:space="0" w:color="auto"/>
                <w:bottom w:val="none" w:sz="0" w:space="0" w:color="auto"/>
                <w:right w:val="none" w:sz="0" w:space="0" w:color="auto"/>
              </w:divBdr>
              <w:divsChild>
                <w:div w:id="133884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523122">
      <w:bodyDiv w:val="1"/>
      <w:marLeft w:val="0"/>
      <w:marRight w:val="0"/>
      <w:marTop w:val="0"/>
      <w:marBottom w:val="0"/>
      <w:divBdr>
        <w:top w:val="none" w:sz="0" w:space="0" w:color="auto"/>
        <w:left w:val="none" w:sz="0" w:space="0" w:color="auto"/>
        <w:bottom w:val="none" w:sz="0" w:space="0" w:color="auto"/>
        <w:right w:val="none" w:sz="0" w:space="0" w:color="auto"/>
      </w:divBdr>
      <w:divsChild>
        <w:div w:id="1861776776">
          <w:marLeft w:val="0"/>
          <w:marRight w:val="0"/>
          <w:marTop w:val="0"/>
          <w:marBottom w:val="0"/>
          <w:divBdr>
            <w:top w:val="none" w:sz="0" w:space="0" w:color="auto"/>
            <w:left w:val="none" w:sz="0" w:space="0" w:color="auto"/>
            <w:bottom w:val="none" w:sz="0" w:space="0" w:color="auto"/>
            <w:right w:val="none" w:sz="0" w:space="0" w:color="auto"/>
          </w:divBdr>
          <w:divsChild>
            <w:div w:id="1433739232">
              <w:marLeft w:val="0"/>
              <w:marRight w:val="0"/>
              <w:marTop w:val="0"/>
              <w:marBottom w:val="0"/>
              <w:divBdr>
                <w:top w:val="none" w:sz="0" w:space="0" w:color="auto"/>
                <w:left w:val="none" w:sz="0" w:space="0" w:color="auto"/>
                <w:bottom w:val="none" w:sz="0" w:space="0" w:color="auto"/>
                <w:right w:val="none" w:sz="0" w:space="0" w:color="auto"/>
              </w:divBdr>
              <w:divsChild>
                <w:div w:id="95664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utm@utoronto.ca" TargetMode="External"/><Relationship Id="rId13" Type="http://schemas.openxmlformats.org/officeDocument/2006/relationships/hyperlink" Target="http://www.illnessverification.utoronto.ca" TargetMode="External"/><Relationship Id="rId18" Type="http://schemas.openxmlformats.org/officeDocument/2006/relationships/hyperlink" Target="http://www.utm.utoronto.ca/sa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utm.utoronto.ca/iits/services/computer-software" TargetMode="External"/><Relationship Id="rId12" Type="http://schemas.openxmlformats.org/officeDocument/2006/relationships/hyperlink" Target="tel:905-828-5344" TargetMode="External"/><Relationship Id="rId17" Type="http://schemas.openxmlformats.org/officeDocument/2006/relationships/hyperlink" Target="http://www.utm.utoronto.ca/asc/undergraduate-students" TargetMode="External"/><Relationship Id="rId2" Type="http://schemas.openxmlformats.org/officeDocument/2006/relationships/styles" Target="styles.xml"/><Relationship Id="rId16" Type="http://schemas.openxmlformats.org/officeDocument/2006/relationships/hyperlink" Target="http://www.utm.utoronto.ca/access" TargetMode="External"/><Relationship Id="rId20" Type="http://schemas.openxmlformats.org/officeDocument/2006/relationships/hyperlink" Target="http://www.governingcouncil.utoronto.ca/policies/studentc.htm" TargetMode="External"/><Relationship Id="rId1" Type="http://schemas.openxmlformats.org/officeDocument/2006/relationships/numbering" Target="numbering.xml"/><Relationship Id="rId6" Type="http://schemas.openxmlformats.org/officeDocument/2006/relationships/hyperlink" Target="http://www.davidpettinicchio.com" TargetMode="External"/><Relationship Id="rId11" Type="http://schemas.openxmlformats.org/officeDocument/2006/relationships/hyperlink" Target="mailto:helpdesk.utm@utoronto.ca" TargetMode="External"/><Relationship Id="rId5" Type="http://schemas.openxmlformats.org/officeDocument/2006/relationships/hyperlink" Target="mailto:d.pettinicchio@utoronto.ca" TargetMode="External"/><Relationship Id="rId15" Type="http://schemas.openxmlformats.org/officeDocument/2006/relationships/hyperlink" Target="mailto:access.utm@utoronto.ca" TargetMode="External"/><Relationship Id="rId10" Type="http://schemas.openxmlformats.org/officeDocument/2006/relationships/hyperlink" Target="https://www.utoronto.ca/covid19-contact" TargetMode="External"/><Relationship Id="rId19" Type="http://schemas.openxmlformats.org/officeDocument/2006/relationships/hyperlink" Target="http://www.writing.utoronto.ca/advice/using-sources/how-not-to-plagiarize" TargetMode="External"/><Relationship Id="rId4" Type="http://schemas.openxmlformats.org/officeDocument/2006/relationships/webSettings" Target="webSettings.xml"/><Relationship Id="rId9" Type="http://schemas.openxmlformats.org/officeDocument/2006/relationships/hyperlink" Target="tel:905-828-5344" TargetMode="External"/><Relationship Id="rId14" Type="http://schemas.openxmlformats.org/officeDocument/2006/relationships/hyperlink" Target="https://app.utm.utoronto.ca/SpecialReques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14</Pages>
  <Words>5457</Words>
  <Characters>31110</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34</cp:revision>
  <dcterms:created xsi:type="dcterms:W3CDTF">2020-03-07T11:27:00Z</dcterms:created>
  <dcterms:modified xsi:type="dcterms:W3CDTF">2020-04-19T13:21:00Z</dcterms:modified>
</cp:coreProperties>
</file>