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1A8" w:rsidRDefault="007621A8" w:rsidP="007621A8"/>
    <w:p w:rsidR="007621A8" w:rsidRDefault="007621A8" w:rsidP="007621A8">
      <w:r>
        <w:t xml:space="preserve">                                                                         </w:t>
      </w:r>
    </w:p>
    <w:p w:rsidR="007621A8" w:rsidRDefault="007621A8" w:rsidP="007621A8">
      <w:r>
        <w:t xml:space="preserve">                                                                          </w:t>
      </w:r>
      <w:r w:rsidRPr="000A38A0">
        <w:rPr>
          <w:noProof/>
          <w:lang w:val="en-US"/>
        </w:rPr>
        <w:drawing>
          <wp:inline distT="0" distB="0" distL="0" distR="0">
            <wp:extent cx="923925" cy="685800"/>
            <wp:effectExtent l="19050" t="0" r="9525" b="0"/>
            <wp:docPr id="1" name="Picture 1" descr="32575FDF"/>
            <wp:cNvGraphicFramePr/>
            <a:graphic xmlns:a="http://schemas.openxmlformats.org/drawingml/2006/main">
              <a:graphicData uri="http://schemas.openxmlformats.org/drawingml/2006/picture">
                <pic:pic xmlns:pic="http://schemas.openxmlformats.org/drawingml/2006/picture">
                  <pic:nvPicPr>
                    <pic:cNvPr id="0" name="Picture 2" descr="32575FDF"/>
                    <pic:cNvPicPr>
                      <a:picLocks noChangeAspect="1" noChangeArrowheads="1"/>
                    </pic:cNvPicPr>
                  </pic:nvPicPr>
                  <pic:blipFill>
                    <a:blip r:embed="rId5" cstate="print"/>
                    <a:srcRect l="50633" r="-620"/>
                    <a:stretch>
                      <a:fillRect/>
                    </a:stretch>
                  </pic:blipFill>
                  <pic:spPr bwMode="auto">
                    <a:xfrm>
                      <a:off x="0" y="0"/>
                      <a:ext cx="923925" cy="685800"/>
                    </a:xfrm>
                    <a:prstGeom prst="rect">
                      <a:avLst/>
                    </a:prstGeom>
                    <a:noFill/>
                    <a:ln w="9525" algn="in">
                      <a:noFill/>
                      <a:miter lim="800000"/>
                      <a:headEnd/>
                      <a:tailEnd/>
                    </a:ln>
                  </pic:spPr>
                </pic:pic>
              </a:graphicData>
            </a:graphic>
          </wp:inline>
        </w:drawing>
      </w:r>
    </w:p>
    <w:p w:rsidR="007621A8" w:rsidRDefault="007621A8" w:rsidP="007621A8">
      <w:pPr>
        <w:jc w:val="center"/>
        <w:rPr>
          <w:rFonts w:ascii="Times New Roman" w:hAnsi="Times New Roman" w:cs="Times New Roman"/>
          <w:b/>
          <w:sz w:val="40"/>
          <w:szCs w:val="40"/>
        </w:rPr>
      </w:pPr>
      <w:r w:rsidRPr="000A38A0">
        <w:rPr>
          <w:rFonts w:ascii="Times New Roman" w:hAnsi="Times New Roman" w:cs="Times New Roman"/>
          <w:b/>
          <w:sz w:val="40"/>
          <w:szCs w:val="40"/>
        </w:rPr>
        <w:t>MULUNGUSHI</w:t>
      </w:r>
      <w:r w:rsidRPr="000A38A0">
        <w:rPr>
          <w:rFonts w:ascii="Times New Roman" w:hAnsi="Times New Roman" w:cs="Times New Roman"/>
          <w:sz w:val="40"/>
          <w:szCs w:val="40"/>
        </w:rPr>
        <w:t xml:space="preserve"> </w:t>
      </w:r>
      <w:r w:rsidRPr="000A38A0">
        <w:rPr>
          <w:rFonts w:ascii="Times New Roman" w:hAnsi="Times New Roman" w:cs="Times New Roman"/>
          <w:b/>
          <w:sz w:val="40"/>
          <w:szCs w:val="40"/>
        </w:rPr>
        <w:t>UNIVERSITY</w:t>
      </w:r>
    </w:p>
    <w:p w:rsidR="007621A8" w:rsidRDefault="007621A8" w:rsidP="007621A8">
      <w:pPr>
        <w:jc w:val="center"/>
        <w:rPr>
          <w:rFonts w:ascii="Times New Roman" w:hAnsi="Times New Roman" w:cs="Times New Roman"/>
          <w:b/>
          <w:sz w:val="28"/>
          <w:szCs w:val="28"/>
        </w:rPr>
      </w:pPr>
      <w:r>
        <w:rPr>
          <w:rFonts w:ascii="Times New Roman" w:hAnsi="Times New Roman" w:cs="Times New Roman"/>
          <w:b/>
          <w:sz w:val="28"/>
          <w:szCs w:val="28"/>
        </w:rPr>
        <w:t>SCHOOL OF SCIENCE, ENGINEERING AND TECHNOLOGY</w:t>
      </w:r>
    </w:p>
    <w:p w:rsidR="007621A8" w:rsidRDefault="007621A8" w:rsidP="007621A8">
      <w:pPr>
        <w:jc w:val="center"/>
        <w:rPr>
          <w:rFonts w:ascii="Times New Roman" w:hAnsi="Times New Roman" w:cs="Times New Roman"/>
          <w:b/>
          <w:sz w:val="28"/>
          <w:szCs w:val="28"/>
        </w:rPr>
      </w:pPr>
      <w:r>
        <w:rPr>
          <w:rFonts w:ascii="Times New Roman" w:hAnsi="Times New Roman" w:cs="Times New Roman"/>
          <w:b/>
          <w:sz w:val="28"/>
          <w:szCs w:val="28"/>
        </w:rPr>
        <w:t>MSS 242 – BUSINESS STATISTICS II</w:t>
      </w:r>
    </w:p>
    <w:p w:rsidR="007621A8" w:rsidRDefault="007621A8" w:rsidP="007621A8">
      <w:pPr>
        <w:jc w:val="center"/>
        <w:rPr>
          <w:rFonts w:ascii="Times New Roman" w:hAnsi="Times New Roman" w:cs="Times New Roman"/>
          <w:b/>
          <w:sz w:val="28"/>
          <w:szCs w:val="28"/>
        </w:rPr>
      </w:pPr>
      <w:r>
        <w:rPr>
          <w:rFonts w:ascii="Times New Roman" w:hAnsi="Times New Roman" w:cs="Times New Roman"/>
          <w:b/>
          <w:sz w:val="28"/>
          <w:szCs w:val="28"/>
        </w:rPr>
        <w:t>SEMESTER TWO FINAL EXAMINATION</w:t>
      </w:r>
    </w:p>
    <w:p w:rsidR="007621A8" w:rsidRDefault="00233F8A" w:rsidP="007621A8">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DURATION: TWENTY FOUR (24</w:t>
      </w:r>
      <w:bookmarkStart w:id="0" w:name="_GoBack"/>
      <w:bookmarkEnd w:id="0"/>
      <w:r w:rsidR="007621A8">
        <w:rPr>
          <w:rFonts w:ascii="Times New Roman" w:eastAsiaTheme="minorEastAsia" w:hAnsi="Times New Roman"/>
          <w:b/>
          <w:sz w:val="28"/>
          <w:szCs w:val="28"/>
        </w:rPr>
        <w:t>) HOURS</w:t>
      </w:r>
    </w:p>
    <w:p w:rsidR="007621A8" w:rsidRDefault="007621A8" w:rsidP="007621A8">
      <w:pPr>
        <w:spacing w:line="360" w:lineRule="auto"/>
        <w:jc w:val="center"/>
        <w:rPr>
          <w:rFonts w:ascii="Times New Roman" w:eastAsiaTheme="minorEastAsia" w:hAnsi="Times New Roman"/>
          <w:b/>
          <w:sz w:val="28"/>
          <w:szCs w:val="28"/>
        </w:rPr>
      </w:pPr>
    </w:p>
    <w:p w:rsidR="007621A8" w:rsidRDefault="007621A8" w:rsidP="007621A8">
      <w:pPr>
        <w:spacing w:line="360" w:lineRule="auto"/>
        <w:rPr>
          <w:rFonts w:ascii="Times New Roman" w:eastAsiaTheme="minorEastAsia" w:hAnsi="Times New Roman"/>
          <w:b/>
          <w:sz w:val="24"/>
          <w:szCs w:val="24"/>
        </w:rPr>
      </w:pPr>
    </w:p>
    <w:p w:rsidR="007621A8" w:rsidRDefault="007621A8" w:rsidP="007621A8">
      <w:pPr>
        <w:spacing w:line="360" w:lineRule="auto"/>
        <w:rPr>
          <w:rFonts w:ascii="Times New Roman" w:eastAsiaTheme="minorEastAsia" w:hAnsi="Times New Roman"/>
          <w:b/>
          <w:sz w:val="24"/>
          <w:szCs w:val="24"/>
        </w:rPr>
      </w:pPr>
      <w:r>
        <w:rPr>
          <w:rFonts w:ascii="Times New Roman" w:eastAsiaTheme="minorEastAsia" w:hAnsi="Times New Roman"/>
          <w:b/>
          <w:sz w:val="24"/>
          <w:szCs w:val="24"/>
        </w:rPr>
        <w:t>INSTRUCTION TO CANDIDATES</w:t>
      </w:r>
    </w:p>
    <w:p w:rsidR="007621A8" w:rsidRPr="00723065" w:rsidRDefault="007621A8" w:rsidP="007621A8">
      <w:pPr>
        <w:pStyle w:val="ListParagraph"/>
        <w:numPr>
          <w:ilvl w:val="0"/>
          <w:numId w:val="1"/>
        </w:numPr>
        <w:spacing w:line="360" w:lineRule="auto"/>
        <w:rPr>
          <w:rFonts w:ascii="Times New Roman" w:eastAsiaTheme="minorEastAsia" w:hAnsi="Times New Roman"/>
          <w:b/>
          <w:sz w:val="24"/>
          <w:szCs w:val="24"/>
        </w:rPr>
      </w:pPr>
      <w:r w:rsidRPr="00723065">
        <w:rPr>
          <w:rFonts w:ascii="Times New Roman" w:eastAsiaTheme="minorEastAsia" w:hAnsi="Times New Roman"/>
          <w:sz w:val="24"/>
          <w:szCs w:val="24"/>
        </w:rPr>
        <w:t xml:space="preserve">Attempt </w:t>
      </w:r>
      <w:r w:rsidRPr="00723065">
        <w:rPr>
          <w:rFonts w:ascii="Times New Roman" w:eastAsiaTheme="minorEastAsia" w:hAnsi="Times New Roman"/>
          <w:b/>
          <w:sz w:val="24"/>
          <w:szCs w:val="24"/>
        </w:rPr>
        <w:t>A</w:t>
      </w:r>
      <w:r>
        <w:rPr>
          <w:rFonts w:ascii="Times New Roman" w:eastAsiaTheme="minorEastAsia" w:hAnsi="Times New Roman"/>
          <w:b/>
          <w:sz w:val="24"/>
          <w:szCs w:val="24"/>
        </w:rPr>
        <w:t>NY FOUR (4</w:t>
      </w:r>
      <w:r w:rsidRPr="00723065">
        <w:rPr>
          <w:rFonts w:ascii="Times New Roman" w:eastAsiaTheme="minorEastAsia" w:hAnsi="Times New Roman"/>
          <w:b/>
          <w:sz w:val="24"/>
          <w:szCs w:val="24"/>
        </w:rPr>
        <w:t xml:space="preserve">) </w:t>
      </w:r>
      <w:r w:rsidRPr="00723065">
        <w:rPr>
          <w:rFonts w:ascii="Times New Roman" w:eastAsiaTheme="minorEastAsia" w:hAnsi="Times New Roman"/>
          <w:sz w:val="24"/>
          <w:szCs w:val="24"/>
        </w:rPr>
        <w:t>questions in this paper.</w:t>
      </w:r>
    </w:p>
    <w:p w:rsidR="007621A8" w:rsidRPr="00723065" w:rsidRDefault="007621A8" w:rsidP="007621A8">
      <w:pPr>
        <w:pStyle w:val="ListParagraph"/>
        <w:numPr>
          <w:ilvl w:val="0"/>
          <w:numId w:val="1"/>
        </w:numPr>
        <w:spacing w:line="360" w:lineRule="auto"/>
        <w:rPr>
          <w:rFonts w:ascii="Times New Roman" w:eastAsiaTheme="minorEastAsia" w:hAnsi="Times New Roman"/>
          <w:b/>
          <w:sz w:val="24"/>
          <w:szCs w:val="24"/>
        </w:rPr>
      </w:pPr>
      <w:r w:rsidRPr="00723065">
        <w:rPr>
          <w:rFonts w:ascii="Times New Roman" w:eastAsiaTheme="minorEastAsia" w:hAnsi="Times New Roman"/>
          <w:sz w:val="24"/>
          <w:szCs w:val="24"/>
        </w:rPr>
        <w:t xml:space="preserve">You must show </w:t>
      </w:r>
      <w:r w:rsidRPr="00723065">
        <w:rPr>
          <w:rFonts w:ascii="Times New Roman" w:eastAsiaTheme="minorEastAsia" w:hAnsi="Times New Roman"/>
          <w:b/>
          <w:sz w:val="24"/>
          <w:szCs w:val="24"/>
        </w:rPr>
        <w:t xml:space="preserve">ALL </w:t>
      </w:r>
      <w:r w:rsidRPr="00723065">
        <w:rPr>
          <w:rFonts w:ascii="Times New Roman" w:eastAsiaTheme="minorEastAsia" w:hAnsi="Times New Roman"/>
          <w:sz w:val="24"/>
          <w:szCs w:val="24"/>
        </w:rPr>
        <w:t xml:space="preserve">your workings clearly to get </w:t>
      </w:r>
      <w:r w:rsidRPr="00723065">
        <w:rPr>
          <w:rFonts w:ascii="Times New Roman" w:eastAsiaTheme="minorEastAsia" w:hAnsi="Times New Roman"/>
          <w:b/>
          <w:sz w:val="24"/>
          <w:szCs w:val="24"/>
        </w:rPr>
        <w:t xml:space="preserve">FULL </w:t>
      </w:r>
      <w:r w:rsidRPr="00723065">
        <w:rPr>
          <w:rFonts w:ascii="Times New Roman" w:eastAsiaTheme="minorEastAsia" w:hAnsi="Times New Roman"/>
          <w:sz w:val="24"/>
          <w:szCs w:val="24"/>
        </w:rPr>
        <w:t>marks.</w:t>
      </w:r>
    </w:p>
    <w:p w:rsidR="007621A8" w:rsidRPr="00F02C0D" w:rsidRDefault="007621A8" w:rsidP="007621A8">
      <w:pPr>
        <w:pStyle w:val="ListParagraph"/>
        <w:numPr>
          <w:ilvl w:val="0"/>
          <w:numId w:val="1"/>
        </w:numPr>
        <w:spacing w:line="360" w:lineRule="auto"/>
        <w:rPr>
          <w:rFonts w:ascii="Times New Roman" w:eastAsiaTheme="minorEastAsia" w:hAnsi="Times New Roman"/>
          <w:b/>
          <w:sz w:val="24"/>
          <w:szCs w:val="24"/>
        </w:rPr>
      </w:pPr>
      <w:r w:rsidRPr="00723065">
        <w:rPr>
          <w:rFonts w:ascii="Times New Roman" w:eastAsiaTheme="minorEastAsia" w:hAnsi="Times New Roman"/>
          <w:sz w:val="24"/>
          <w:szCs w:val="24"/>
        </w:rPr>
        <w:t>You may use</w:t>
      </w:r>
      <w:r w:rsidR="00660D50">
        <w:rPr>
          <w:rFonts w:ascii="Times New Roman" w:eastAsiaTheme="minorEastAsia" w:hAnsi="Times New Roman"/>
          <w:sz w:val="24"/>
          <w:szCs w:val="24"/>
        </w:rPr>
        <w:t xml:space="preserve"> statistical tables and</w:t>
      </w:r>
      <w:r w:rsidRPr="00723065">
        <w:rPr>
          <w:rFonts w:ascii="Times New Roman" w:eastAsiaTheme="minorEastAsia" w:hAnsi="Times New Roman"/>
          <w:sz w:val="24"/>
          <w:szCs w:val="24"/>
        </w:rPr>
        <w:t xml:space="preserve"> a </w:t>
      </w:r>
      <w:r w:rsidR="00660D50" w:rsidRPr="00723065">
        <w:rPr>
          <w:rFonts w:ascii="Times New Roman" w:eastAsiaTheme="minorEastAsia" w:hAnsi="Times New Roman"/>
          <w:sz w:val="24"/>
          <w:szCs w:val="24"/>
        </w:rPr>
        <w:t>non-programmed</w:t>
      </w:r>
      <w:r w:rsidRPr="00723065">
        <w:rPr>
          <w:rFonts w:ascii="Times New Roman" w:eastAsiaTheme="minorEastAsia" w:hAnsi="Times New Roman"/>
          <w:sz w:val="24"/>
          <w:szCs w:val="24"/>
        </w:rPr>
        <w:t xml:space="preserve"> calculator in this examination.</w:t>
      </w:r>
    </w:p>
    <w:p w:rsidR="007621A8" w:rsidRPr="00723065" w:rsidRDefault="007621A8" w:rsidP="007621A8">
      <w:pPr>
        <w:pStyle w:val="ListParagraph"/>
        <w:spacing w:line="360" w:lineRule="auto"/>
        <w:ind w:left="765"/>
        <w:rPr>
          <w:rFonts w:ascii="Times New Roman" w:eastAsiaTheme="minorEastAsia" w:hAnsi="Times New Roman"/>
          <w:b/>
          <w:sz w:val="24"/>
          <w:szCs w:val="24"/>
        </w:rPr>
      </w:pPr>
    </w:p>
    <w:p w:rsidR="007621A8" w:rsidRPr="00723065" w:rsidRDefault="007621A8" w:rsidP="007621A8">
      <w:pPr>
        <w:spacing w:line="360" w:lineRule="auto"/>
        <w:rPr>
          <w:rFonts w:ascii="Times New Roman" w:eastAsiaTheme="minorEastAsia" w:hAnsi="Times New Roman"/>
          <w:b/>
          <w:sz w:val="24"/>
          <w:szCs w:val="24"/>
        </w:rPr>
      </w:pPr>
    </w:p>
    <w:p w:rsidR="007621A8" w:rsidRDefault="007621A8" w:rsidP="007621A8">
      <w:pPr>
        <w:spacing w:line="360" w:lineRule="auto"/>
        <w:rPr>
          <w:rFonts w:ascii="Times New Roman" w:eastAsiaTheme="minorEastAsia" w:hAnsi="Times New Roman"/>
          <w:b/>
          <w:sz w:val="24"/>
          <w:szCs w:val="24"/>
        </w:rPr>
      </w:pPr>
    </w:p>
    <w:p w:rsidR="007621A8" w:rsidRDefault="007621A8" w:rsidP="007621A8">
      <w:pPr>
        <w:spacing w:line="360" w:lineRule="auto"/>
        <w:jc w:val="center"/>
        <w:rPr>
          <w:rFonts w:ascii="Times New Roman" w:eastAsiaTheme="minorEastAsia" w:hAnsi="Times New Roman"/>
          <w:b/>
          <w:i/>
          <w:sz w:val="24"/>
          <w:szCs w:val="24"/>
        </w:rPr>
      </w:pPr>
      <w:r>
        <w:rPr>
          <w:rFonts w:ascii="Times New Roman" w:eastAsiaTheme="minorEastAsia" w:hAnsi="Times New Roman"/>
          <w:b/>
          <w:i/>
          <w:sz w:val="24"/>
          <w:szCs w:val="24"/>
        </w:rPr>
        <w:t>GOOD LUCK!</w:t>
      </w:r>
    </w:p>
    <w:p w:rsidR="00660D50" w:rsidRDefault="00660D50" w:rsidP="007621A8">
      <w:pPr>
        <w:spacing w:line="360" w:lineRule="auto"/>
        <w:jc w:val="center"/>
        <w:rPr>
          <w:rFonts w:ascii="Times New Roman" w:eastAsiaTheme="minorEastAsia" w:hAnsi="Times New Roman"/>
          <w:b/>
          <w:i/>
          <w:sz w:val="24"/>
          <w:szCs w:val="24"/>
        </w:rPr>
      </w:pPr>
    </w:p>
    <w:p w:rsidR="00660D50" w:rsidRDefault="00660D50" w:rsidP="007621A8">
      <w:pPr>
        <w:spacing w:line="360" w:lineRule="auto"/>
        <w:jc w:val="center"/>
        <w:rPr>
          <w:rFonts w:ascii="Times New Roman" w:eastAsiaTheme="minorEastAsia" w:hAnsi="Times New Roman"/>
          <w:b/>
          <w:i/>
          <w:sz w:val="24"/>
          <w:szCs w:val="24"/>
        </w:rPr>
      </w:pPr>
    </w:p>
    <w:p w:rsidR="007621A8" w:rsidRDefault="007621A8" w:rsidP="007621A8">
      <w:pPr>
        <w:spacing w:line="360" w:lineRule="auto"/>
        <w:jc w:val="center"/>
        <w:rPr>
          <w:rFonts w:ascii="Times New Roman" w:eastAsiaTheme="minorEastAsia" w:hAnsi="Times New Roman"/>
          <w:b/>
          <w:i/>
          <w:sz w:val="24"/>
          <w:szCs w:val="24"/>
        </w:rPr>
      </w:pPr>
    </w:p>
    <w:p w:rsidR="007621A8" w:rsidRDefault="007621A8" w:rsidP="007621A8">
      <w:pPr>
        <w:spacing w:line="360" w:lineRule="auto"/>
        <w:jc w:val="both"/>
        <w:rPr>
          <w:rFonts w:ascii="Times New Roman" w:eastAsiaTheme="minorEastAsia" w:hAnsi="Times New Roman"/>
          <w:b/>
          <w:sz w:val="24"/>
          <w:szCs w:val="24"/>
        </w:rPr>
      </w:pPr>
      <w:r w:rsidRPr="00723065">
        <w:rPr>
          <w:rFonts w:ascii="Times New Roman" w:eastAsiaTheme="minorEastAsia" w:hAnsi="Times New Roman"/>
          <w:b/>
          <w:sz w:val="24"/>
          <w:szCs w:val="24"/>
        </w:rPr>
        <w:lastRenderedPageBreak/>
        <w:t>QUESTION ONE</w:t>
      </w:r>
    </w:p>
    <w:p w:rsidR="007E0995" w:rsidRDefault="004375D7" w:rsidP="004375D7">
      <w:pPr>
        <w:pStyle w:val="Body"/>
        <w:numPr>
          <w:ilvl w:val="0"/>
          <w:numId w:val="16"/>
        </w:numPr>
        <w:tabs>
          <w:tab w:val="left" w:pos="567"/>
          <w:tab w:val="left" w:pos="1134"/>
        </w:tabs>
        <w:jc w:val="both"/>
        <w:rPr>
          <w:szCs w:val="24"/>
        </w:rPr>
      </w:pPr>
      <w:r>
        <w:rPr>
          <w:szCs w:val="24"/>
        </w:rPr>
        <w:t>How many 11</w:t>
      </w:r>
      <w:r w:rsidRPr="004E6880">
        <w:rPr>
          <w:szCs w:val="24"/>
        </w:rPr>
        <w:t xml:space="preserve"> letter words can be formed by rearranging the </w:t>
      </w:r>
      <w:r>
        <w:rPr>
          <w:szCs w:val="24"/>
        </w:rPr>
        <w:t>letters of the word CORONAVIRUS</w:t>
      </w:r>
      <w:r w:rsidRPr="004E6880">
        <w:rPr>
          <w:szCs w:val="24"/>
        </w:rPr>
        <w:t>?</w:t>
      </w:r>
      <w:r>
        <w:rPr>
          <w:szCs w:val="24"/>
        </w:rPr>
        <w:t xml:space="preserve">                                                                    </w:t>
      </w:r>
      <w:r>
        <w:rPr>
          <w:szCs w:val="24"/>
        </w:rPr>
        <w:t xml:space="preserve">                        </w:t>
      </w:r>
      <w:r>
        <w:rPr>
          <w:szCs w:val="24"/>
        </w:rPr>
        <w:t>[5 Marks]</w:t>
      </w:r>
    </w:p>
    <w:p w:rsidR="004375D7" w:rsidRPr="00F635ED" w:rsidRDefault="004375D7" w:rsidP="007E0995">
      <w:pPr>
        <w:pStyle w:val="Body"/>
        <w:tabs>
          <w:tab w:val="left" w:pos="567"/>
          <w:tab w:val="left" w:pos="1134"/>
        </w:tabs>
        <w:ind w:left="720"/>
        <w:jc w:val="both"/>
        <w:rPr>
          <w:szCs w:val="24"/>
        </w:rPr>
      </w:pPr>
      <w:r>
        <w:rPr>
          <w:szCs w:val="24"/>
        </w:rPr>
        <w:t xml:space="preserve">                                                                                          </w:t>
      </w:r>
    </w:p>
    <w:p w:rsidR="007E0995" w:rsidRPr="00A75114" w:rsidRDefault="007E0995" w:rsidP="007E0995">
      <w:pPr>
        <w:pStyle w:val="ListParagraph"/>
        <w:numPr>
          <w:ilvl w:val="0"/>
          <w:numId w:val="16"/>
        </w:numPr>
        <w:spacing w:line="240" w:lineRule="auto"/>
        <w:rPr>
          <w:rFonts w:ascii="Times New Roman" w:eastAsiaTheme="minorEastAsia" w:hAnsi="Times New Roman" w:cs="Times New Roman"/>
          <w:sz w:val="24"/>
          <w:szCs w:val="24"/>
        </w:rPr>
      </w:pPr>
      <w:r w:rsidRPr="00A75114">
        <w:rPr>
          <w:rFonts w:ascii="Times New Roman" w:eastAsiaTheme="minorEastAsia" w:hAnsi="Times New Roman" w:cs="Times New Roman"/>
          <w:sz w:val="24"/>
          <w:szCs w:val="24"/>
        </w:rPr>
        <w:t>A supermarket chain conducted a study to determine where to place its generic-brand products in order to increase sales</w:t>
      </w:r>
      <w:r>
        <w:rPr>
          <w:rFonts w:ascii="Times New Roman" w:eastAsiaTheme="minorEastAsia" w:hAnsi="Times New Roman" w:cs="Times New Roman"/>
          <w:sz w:val="24"/>
          <w:szCs w:val="24"/>
        </w:rPr>
        <w:t>. Sales (in thousands of Kwacha</w:t>
      </w:r>
      <w:r w:rsidRPr="00A75114">
        <w:rPr>
          <w:rFonts w:ascii="Times New Roman" w:eastAsiaTheme="minorEastAsia" w:hAnsi="Times New Roman" w:cs="Times New Roman"/>
          <w:sz w:val="24"/>
          <w:szCs w:val="24"/>
        </w:rPr>
        <w:t>) for one week were as follows:</w:t>
      </w:r>
    </w:p>
    <w:tbl>
      <w:tblPr>
        <w:tblStyle w:val="TableGrid"/>
        <w:tblW w:w="0" w:type="auto"/>
        <w:tblInd w:w="720" w:type="dxa"/>
        <w:tblLook w:val="04A0" w:firstRow="1" w:lastRow="0" w:firstColumn="1" w:lastColumn="0" w:noHBand="0" w:noVBand="1"/>
      </w:tblPr>
      <w:tblGrid>
        <w:gridCol w:w="2214"/>
        <w:gridCol w:w="2214"/>
        <w:gridCol w:w="2214"/>
        <w:gridCol w:w="2214"/>
      </w:tblGrid>
      <w:tr w:rsidR="007E0995" w:rsidTr="002F690E">
        <w:tc>
          <w:tcPr>
            <w:tcW w:w="2394" w:type="dxa"/>
          </w:tcPr>
          <w:p w:rsidR="007E0995" w:rsidRDefault="007E0995" w:rsidP="002F690E">
            <w:pPr>
              <w:rPr>
                <w:rFonts w:ascii="Times New Roman" w:eastAsiaTheme="minorEastAsia" w:hAnsi="Times New Roman" w:cs="Times New Roman"/>
                <w:sz w:val="24"/>
                <w:szCs w:val="24"/>
              </w:rPr>
            </w:pP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Shop A</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Shop B</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Shop C</w:t>
            </w:r>
          </w:p>
        </w:tc>
      </w:tr>
      <w:tr w:rsidR="007E0995" w:rsidTr="002F690E">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High Shelf</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60</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55</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50</w:t>
            </w:r>
          </w:p>
        </w:tc>
      </w:tr>
      <w:tr w:rsidR="007E0995" w:rsidTr="002F690E">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Eye-level shelf</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55</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60</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58</w:t>
            </w:r>
          </w:p>
        </w:tc>
      </w:tr>
      <w:tr w:rsidR="007E0995" w:rsidTr="002F690E">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Low shelf</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57</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57</w:t>
            </w:r>
          </w:p>
        </w:tc>
        <w:tc>
          <w:tcPr>
            <w:tcW w:w="2394" w:type="dxa"/>
          </w:tcPr>
          <w:p w:rsidR="007E0995" w:rsidRDefault="007E0995" w:rsidP="002F690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56</w:t>
            </w:r>
          </w:p>
        </w:tc>
      </w:tr>
    </w:tbl>
    <w:p w:rsidR="007E0995" w:rsidRDefault="007E0995" w:rsidP="007E0995">
      <w:pPr>
        <w:spacing w:line="240" w:lineRule="auto"/>
        <w:rPr>
          <w:rFonts w:ascii="Times New Roman" w:eastAsiaTheme="minorEastAsia" w:hAnsi="Times New Roman" w:cs="Times New Roman"/>
          <w:sz w:val="24"/>
          <w:szCs w:val="24"/>
        </w:rPr>
      </w:pPr>
    </w:p>
    <w:p w:rsidR="007E0995" w:rsidRDefault="007E0995" w:rsidP="007E0995">
      <w:pPr>
        <w:spacing w:line="240" w:lineRule="auto"/>
        <w:ind w:left="720" w:firstLine="45"/>
        <w:rPr>
          <w:rFonts w:ascii="Times New Roman" w:eastAsiaTheme="minorEastAsia" w:hAnsi="Times New Roman" w:cs="Times New Roman"/>
          <w:sz w:val="24"/>
          <w:szCs w:val="24"/>
        </w:rPr>
      </w:pPr>
      <w:r>
        <w:rPr>
          <w:rFonts w:ascii="Times New Roman" w:eastAsiaTheme="minorEastAsia" w:hAnsi="Times New Roman" w:cs="Times New Roman"/>
          <w:sz w:val="24"/>
          <w:szCs w:val="24"/>
        </w:rPr>
        <w:t>Using the level of significance</w:t>
      </w:r>
      <m:oMath>
        <m:r>
          <w:rPr>
            <w:rFonts w:ascii="Cambria Math" w:eastAsiaTheme="minorEastAsia" w:hAnsi="Cambria Math" w:cs="Times New Roman"/>
            <w:sz w:val="24"/>
            <w:szCs w:val="24"/>
          </w:rPr>
          <m:t xml:space="preserve"> α=0.05</m:t>
        </m:r>
      </m:oMath>
      <w:r>
        <w:rPr>
          <w:rFonts w:ascii="Times New Roman" w:eastAsiaTheme="minorEastAsia" w:hAnsi="Times New Roman" w:cs="Times New Roman"/>
          <w:sz w:val="24"/>
          <w:szCs w:val="24"/>
        </w:rPr>
        <w:t>, do the shelves differ significantly in attracting customers to buy these generic brand products?</w:t>
      </w:r>
    </w:p>
    <w:p w:rsidR="007E0995" w:rsidRDefault="007E0995" w:rsidP="007E0995">
      <w:pPr>
        <w:spacing w:line="240" w:lineRule="auto"/>
        <w:ind w:left="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[15</w:t>
      </w:r>
      <w:r>
        <w:rPr>
          <w:rFonts w:ascii="Times New Roman" w:eastAsiaTheme="minorEastAsia" w:hAnsi="Times New Roman" w:cs="Times New Roman"/>
          <w:sz w:val="24"/>
          <w:szCs w:val="24"/>
        </w:rPr>
        <w:t xml:space="preserve"> Marks]</w:t>
      </w:r>
    </w:p>
    <w:p w:rsidR="007E0995" w:rsidRPr="00B0696D" w:rsidRDefault="007E0995" w:rsidP="007E0995">
      <w:pPr>
        <w:pStyle w:val="ListParagraph"/>
        <w:numPr>
          <w:ilvl w:val="0"/>
          <w:numId w:val="16"/>
        </w:numPr>
        <w:spacing w:line="240" w:lineRule="auto"/>
        <w:rPr>
          <w:rFonts w:ascii="Times New Roman" w:eastAsiaTheme="minorEastAsia" w:hAnsi="Times New Roman" w:cs="Times New Roman"/>
          <w:sz w:val="24"/>
          <w:szCs w:val="24"/>
        </w:rPr>
      </w:pPr>
      <w:r w:rsidRPr="00B0696D">
        <w:rPr>
          <w:rFonts w:ascii="Times New Roman" w:eastAsiaTheme="minorEastAsia" w:hAnsi="Times New Roman" w:cs="Times New Roman"/>
          <w:sz w:val="24"/>
          <w:szCs w:val="24"/>
        </w:rPr>
        <w:t xml:space="preserve">Briefly describe the three branches of statistics.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[5</w:t>
      </w:r>
      <w:r w:rsidRPr="00B0696D">
        <w:rPr>
          <w:rFonts w:ascii="Times New Roman" w:eastAsiaTheme="minorEastAsia" w:hAnsi="Times New Roman" w:cs="Times New Roman"/>
          <w:sz w:val="24"/>
          <w:szCs w:val="24"/>
        </w:rPr>
        <w:t xml:space="preserve"> Marks]</w:t>
      </w:r>
    </w:p>
    <w:p w:rsidR="004375D7" w:rsidRDefault="004375D7" w:rsidP="003A006B">
      <w:pPr>
        <w:spacing w:line="360" w:lineRule="auto"/>
        <w:jc w:val="both"/>
        <w:rPr>
          <w:rFonts w:ascii="Times New Roman" w:hAnsi="Times New Roman" w:cs="Times New Roman"/>
          <w:sz w:val="24"/>
          <w:szCs w:val="24"/>
        </w:rPr>
      </w:pPr>
    </w:p>
    <w:p w:rsidR="007621A8" w:rsidRPr="004E6880" w:rsidRDefault="00EF1B71" w:rsidP="007621A8">
      <w:pPr>
        <w:pStyle w:val="ListParagraph"/>
        <w:spacing w:line="360" w:lineRule="auto"/>
        <w:jc w:val="both"/>
        <w:rPr>
          <w:rFonts w:ascii="Times New Roman" w:eastAsiaTheme="minorEastAsia" w:hAnsi="Times New Roman" w:cs="Times New Roman"/>
          <w:b/>
          <w:sz w:val="24"/>
          <w:szCs w:val="24"/>
        </w:rPr>
      </w:pPr>
      <w:r>
        <w:rPr>
          <w:rFonts w:ascii="Times New Roman" w:hAnsi="Times New Roman" w:cs="Times New Roman"/>
          <w:sz w:val="24"/>
          <w:szCs w:val="24"/>
        </w:rPr>
        <w:t xml:space="preserve">                 </w:t>
      </w:r>
      <w:r w:rsidR="007621A8" w:rsidRPr="004E6880">
        <w:rPr>
          <w:rFonts w:ascii="Times New Roman" w:hAnsi="Times New Roman" w:cs="Times New Roman"/>
          <w:sz w:val="24"/>
          <w:szCs w:val="24"/>
        </w:rPr>
        <w:t xml:space="preserve">                                           </w:t>
      </w:r>
    </w:p>
    <w:p w:rsidR="007621A8" w:rsidRDefault="007621A8" w:rsidP="007621A8">
      <w:pPr>
        <w:spacing w:line="360" w:lineRule="auto"/>
        <w:jc w:val="both"/>
        <w:rPr>
          <w:rFonts w:ascii="Times New Roman" w:eastAsiaTheme="minorEastAsia" w:hAnsi="Times New Roman" w:cs="Times New Roman"/>
          <w:b/>
          <w:sz w:val="24"/>
          <w:szCs w:val="24"/>
        </w:rPr>
      </w:pPr>
      <w:r w:rsidRPr="004E6880">
        <w:rPr>
          <w:rFonts w:ascii="Times New Roman" w:eastAsiaTheme="minorEastAsia" w:hAnsi="Times New Roman" w:cs="Times New Roman"/>
          <w:b/>
          <w:sz w:val="24"/>
          <w:szCs w:val="24"/>
        </w:rPr>
        <w:t>QUESTION TWO</w:t>
      </w:r>
    </w:p>
    <w:p w:rsidR="007E0995" w:rsidRDefault="007E0995" w:rsidP="007E0995">
      <w:pPr>
        <w:pStyle w:val="Body"/>
        <w:jc w:val="both"/>
        <w:rPr>
          <w:szCs w:val="24"/>
        </w:rPr>
      </w:pPr>
    </w:p>
    <w:p w:rsidR="007E0995" w:rsidRPr="007E0995" w:rsidRDefault="007E0995" w:rsidP="007E0995">
      <w:pPr>
        <w:pStyle w:val="ListParagraph"/>
        <w:numPr>
          <w:ilvl w:val="0"/>
          <w:numId w:val="17"/>
        </w:numPr>
        <w:spacing w:line="360" w:lineRule="auto"/>
        <w:rPr>
          <w:rFonts w:ascii="Times New Roman" w:eastAsiaTheme="minorEastAsia" w:hAnsi="Times New Roman" w:cs="Times New Roman"/>
          <w:sz w:val="24"/>
          <w:szCs w:val="24"/>
        </w:rPr>
      </w:pPr>
      <w:r w:rsidRPr="007E0995">
        <w:rPr>
          <w:rFonts w:ascii="Times New Roman" w:eastAsiaTheme="minorEastAsia" w:hAnsi="Times New Roman" w:cs="Times New Roman"/>
          <w:sz w:val="24"/>
          <w:szCs w:val="24"/>
        </w:rPr>
        <w:t>Give two limitations of a Chi-square test.                                                   [2 Marks]</w:t>
      </w:r>
    </w:p>
    <w:p w:rsidR="007E0995" w:rsidRDefault="007E0995" w:rsidP="00A800AD">
      <w:pPr>
        <w:pStyle w:val="Body"/>
        <w:numPr>
          <w:ilvl w:val="0"/>
          <w:numId w:val="17"/>
        </w:numPr>
        <w:jc w:val="both"/>
      </w:pPr>
      <w:r w:rsidRPr="005F7216">
        <w:rPr>
          <w:szCs w:val="24"/>
        </w:rPr>
        <w:t>A tourism student wishes to find out if level of satisfaction a person derives from the use</w:t>
      </w:r>
      <w:r>
        <w:t xml:space="preserve"> of public parks is related to the income of that person. From administering 400 questionnaires, the following information was obtained: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7"/>
        <w:gridCol w:w="1826"/>
        <w:gridCol w:w="1701"/>
        <w:gridCol w:w="1843"/>
      </w:tblGrid>
      <w:tr w:rsidR="007E0995" w:rsidTr="002F690E">
        <w:trPr>
          <w:cantSplit/>
          <w:jc w:val="center"/>
        </w:trPr>
        <w:tc>
          <w:tcPr>
            <w:tcW w:w="1967" w:type="dxa"/>
            <w:tcBorders>
              <w:top w:val="nil"/>
              <w:left w:val="nil"/>
              <w:bottom w:val="nil"/>
              <w:right w:val="nil"/>
            </w:tcBorders>
          </w:tcPr>
          <w:p w:rsidR="007E0995" w:rsidRDefault="007E0995" w:rsidP="002F690E">
            <w:pPr>
              <w:pStyle w:val="Body"/>
            </w:pPr>
          </w:p>
        </w:tc>
        <w:tc>
          <w:tcPr>
            <w:tcW w:w="5370" w:type="dxa"/>
            <w:gridSpan w:val="3"/>
            <w:tcBorders>
              <w:top w:val="nil"/>
              <w:left w:val="nil"/>
              <w:bottom w:val="nil"/>
              <w:right w:val="nil"/>
            </w:tcBorders>
          </w:tcPr>
          <w:p w:rsidR="007E0995" w:rsidRDefault="007E0995" w:rsidP="002F690E">
            <w:pPr>
              <w:pStyle w:val="Body"/>
              <w:jc w:val="center"/>
            </w:pPr>
            <w:r>
              <w:t>Level of Satisfaction</w:t>
            </w:r>
          </w:p>
        </w:tc>
      </w:tr>
      <w:tr w:rsidR="007E0995" w:rsidTr="002F690E">
        <w:trPr>
          <w:jc w:val="center"/>
        </w:trPr>
        <w:tc>
          <w:tcPr>
            <w:tcW w:w="1967" w:type="dxa"/>
            <w:tcBorders>
              <w:top w:val="nil"/>
              <w:left w:val="nil"/>
              <w:bottom w:val="nil"/>
              <w:right w:val="nil"/>
            </w:tcBorders>
          </w:tcPr>
          <w:p w:rsidR="007E0995" w:rsidRDefault="007E0995" w:rsidP="002F690E">
            <w:pPr>
              <w:pStyle w:val="Body"/>
            </w:pPr>
          </w:p>
        </w:tc>
        <w:tc>
          <w:tcPr>
            <w:tcW w:w="1826" w:type="dxa"/>
            <w:tcBorders>
              <w:top w:val="nil"/>
              <w:left w:val="nil"/>
              <w:bottom w:val="nil"/>
              <w:right w:val="nil"/>
            </w:tcBorders>
          </w:tcPr>
          <w:p w:rsidR="007E0995" w:rsidRDefault="007E0995" w:rsidP="002F690E">
            <w:pPr>
              <w:pStyle w:val="Body"/>
            </w:pPr>
            <w:r>
              <w:t>Above Average</w:t>
            </w:r>
          </w:p>
        </w:tc>
        <w:tc>
          <w:tcPr>
            <w:tcW w:w="1701" w:type="dxa"/>
            <w:tcBorders>
              <w:top w:val="nil"/>
              <w:left w:val="nil"/>
              <w:bottom w:val="nil"/>
              <w:right w:val="nil"/>
            </w:tcBorders>
          </w:tcPr>
          <w:p w:rsidR="007E0995" w:rsidRDefault="007E0995" w:rsidP="002F690E">
            <w:pPr>
              <w:pStyle w:val="Body"/>
            </w:pPr>
            <w:r>
              <w:t>Average</w:t>
            </w:r>
          </w:p>
        </w:tc>
        <w:tc>
          <w:tcPr>
            <w:tcW w:w="1843" w:type="dxa"/>
            <w:tcBorders>
              <w:top w:val="nil"/>
              <w:left w:val="nil"/>
              <w:bottom w:val="nil"/>
              <w:right w:val="nil"/>
            </w:tcBorders>
          </w:tcPr>
          <w:p w:rsidR="007E0995" w:rsidRDefault="007E0995" w:rsidP="002F690E">
            <w:pPr>
              <w:pStyle w:val="Body"/>
            </w:pPr>
            <w:r>
              <w:t>Below Average</w:t>
            </w:r>
          </w:p>
        </w:tc>
      </w:tr>
      <w:tr w:rsidR="007E0995" w:rsidTr="002F690E">
        <w:trPr>
          <w:jc w:val="center"/>
        </w:trPr>
        <w:tc>
          <w:tcPr>
            <w:tcW w:w="1967" w:type="dxa"/>
            <w:tcBorders>
              <w:top w:val="nil"/>
              <w:left w:val="nil"/>
              <w:bottom w:val="nil"/>
              <w:right w:val="nil"/>
            </w:tcBorders>
          </w:tcPr>
          <w:p w:rsidR="007E0995" w:rsidRDefault="007E0995" w:rsidP="002F690E">
            <w:pPr>
              <w:pStyle w:val="Body"/>
            </w:pPr>
            <w:r>
              <w:t>High income</w:t>
            </w:r>
          </w:p>
        </w:tc>
        <w:tc>
          <w:tcPr>
            <w:tcW w:w="1826" w:type="dxa"/>
            <w:tcBorders>
              <w:top w:val="nil"/>
              <w:left w:val="nil"/>
              <w:bottom w:val="nil"/>
              <w:right w:val="nil"/>
            </w:tcBorders>
          </w:tcPr>
          <w:p w:rsidR="007E0995" w:rsidRDefault="007E0995" w:rsidP="002F690E">
            <w:pPr>
              <w:pStyle w:val="Body"/>
              <w:jc w:val="center"/>
            </w:pPr>
            <w:r>
              <w:t>20</w:t>
            </w:r>
          </w:p>
        </w:tc>
        <w:tc>
          <w:tcPr>
            <w:tcW w:w="1701" w:type="dxa"/>
            <w:tcBorders>
              <w:top w:val="nil"/>
              <w:left w:val="nil"/>
              <w:bottom w:val="nil"/>
              <w:right w:val="nil"/>
            </w:tcBorders>
          </w:tcPr>
          <w:p w:rsidR="007E0995" w:rsidRDefault="007E0995" w:rsidP="002F690E">
            <w:pPr>
              <w:pStyle w:val="Body"/>
              <w:jc w:val="center"/>
            </w:pPr>
            <w:r>
              <w:t>10</w:t>
            </w:r>
          </w:p>
        </w:tc>
        <w:tc>
          <w:tcPr>
            <w:tcW w:w="1843" w:type="dxa"/>
            <w:tcBorders>
              <w:top w:val="nil"/>
              <w:left w:val="nil"/>
              <w:bottom w:val="nil"/>
              <w:right w:val="nil"/>
            </w:tcBorders>
          </w:tcPr>
          <w:p w:rsidR="007E0995" w:rsidRDefault="007E0995" w:rsidP="002F690E">
            <w:pPr>
              <w:pStyle w:val="Body"/>
              <w:jc w:val="center"/>
            </w:pPr>
            <w:r>
              <w:t xml:space="preserve">  10</w:t>
            </w:r>
          </w:p>
        </w:tc>
      </w:tr>
      <w:tr w:rsidR="007E0995" w:rsidTr="002F690E">
        <w:trPr>
          <w:jc w:val="center"/>
        </w:trPr>
        <w:tc>
          <w:tcPr>
            <w:tcW w:w="1967" w:type="dxa"/>
            <w:tcBorders>
              <w:top w:val="nil"/>
              <w:left w:val="nil"/>
              <w:bottom w:val="nil"/>
              <w:right w:val="nil"/>
            </w:tcBorders>
          </w:tcPr>
          <w:p w:rsidR="007E0995" w:rsidRDefault="007E0995" w:rsidP="002F690E">
            <w:pPr>
              <w:pStyle w:val="Body"/>
            </w:pPr>
            <w:r>
              <w:t>Middle income</w:t>
            </w:r>
          </w:p>
        </w:tc>
        <w:tc>
          <w:tcPr>
            <w:tcW w:w="1826" w:type="dxa"/>
            <w:tcBorders>
              <w:top w:val="nil"/>
              <w:left w:val="nil"/>
              <w:bottom w:val="nil"/>
              <w:right w:val="nil"/>
            </w:tcBorders>
          </w:tcPr>
          <w:p w:rsidR="007E0995" w:rsidRDefault="007E0995" w:rsidP="002F690E">
            <w:pPr>
              <w:pStyle w:val="Body"/>
              <w:jc w:val="center"/>
            </w:pPr>
            <w:r>
              <w:t>30</w:t>
            </w:r>
          </w:p>
        </w:tc>
        <w:tc>
          <w:tcPr>
            <w:tcW w:w="1701" w:type="dxa"/>
            <w:tcBorders>
              <w:top w:val="nil"/>
              <w:left w:val="nil"/>
              <w:bottom w:val="nil"/>
              <w:right w:val="nil"/>
            </w:tcBorders>
          </w:tcPr>
          <w:p w:rsidR="007E0995" w:rsidRDefault="007E0995" w:rsidP="002F690E">
            <w:pPr>
              <w:pStyle w:val="Body"/>
              <w:jc w:val="center"/>
            </w:pPr>
            <w:r>
              <w:t>50</w:t>
            </w:r>
          </w:p>
        </w:tc>
        <w:tc>
          <w:tcPr>
            <w:tcW w:w="1843" w:type="dxa"/>
            <w:tcBorders>
              <w:top w:val="nil"/>
              <w:left w:val="nil"/>
              <w:bottom w:val="nil"/>
              <w:right w:val="nil"/>
            </w:tcBorders>
          </w:tcPr>
          <w:p w:rsidR="007E0995" w:rsidRDefault="007E0995" w:rsidP="002F690E">
            <w:pPr>
              <w:pStyle w:val="Body"/>
              <w:jc w:val="center"/>
            </w:pPr>
            <w:r>
              <w:t xml:space="preserve">  80</w:t>
            </w:r>
          </w:p>
        </w:tc>
      </w:tr>
      <w:tr w:rsidR="007E0995" w:rsidTr="002F690E">
        <w:trPr>
          <w:jc w:val="center"/>
        </w:trPr>
        <w:tc>
          <w:tcPr>
            <w:tcW w:w="1967" w:type="dxa"/>
            <w:tcBorders>
              <w:top w:val="nil"/>
              <w:left w:val="nil"/>
              <w:bottom w:val="nil"/>
              <w:right w:val="nil"/>
            </w:tcBorders>
          </w:tcPr>
          <w:p w:rsidR="007E0995" w:rsidRDefault="007E0995" w:rsidP="002F690E">
            <w:pPr>
              <w:pStyle w:val="Body"/>
            </w:pPr>
            <w:r>
              <w:t xml:space="preserve">Low income </w:t>
            </w:r>
          </w:p>
        </w:tc>
        <w:tc>
          <w:tcPr>
            <w:tcW w:w="1826" w:type="dxa"/>
            <w:tcBorders>
              <w:top w:val="nil"/>
              <w:left w:val="nil"/>
              <w:bottom w:val="nil"/>
              <w:right w:val="nil"/>
            </w:tcBorders>
          </w:tcPr>
          <w:p w:rsidR="007E0995" w:rsidRDefault="007E0995" w:rsidP="002F690E">
            <w:pPr>
              <w:pStyle w:val="Body"/>
              <w:jc w:val="center"/>
            </w:pPr>
            <w:r>
              <w:t>10</w:t>
            </w:r>
          </w:p>
        </w:tc>
        <w:tc>
          <w:tcPr>
            <w:tcW w:w="1701" w:type="dxa"/>
            <w:tcBorders>
              <w:top w:val="nil"/>
              <w:left w:val="nil"/>
              <w:bottom w:val="nil"/>
              <w:right w:val="nil"/>
            </w:tcBorders>
          </w:tcPr>
          <w:p w:rsidR="007E0995" w:rsidRDefault="007E0995" w:rsidP="002F690E">
            <w:pPr>
              <w:pStyle w:val="Body"/>
              <w:jc w:val="center"/>
            </w:pPr>
            <w:r>
              <w:t>60</w:t>
            </w:r>
          </w:p>
        </w:tc>
        <w:tc>
          <w:tcPr>
            <w:tcW w:w="1843" w:type="dxa"/>
            <w:tcBorders>
              <w:top w:val="nil"/>
              <w:left w:val="nil"/>
              <w:bottom w:val="nil"/>
              <w:right w:val="nil"/>
            </w:tcBorders>
          </w:tcPr>
          <w:p w:rsidR="007E0995" w:rsidRDefault="007E0995" w:rsidP="002F690E">
            <w:pPr>
              <w:pStyle w:val="Body"/>
              <w:jc w:val="center"/>
            </w:pPr>
            <w:r>
              <w:t>130</w:t>
            </w:r>
          </w:p>
        </w:tc>
      </w:tr>
    </w:tbl>
    <w:p w:rsidR="00A800AD" w:rsidRDefault="007E0995" w:rsidP="00A800AD">
      <w:pPr>
        <w:pStyle w:val="Body"/>
        <w:ind w:left="720"/>
      </w:pPr>
      <w:r>
        <w:t xml:space="preserve">At the 5% level of significance, is income independent of the level of satisfaction derived from the use of public parks.                                      </w:t>
      </w:r>
      <w:r w:rsidR="00A800AD">
        <w:t xml:space="preserve">                               </w:t>
      </w:r>
      <w:r>
        <w:t xml:space="preserve"> [13 Marks]</w:t>
      </w:r>
    </w:p>
    <w:p w:rsidR="00A800AD" w:rsidRPr="00A800AD" w:rsidRDefault="00E34F27" w:rsidP="00A800AD">
      <w:pPr>
        <w:pStyle w:val="Body"/>
        <w:numPr>
          <w:ilvl w:val="0"/>
          <w:numId w:val="17"/>
        </w:numPr>
      </w:pPr>
      <w:r w:rsidRPr="00A800AD">
        <w:rPr>
          <w:rFonts w:eastAsiaTheme="minorEastAsia"/>
          <w:szCs w:val="24"/>
        </w:rPr>
        <w:lastRenderedPageBreak/>
        <w:t>Let the population be given by the numbers</w:t>
      </w:r>
      <m:oMath>
        <m:r>
          <w:rPr>
            <w:rFonts w:ascii="Cambria Math" w:eastAsiaTheme="minorEastAsia" w:hAnsi="Cambria Math"/>
            <w:szCs w:val="24"/>
          </w:rPr>
          <m:t xml:space="preserve"> </m:t>
        </m:r>
        <m:d>
          <m:dPr>
            <m:begChr m:val="{"/>
            <m:endChr m:val="}"/>
            <m:ctrlPr>
              <w:rPr>
                <w:rFonts w:ascii="Cambria Math" w:eastAsiaTheme="minorEastAsia"/>
                <w:i/>
                <w:szCs w:val="24"/>
              </w:rPr>
            </m:ctrlPr>
          </m:dPr>
          <m:e>
            <m:r>
              <w:rPr>
                <w:rFonts w:ascii="Cambria Math" w:eastAsiaTheme="minorEastAsia" w:hAnsi="Cambria Math"/>
                <w:szCs w:val="24"/>
              </w:rPr>
              <m:t>-</m:t>
            </m:r>
            <m:r>
              <w:rPr>
                <w:rFonts w:ascii="Cambria Math" w:eastAsiaTheme="minorEastAsia"/>
                <w:szCs w:val="24"/>
              </w:rPr>
              <m:t xml:space="preserve">2, </m:t>
            </m:r>
            <m:r>
              <w:rPr>
                <w:rFonts w:ascii="Cambria Math" w:eastAsiaTheme="minorEastAsia" w:hAnsi="Cambria Math"/>
                <w:szCs w:val="24"/>
              </w:rPr>
              <m:t>-</m:t>
            </m:r>
            <m:r>
              <w:rPr>
                <w:rFonts w:ascii="Cambria Math" w:eastAsiaTheme="minorEastAsia"/>
                <w:szCs w:val="24"/>
              </w:rPr>
              <m:t>1, 0, 1, 2</m:t>
            </m:r>
          </m:e>
        </m:d>
      </m:oMath>
      <w:r w:rsidRPr="00A800AD">
        <w:rPr>
          <w:rFonts w:eastAsiaTheme="minorEastAsia"/>
          <w:szCs w:val="24"/>
        </w:rPr>
        <w:t>. Take all random samples of size 3 without replacement and obtain the sampling distribution of the sample mean.</w:t>
      </w:r>
      <w:r w:rsidR="00A800AD">
        <w:rPr>
          <w:rFonts w:eastAsiaTheme="minorEastAsia"/>
          <w:szCs w:val="24"/>
        </w:rPr>
        <w:t xml:space="preserve"> </w:t>
      </w:r>
    </w:p>
    <w:p w:rsidR="00A800AD" w:rsidRPr="00A53122" w:rsidRDefault="00A800AD" w:rsidP="00A53122">
      <w:pPr>
        <w:pStyle w:val="Body"/>
        <w:ind w:left="720"/>
        <w:jc w:val="both"/>
        <w:rPr>
          <w:szCs w:val="24"/>
        </w:rPr>
      </w:pPr>
      <w:r w:rsidRPr="00A53122">
        <w:rPr>
          <w:rFonts w:eastAsiaTheme="minorEastAsia"/>
          <w:szCs w:val="24"/>
        </w:rPr>
        <w:t xml:space="preserve">                                                                                                                </w:t>
      </w:r>
      <w:r w:rsidRPr="00A53122">
        <w:rPr>
          <w:rFonts w:eastAsiaTheme="minorEastAsia"/>
          <w:szCs w:val="24"/>
        </w:rPr>
        <w:t>[10 Marks]</w:t>
      </w:r>
    </w:p>
    <w:p w:rsidR="00A53122" w:rsidRPr="00A53122" w:rsidRDefault="00A53122" w:rsidP="00A53122">
      <w:pPr>
        <w:spacing w:line="360" w:lineRule="auto"/>
        <w:jc w:val="both"/>
        <w:rPr>
          <w:rFonts w:ascii="Times New Roman" w:eastAsiaTheme="minorEastAsia" w:hAnsi="Times New Roman" w:cs="Times New Roman"/>
          <w:b/>
          <w:sz w:val="24"/>
          <w:szCs w:val="24"/>
        </w:rPr>
      </w:pPr>
    </w:p>
    <w:p w:rsidR="00A53122" w:rsidRPr="00A53122" w:rsidRDefault="00A53122" w:rsidP="00A53122">
      <w:pPr>
        <w:spacing w:line="360" w:lineRule="auto"/>
        <w:jc w:val="both"/>
        <w:rPr>
          <w:rFonts w:ascii="Times New Roman" w:eastAsiaTheme="minorEastAsia" w:hAnsi="Times New Roman" w:cs="Times New Roman"/>
          <w:b/>
          <w:sz w:val="24"/>
          <w:szCs w:val="24"/>
        </w:rPr>
      </w:pPr>
      <w:r w:rsidRPr="00A53122">
        <w:rPr>
          <w:rFonts w:ascii="Times New Roman" w:eastAsiaTheme="minorEastAsia" w:hAnsi="Times New Roman" w:cs="Times New Roman"/>
          <w:b/>
          <w:sz w:val="24"/>
          <w:szCs w:val="24"/>
        </w:rPr>
        <w:t>QUESTION THREE</w:t>
      </w:r>
    </w:p>
    <w:p w:rsidR="007E0995" w:rsidRPr="00A53122" w:rsidRDefault="007E0995" w:rsidP="00A53122">
      <w:pPr>
        <w:pStyle w:val="ListParagraph"/>
        <w:numPr>
          <w:ilvl w:val="0"/>
          <w:numId w:val="20"/>
        </w:numPr>
        <w:spacing w:line="360" w:lineRule="auto"/>
        <w:jc w:val="both"/>
        <w:rPr>
          <w:rFonts w:ascii="Times New Roman" w:eastAsiaTheme="minorEastAsia" w:hAnsi="Times New Roman" w:cs="Times New Roman"/>
          <w:sz w:val="24"/>
          <w:szCs w:val="24"/>
        </w:rPr>
      </w:pPr>
      <w:r w:rsidRPr="00A53122">
        <w:rPr>
          <w:rFonts w:ascii="Times New Roman" w:hAnsi="Times New Roman" w:cs="Times New Roman"/>
          <w:sz w:val="24"/>
          <w:szCs w:val="24"/>
        </w:rPr>
        <w:t xml:space="preserve">The administration of an inner-city college has generally assumed that the average age of a student is no more than 20 years. The standard deviation of the age of students is known to be 3.6 from previous data. However, lately the students have appeared to be older than before, and some administrators say that the average age could be higher than 20 years. You collect a random age sample of 50 students and calculate a mean of 20.76. At the 90% level of confidence, can you conclude that the average age of students has indeed increased?                                                                                 </w:t>
      </w:r>
      <w:r w:rsidR="00A53122">
        <w:rPr>
          <w:rFonts w:ascii="Times New Roman" w:hAnsi="Times New Roman" w:cs="Times New Roman"/>
          <w:sz w:val="24"/>
          <w:szCs w:val="24"/>
        </w:rPr>
        <w:t xml:space="preserve">                     </w:t>
      </w:r>
      <w:r w:rsidR="00A53122" w:rsidRPr="00A53122">
        <w:rPr>
          <w:rFonts w:ascii="Times New Roman" w:hAnsi="Times New Roman" w:cs="Times New Roman"/>
          <w:sz w:val="24"/>
          <w:szCs w:val="24"/>
        </w:rPr>
        <w:t xml:space="preserve"> </w:t>
      </w:r>
      <w:r w:rsidRPr="00A53122">
        <w:rPr>
          <w:rFonts w:ascii="Times New Roman" w:hAnsi="Times New Roman" w:cs="Times New Roman"/>
          <w:sz w:val="24"/>
          <w:szCs w:val="24"/>
        </w:rPr>
        <w:t>[10 Marks]</w:t>
      </w:r>
    </w:p>
    <w:p w:rsidR="007E0995" w:rsidRPr="00A53122" w:rsidRDefault="007E0995" w:rsidP="00A53122">
      <w:pPr>
        <w:pStyle w:val="ListParagraph"/>
        <w:autoSpaceDE w:val="0"/>
        <w:autoSpaceDN w:val="0"/>
        <w:adjustRightInd w:val="0"/>
        <w:spacing w:after="0" w:line="360" w:lineRule="auto"/>
        <w:jc w:val="both"/>
        <w:rPr>
          <w:rFonts w:ascii="Times New Roman" w:hAnsi="Times New Roman" w:cs="Times New Roman"/>
          <w:color w:val="231F20"/>
          <w:sz w:val="24"/>
          <w:szCs w:val="24"/>
        </w:rPr>
      </w:pPr>
    </w:p>
    <w:p w:rsidR="00A53122" w:rsidRPr="00A53122" w:rsidRDefault="00A53122" w:rsidP="00A53122">
      <w:pPr>
        <w:pStyle w:val="ListParagraph"/>
        <w:numPr>
          <w:ilvl w:val="0"/>
          <w:numId w:val="20"/>
        </w:numPr>
        <w:spacing w:line="360" w:lineRule="auto"/>
        <w:jc w:val="both"/>
        <w:rPr>
          <w:rFonts w:ascii="Times New Roman" w:hAnsi="Times New Roman" w:cs="Times New Roman"/>
          <w:sz w:val="24"/>
          <w:szCs w:val="24"/>
          <w:lang w:val="en-US"/>
        </w:rPr>
      </w:pPr>
      <w:r w:rsidRPr="00A53122">
        <w:rPr>
          <w:rFonts w:ascii="Times New Roman" w:hAnsi="Times New Roman" w:cs="Times New Roman"/>
          <w:sz w:val="24"/>
          <w:szCs w:val="24"/>
        </w:rPr>
        <w:t>Describe briefly two purposive sampling techniques with their uses and limitations.</w:t>
      </w:r>
    </w:p>
    <w:p w:rsidR="00A53122" w:rsidRPr="00FD0EB4" w:rsidRDefault="00A53122" w:rsidP="00A53122">
      <w:pPr>
        <w:pStyle w:val="ListParagraph"/>
        <w:spacing w:line="360" w:lineRule="auto"/>
        <w:ind w:left="420"/>
        <w:jc w:val="both"/>
        <w:rPr>
          <w:rFonts w:ascii="Times New Roman" w:eastAsiaTheme="minorEastAsia" w:hAnsi="Times New Roman" w:cs="Times New Roman"/>
          <w:sz w:val="24"/>
          <w:szCs w:val="24"/>
        </w:rPr>
      </w:pPr>
      <w:r w:rsidRPr="00FD0EB4">
        <w:rPr>
          <w:rFonts w:ascii="Times New Roman" w:hAnsi="Times New Roman" w:cs="Times New Roman"/>
          <w:sz w:val="24"/>
          <w:szCs w:val="24"/>
        </w:rPr>
        <w:t xml:space="preserve">                                                                                                      </w:t>
      </w:r>
      <w:r w:rsidRPr="00FD0EB4">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D0EB4">
        <w:rPr>
          <w:rFonts w:ascii="Times New Roman" w:hAnsi="Times New Roman" w:cs="Times New Roman"/>
          <w:sz w:val="24"/>
          <w:szCs w:val="24"/>
        </w:rPr>
        <w:t xml:space="preserve"> </w:t>
      </w:r>
      <w:r w:rsidRPr="00FD0EB4">
        <w:rPr>
          <w:rFonts w:ascii="Times New Roman" w:hAnsi="Times New Roman" w:cs="Times New Roman"/>
          <w:sz w:val="24"/>
          <w:szCs w:val="24"/>
          <w:lang w:val="en-US"/>
        </w:rPr>
        <w:t>[5 Marks]</w:t>
      </w:r>
    </w:p>
    <w:p w:rsidR="00A53122" w:rsidRPr="004E6880" w:rsidRDefault="00A53122" w:rsidP="00A53122">
      <w:pPr>
        <w:pStyle w:val="Body"/>
        <w:numPr>
          <w:ilvl w:val="0"/>
          <w:numId w:val="20"/>
        </w:numPr>
        <w:jc w:val="both"/>
        <w:rPr>
          <w:szCs w:val="24"/>
        </w:rPr>
      </w:pPr>
      <w:r w:rsidRPr="004E6880">
        <w:rPr>
          <w:szCs w:val="24"/>
        </w:rPr>
        <w:t>Foot</w:t>
      </w:r>
      <w:r>
        <w:rPr>
          <w:szCs w:val="24"/>
        </w:rPr>
        <w:t>ball fans of both Dockers and Eagles</w:t>
      </w:r>
      <w:r w:rsidRPr="004E6880">
        <w:rPr>
          <w:szCs w:val="24"/>
        </w:rPr>
        <w:t xml:space="preserve"> were asked their opinion of the quality of the facilities </w:t>
      </w:r>
      <w:r>
        <w:t>at the Subiaco Oval</w:t>
      </w:r>
      <w:r w:rsidRPr="004E6880">
        <w:rPr>
          <w:szCs w:val="24"/>
        </w:rPr>
        <w:t>. The following table cross-classifies the information provided by the fans.</w:t>
      </w:r>
    </w:p>
    <w:tbl>
      <w:tblPr>
        <w:tblW w:w="0" w:type="auto"/>
        <w:jc w:val="right"/>
        <w:tblLayout w:type="fixed"/>
        <w:tblLook w:val="0000" w:firstRow="0" w:lastRow="0" w:firstColumn="0" w:lastColumn="0" w:noHBand="0" w:noVBand="0"/>
      </w:tblPr>
      <w:tblGrid>
        <w:gridCol w:w="1668"/>
        <w:gridCol w:w="1559"/>
        <w:gridCol w:w="992"/>
        <w:gridCol w:w="851"/>
        <w:gridCol w:w="1721"/>
        <w:gridCol w:w="850"/>
      </w:tblGrid>
      <w:tr w:rsidR="00A53122" w:rsidRPr="004E6880" w:rsidTr="002F690E">
        <w:trPr>
          <w:jc w:val="right"/>
        </w:trPr>
        <w:tc>
          <w:tcPr>
            <w:tcW w:w="1668" w:type="dxa"/>
          </w:tcPr>
          <w:p w:rsidR="00A53122" w:rsidRPr="004E6880" w:rsidRDefault="00A53122" w:rsidP="002F690E">
            <w:pPr>
              <w:pStyle w:val="Body"/>
              <w:jc w:val="both"/>
              <w:rPr>
                <w:szCs w:val="24"/>
              </w:rPr>
            </w:pPr>
          </w:p>
        </w:tc>
        <w:tc>
          <w:tcPr>
            <w:tcW w:w="1559" w:type="dxa"/>
          </w:tcPr>
          <w:p w:rsidR="00A53122" w:rsidRPr="004E6880" w:rsidRDefault="00A53122" w:rsidP="002F690E">
            <w:pPr>
              <w:pStyle w:val="Body"/>
              <w:jc w:val="both"/>
              <w:rPr>
                <w:szCs w:val="24"/>
              </w:rPr>
            </w:pPr>
            <w:r w:rsidRPr="004E6880">
              <w:rPr>
                <w:szCs w:val="24"/>
              </w:rPr>
              <w:t>Outstanding</w:t>
            </w:r>
          </w:p>
        </w:tc>
        <w:tc>
          <w:tcPr>
            <w:tcW w:w="992" w:type="dxa"/>
          </w:tcPr>
          <w:p w:rsidR="00A53122" w:rsidRPr="004E6880" w:rsidRDefault="00A53122" w:rsidP="002F690E">
            <w:pPr>
              <w:pStyle w:val="Body"/>
              <w:jc w:val="both"/>
              <w:rPr>
                <w:szCs w:val="24"/>
              </w:rPr>
            </w:pPr>
            <w:r w:rsidRPr="004E6880">
              <w:rPr>
                <w:szCs w:val="24"/>
              </w:rPr>
              <w:t>Good</w:t>
            </w:r>
          </w:p>
        </w:tc>
        <w:tc>
          <w:tcPr>
            <w:tcW w:w="851" w:type="dxa"/>
          </w:tcPr>
          <w:p w:rsidR="00A53122" w:rsidRPr="004E6880" w:rsidRDefault="00A53122" w:rsidP="002F690E">
            <w:pPr>
              <w:pStyle w:val="Body"/>
              <w:jc w:val="both"/>
              <w:rPr>
                <w:szCs w:val="24"/>
              </w:rPr>
            </w:pPr>
            <w:r w:rsidRPr="004E6880">
              <w:rPr>
                <w:szCs w:val="24"/>
              </w:rPr>
              <w:t>Fair</w:t>
            </w:r>
          </w:p>
        </w:tc>
        <w:tc>
          <w:tcPr>
            <w:tcW w:w="1721" w:type="dxa"/>
          </w:tcPr>
          <w:p w:rsidR="00A53122" w:rsidRPr="004E6880" w:rsidRDefault="00A53122" w:rsidP="002F690E">
            <w:pPr>
              <w:pStyle w:val="Body"/>
              <w:jc w:val="both"/>
              <w:rPr>
                <w:szCs w:val="24"/>
              </w:rPr>
            </w:pPr>
            <w:r w:rsidRPr="004E6880">
              <w:rPr>
                <w:szCs w:val="24"/>
              </w:rPr>
              <w:t>Unsatisfactory</w:t>
            </w:r>
          </w:p>
        </w:tc>
        <w:tc>
          <w:tcPr>
            <w:tcW w:w="850" w:type="dxa"/>
          </w:tcPr>
          <w:p w:rsidR="00A53122" w:rsidRPr="004E6880" w:rsidRDefault="00A53122" w:rsidP="002F690E">
            <w:pPr>
              <w:pStyle w:val="Body"/>
              <w:jc w:val="both"/>
              <w:rPr>
                <w:szCs w:val="24"/>
              </w:rPr>
            </w:pPr>
            <w:r w:rsidRPr="004E6880">
              <w:rPr>
                <w:szCs w:val="24"/>
              </w:rPr>
              <w:t>Total</w:t>
            </w:r>
          </w:p>
        </w:tc>
      </w:tr>
      <w:tr w:rsidR="00A53122" w:rsidRPr="004E6880" w:rsidTr="002F690E">
        <w:trPr>
          <w:jc w:val="right"/>
        </w:trPr>
        <w:tc>
          <w:tcPr>
            <w:tcW w:w="1668" w:type="dxa"/>
          </w:tcPr>
          <w:p w:rsidR="00A53122" w:rsidRPr="004E6880" w:rsidRDefault="00A53122" w:rsidP="002F690E">
            <w:pPr>
              <w:pStyle w:val="Body"/>
              <w:jc w:val="both"/>
              <w:rPr>
                <w:szCs w:val="24"/>
              </w:rPr>
            </w:pPr>
            <w:r>
              <w:rPr>
                <w:szCs w:val="24"/>
              </w:rPr>
              <w:t>Dockers</w:t>
            </w:r>
          </w:p>
        </w:tc>
        <w:tc>
          <w:tcPr>
            <w:tcW w:w="1559" w:type="dxa"/>
          </w:tcPr>
          <w:p w:rsidR="00A53122" w:rsidRPr="004E6880" w:rsidRDefault="00A53122" w:rsidP="002F690E">
            <w:pPr>
              <w:pStyle w:val="Body"/>
              <w:jc w:val="both"/>
              <w:rPr>
                <w:szCs w:val="24"/>
              </w:rPr>
            </w:pPr>
            <w:r w:rsidRPr="004E6880">
              <w:rPr>
                <w:szCs w:val="24"/>
              </w:rPr>
              <w:t>27</w:t>
            </w:r>
          </w:p>
        </w:tc>
        <w:tc>
          <w:tcPr>
            <w:tcW w:w="992" w:type="dxa"/>
          </w:tcPr>
          <w:p w:rsidR="00A53122" w:rsidRPr="004E6880" w:rsidRDefault="00A53122" w:rsidP="002F690E">
            <w:pPr>
              <w:pStyle w:val="Body"/>
              <w:jc w:val="both"/>
              <w:rPr>
                <w:szCs w:val="24"/>
              </w:rPr>
            </w:pPr>
            <w:r w:rsidRPr="004E6880">
              <w:rPr>
                <w:szCs w:val="24"/>
              </w:rPr>
              <w:t>35</w:t>
            </w:r>
          </w:p>
        </w:tc>
        <w:tc>
          <w:tcPr>
            <w:tcW w:w="851" w:type="dxa"/>
          </w:tcPr>
          <w:p w:rsidR="00A53122" w:rsidRPr="004E6880" w:rsidRDefault="00A53122" w:rsidP="002F690E">
            <w:pPr>
              <w:pStyle w:val="Body"/>
              <w:jc w:val="both"/>
              <w:rPr>
                <w:szCs w:val="24"/>
              </w:rPr>
            </w:pPr>
            <w:r w:rsidRPr="004E6880">
              <w:rPr>
                <w:szCs w:val="24"/>
              </w:rPr>
              <w:t>33</w:t>
            </w:r>
          </w:p>
        </w:tc>
        <w:tc>
          <w:tcPr>
            <w:tcW w:w="1721" w:type="dxa"/>
          </w:tcPr>
          <w:p w:rsidR="00A53122" w:rsidRPr="004E6880" w:rsidRDefault="00A53122" w:rsidP="002F690E">
            <w:pPr>
              <w:pStyle w:val="Body"/>
              <w:jc w:val="both"/>
              <w:rPr>
                <w:szCs w:val="24"/>
              </w:rPr>
            </w:pPr>
            <w:r w:rsidRPr="004E6880">
              <w:rPr>
                <w:szCs w:val="24"/>
              </w:rPr>
              <w:t>25</w:t>
            </w:r>
          </w:p>
        </w:tc>
        <w:tc>
          <w:tcPr>
            <w:tcW w:w="850" w:type="dxa"/>
          </w:tcPr>
          <w:p w:rsidR="00A53122" w:rsidRPr="004E6880" w:rsidRDefault="00A53122" w:rsidP="002F690E">
            <w:pPr>
              <w:pStyle w:val="Body"/>
              <w:jc w:val="both"/>
              <w:rPr>
                <w:szCs w:val="24"/>
              </w:rPr>
            </w:pPr>
            <w:r w:rsidRPr="004E6880">
              <w:rPr>
                <w:szCs w:val="24"/>
              </w:rPr>
              <w:t>120</w:t>
            </w:r>
          </w:p>
        </w:tc>
      </w:tr>
      <w:tr w:rsidR="00A53122" w:rsidRPr="004E6880" w:rsidTr="002F690E">
        <w:trPr>
          <w:jc w:val="right"/>
        </w:trPr>
        <w:tc>
          <w:tcPr>
            <w:tcW w:w="1668" w:type="dxa"/>
          </w:tcPr>
          <w:p w:rsidR="00A53122" w:rsidRPr="004E6880" w:rsidRDefault="00A53122" w:rsidP="002F690E">
            <w:pPr>
              <w:pStyle w:val="Body"/>
              <w:jc w:val="both"/>
              <w:rPr>
                <w:szCs w:val="24"/>
              </w:rPr>
            </w:pPr>
            <w:r>
              <w:rPr>
                <w:szCs w:val="24"/>
              </w:rPr>
              <w:t>Eagles</w:t>
            </w:r>
          </w:p>
        </w:tc>
        <w:tc>
          <w:tcPr>
            <w:tcW w:w="1559" w:type="dxa"/>
          </w:tcPr>
          <w:p w:rsidR="00A53122" w:rsidRPr="004E6880" w:rsidRDefault="00A53122" w:rsidP="002F690E">
            <w:pPr>
              <w:pStyle w:val="Body"/>
              <w:jc w:val="both"/>
              <w:rPr>
                <w:szCs w:val="24"/>
              </w:rPr>
            </w:pPr>
            <w:r w:rsidRPr="004E6880">
              <w:rPr>
                <w:szCs w:val="24"/>
              </w:rPr>
              <w:t>13</w:t>
            </w:r>
          </w:p>
        </w:tc>
        <w:tc>
          <w:tcPr>
            <w:tcW w:w="992" w:type="dxa"/>
          </w:tcPr>
          <w:p w:rsidR="00A53122" w:rsidRPr="004E6880" w:rsidRDefault="00A53122" w:rsidP="002F690E">
            <w:pPr>
              <w:pStyle w:val="Body"/>
              <w:jc w:val="both"/>
              <w:rPr>
                <w:szCs w:val="24"/>
              </w:rPr>
            </w:pPr>
            <w:r w:rsidRPr="004E6880">
              <w:rPr>
                <w:szCs w:val="24"/>
              </w:rPr>
              <w:t>15</w:t>
            </w:r>
          </w:p>
        </w:tc>
        <w:tc>
          <w:tcPr>
            <w:tcW w:w="851" w:type="dxa"/>
          </w:tcPr>
          <w:p w:rsidR="00A53122" w:rsidRPr="004E6880" w:rsidRDefault="00A53122" w:rsidP="002F690E">
            <w:pPr>
              <w:pStyle w:val="Body"/>
              <w:jc w:val="both"/>
              <w:rPr>
                <w:szCs w:val="24"/>
              </w:rPr>
            </w:pPr>
            <w:r w:rsidRPr="004E6880">
              <w:rPr>
                <w:szCs w:val="24"/>
              </w:rPr>
              <w:t>27</w:t>
            </w:r>
          </w:p>
        </w:tc>
        <w:tc>
          <w:tcPr>
            <w:tcW w:w="1721" w:type="dxa"/>
          </w:tcPr>
          <w:p w:rsidR="00A53122" w:rsidRPr="004E6880" w:rsidRDefault="00A53122" w:rsidP="002F690E">
            <w:pPr>
              <w:pStyle w:val="Body"/>
              <w:jc w:val="both"/>
              <w:rPr>
                <w:szCs w:val="24"/>
              </w:rPr>
            </w:pPr>
            <w:r w:rsidRPr="004E6880">
              <w:rPr>
                <w:szCs w:val="24"/>
              </w:rPr>
              <w:t>25</w:t>
            </w:r>
          </w:p>
        </w:tc>
        <w:tc>
          <w:tcPr>
            <w:tcW w:w="850" w:type="dxa"/>
          </w:tcPr>
          <w:p w:rsidR="00A53122" w:rsidRPr="004E6880" w:rsidRDefault="00A53122" w:rsidP="002F690E">
            <w:pPr>
              <w:pStyle w:val="Body"/>
              <w:jc w:val="both"/>
              <w:rPr>
                <w:szCs w:val="24"/>
              </w:rPr>
            </w:pPr>
            <w:r w:rsidRPr="004E6880">
              <w:rPr>
                <w:szCs w:val="24"/>
              </w:rPr>
              <w:t xml:space="preserve">  80</w:t>
            </w:r>
          </w:p>
        </w:tc>
      </w:tr>
      <w:tr w:rsidR="00A53122" w:rsidRPr="004E6880" w:rsidTr="002F690E">
        <w:trPr>
          <w:jc w:val="right"/>
        </w:trPr>
        <w:tc>
          <w:tcPr>
            <w:tcW w:w="1668" w:type="dxa"/>
          </w:tcPr>
          <w:p w:rsidR="00A53122" w:rsidRPr="004E6880" w:rsidRDefault="00A53122" w:rsidP="002F690E">
            <w:pPr>
              <w:pStyle w:val="Body"/>
              <w:jc w:val="both"/>
              <w:rPr>
                <w:szCs w:val="24"/>
              </w:rPr>
            </w:pPr>
            <w:r w:rsidRPr="004E6880">
              <w:rPr>
                <w:szCs w:val="24"/>
              </w:rPr>
              <w:t>Total</w:t>
            </w:r>
          </w:p>
        </w:tc>
        <w:tc>
          <w:tcPr>
            <w:tcW w:w="1559" w:type="dxa"/>
          </w:tcPr>
          <w:p w:rsidR="00A53122" w:rsidRPr="004E6880" w:rsidRDefault="00A53122" w:rsidP="002F690E">
            <w:pPr>
              <w:pStyle w:val="Body"/>
              <w:jc w:val="both"/>
              <w:rPr>
                <w:szCs w:val="24"/>
              </w:rPr>
            </w:pPr>
            <w:r w:rsidRPr="004E6880">
              <w:rPr>
                <w:szCs w:val="24"/>
              </w:rPr>
              <w:t>40</w:t>
            </w:r>
          </w:p>
        </w:tc>
        <w:tc>
          <w:tcPr>
            <w:tcW w:w="992" w:type="dxa"/>
          </w:tcPr>
          <w:p w:rsidR="00A53122" w:rsidRPr="004E6880" w:rsidRDefault="00A53122" w:rsidP="002F690E">
            <w:pPr>
              <w:pStyle w:val="Body"/>
              <w:jc w:val="both"/>
              <w:rPr>
                <w:szCs w:val="24"/>
              </w:rPr>
            </w:pPr>
            <w:r w:rsidRPr="004E6880">
              <w:rPr>
                <w:szCs w:val="24"/>
              </w:rPr>
              <w:t>50</w:t>
            </w:r>
          </w:p>
        </w:tc>
        <w:tc>
          <w:tcPr>
            <w:tcW w:w="851" w:type="dxa"/>
          </w:tcPr>
          <w:p w:rsidR="00A53122" w:rsidRPr="004E6880" w:rsidRDefault="00A53122" w:rsidP="002F690E">
            <w:pPr>
              <w:pStyle w:val="Body"/>
              <w:jc w:val="both"/>
              <w:rPr>
                <w:szCs w:val="24"/>
              </w:rPr>
            </w:pPr>
            <w:r w:rsidRPr="004E6880">
              <w:rPr>
                <w:szCs w:val="24"/>
              </w:rPr>
              <w:t>60</w:t>
            </w:r>
          </w:p>
        </w:tc>
        <w:tc>
          <w:tcPr>
            <w:tcW w:w="1721" w:type="dxa"/>
          </w:tcPr>
          <w:p w:rsidR="00A53122" w:rsidRPr="004E6880" w:rsidRDefault="00A53122" w:rsidP="002F690E">
            <w:pPr>
              <w:pStyle w:val="Body"/>
              <w:jc w:val="both"/>
              <w:rPr>
                <w:szCs w:val="24"/>
              </w:rPr>
            </w:pPr>
            <w:r w:rsidRPr="004E6880">
              <w:rPr>
                <w:szCs w:val="24"/>
              </w:rPr>
              <w:t>50</w:t>
            </w:r>
          </w:p>
        </w:tc>
        <w:tc>
          <w:tcPr>
            <w:tcW w:w="850" w:type="dxa"/>
          </w:tcPr>
          <w:p w:rsidR="00A53122" w:rsidRPr="004E6880" w:rsidRDefault="00A53122" w:rsidP="002F690E">
            <w:pPr>
              <w:pStyle w:val="Body"/>
              <w:jc w:val="both"/>
              <w:rPr>
                <w:szCs w:val="24"/>
              </w:rPr>
            </w:pPr>
            <w:r w:rsidRPr="004E6880">
              <w:rPr>
                <w:szCs w:val="24"/>
              </w:rPr>
              <w:t>200</w:t>
            </w:r>
          </w:p>
        </w:tc>
      </w:tr>
    </w:tbl>
    <w:p w:rsidR="00A53122" w:rsidRPr="004E6880" w:rsidRDefault="00A53122" w:rsidP="00A53122">
      <w:pPr>
        <w:pStyle w:val="Body"/>
        <w:ind w:left="720"/>
        <w:jc w:val="both"/>
        <w:rPr>
          <w:szCs w:val="24"/>
        </w:rPr>
      </w:pPr>
      <w:r w:rsidRPr="004E6880">
        <w:rPr>
          <w:szCs w:val="24"/>
        </w:rPr>
        <w:t>At the 99% level of confidence is there a relationship between the opini</w:t>
      </w:r>
      <w:r>
        <w:rPr>
          <w:szCs w:val="24"/>
        </w:rPr>
        <w:t>on of the quality of the oval</w:t>
      </w:r>
      <w:r w:rsidRPr="004E6880">
        <w:rPr>
          <w:szCs w:val="24"/>
        </w:rPr>
        <w:t xml:space="preserve"> and the club the fan supports?                </w:t>
      </w:r>
      <w:r>
        <w:rPr>
          <w:szCs w:val="24"/>
        </w:rPr>
        <w:t xml:space="preserve">                                   </w:t>
      </w:r>
      <w:r w:rsidRPr="004E6880">
        <w:rPr>
          <w:szCs w:val="24"/>
        </w:rPr>
        <w:t xml:space="preserve">[10 Marks]                                                                                                                                                                       </w:t>
      </w:r>
    </w:p>
    <w:p w:rsidR="00A53122" w:rsidRPr="00A53122" w:rsidRDefault="00A53122" w:rsidP="00A53122">
      <w:pPr>
        <w:autoSpaceDE w:val="0"/>
        <w:autoSpaceDN w:val="0"/>
        <w:adjustRightInd w:val="0"/>
        <w:spacing w:after="0" w:line="360" w:lineRule="auto"/>
        <w:jc w:val="both"/>
        <w:rPr>
          <w:rFonts w:ascii="Times New Roman" w:hAnsi="Times New Roman" w:cs="Times New Roman"/>
          <w:color w:val="231F20"/>
          <w:sz w:val="24"/>
          <w:szCs w:val="24"/>
        </w:rPr>
      </w:pPr>
    </w:p>
    <w:p w:rsidR="00A53122" w:rsidRDefault="00A53122" w:rsidP="00A53122">
      <w:pPr>
        <w:pStyle w:val="ListParagraph"/>
        <w:autoSpaceDE w:val="0"/>
        <w:autoSpaceDN w:val="0"/>
        <w:adjustRightInd w:val="0"/>
        <w:spacing w:after="0" w:line="360" w:lineRule="auto"/>
        <w:jc w:val="both"/>
        <w:rPr>
          <w:rFonts w:ascii="Times New Roman" w:hAnsi="Times New Roman" w:cs="Times New Roman"/>
          <w:color w:val="231F20"/>
          <w:sz w:val="24"/>
          <w:szCs w:val="24"/>
        </w:rPr>
      </w:pPr>
    </w:p>
    <w:p w:rsidR="00A53122" w:rsidRDefault="00A53122" w:rsidP="00A53122">
      <w:pPr>
        <w:spacing w:line="360" w:lineRule="auto"/>
        <w:jc w:val="both"/>
        <w:rPr>
          <w:rFonts w:ascii="Times New Roman" w:eastAsiaTheme="minorEastAsia" w:hAnsi="Times New Roman" w:cs="Times New Roman"/>
          <w:b/>
          <w:sz w:val="24"/>
          <w:szCs w:val="24"/>
        </w:rPr>
      </w:pPr>
      <w:r w:rsidRPr="004E6880">
        <w:rPr>
          <w:rFonts w:ascii="Times New Roman" w:eastAsiaTheme="minorEastAsia" w:hAnsi="Times New Roman" w:cs="Times New Roman"/>
          <w:b/>
          <w:sz w:val="24"/>
          <w:szCs w:val="24"/>
        </w:rPr>
        <w:t>QUESTION FOUR</w:t>
      </w:r>
    </w:p>
    <w:p w:rsidR="00A53122" w:rsidRPr="00A53122" w:rsidRDefault="00A53122" w:rsidP="00A53122">
      <w:pPr>
        <w:pStyle w:val="ListParagraph"/>
        <w:numPr>
          <w:ilvl w:val="0"/>
          <w:numId w:val="22"/>
        </w:numPr>
        <w:spacing w:line="360" w:lineRule="auto"/>
        <w:rPr>
          <w:rFonts w:ascii="Times New Roman" w:eastAsiaTheme="minorEastAsia" w:hAnsi="Times New Roman"/>
          <w:b/>
          <w:sz w:val="24"/>
          <w:szCs w:val="24"/>
        </w:rPr>
      </w:pPr>
      <w:r>
        <w:rPr>
          <w:rFonts w:ascii="Times New Roman" w:eastAsiaTheme="minorEastAsia" w:hAnsi="Times New Roman"/>
          <w:sz w:val="24"/>
          <w:szCs w:val="24"/>
        </w:rPr>
        <w:t>Give five</w:t>
      </w:r>
      <w:r w:rsidRPr="00A53122">
        <w:rPr>
          <w:rFonts w:ascii="Times New Roman" w:eastAsiaTheme="minorEastAsia" w:hAnsi="Times New Roman"/>
          <w:sz w:val="24"/>
          <w:szCs w:val="24"/>
        </w:rPr>
        <w:t xml:space="preserve"> advantages of a completely randomized design, CRD.  </w:t>
      </w:r>
    </w:p>
    <w:p w:rsidR="00A53122" w:rsidRDefault="00A53122" w:rsidP="00A53122">
      <w:pPr>
        <w:pStyle w:val="ListParagraph"/>
        <w:spacing w:line="360" w:lineRule="auto"/>
        <w:rPr>
          <w:rFonts w:ascii="Times New Roman" w:eastAsiaTheme="minorEastAsia" w:hAnsi="Times New Roman"/>
          <w:sz w:val="24"/>
          <w:szCs w:val="24"/>
        </w:rPr>
      </w:pPr>
      <w:r>
        <w:rPr>
          <w:rFonts w:ascii="Times New Roman" w:eastAsiaTheme="minorEastAsia" w:hAnsi="Times New Roman"/>
          <w:sz w:val="24"/>
          <w:szCs w:val="24"/>
        </w:rPr>
        <w:t xml:space="preserve">                                                                                     </w:t>
      </w:r>
      <w:r>
        <w:rPr>
          <w:rFonts w:ascii="Times New Roman" w:eastAsiaTheme="minorEastAsia" w:hAnsi="Times New Roman"/>
          <w:sz w:val="24"/>
          <w:szCs w:val="24"/>
        </w:rPr>
        <w:t xml:space="preserve">                              [5</w:t>
      </w:r>
      <w:r>
        <w:rPr>
          <w:rFonts w:ascii="Times New Roman" w:eastAsiaTheme="minorEastAsia" w:hAnsi="Times New Roman"/>
          <w:sz w:val="24"/>
          <w:szCs w:val="24"/>
        </w:rPr>
        <w:t xml:space="preserve"> Marks]</w:t>
      </w:r>
    </w:p>
    <w:p w:rsidR="00A53122" w:rsidRDefault="00A53122" w:rsidP="00A53122">
      <w:pPr>
        <w:pStyle w:val="ListParagraph"/>
        <w:spacing w:line="360" w:lineRule="auto"/>
        <w:rPr>
          <w:rFonts w:ascii="Times New Roman" w:eastAsiaTheme="minorEastAsia" w:hAnsi="Times New Roman"/>
          <w:sz w:val="24"/>
          <w:szCs w:val="24"/>
        </w:rPr>
      </w:pPr>
    </w:p>
    <w:p w:rsidR="00E34F27" w:rsidRPr="00A53122" w:rsidRDefault="00E34F27" w:rsidP="00A53122">
      <w:pPr>
        <w:pStyle w:val="ListParagraph"/>
        <w:numPr>
          <w:ilvl w:val="0"/>
          <w:numId w:val="22"/>
        </w:numPr>
        <w:spacing w:line="360" w:lineRule="auto"/>
        <w:rPr>
          <w:rFonts w:ascii="Times New Roman" w:eastAsiaTheme="minorEastAsia" w:hAnsi="Times New Roman"/>
          <w:sz w:val="24"/>
          <w:szCs w:val="24"/>
        </w:rPr>
      </w:pPr>
      <w:r w:rsidRPr="00A53122">
        <w:rPr>
          <w:rFonts w:ascii="Times New Roman" w:hAnsi="Times New Roman" w:cs="Times New Roman"/>
          <w:color w:val="231F20"/>
          <w:sz w:val="24"/>
          <w:szCs w:val="24"/>
        </w:rPr>
        <w:lastRenderedPageBreak/>
        <w:t xml:space="preserve">Suppose you are interested in developing a counselling technique to reduce stress within marriages. You randomly select two samples of married individuals out of ten churches in the association. You provide Group 1 with </w:t>
      </w:r>
      <w:r w:rsidRPr="00A53122">
        <w:rPr>
          <w:rFonts w:ascii="Times New Roman" w:hAnsi="Times New Roman" w:cs="Times New Roman"/>
          <w:i/>
          <w:iCs/>
          <w:color w:val="231F20"/>
          <w:sz w:val="24"/>
          <w:szCs w:val="24"/>
        </w:rPr>
        <w:t xml:space="preserve">group counselling </w:t>
      </w:r>
      <w:r w:rsidRPr="00A53122">
        <w:rPr>
          <w:rFonts w:ascii="Times New Roman" w:hAnsi="Times New Roman" w:cs="Times New Roman"/>
          <w:color w:val="231F20"/>
          <w:sz w:val="24"/>
          <w:szCs w:val="24"/>
        </w:rPr>
        <w:t xml:space="preserve">and study materials. You provide Group 2 with </w:t>
      </w:r>
      <w:r w:rsidRPr="00A53122">
        <w:rPr>
          <w:rFonts w:ascii="Times New Roman" w:hAnsi="Times New Roman" w:cs="Times New Roman"/>
          <w:i/>
          <w:iCs/>
          <w:color w:val="231F20"/>
          <w:sz w:val="24"/>
          <w:szCs w:val="24"/>
        </w:rPr>
        <w:t xml:space="preserve">individual counselling </w:t>
      </w:r>
      <w:r w:rsidRPr="00A53122">
        <w:rPr>
          <w:rFonts w:ascii="Times New Roman" w:hAnsi="Times New Roman" w:cs="Times New Roman"/>
          <w:color w:val="231F20"/>
          <w:sz w:val="24"/>
          <w:szCs w:val="24"/>
        </w:rPr>
        <w:t>and study</w:t>
      </w:r>
      <w:r w:rsidRPr="00A53122">
        <w:rPr>
          <w:rFonts w:ascii="Times New Roman" w:hAnsi="Times New Roman" w:cs="Times New Roman"/>
          <w:i/>
          <w:iCs/>
          <w:color w:val="231F20"/>
          <w:sz w:val="24"/>
          <w:szCs w:val="24"/>
        </w:rPr>
        <w:t xml:space="preserve"> </w:t>
      </w:r>
      <w:r w:rsidRPr="00A53122">
        <w:rPr>
          <w:rFonts w:ascii="Times New Roman" w:hAnsi="Times New Roman" w:cs="Times New Roman"/>
          <w:color w:val="231F20"/>
          <w:sz w:val="24"/>
          <w:szCs w:val="24"/>
        </w:rPr>
        <w:t>materials. At the conclusion of the treatment period, you measure the level of marital</w:t>
      </w:r>
      <w:r w:rsidRPr="00A53122">
        <w:rPr>
          <w:rFonts w:ascii="Times New Roman" w:hAnsi="Times New Roman" w:cs="Times New Roman"/>
          <w:i/>
          <w:iCs/>
          <w:color w:val="231F20"/>
          <w:sz w:val="24"/>
          <w:szCs w:val="24"/>
        </w:rPr>
        <w:t xml:space="preserve"> </w:t>
      </w:r>
      <w:r w:rsidRPr="00A53122">
        <w:rPr>
          <w:rFonts w:ascii="Times New Roman" w:hAnsi="Times New Roman" w:cs="Times New Roman"/>
          <w:color w:val="231F20"/>
          <w:sz w:val="24"/>
          <w:szCs w:val="24"/>
        </w:rPr>
        <w:t>stress in the group members. Here are the scores:</w:t>
      </w:r>
    </w:p>
    <w:p w:rsidR="00E34F27" w:rsidRDefault="00E34F27" w:rsidP="00E34F27">
      <w:pPr>
        <w:pStyle w:val="ListParagraph"/>
        <w:autoSpaceDE w:val="0"/>
        <w:autoSpaceDN w:val="0"/>
        <w:adjustRightInd w:val="0"/>
        <w:spacing w:after="0" w:line="240" w:lineRule="auto"/>
        <w:jc w:val="both"/>
        <w:rPr>
          <w:rFonts w:ascii="Times New Roman" w:hAnsi="Times New Roman" w:cs="Times New Roman"/>
          <w:color w:val="231F20"/>
        </w:rPr>
      </w:pPr>
    </w:p>
    <w:p w:rsidR="00597F20" w:rsidRDefault="00597F20" w:rsidP="00E34F27">
      <w:pPr>
        <w:pStyle w:val="ListParagraph"/>
        <w:autoSpaceDE w:val="0"/>
        <w:autoSpaceDN w:val="0"/>
        <w:adjustRightInd w:val="0"/>
        <w:spacing w:after="0" w:line="240" w:lineRule="auto"/>
        <w:jc w:val="both"/>
        <w:rPr>
          <w:rFonts w:ascii="Times New Roman" w:hAnsi="Times New Roman" w:cs="Times New Roman"/>
          <w:color w:val="231F20"/>
        </w:rPr>
      </w:pPr>
    </w:p>
    <w:p w:rsidR="00597F20" w:rsidRPr="00FD0EB4" w:rsidRDefault="00597F20" w:rsidP="00E34F27">
      <w:pPr>
        <w:pStyle w:val="ListParagraph"/>
        <w:autoSpaceDE w:val="0"/>
        <w:autoSpaceDN w:val="0"/>
        <w:adjustRightInd w:val="0"/>
        <w:spacing w:after="0" w:line="240" w:lineRule="auto"/>
        <w:jc w:val="both"/>
        <w:rPr>
          <w:rFonts w:ascii="Times New Roman" w:hAnsi="Times New Roman" w:cs="Times New Roman"/>
          <w:color w:val="231F20"/>
        </w:rPr>
      </w:pPr>
    </w:p>
    <w:p w:rsidR="00E34F27" w:rsidRPr="00FD0EB4" w:rsidRDefault="00E34F27" w:rsidP="00E34F27">
      <w:pPr>
        <w:pStyle w:val="ListParagraph"/>
        <w:autoSpaceDE w:val="0"/>
        <w:autoSpaceDN w:val="0"/>
        <w:adjustRightInd w:val="0"/>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Pr="00FD0EB4">
        <w:rPr>
          <w:rFonts w:ascii="Times New Roman" w:hAnsi="Times New Roman" w:cs="Times New Roman"/>
          <w:b/>
          <w:bCs/>
          <w:color w:val="000000" w:themeColor="text1"/>
          <w:sz w:val="24"/>
          <w:szCs w:val="24"/>
        </w:rPr>
        <w:t xml:space="preserve">Group 1                </w:t>
      </w:r>
      <w:r>
        <w:rPr>
          <w:rFonts w:ascii="Times New Roman" w:hAnsi="Times New Roman" w:cs="Times New Roman"/>
          <w:b/>
          <w:bCs/>
          <w:color w:val="000000" w:themeColor="text1"/>
          <w:sz w:val="24"/>
          <w:szCs w:val="24"/>
        </w:rPr>
        <w:t xml:space="preserve">                           </w:t>
      </w:r>
      <w:r w:rsidRPr="00FD0EB4">
        <w:rPr>
          <w:rFonts w:ascii="Times New Roman" w:hAnsi="Times New Roman" w:cs="Times New Roman"/>
          <w:b/>
          <w:bCs/>
          <w:color w:val="000000" w:themeColor="text1"/>
          <w:sz w:val="24"/>
          <w:szCs w:val="24"/>
        </w:rPr>
        <w:t>Group 2</w:t>
      </w:r>
    </w:p>
    <w:p w:rsidR="00E34F27" w:rsidRPr="00FD0EB4" w:rsidRDefault="00E34F27" w:rsidP="00E34F27">
      <w:pPr>
        <w:pStyle w:val="ListParagraph"/>
        <w:autoSpaceDE w:val="0"/>
        <w:autoSpaceDN w:val="0"/>
        <w:adjustRightInd w:val="0"/>
        <w:spacing w:after="0" w:line="240" w:lineRule="auto"/>
        <w:jc w:val="center"/>
        <w:rPr>
          <w:rFonts w:ascii="Times New Roman" w:hAnsi="Times New Roman" w:cs="Times New Roman"/>
          <w:color w:val="000000"/>
          <w:sz w:val="24"/>
          <w:szCs w:val="24"/>
        </w:rPr>
      </w:pPr>
      <m:oMath>
        <m:r>
          <w:rPr>
            <w:rFonts w:ascii="Cambria Math" w:hAnsi="Cambria Math" w:cs="Times New Roman"/>
            <w:color w:val="231F20"/>
            <w:sz w:val="24"/>
            <w:szCs w:val="24"/>
            <w:lang w:val="en-US"/>
          </w:rPr>
          <m:t>Mean</m:t>
        </m:r>
      </m:oMath>
      <w:r w:rsidRPr="00FD0EB4">
        <w:rPr>
          <w:rFonts w:ascii="Times New Roman" w:hAnsi="Times New Roman" w:cs="Times New Roman"/>
          <w:color w:val="231F20"/>
          <w:sz w:val="24"/>
          <w:szCs w:val="24"/>
        </w:rPr>
        <w:t xml:space="preserve">: </w:t>
      </w:r>
      <w:r w:rsidRPr="00FD0EB4">
        <w:rPr>
          <w:rFonts w:ascii="Times New Roman" w:hAnsi="Times New Roman" w:cs="Times New Roman"/>
          <w:color w:val="000000"/>
          <w:sz w:val="24"/>
          <w:szCs w:val="24"/>
        </w:rPr>
        <w:t>24.13                                        22.88</w:t>
      </w:r>
    </w:p>
    <w:p w:rsidR="00E34F27" w:rsidRPr="00FD0EB4" w:rsidRDefault="00E34F27" w:rsidP="00E34F27">
      <w:pPr>
        <w:pStyle w:val="ListParagraph"/>
        <w:autoSpaceDE w:val="0"/>
        <w:autoSpaceDN w:val="0"/>
        <w:adjustRightInd w:val="0"/>
        <w:spacing w:after="0" w:line="240" w:lineRule="auto"/>
        <w:jc w:val="center"/>
        <w:rPr>
          <w:rFonts w:ascii="Times New Roman" w:hAnsi="Times New Roman" w:cs="Times New Roman"/>
          <w:color w:val="000000"/>
          <w:sz w:val="24"/>
          <w:szCs w:val="24"/>
        </w:rPr>
      </w:pPr>
      <m:oMath>
        <m:r>
          <w:rPr>
            <w:rFonts w:ascii="Cambria Math" w:hAnsi="Cambria Math" w:cs="Times New Roman"/>
            <w:color w:val="231F20"/>
            <w:sz w:val="24"/>
            <w:szCs w:val="24"/>
          </w:rPr>
          <m:t>Standard</m:t>
        </m:r>
        <m:r>
          <w:rPr>
            <w:rFonts w:ascii="Cambria Math" w:hAnsi="Times New Roman" w:cs="Times New Roman"/>
            <w:color w:val="231F20"/>
            <w:sz w:val="24"/>
            <w:szCs w:val="24"/>
          </w:rPr>
          <m:t xml:space="preserve"> </m:t>
        </m:r>
        <m:r>
          <w:rPr>
            <w:rFonts w:ascii="Cambria Math" w:hAnsi="Cambria Math" w:cs="Times New Roman"/>
            <w:color w:val="231F20"/>
            <w:sz w:val="24"/>
            <w:szCs w:val="24"/>
          </w:rPr>
          <m:t>dev</m:t>
        </m:r>
      </m:oMath>
      <w:r w:rsidRPr="00FD0EB4">
        <w:rPr>
          <w:rFonts w:ascii="Times New Roman" w:hAnsi="Times New Roman" w:cs="Times New Roman"/>
          <w:color w:val="231F20"/>
          <w:sz w:val="24"/>
          <w:szCs w:val="24"/>
        </w:rPr>
        <w:t xml:space="preserve">: 5.64               </w:t>
      </w:r>
      <w:r>
        <w:rPr>
          <w:rFonts w:ascii="Times New Roman" w:hAnsi="Times New Roman" w:cs="Times New Roman"/>
          <w:color w:val="231F20"/>
          <w:sz w:val="24"/>
          <w:szCs w:val="24"/>
        </w:rPr>
        <w:t xml:space="preserve">             </w:t>
      </w:r>
      <w:r w:rsidRPr="00FD0EB4">
        <w:rPr>
          <w:rFonts w:ascii="Times New Roman" w:hAnsi="Times New Roman" w:cs="Times New Roman"/>
          <w:color w:val="231F20"/>
          <w:sz w:val="24"/>
          <w:szCs w:val="24"/>
        </w:rPr>
        <w:t>6.14</w:t>
      </w:r>
    </w:p>
    <w:p w:rsidR="00E34F27" w:rsidRPr="00FD0EB4" w:rsidRDefault="00E34F27" w:rsidP="00E34F27">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rsidR="00E34F27" w:rsidRPr="00FD0EB4" w:rsidRDefault="00E34F27" w:rsidP="00E34F27">
      <w:pPr>
        <w:pStyle w:val="ListParagraph"/>
        <w:autoSpaceDE w:val="0"/>
        <w:autoSpaceDN w:val="0"/>
        <w:adjustRightInd w:val="0"/>
        <w:spacing w:after="0" w:line="240" w:lineRule="auto"/>
        <w:jc w:val="both"/>
        <w:rPr>
          <w:rFonts w:ascii="Times New Roman" w:hAnsi="Times New Roman" w:cs="Times New Roman"/>
          <w:i/>
          <w:iCs/>
          <w:color w:val="000000" w:themeColor="text1"/>
          <w:sz w:val="24"/>
          <w:szCs w:val="24"/>
        </w:rPr>
      </w:pPr>
      <w:r w:rsidRPr="00FD0EB4">
        <w:rPr>
          <w:rFonts w:ascii="Times New Roman" w:hAnsi="Times New Roman" w:cs="Times New Roman"/>
          <w:color w:val="000000" w:themeColor="text1"/>
          <w:sz w:val="24"/>
          <w:szCs w:val="24"/>
        </w:rPr>
        <w:t>Are these groups significantly different in marital stress? Test at 5% level of significance.</w:t>
      </w:r>
    </w:p>
    <w:p w:rsidR="00657A91" w:rsidRPr="00657A91" w:rsidRDefault="00E34F27" w:rsidP="00A53122">
      <w:pPr>
        <w:pStyle w:val="ListParagraph"/>
        <w:spacing w:line="360" w:lineRule="auto"/>
        <w:jc w:val="both"/>
        <w:rPr>
          <w:rFonts w:ascii="Times New Roman" w:eastAsiaTheme="minorEastAsia" w:hAnsi="Times New Roman" w:cs="Times New Roman"/>
          <w:sz w:val="24"/>
          <w:szCs w:val="24"/>
        </w:rPr>
      </w:pPr>
      <w:r w:rsidRPr="00FD0EB4">
        <w:rPr>
          <w:rFonts w:ascii="Times New Roman" w:eastAsiaTheme="minorEastAsia" w:hAnsi="Times New Roman" w:cs="Times New Roman"/>
          <w:sz w:val="24"/>
          <w:szCs w:val="24"/>
        </w:rPr>
        <w:t xml:space="preserve">                                                                                                                     [10 Marks]</w:t>
      </w:r>
    </w:p>
    <w:p w:rsidR="0015097F" w:rsidRPr="00A53122" w:rsidRDefault="00546454" w:rsidP="00FE0628">
      <w:pPr>
        <w:pStyle w:val="Body"/>
        <w:numPr>
          <w:ilvl w:val="0"/>
          <w:numId w:val="22"/>
        </w:numPr>
        <w:spacing w:line="360" w:lineRule="auto"/>
        <w:jc w:val="both"/>
      </w:pPr>
      <w:r>
        <w:t>A manufacturer claims that the average weight of a tin of baked beans is 440 g and the standard deviation is known to be 20 g.  From a random sample of 100 cans you calculate the average weight to b</w:t>
      </w:r>
      <w:r w:rsidR="00597F20">
        <w:t xml:space="preserve">e 435 </w:t>
      </w:r>
      <w:proofErr w:type="gramStart"/>
      <w:r>
        <w:t>g.</w:t>
      </w:r>
      <w:proofErr w:type="gramEnd"/>
      <w:r>
        <w:t xml:space="preserve">  At the 95% level of confidence, is there a change in the average weight of a can of baked beans?                                                 [10 Marks]</w:t>
      </w:r>
    </w:p>
    <w:p w:rsidR="00DD6DD6" w:rsidRDefault="00DD6DD6" w:rsidP="007621A8">
      <w:pPr>
        <w:spacing w:line="360" w:lineRule="auto"/>
        <w:jc w:val="both"/>
        <w:rPr>
          <w:rFonts w:ascii="Times New Roman" w:eastAsiaTheme="minorEastAsia" w:hAnsi="Times New Roman" w:cs="Times New Roman"/>
          <w:b/>
          <w:sz w:val="24"/>
          <w:szCs w:val="24"/>
        </w:rPr>
      </w:pPr>
    </w:p>
    <w:p w:rsidR="007621A8" w:rsidRPr="004E6880" w:rsidRDefault="007621A8" w:rsidP="007621A8">
      <w:pPr>
        <w:spacing w:line="360" w:lineRule="auto"/>
        <w:jc w:val="both"/>
        <w:rPr>
          <w:rFonts w:ascii="Times New Roman" w:eastAsiaTheme="minorEastAsia" w:hAnsi="Times New Roman" w:cs="Times New Roman"/>
          <w:b/>
          <w:sz w:val="24"/>
          <w:szCs w:val="24"/>
        </w:rPr>
      </w:pPr>
      <w:r w:rsidRPr="004E6880">
        <w:rPr>
          <w:rFonts w:ascii="Times New Roman" w:eastAsiaTheme="minorEastAsia" w:hAnsi="Times New Roman" w:cs="Times New Roman"/>
          <w:b/>
          <w:sz w:val="24"/>
          <w:szCs w:val="24"/>
        </w:rPr>
        <w:t>QUESTION FIVE</w:t>
      </w:r>
    </w:p>
    <w:p w:rsidR="007621A8" w:rsidRPr="00FE0628" w:rsidRDefault="007621A8" w:rsidP="00FE0628">
      <w:pPr>
        <w:pStyle w:val="ListParagraph"/>
        <w:numPr>
          <w:ilvl w:val="0"/>
          <w:numId w:val="23"/>
        </w:numPr>
        <w:spacing w:line="360" w:lineRule="auto"/>
        <w:jc w:val="both"/>
        <w:rPr>
          <w:rFonts w:ascii="Times New Roman" w:hAnsi="Times New Roman" w:cs="Times New Roman"/>
          <w:sz w:val="24"/>
          <w:szCs w:val="24"/>
        </w:rPr>
      </w:pPr>
      <w:r w:rsidRPr="00FE0628">
        <w:rPr>
          <w:rFonts w:ascii="Times New Roman" w:hAnsi="Times New Roman" w:cs="Times New Roman"/>
          <w:sz w:val="24"/>
          <w:szCs w:val="24"/>
        </w:rPr>
        <w:t xml:space="preserve">A machine which fills orange squash bottles should be set to deliver 725 ml. A sample of 50 bottles is checked and the mean quantity is found to be 721 ml and the sample </w:t>
      </w:r>
      <w:proofErr w:type="spellStart"/>
      <w:r w:rsidRPr="00FE0628">
        <w:rPr>
          <w:rFonts w:ascii="Times New Roman" w:hAnsi="Times New Roman" w:cs="Times New Roman"/>
          <w:sz w:val="24"/>
          <w:szCs w:val="24"/>
        </w:rPr>
        <w:t>s.d.</w:t>
      </w:r>
      <w:proofErr w:type="spellEnd"/>
      <w:r w:rsidRPr="00FE0628">
        <w:rPr>
          <w:rFonts w:ascii="Times New Roman" w:hAnsi="Times New Roman" w:cs="Times New Roman"/>
          <w:sz w:val="24"/>
          <w:szCs w:val="24"/>
        </w:rPr>
        <w:t xml:space="preserve"> is 13 ml. Does this differ significantly from 725 ml at the 1% level? Find the probability of Type I error for this test.                                                                               [10 Marks]</w:t>
      </w:r>
    </w:p>
    <w:p w:rsidR="00D016A8" w:rsidRPr="00F635ED" w:rsidRDefault="00D016A8" w:rsidP="00D016A8">
      <w:pPr>
        <w:pStyle w:val="ListParagraph"/>
        <w:spacing w:line="360" w:lineRule="auto"/>
        <w:jc w:val="both"/>
        <w:rPr>
          <w:rFonts w:ascii="Times New Roman" w:hAnsi="Times New Roman" w:cs="Times New Roman"/>
          <w:sz w:val="24"/>
          <w:szCs w:val="24"/>
        </w:rPr>
      </w:pPr>
    </w:p>
    <w:p w:rsidR="007621A8" w:rsidRPr="00FE0628" w:rsidRDefault="007621A8" w:rsidP="00FE0628">
      <w:pPr>
        <w:pStyle w:val="ListParagraph"/>
        <w:numPr>
          <w:ilvl w:val="0"/>
          <w:numId w:val="23"/>
        </w:numPr>
        <w:spacing w:line="360" w:lineRule="auto"/>
        <w:jc w:val="both"/>
        <w:rPr>
          <w:rFonts w:ascii="Times New Roman" w:hAnsi="Times New Roman" w:cs="Times New Roman"/>
          <w:b/>
          <w:sz w:val="24"/>
          <w:szCs w:val="24"/>
        </w:rPr>
      </w:pPr>
      <w:r w:rsidRPr="00FE0628">
        <w:rPr>
          <w:rFonts w:ascii="Times New Roman" w:hAnsi="Times New Roman" w:cs="Times New Roman"/>
          <w:sz w:val="24"/>
          <w:szCs w:val="24"/>
        </w:rPr>
        <w:t xml:space="preserve">Prove the </w:t>
      </w:r>
      <w:r w:rsidR="00494A7F" w:rsidRPr="00FE0628">
        <w:rPr>
          <w:rFonts w:ascii="Times New Roman" w:hAnsi="Times New Roman" w:cs="Times New Roman"/>
          <w:sz w:val="24"/>
          <w:szCs w:val="24"/>
        </w:rPr>
        <w:t>formula</w:t>
      </w:r>
      <m:oMath>
        <m:r>
          <w:rPr>
            <w:rFonts w:ascii="Cambria Math" w:hAnsi="Cambria Math" w:cs="Times New Roman"/>
            <w:sz w:val="24"/>
            <w:szCs w:val="24"/>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e>
              <m:sup>
                <m:r>
                  <w:rPr>
                    <w:rFonts w:ascii="Cambria Math" w:hAnsi="Cambria Math"/>
                  </w:rPr>
                  <m:t>2</m:t>
                </m:r>
              </m:sup>
            </m:s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2</m:t>
                </m:r>
              </m:sup>
            </m:sSubSup>
          </m:e>
        </m:nary>
        <m:r>
          <w:rPr>
            <w:rFonts w:ascii="Cambria Math" w:hAnsi="Cambria Math"/>
          </w:rPr>
          <m:t>-n</m:t>
        </m:r>
        <m:sSup>
          <m:sSupPr>
            <m:ctrlPr>
              <w:rPr>
                <w:rFonts w:ascii="Cambria Math" w:hAnsi="Cambria Math"/>
                <w:i/>
              </w:rPr>
            </m:ctrlPr>
          </m:sSupPr>
          <m:e>
            <m:acc>
              <m:accPr>
                <m:chr m:val="̅"/>
                <m:ctrlPr>
                  <w:rPr>
                    <w:rFonts w:ascii="Cambria Math" w:hAnsi="Cambria Math"/>
                    <w:i/>
                  </w:rPr>
                </m:ctrlPr>
              </m:accPr>
              <m:e>
                <m:r>
                  <w:rPr>
                    <w:rFonts w:ascii="Cambria Math" w:hAnsi="Cambria Math"/>
                  </w:rPr>
                  <m:t>x</m:t>
                </m:r>
              </m:e>
            </m:acc>
          </m:e>
          <m:sup>
            <m:r>
              <w:rPr>
                <w:rFonts w:ascii="Cambria Math" w:hAnsi="Cambria Math"/>
              </w:rPr>
              <m:t>2</m:t>
            </m:r>
          </m:sup>
        </m:sSup>
      </m:oMath>
      <w:r w:rsidRPr="00FE0628">
        <w:rPr>
          <w:rFonts w:ascii="Times New Roman" w:hAnsi="Times New Roman" w:cs="Times New Roman"/>
          <w:sz w:val="24"/>
          <w:szCs w:val="24"/>
        </w:rPr>
        <w:t xml:space="preserve">.                               </w:t>
      </w:r>
      <w:r w:rsidR="00FE0628">
        <w:rPr>
          <w:rFonts w:ascii="Times New Roman" w:hAnsi="Times New Roman" w:cs="Times New Roman"/>
          <w:sz w:val="24"/>
          <w:szCs w:val="24"/>
        </w:rPr>
        <w:t xml:space="preserve">            </w:t>
      </w:r>
      <w:r w:rsidRPr="00FE0628">
        <w:rPr>
          <w:rFonts w:ascii="Times New Roman" w:hAnsi="Times New Roman" w:cs="Times New Roman"/>
          <w:sz w:val="24"/>
          <w:szCs w:val="24"/>
        </w:rPr>
        <w:t>[5 Marks]</w:t>
      </w:r>
    </w:p>
    <w:p w:rsidR="00D016A8" w:rsidRPr="00D016A8" w:rsidRDefault="00D016A8" w:rsidP="00D016A8">
      <w:pPr>
        <w:pStyle w:val="ListParagraph"/>
        <w:spacing w:line="360" w:lineRule="auto"/>
        <w:jc w:val="both"/>
        <w:rPr>
          <w:rFonts w:ascii="Times New Roman" w:hAnsi="Times New Roman" w:cs="Times New Roman"/>
          <w:b/>
          <w:sz w:val="24"/>
          <w:szCs w:val="24"/>
        </w:rPr>
      </w:pPr>
    </w:p>
    <w:p w:rsidR="00FE0628" w:rsidRPr="00FE0628" w:rsidRDefault="00D016A8" w:rsidP="00FE0628">
      <w:pPr>
        <w:pStyle w:val="ListParagraph"/>
        <w:numPr>
          <w:ilvl w:val="0"/>
          <w:numId w:val="23"/>
        </w:numPr>
        <w:spacing w:line="360" w:lineRule="auto"/>
        <w:jc w:val="both"/>
        <w:rPr>
          <w:rFonts w:ascii="Times New Roman" w:hAnsi="Times New Roman" w:cs="Times New Roman"/>
          <w:b/>
          <w:sz w:val="24"/>
          <w:szCs w:val="24"/>
        </w:rPr>
      </w:pPr>
      <w:r w:rsidRPr="00FE0628">
        <w:rPr>
          <w:rFonts w:ascii="Times New Roman" w:hAnsi="Times New Roman" w:cs="Times New Roman"/>
          <w:sz w:val="24"/>
          <w:szCs w:val="24"/>
        </w:rPr>
        <w:t xml:space="preserve">A random sample of 10 hot drinks from Dispenser A had a mean volume of 203ml and a standard deviation of 3ml. A random sample of 15 hot drinks from Dispenser B gave corresponding values of 206ml and 5ml. The amount dispensed by each machine maybe </w:t>
      </w:r>
      <w:r w:rsidRPr="00FE0628">
        <w:rPr>
          <w:rFonts w:ascii="Times New Roman" w:hAnsi="Times New Roman" w:cs="Times New Roman"/>
          <w:sz w:val="24"/>
          <w:szCs w:val="24"/>
        </w:rPr>
        <w:lastRenderedPageBreak/>
        <w:t>assumed to be normally distributed. Test at the 5% significance level, the hypothesis that there is no difference in the variability of the volume dispensed by the two machines.</w:t>
      </w:r>
    </w:p>
    <w:p w:rsidR="00FE0628" w:rsidRPr="00FE0628" w:rsidRDefault="00FE0628" w:rsidP="00FE0628">
      <w:pPr>
        <w:pStyle w:val="ListParagraph"/>
        <w:rPr>
          <w:rFonts w:ascii="Times New Roman" w:hAnsi="Times New Roman" w:cs="Times New Roman"/>
          <w:sz w:val="24"/>
          <w:szCs w:val="24"/>
        </w:rPr>
      </w:pPr>
    </w:p>
    <w:p w:rsidR="00D016A8" w:rsidRPr="002D78C6" w:rsidRDefault="00FE0628" w:rsidP="002D78C6">
      <w:pPr>
        <w:pStyle w:val="ListParagraph"/>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D016A8" w:rsidRPr="00FE0628">
        <w:rPr>
          <w:rFonts w:ascii="Times New Roman" w:hAnsi="Times New Roman" w:cs="Times New Roman"/>
          <w:sz w:val="24"/>
          <w:szCs w:val="24"/>
        </w:rPr>
        <w:t xml:space="preserve"> [10 Marks]</w:t>
      </w:r>
    </w:p>
    <w:p w:rsidR="007621A8" w:rsidRPr="004E6880" w:rsidRDefault="007621A8" w:rsidP="007621A8">
      <w:pPr>
        <w:spacing w:line="360" w:lineRule="auto"/>
        <w:jc w:val="both"/>
        <w:rPr>
          <w:rFonts w:ascii="Times New Roman" w:eastAsiaTheme="minorEastAsia" w:hAnsi="Times New Roman" w:cs="Times New Roman"/>
          <w:b/>
          <w:sz w:val="24"/>
          <w:szCs w:val="24"/>
        </w:rPr>
      </w:pPr>
      <w:r w:rsidRPr="004E6880">
        <w:rPr>
          <w:rFonts w:ascii="Times New Roman" w:eastAsiaTheme="minorEastAsia" w:hAnsi="Times New Roman" w:cs="Times New Roman"/>
          <w:b/>
          <w:sz w:val="24"/>
          <w:szCs w:val="24"/>
        </w:rPr>
        <w:t>QUESTION SIX</w:t>
      </w:r>
    </w:p>
    <w:p w:rsidR="007E0995" w:rsidRPr="00C80E66" w:rsidRDefault="007E0995" w:rsidP="007E0995">
      <w:pPr>
        <w:spacing w:line="360" w:lineRule="auto"/>
        <w:jc w:val="both"/>
        <w:rPr>
          <w:rFonts w:ascii="Times New Roman" w:hAnsi="Times New Roman" w:cs="Times New Roman"/>
          <w:sz w:val="24"/>
          <w:szCs w:val="24"/>
        </w:rPr>
      </w:pPr>
      <w:r w:rsidRPr="00C80E66">
        <w:rPr>
          <w:rFonts w:ascii="Times New Roman" w:hAnsi="Times New Roman" w:cs="Times New Roman"/>
          <w:sz w:val="24"/>
          <w:szCs w:val="24"/>
        </w:rPr>
        <w:t>A scientist, working in an agricultural research station, believes there is a relationship between the hardness of the shell of eggs laid by chickens and the amount of a certain food supplement put into the diet of the chickens. He selects ten chickens of the same breed and collects the data given below:</w:t>
      </w:r>
    </w:p>
    <w:tbl>
      <w:tblPr>
        <w:tblW w:w="0" w:type="auto"/>
        <w:jc w:val="center"/>
        <w:tblLayout w:type="fixed"/>
        <w:tblLook w:val="0000" w:firstRow="0" w:lastRow="0" w:firstColumn="0" w:lastColumn="0" w:noHBand="0" w:noVBand="0"/>
      </w:tblPr>
      <w:tblGrid>
        <w:gridCol w:w="1172"/>
        <w:gridCol w:w="656"/>
        <w:gridCol w:w="630"/>
        <w:gridCol w:w="810"/>
        <w:gridCol w:w="720"/>
        <w:gridCol w:w="540"/>
        <w:gridCol w:w="630"/>
        <w:gridCol w:w="810"/>
        <w:gridCol w:w="720"/>
        <w:gridCol w:w="540"/>
        <w:gridCol w:w="810"/>
      </w:tblGrid>
      <w:tr w:rsidR="007E0995" w:rsidRPr="008A4D46" w:rsidTr="002F690E">
        <w:trPr>
          <w:trHeight w:val="317"/>
          <w:jc w:val="center"/>
        </w:trPr>
        <w:tc>
          <w:tcPr>
            <w:tcW w:w="1172"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Chicken</w:t>
            </w:r>
          </w:p>
        </w:tc>
        <w:tc>
          <w:tcPr>
            <w:tcW w:w="656"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A</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B</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C</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D</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E</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F</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G</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H</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I</w:t>
            </w:r>
          </w:p>
        </w:tc>
        <w:tc>
          <w:tcPr>
            <w:tcW w:w="810" w:type="dxa"/>
            <w:tcBorders>
              <w:top w:val="single" w:sz="4" w:space="0" w:color="000000"/>
              <w:left w:val="single" w:sz="4" w:space="0" w:color="000000"/>
              <w:bottom w:val="single" w:sz="4" w:space="0" w:color="000000"/>
              <w:right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J</w:t>
            </w:r>
          </w:p>
        </w:tc>
      </w:tr>
      <w:tr w:rsidR="007E0995" w:rsidRPr="008A4D46" w:rsidTr="002F690E">
        <w:trPr>
          <w:trHeight w:val="317"/>
          <w:jc w:val="center"/>
        </w:trPr>
        <w:tc>
          <w:tcPr>
            <w:tcW w:w="1172"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 xml:space="preserve">Food </w:t>
            </w:r>
            <w:proofErr w:type="spellStart"/>
            <w:r w:rsidRPr="008A4D46">
              <w:rPr>
                <w:rFonts w:ascii="Times New Roman" w:hAnsi="Times New Roman" w:cs="Times New Roman"/>
                <w:sz w:val="24"/>
                <w:szCs w:val="24"/>
              </w:rPr>
              <w:t>supp</w:t>
            </w:r>
            <w:proofErr w:type="spellEnd"/>
            <w:r w:rsidRPr="008A4D46">
              <w:rPr>
                <w:rFonts w:ascii="Times New Roman" w:hAnsi="Times New Roman" w:cs="Times New Roman"/>
                <w:sz w:val="24"/>
                <w:szCs w:val="24"/>
              </w:rPr>
              <w:t xml:space="preserve"> x(g)</w:t>
            </w:r>
          </w:p>
        </w:tc>
        <w:tc>
          <w:tcPr>
            <w:tcW w:w="656"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7.0</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9.8</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11.6</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17.5</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7.6</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8.2</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12.4</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17.5</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9.5</w:t>
            </w:r>
          </w:p>
        </w:tc>
        <w:tc>
          <w:tcPr>
            <w:tcW w:w="810" w:type="dxa"/>
            <w:tcBorders>
              <w:top w:val="single" w:sz="4" w:space="0" w:color="000000"/>
              <w:left w:val="single" w:sz="4" w:space="0" w:color="000000"/>
              <w:bottom w:val="single" w:sz="4" w:space="0" w:color="000000"/>
              <w:right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19.5</w:t>
            </w:r>
          </w:p>
        </w:tc>
      </w:tr>
      <w:tr w:rsidR="007E0995" w:rsidRPr="008A4D46" w:rsidTr="002F690E">
        <w:trPr>
          <w:trHeight w:val="317"/>
          <w:jc w:val="center"/>
        </w:trPr>
        <w:tc>
          <w:tcPr>
            <w:tcW w:w="1172"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Hardness of shells y</w:t>
            </w:r>
          </w:p>
        </w:tc>
        <w:tc>
          <w:tcPr>
            <w:tcW w:w="656"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1.2</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2.1</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3.4</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6.1</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1.3</w:t>
            </w:r>
          </w:p>
        </w:tc>
        <w:tc>
          <w:tcPr>
            <w:tcW w:w="63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1.7</w:t>
            </w:r>
          </w:p>
        </w:tc>
        <w:tc>
          <w:tcPr>
            <w:tcW w:w="81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3.4</w:t>
            </w:r>
          </w:p>
        </w:tc>
        <w:tc>
          <w:tcPr>
            <w:tcW w:w="72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6.2</w:t>
            </w:r>
          </w:p>
        </w:tc>
        <w:tc>
          <w:tcPr>
            <w:tcW w:w="540" w:type="dxa"/>
            <w:tcBorders>
              <w:top w:val="single" w:sz="4" w:space="0" w:color="000000"/>
              <w:left w:val="single" w:sz="4" w:space="0" w:color="000000"/>
              <w:bottom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2.1</w:t>
            </w:r>
          </w:p>
        </w:tc>
        <w:tc>
          <w:tcPr>
            <w:tcW w:w="810" w:type="dxa"/>
            <w:tcBorders>
              <w:top w:val="single" w:sz="4" w:space="0" w:color="000000"/>
              <w:left w:val="single" w:sz="4" w:space="0" w:color="000000"/>
              <w:bottom w:val="single" w:sz="4" w:space="0" w:color="000000"/>
              <w:right w:val="single" w:sz="4" w:space="0" w:color="000000"/>
            </w:tcBorders>
          </w:tcPr>
          <w:p w:rsidR="007E0995" w:rsidRPr="008A4D46" w:rsidRDefault="007E0995" w:rsidP="002F690E">
            <w:pPr>
              <w:pStyle w:val="ListParagraph"/>
              <w:snapToGrid w:val="0"/>
              <w:ind w:left="0"/>
              <w:rPr>
                <w:rFonts w:ascii="Times New Roman" w:hAnsi="Times New Roman" w:cs="Times New Roman"/>
                <w:sz w:val="24"/>
                <w:szCs w:val="24"/>
              </w:rPr>
            </w:pPr>
            <w:r w:rsidRPr="008A4D46">
              <w:rPr>
                <w:rFonts w:ascii="Times New Roman" w:hAnsi="Times New Roman" w:cs="Times New Roman"/>
                <w:sz w:val="24"/>
                <w:szCs w:val="24"/>
              </w:rPr>
              <w:t>7.1</w:t>
            </w:r>
          </w:p>
        </w:tc>
      </w:tr>
    </w:tbl>
    <w:p w:rsidR="007E0995" w:rsidRDefault="007E0995" w:rsidP="007E0995">
      <w:pPr>
        <w:pStyle w:val="ListParagraph"/>
        <w:suppressAutoHyphens/>
        <w:spacing w:after="0" w:line="240" w:lineRule="auto"/>
        <w:ind w:left="1080"/>
        <w:contextualSpacing w:val="0"/>
        <w:rPr>
          <w:rFonts w:ascii="Times New Roman" w:hAnsi="Times New Roman" w:cs="Times New Roman"/>
          <w:sz w:val="24"/>
          <w:szCs w:val="24"/>
        </w:rPr>
      </w:pPr>
    </w:p>
    <w:p w:rsidR="007E0995" w:rsidRDefault="007E0995" w:rsidP="007E0995">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8A4D46">
        <w:rPr>
          <w:rFonts w:ascii="Times New Roman" w:hAnsi="Times New Roman" w:cs="Times New Roman"/>
          <w:sz w:val="24"/>
          <w:szCs w:val="24"/>
        </w:rPr>
        <w:t>Calculate the equation of the regression line of y on x</w:t>
      </w:r>
    </w:p>
    <w:p w:rsidR="007E0995" w:rsidRPr="008A4D46" w:rsidRDefault="007E0995" w:rsidP="007E0995">
      <w:pPr>
        <w:pStyle w:val="ListParagraph"/>
        <w:suppressAutoHyphens/>
        <w:spacing w:after="0" w:line="240" w:lineRule="auto"/>
        <w:ind w:left="1080"/>
        <w:contextualSpacing w:val="0"/>
        <w:jc w:val="both"/>
        <w:rPr>
          <w:rFonts w:ascii="Times New Roman" w:hAnsi="Times New Roman" w:cs="Times New Roman"/>
          <w:sz w:val="24"/>
          <w:szCs w:val="24"/>
        </w:rPr>
      </w:pPr>
    </w:p>
    <w:p w:rsidR="007E0995" w:rsidRDefault="007E0995" w:rsidP="007E0995">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8A4D46">
        <w:rPr>
          <w:rFonts w:ascii="Times New Roman" w:hAnsi="Times New Roman" w:cs="Times New Roman"/>
          <w:sz w:val="24"/>
          <w:szCs w:val="24"/>
        </w:rPr>
        <w:t>Calculate the correlation coefficient, (r).</w:t>
      </w:r>
    </w:p>
    <w:p w:rsidR="007E0995" w:rsidRDefault="007E0995" w:rsidP="007E0995">
      <w:pPr>
        <w:pStyle w:val="ListParagraph"/>
        <w:suppressAutoHyphens/>
        <w:spacing w:after="0" w:line="240" w:lineRule="auto"/>
        <w:ind w:left="1080"/>
        <w:contextualSpacing w:val="0"/>
        <w:jc w:val="both"/>
        <w:rPr>
          <w:rFonts w:ascii="Times New Roman" w:hAnsi="Times New Roman" w:cs="Times New Roman"/>
          <w:sz w:val="24"/>
          <w:szCs w:val="24"/>
        </w:rPr>
      </w:pPr>
    </w:p>
    <w:p w:rsidR="007E0995" w:rsidRDefault="007E0995" w:rsidP="007E0995">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Calculate the coefficient of determination and interpret its meaning</w:t>
      </w:r>
    </w:p>
    <w:p w:rsidR="007E0995" w:rsidRPr="00C80E66" w:rsidRDefault="007E0995" w:rsidP="007E0995">
      <w:pPr>
        <w:suppressAutoHyphens/>
        <w:spacing w:after="0" w:line="240" w:lineRule="auto"/>
        <w:rPr>
          <w:rFonts w:ascii="Times New Roman" w:hAnsi="Times New Roman" w:cs="Times New Roman"/>
          <w:sz w:val="24"/>
          <w:szCs w:val="24"/>
        </w:rPr>
      </w:pPr>
    </w:p>
    <w:p w:rsidR="007E0995" w:rsidRPr="00EF1B71" w:rsidRDefault="007E0995" w:rsidP="007E0995">
      <w:pPr>
        <w:spacing w:line="240" w:lineRule="auto"/>
        <w:ind w:left="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[25 Marks]</w:t>
      </w:r>
    </w:p>
    <w:p w:rsidR="00304FC8" w:rsidRDefault="00304FC8" w:rsidP="007621A8">
      <w:pPr>
        <w:spacing w:line="360" w:lineRule="auto"/>
        <w:jc w:val="center"/>
        <w:rPr>
          <w:rFonts w:ascii="Times New Roman" w:eastAsiaTheme="minorEastAsia" w:hAnsi="Times New Roman" w:cs="Times New Roman"/>
          <w:b/>
          <w:i/>
          <w:sz w:val="24"/>
          <w:szCs w:val="24"/>
        </w:rPr>
      </w:pPr>
    </w:p>
    <w:p w:rsidR="007621A8" w:rsidRPr="00583C9F" w:rsidRDefault="007621A8" w:rsidP="007621A8">
      <w:pPr>
        <w:spacing w:line="360" w:lineRule="auto"/>
        <w:jc w:val="center"/>
        <w:rPr>
          <w:rFonts w:ascii="Times New Roman" w:eastAsiaTheme="minorEastAsia" w:hAnsi="Times New Roman" w:cs="Times New Roman"/>
          <w:b/>
          <w:i/>
          <w:sz w:val="24"/>
          <w:szCs w:val="24"/>
        </w:rPr>
      </w:pPr>
      <w:r w:rsidRPr="00583C9F">
        <w:rPr>
          <w:rFonts w:ascii="Times New Roman" w:eastAsiaTheme="minorEastAsia" w:hAnsi="Times New Roman" w:cs="Times New Roman"/>
          <w:b/>
          <w:i/>
          <w:sz w:val="24"/>
          <w:szCs w:val="24"/>
        </w:rPr>
        <w:t>END OF EXAMINATION PAPER</w:t>
      </w:r>
      <w:r w:rsidRPr="00583C9F">
        <w:rPr>
          <w:rFonts w:ascii="Times New Roman" w:eastAsiaTheme="minorEastAsia" w:hAnsi="Times New Roman" w:cs="Times New Roman"/>
          <w:b/>
          <w:i/>
          <w:sz w:val="24"/>
          <w:szCs w:val="24"/>
        </w:rPr>
        <w:br/>
      </w:r>
    </w:p>
    <w:p w:rsidR="007621A8" w:rsidRDefault="007621A8" w:rsidP="007621A8"/>
    <w:p w:rsidR="007621A8" w:rsidRDefault="007621A8" w:rsidP="007621A8"/>
    <w:p w:rsidR="007621A8" w:rsidRDefault="007621A8" w:rsidP="007621A8"/>
    <w:p w:rsidR="007621A8" w:rsidRDefault="007621A8" w:rsidP="007621A8"/>
    <w:p w:rsidR="0015097F" w:rsidRDefault="0015097F"/>
    <w:sectPr w:rsidR="0015097F" w:rsidSect="00150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4090017"/>
    <w:lvl w:ilvl="0">
      <w:start w:val="1"/>
      <w:numFmt w:val="lowerLetter"/>
      <w:lvlText w:val="%1)"/>
      <w:lvlJc w:val="left"/>
      <w:pPr>
        <w:ind w:left="1080" w:hanging="360"/>
      </w:pPr>
    </w:lvl>
  </w:abstractNum>
  <w:abstractNum w:abstractNumId="1">
    <w:nsid w:val="02CE4772"/>
    <w:multiLevelType w:val="hybridMultilevel"/>
    <w:tmpl w:val="D36EE072"/>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766D2"/>
    <w:multiLevelType w:val="hybridMultilevel"/>
    <w:tmpl w:val="A15E116C"/>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E4F0B"/>
    <w:multiLevelType w:val="hybridMultilevel"/>
    <w:tmpl w:val="726CF664"/>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F37CF"/>
    <w:multiLevelType w:val="hybridMultilevel"/>
    <w:tmpl w:val="C61A48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46EDB"/>
    <w:multiLevelType w:val="hybridMultilevel"/>
    <w:tmpl w:val="5FCC9A22"/>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DA0455"/>
    <w:multiLevelType w:val="hybridMultilevel"/>
    <w:tmpl w:val="BEC89DD8"/>
    <w:lvl w:ilvl="0" w:tplc="5F1069F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A4FCD"/>
    <w:multiLevelType w:val="hybridMultilevel"/>
    <w:tmpl w:val="FD542894"/>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8166C"/>
    <w:multiLevelType w:val="hybridMultilevel"/>
    <w:tmpl w:val="B232DF1C"/>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2F1343"/>
    <w:multiLevelType w:val="hybridMultilevel"/>
    <w:tmpl w:val="5986C5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7A6AAA"/>
    <w:multiLevelType w:val="hybridMultilevel"/>
    <w:tmpl w:val="AC7A55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F54253"/>
    <w:multiLevelType w:val="hybridMultilevel"/>
    <w:tmpl w:val="AB8A68D0"/>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9F33D6"/>
    <w:multiLevelType w:val="hybridMultilevel"/>
    <w:tmpl w:val="915CF74A"/>
    <w:lvl w:ilvl="0" w:tplc="5C942AC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915C28"/>
    <w:multiLevelType w:val="hybridMultilevel"/>
    <w:tmpl w:val="63203168"/>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3A464B"/>
    <w:multiLevelType w:val="hybridMultilevel"/>
    <w:tmpl w:val="FD88F8F4"/>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6170B1"/>
    <w:multiLevelType w:val="hybridMultilevel"/>
    <w:tmpl w:val="9DCC02B6"/>
    <w:lvl w:ilvl="0" w:tplc="642ECB2A">
      <w:start w:val="1"/>
      <w:numFmt w:val="decimal"/>
      <w:lvlText w:val="%1."/>
      <w:lvlJc w:val="left"/>
      <w:pPr>
        <w:ind w:left="765"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6">
    <w:nsid w:val="5BF17EF5"/>
    <w:multiLevelType w:val="hybridMultilevel"/>
    <w:tmpl w:val="A8F8B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5F2907"/>
    <w:multiLevelType w:val="hybridMultilevel"/>
    <w:tmpl w:val="2ACC61B8"/>
    <w:lvl w:ilvl="0" w:tplc="6D666FF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B73167"/>
    <w:multiLevelType w:val="hybridMultilevel"/>
    <w:tmpl w:val="2E4C9328"/>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5C0015"/>
    <w:multiLevelType w:val="hybridMultilevel"/>
    <w:tmpl w:val="FE34A708"/>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1B0DF8"/>
    <w:multiLevelType w:val="hybridMultilevel"/>
    <w:tmpl w:val="D912075E"/>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7C0601"/>
    <w:multiLevelType w:val="hybridMultilevel"/>
    <w:tmpl w:val="B192BA6C"/>
    <w:lvl w:ilvl="0" w:tplc="F50C585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122DD2"/>
    <w:multiLevelType w:val="hybridMultilevel"/>
    <w:tmpl w:val="30E402F6"/>
    <w:lvl w:ilvl="0" w:tplc="EEA018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3"/>
  </w:num>
  <w:num w:numId="4">
    <w:abstractNumId w:val="11"/>
  </w:num>
  <w:num w:numId="5">
    <w:abstractNumId w:val="1"/>
  </w:num>
  <w:num w:numId="6">
    <w:abstractNumId w:val="21"/>
  </w:num>
  <w:num w:numId="7">
    <w:abstractNumId w:val="20"/>
  </w:num>
  <w:num w:numId="8">
    <w:abstractNumId w:val="6"/>
  </w:num>
  <w:num w:numId="9">
    <w:abstractNumId w:val="17"/>
  </w:num>
  <w:num w:numId="10">
    <w:abstractNumId w:val="0"/>
  </w:num>
  <w:num w:numId="11">
    <w:abstractNumId w:val="9"/>
  </w:num>
  <w:num w:numId="12">
    <w:abstractNumId w:val="16"/>
  </w:num>
  <w:num w:numId="13">
    <w:abstractNumId w:val="12"/>
  </w:num>
  <w:num w:numId="14">
    <w:abstractNumId w:val="4"/>
  </w:num>
  <w:num w:numId="15">
    <w:abstractNumId w:val="10"/>
  </w:num>
  <w:num w:numId="16">
    <w:abstractNumId w:val="18"/>
  </w:num>
  <w:num w:numId="17">
    <w:abstractNumId w:val="5"/>
  </w:num>
  <w:num w:numId="18">
    <w:abstractNumId w:val="14"/>
  </w:num>
  <w:num w:numId="19">
    <w:abstractNumId w:val="22"/>
  </w:num>
  <w:num w:numId="20">
    <w:abstractNumId w:val="2"/>
  </w:num>
  <w:num w:numId="21">
    <w:abstractNumId w:val="8"/>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621A8"/>
    <w:rsid w:val="00055BC7"/>
    <w:rsid w:val="0015097F"/>
    <w:rsid w:val="00233F8A"/>
    <w:rsid w:val="002C6EF2"/>
    <w:rsid w:val="002D78C6"/>
    <w:rsid w:val="00304FC8"/>
    <w:rsid w:val="003A006B"/>
    <w:rsid w:val="004375D7"/>
    <w:rsid w:val="00494A7F"/>
    <w:rsid w:val="00495686"/>
    <w:rsid w:val="00546454"/>
    <w:rsid w:val="00597F20"/>
    <w:rsid w:val="005F7216"/>
    <w:rsid w:val="00616802"/>
    <w:rsid w:val="00657A91"/>
    <w:rsid w:val="00660D50"/>
    <w:rsid w:val="006F547D"/>
    <w:rsid w:val="007621A8"/>
    <w:rsid w:val="007770CF"/>
    <w:rsid w:val="00782794"/>
    <w:rsid w:val="007E0995"/>
    <w:rsid w:val="00A53122"/>
    <w:rsid w:val="00A800AD"/>
    <w:rsid w:val="00B0696D"/>
    <w:rsid w:val="00C80E66"/>
    <w:rsid w:val="00CF6EB7"/>
    <w:rsid w:val="00D016A8"/>
    <w:rsid w:val="00D50FAD"/>
    <w:rsid w:val="00DD6DD6"/>
    <w:rsid w:val="00E332D7"/>
    <w:rsid w:val="00E34F27"/>
    <w:rsid w:val="00ED73D8"/>
    <w:rsid w:val="00EF1B71"/>
    <w:rsid w:val="00FD0EB4"/>
    <w:rsid w:val="00FE0628"/>
    <w:rsid w:val="00FF0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C15C14-12D3-43FE-BE76-2BDF97016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1A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1A8"/>
    <w:pPr>
      <w:ind w:left="720"/>
      <w:contextualSpacing/>
    </w:pPr>
  </w:style>
  <w:style w:type="paragraph" w:customStyle="1" w:styleId="Body">
    <w:name w:val="Body"/>
    <w:aliases w:val="b"/>
    <w:basedOn w:val="Normal"/>
    <w:rsid w:val="007621A8"/>
    <w:pPr>
      <w:spacing w:after="120" w:line="280" w:lineRule="atLeast"/>
    </w:pPr>
    <w:rPr>
      <w:rFonts w:ascii="Times New Roman" w:eastAsia="Times New Roman" w:hAnsi="Times New Roman" w:cs="Times New Roman"/>
      <w:sz w:val="24"/>
      <w:szCs w:val="20"/>
      <w:lang w:val="en-AU" w:eastAsia="en-AU"/>
    </w:rPr>
  </w:style>
  <w:style w:type="table" w:styleId="TableGrid">
    <w:name w:val="Table Grid"/>
    <w:basedOn w:val="TableNormal"/>
    <w:uiPriority w:val="59"/>
    <w:rsid w:val="007621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21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1A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Mukupa2</dc:creator>
  <cp:lastModifiedBy>George Mukupa</cp:lastModifiedBy>
  <cp:revision>27</cp:revision>
  <dcterms:created xsi:type="dcterms:W3CDTF">2017-05-17T06:22:00Z</dcterms:created>
  <dcterms:modified xsi:type="dcterms:W3CDTF">2020-05-27T07:48:00Z</dcterms:modified>
</cp:coreProperties>
</file>