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6FB3B" w14:textId="77777777" w:rsidR="0090767A" w:rsidRDefault="00E934D3" w:rsidP="00BA148A">
      <w:pPr>
        <w:pStyle w:val="TableauBodyCopy"/>
      </w:pPr>
      <w:r>
        <w:softHyphen/>
      </w:r>
      <w:r>
        <w:softHyphen/>
      </w:r>
    </w:p>
    <w:p w14:paraId="43969FDF" w14:textId="77777777" w:rsidR="0090767A" w:rsidRPr="0016494A" w:rsidRDefault="0090767A" w:rsidP="000729C7">
      <w:pPr>
        <w:pStyle w:val="TableauTitle3"/>
        <w:rPr>
          <w:color w:val="5B6591" w:themeColor="text2"/>
        </w:rPr>
      </w:pPr>
      <w:r w:rsidRPr="0016494A">
        <w:rPr>
          <w:color w:val="5B6591" w:themeColor="text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3A633A" wp14:editId="4053E6AA">
                <wp:simplePos x="0" y="0"/>
                <wp:positionH relativeFrom="column">
                  <wp:posOffset>0</wp:posOffset>
                </wp:positionH>
                <wp:positionV relativeFrom="paragraph">
                  <wp:posOffset>246380</wp:posOffset>
                </wp:positionV>
                <wp:extent cx="5793994" cy="0"/>
                <wp:effectExtent l="0" t="0" r="2286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3994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accent5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:w16="http://schemas.microsoft.com/office/word/2018/wordml" xmlns:w16cex="http://schemas.microsoft.com/office/word/2018/wordml/cex">
            <w:pict w14:anchorId="0E06EF0D">
              <v:line id="Straight Connector 5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c4c4c [3208]" strokeweight=".5pt" from="0,19.4pt" to="456.2pt,19.4pt" w14:anchorId="6F44AA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"/>
            </w:pict>
          </mc:Fallback>
        </mc:AlternateContent>
      </w:r>
      <w:r w:rsidRPr="0016494A">
        <w:rPr>
          <w:color w:val="5B6591" w:themeColor="text2"/>
        </w:rPr>
        <w:t xml:space="preserve"> </w:t>
      </w:r>
    </w:p>
    <w:sdt>
      <w:sdtPr>
        <w:rPr>
          <w:rFonts w:ascii="Times New Roman" w:hAnsi="Times New Roman" w:cs="Times New Roman"/>
          <w:noProof w:val="0"/>
          <w:color w:val="9B9B9B" w:themeColor="text1" w:themeTint="A6"/>
          <w:sz w:val="22"/>
          <w:szCs w:val="22"/>
          <w:shd w:val="clear" w:color="auto" w:fill="auto"/>
          <w:lang w:eastAsia="ko-KR"/>
        </w:rPr>
        <w:id w:val="-1497256943"/>
        <w:docPartObj>
          <w:docPartGallery w:val="Cover Pages"/>
          <w:docPartUnique/>
        </w:docPartObj>
      </w:sdtPr>
      <w:sdtEndPr>
        <w:rPr>
          <w:rFonts w:ascii="BentonSans Light" w:hAnsi="BentonSans Light" w:cs="Arial"/>
          <w:noProof/>
          <w:color w:val="4C4C4C" w:themeColor="accent5"/>
          <w:sz w:val="56"/>
          <w:szCs w:val="24"/>
          <w:shd w:val="clear" w:color="auto" w:fill="FFFFFF"/>
          <w:lang w:eastAsia="en-US"/>
        </w:rPr>
      </w:sdtEndPr>
      <w:sdtContent>
        <w:p w14:paraId="6CCB6835" w14:textId="500F6D47" w:rsidR="0090767A" w:rsidRPr="00D76118" w:rsidRDefault="00670D73" w:rsidP="00670D73">
          <w:pPr>
            <w:pStyle w:val="TableauTitle1"/>
            <w:rPr>
              <w:sz w:val="56"/>
              <w:szCs w:val="24"/>
            </w:rPr>
          </w:pPr>
          <w:r w:rsidRPr="00D76118">
            <w:rPr>
              <w:sz w:val="56"/>
              <w:szCs w:val="24"/>
            </w:rPr>
            <w:t xml:space="preserve">BU248 </w:t>
          </w:r>
          <w:bookmarkStart w:id="0" w:name="_GoBack"/>
          <w:bookmarkEnd w:id="0"/>
          <w:r w:rsidR="00D76118" w:rsidRPr="00D76118">
            <w:rPr>
              <w:sz w:val="56"/>
              <w:szCs w:val="24"/>
            </w:rPr>
            <w:t>(60 points)</w:t>
          </w:r>
        </w:p>
      </w:sdtContent>
    </w:sdt>
    <w:p w14:paraId="70A78FD2" w14:textId="77777777" w:rsidR="004371E2" w:rsidRDefault="004371E2" w:rsidP="00D96BAD">
      <w:pPr>
        <w:pStyle w:val="Heading2"/>
      </w:pPr>
    </w:p>
    <w:p w14:paraId="50951E41" w14:textId="4D878E2B" w:rsidR="00D96BAD" w:rsidRPr="00D96BAD" w:rsidRDefault="00D76118" w:rsidP="00D96BAD">
      <w:pPr>
        <w:pStyle w:val="Heading2"/>
      </w:pPr>
      <w:r>
        <w:t>Q</w:t>
      </w:r>
      <w:r w:rsidR="00D96BAD" w:rsidRPr="00D96BAD">
        <w:t>1</w:t>
      </w:r>
      <w:r w:rsidR="006B5162">
        <w:t xml:space="preserve"> (6 points)</w:t>
      </w:r>
    </w:p>
    <w:p w14:paraId="05A51B74" w14:textId="4258151B" w:rsidR="009E7976" w:rsidRDefault="1C6E4EC5" w:rsidP="1C6E4EC5">
      <w:pPr>
        <w:pStyle w:val="TableauTitle2"/>
        <w:rPr>
          <w:rFonts w:ascii="Merriweather Light" w:eastAsia="Merriweather Light" w:hAnsi="Merriweather Light" w:cs="Merriweather Light"/>
          <w:sz w:val="20"/>
          <w:szCs w:val="20"/>
        </w:rPr>
      </w:pPr>
      <w:bookmarkStart w:id="1" w:name="OLE_LINK1"/>
      <w:bookmarkStart w:id="2" w:name="OLE_LINK2"/>
      <w:r w:rsidRPr="1C6E4EC5">
        <w:rPr>
          <w:rFonts w:ascii="Merriweather Light" w:eastAsia="Merriweather Light" w:hAnsi="Merriweather Light" w:cs="Merriweather Light"/>
          <w:sz w:val="20"/>
          <w:szCs w:val="20"/>
        </w:rPr>
        <w:t xml:space="preserve">Using the highway bridge inspection data, set an </w:t>
      </w:r>
      <w:r w:rsidRPr="1C6E4EC5">
        <w:rPr>
          <w:rFonts w:ascii="Merriweather Light" w:eastAsia="Merriweather Light" w:hAnsi="Merriweather Light" w:cs="Merriweather Light"/>
          <w:b/>
          <w:bCs/>
          <w:sz w:val="20"/>
          <w:szCs w:val="20"/>
        </w:rPr>
        <w:t xml:space="preserve">alias </w:t>
      </w:r>
      <w:r w:rsidRPr="1C6E4EC5">
        <w:rPr>
          <w:rFonts w:ascii="Merriweather Light" w:eastAsia="Merriweather Light" w:hAnsi="Merriweather Light" w:cs="Merriweather Light"/>
          <w:sz w:val="20"/>
          <w:szCs w:val="20"/>
        </w:rPr>
        <w:t>for "</w:t>
      </w:r>
      <w:r w:rsidRPr="1C6E4EC5">
        <w:rPr>
          <w:rFonts w:ascii="Merriweather Light" w:eastAsia="Merriweather Light" w:hAnsi="Merriweather Light" w:cs="Merriweather Light"/>
          <w:i/>
          <w:iCs/>
          <w:sz w:val="20"/>
          <w:szCs w:val="20"/>
        </w:rPr>
        <w:t>Owner</w:t>
      </w:r>
      <w:r w:rsidRPr="1C6E4EC5">
        <w:rPr>
          <w:rFonts w:ascii="Merriweather Light" w:eastAsia="Merriweather Light" w:hAnsi="Merriweather Light" w:cs="Merriweather Light"/>
          <w:sz w:val="20"/>
          <w:szCs w:val="20"/>
        </w:rPr>
        <w:t>" codes 11 and 12, based on the description of what those codes mean. Describe what you did and how.</w:t>
      </w:r>
    </w:p>
    <w:p w14:paraId="4F5DCC9C" w14:textId="63399A3C" w:rsidR="6B2B1AC2" w:rsidRDefault="6B2B1AC2" w:rsidP="6B2B1AC2">
      <w:pPr>
        <w:pStyle w:val="TableauTitle2"/>
        <w:rPr>
          <w:rFonts w:ascii="Merriweather Light" w:eastAsia="Merriweather Light" w:hAnsi="Merriweather Light" w:cs="Merriweather Light"/>
          <w:sz w:val="20"/>
          <w:szCs w:val="20"/>
        </w:rPr>
      </w:pPr>
      <w:r w:rsidRPr="6B2B1AC2">
        <w:rPr>
          <w:rFonts w:ascii="Merriweather Light" w:eastAsia="Merriweather Light" w:hAnsi="Merriweather Light" w:cs="Merriweather Light"/>
          <w:sz w:val="20"/>
          <w:szCs w:val="20"/>
        </w:rPr>
        <w:t xml:space="preserve">Find Owner codes in </w:t>
      </w:r>
      <w:r w:rsidR="006B5162">
        <w:rPr>
          <w:rFonts w:ascii="Merriweather Light" w:eastAsia="Merriweather Light" w:hAnsi="Merriweather Light" w:cs="Merriweather Light"/>
          <w:sz w:val="20"/>
          <w:szCs w:val="20"/>
        </w:rPr>
        <w:t>the document “</w:t>
      </w:r>
      <w:r w:rsidR="006B5162" w:rsidRPr="006B5162">
        <w:rPr>
          <w:rFonts w:ascii="Merriweather Light" w:eastAsia="Merriweather Light" w:hAnsi="Merriweather Light" w:cs="Merriweather Light"/>
          <w:sz w:val="20"/>
          <w:szCs w:val="20"/>
        </w:rPr>
        <w:t>Recording and Coding Guide for the Structure Inventory and Appraisal of the Nation's Bridges</w:t>
      </w:r>
      <w:r w:rsidR="006B5162">
        <w:rPr>
          <w:rFonts w:ascii="Merriweather Light" w:eastAsia="Merriweather Light" w:hAnsi="Merriweather Light" w:cs="Merriweather Light"/>
          <w:sz w:val="20"/>
          <w:szCs w:val="20"/>
        </w:rPr>
        <w:t>”</w:t>
      </w:r>
      <w:r w:rsidRPr="6B2B1AC2">
        <w:rPr>
          <w:rFonts w:ascii="Merriweather Light" w:eastAsia="Merriweather Light" w:hAnsi="Merriweather Light" w:cs="Merriweather Light"/>
          <w:sz w:val="20"/>
          <w:szCs w:val="20"/>
        </w:rPr>
        <w:t xml:space="preserve">. </w:t>
      </w:r>
      <w:r w:rsidR="003B582C">
        <w:rPr>
          <w:rFonts w:ascii="Merriweather Light" w:eastAsia="Merriweather Light" w:hAnsi="Merriweather Light" w:cs="Merriweather Light"/>
          <w:sz w:val="20"/>
          <w:szCs w:val="20"/>
        </w:rPr>
        <w:t xml:space="preserve">   </w:t>
      </w:r>
    </w:p>
    <w:bookmarkEnd w:id="1"/>
    <w:bookmarkEnd w:id="2"/>
    <w:p w14:paraId="6DD6F09C" w14:textId="33CC3A70" w:rsidR="00D96BAD" w:rsidRDefault="00D76118" w:rsidP="00D96BAD">
      <w:pPr>
        <w:pStyle w:val="Heading2"/>
      </w:pPr>
      <w:r>
        <w:rPr>
          <w:noProof/>
        </w:rPr>
        <w:t>Q</w:t>
      </w:r>
      <w:r w:rsidR="00D96BAD" w:rsidRPr="00D96BAD">
        <w:rPr>
          <w:noProof/>
        </w:rPr>
        <w:t>2</w:t>
      </w:r>
      <w:r w:rsidR="00F74DBF">
        <w:rPr>
          <w:noProof/>
        </w:rPr>
        <w:t xml:space="preserve"> (6 points)</w:t>
      </w:r>
    </w:p>
    <w:p w14:paraId="49014045" w14:textId="646C7DCB" w:rsidR="004371E2" w:rsidRDefault="009E7976" w:rsidP="004371E2">
      <w:pPr>
        <w:pStyle w:val="TableauTitle2"/>
        <w:rPr>
          <w:rFonts w:ascii="Merriweather Light" w:eastAsia="Merriweather Light" w:hAnsi="Merriweather Light" w:cs="Merriweather Light"/>
          <w:sz w:val="20"/>
          <w:szCs w:val="20"/>
        </w:rPr>
      </w:pPr>
      <w:r w:rsidRPr="009E7976">
        <w:rPr>
          <w:rFonts w:ascii="Merriweather Light" w:hAnsi="Merriweather Light"/>
          <w:sz w:val="20"/>
          <w:szCs w:val="20"/>
        </w:rPr>
        <w:t xml:space="preserve">Now that </w:t>
      </w:r>
      <w:r w:rsidR="00AF62D3">
        <w:rPr>
          <w:rFonts w:ascii="Merriweather Light" w:hAnsi="Merriweather Light"/>
          <w:sz w:val="20"/>
          <w:szCs w:val="20"/>
        </w:rPr>
        <w:t xml:space="preserve">the alias for those </w:t>
      </w:r>
      <w:r w:rsidR="00FE0963">
        <w:rPr>
          <w:rFonts w:ascii="Merriweather Light" w:hAnsi="Merriweather Light"/>
          <w:sz w:val="20"/>
          <w:szCs w:val="20"/>
        </w:rPr>
        <w:t>State and Local parks have been set</w:t>
      </w:r>
      <w:r w:rsidR="00AF62D3">
        <w:rPr>
          <w:rFonts w:ascii="Merriweather Light" w:hAnsi="Merriweather Light"/>
          <w:sz w:val="20"/>
          <w:szCs w:val="20"/>
        </w:rPr>
        <w:t>, h</w:t>
      </w:r>
      <w:r w:rsidRPr="009E7976">
        <w:rPr>
          <w:rFonts w:ascii="Merriweather Light" w:hAnsi="Merriweather Light"/>
          <w:sz w:val="20"/>
          <w:szCs w:val="20"/>
        </w:rPr>
        <w:t>ow many bridges are owned by th</w:t>
      </w:r>
      <w:r w:rsidR="00AF62D3">
        <w:rPr>
          <w:rFonts w:ascii="Merriweather Light" w:hAnsi="Merriweather Light"/>
          <w:sz w:val="20"/>
          <w:szCs w:val="20"/>
        </w:rPr>
        <w:t>e state park system? How many bridges are owned by L</w:t>
      </w:r>
      <w:r w:rsidRPr="009E7976">
        <w:rPr>
          <w:rFonts w:ascii="Merriweather Light" w:hAnsi="Merriweather Light"/>
          <w:sz w:val="20"/>
          <w:szCs w:val="20"/>
        </w:rPr>
        <w:t>ocal parks</w:t>
      </w:r>
      <w:r w:rsidR="004371E2" w:rsidRPr="1C6E4EC5">
        <w:rPr>
          <w:rFonts w:ascii="Merriweather Light" w:eastAsia="Merriweather Light" w:hAnsi="Merriweather Light" w:cs="Merriweather Light"/>
          <w:sz w:val="20"/>
          <w:szCs w:val="20"/>
        </w:rPr>
        <w:t>?</w:t>
      </w:r>
      <w:r w:rsidR="004371E2" w:rsidRPr="6B2B1AC2">
        <w:rPr>
          <w:rFonts w:ascii="Merriweather Light" w:eastAsia="Merriweather Light" w:hAnsi="Merriweather Light" w:cs="Merriweather Light"/>
          <w:sz w:val="20"/>
          <w:szCs w:val="20"/>
        </w:rPr>
        <w:t xml:space="preserve"> </w:t>
      </w:r>
    </w:p>
    <w:p w14:paraId="3122B900" w14:textId="60F6DCEA" w:rsidR="006B5162" w:rsidRDefault="006B5162" w:rsidP="004371E2">
      <w:pPr>
        <w:pStyle w:val="TableauTitle2"/>
        <w:rPr>
          <w:rFonts w:ascii="Merriweather Light" w:eastAsia="Merriweather Light" w:hAnsi="Merriweather Light" w:cs="Merriweather Light"/>
          <w:sz w:val="20"/>
          <w:szCs w:val="20"/>
        </w:rPr>
      </w:pPr>
      <w:r w:rsidRPr="00895703">
        <w:rPr>
          <w:rFonts w:ascii="Merriweather Light" w:eastAsia="Merriweather Light" w:hAnsi="Merriweather Light" w:cs="Merriweather Light"/>
          <w:b/>
          <w:bCs/>
          <w:sz w:val="20"/>
          <w:szCs w:val="20"/>
        </w:rPr>
        <w:t>Note:</w:t>
      </w:r>
      <w:r>
        <w:rPr>
          <w:rFonts w:ascii="Merriweather Light" w:eastAsia="Merriweather Light" w:hAnsi="Merriweather Light" w:cs="Merriweather Light"/>
          <w:sz w:val="20"/>
          <w:szCs w:val="20"/>
        </w:rPr>
        <w:t xml:space="preserve"> </w:t>
      </w:r>
      <w:r w:rsidR="00F74DBF">
        <w:rPr>
          <w:rFonts w:ascii="Merriweather Light" w:eastAsia="Merriweather Light" w:hAnsi="Merriweather Light" w:cs="Merriweather Light"/>
          <w:sz w:val="20"/>
          <w:szCs w:val="20"/>
        </w:rPr>
        <w:t xml:space="preserve">Please filter on “Rectype” to only inlcude </w:t>
      </w:r>
      <w:r w:rsidR="00895703">
        <w:rPr>
          <w:rFonts w:ascii="Merriweather Light" w:eastAsia="Merriweather Light" w:hAnsi="Merriweather Light" w:cs="Merriweather Light"/>
          <w:sz w:val="20"/>
          <w:szCs w:val="20"/>
        </w:rPr>
        <w:t>“</w:t>
      </w:r>
      <w:r w:rsidR="00F74DBF">
        <w:rPr>
          <w:rFonts w:ascii="Merriweather Light" w:eastAsia="Merriweather Light" w:hAnsi="Merriweather Light" w:cs="Merriweather Light"/>
          <w:sz w:val="20"/>
          <w:szCs w:val="20"/>
        </w:rPr>
        <w:t>1</w:t>
      </w:r>
      <w:r w:rsidR="00895703">
        <w:rPr>
          <w:rFonts w:ascii="Merriweather Light" w:eastAsia="Merriweather Light" w:hAnsi="Merriweather Light" w:cs="Merriweather Light"/>
          <w:sz w:val="20"/>
          <w:szCs w:val="20"/>
        </w:rPr>
        <w:t>”</w:t>
      </w:r>
      <w:r w:rsidR="00F74DBF">
        <w:rPr>
          <w:rFonts w:ascii="Merriweather Light" w:eastAsia="Merriweather Light" w:hAnsi="Merriweather Light" w:cs="Merriweather Light"/>
          <w:sz w:val="20"/>
          <w:szCs w:val="20"/>
        </w:rPr>
        <w:t>. This is because “Rectype” representing the lanes on the bridge being counted, as two lanes will be listed twices for bridges.</w:t>
      </w:r>
    </w:p>
    <w:p w14:paraId="226E2713" w14:textId="0FB857C6" w:rsidR="00D96BAD" w:rsidRPr="004371E2" w:rsidRDefault="00D76118" w:rsidP="004371E2">
      <w:pPr>
        <w:pStyle w:val="Heading2"/>
        <w:rPr>
          <w:rFonts w:ascii="Merriweather Light" w:eastAsia="Merriweather Light" w:hAnsi="Merriweather Light" w:cs="Merriweather Light"/>
          <w:noProof/>
          <w:color w:val="4C4C4C" w:themeColor="accent5"/>
          <w:sz w:val="20"/>
          <w:szCs w:val="20"/>
        </w:rPr>
      </w:pPr>
      <w:r>
        <w:t>Q</w:t>
      </w:r>
      <w:r w:rsidR="00D96BAD">
        <w:t>3</w:t>
      </w:r>
      <w:r w:rsidR="008F5107">
        <w:t xml:space="preserve"> (6 pints)</w:t>
      </w:r>
    </w:p>
    <w:p w14:paraId="211C8972" w14:textId="6C2F1C34" w:rsidR="00C83797" w:rsidRDefault="1C6E4EC5" w:rsidP="1C6E4EC5">
      <w:pPr>
        <w:pStyle w:val="TableauTitle2"/>
        <w:rPr>
          <w:rFonts w:ascii="Merriweather Light" w:eastAsia="Merriweather Light" w:hAnsi="Merriweather Light" w:cs="Merriweather Light"/>
          <w:sz w:val="20"/>
          <w:szCs w:val="20"/>
        </w:rPr>
      </w:pPr>
      <w:r w:rsidRPr="1C6E4EC5">
        <w:rPr>
          <w:rFonts w:ascii="Merriweather Light" w:eastAsia="Merriweather Light" w:hAnsi="Merriweather Light" w:cs="Merriweather Light"/>
          <w:sz w:val="20"/>
          <w:szCs w:val="20"/>
        </w:rPr>
        <w:t xml:space="preserve">What is the </w:t>
      </w:r>
      <w:r w:rsidRPr="1C6E4EC5">
        <w:rPr>
          <w:rFonts w:ascii="Merriweather Light" w:eastAsia="Merriweather Light" w:hAnsi="Merriweather Light" w:cs="Merriweather Light"/>
          <w:i/>
          <w:iCs/>
          <w:sz w:val="20"/>
          <w:szCs w:val="20"/>
        </w:rPr>
        <w:t xml:space="preserve">lowest sufficiency rating </w:t>
      </w:r>
      <w:r w:rsidRPr="1C6E4EC5">
        <w:rPr>
          <w:rFonts w:ascii="Merriweather Light" w:eastAsia="Merriweather Light" w:hAnsi="Merriweather Light" w:cs="Merriweather Light"/>
          <w:sz w:val="20"/>
          <w:szCs w:val="20"/>
        </w:rPr>
        <w:t>listed out of the State Parks?</w:t>
      </w:r>
    </w:p>
    <w:p w14:paraId="225C7E6D" w14:textId="77777777" w:rsidR="004371E2" w:rsidRDefault="004371E2" w:rsidP="00D96BAD">
      <w:pPr>
        <w:pStyle w:val="Heading2"/>
      </w:pPr>
    </w:p>
    <w:p w14:paraId="4FAC6995" w14:textId="7535F079" w:rsidR="00D96BAD" w:rsidRDefault="00D76118" w:rsidP="00D96BAD">
      <w:pPr>
        <w:pStyle w:val="Heading2"/>
      </w:pPr>
      <w:r>
        <w:t>Q</w:t>
      </w:r>
      <w:r w:rsidR="00D96BAD">
        <w:t>4</w:t>
      </w:r>
      <w:r w:rsidR="008F5107">
        <w:t xml:space="preserve"> (6 points)</w:t>
      </w:r>
    </w:p>
    <w:p w14:paraId="380552BA" w14:textId="77777777" w:rsidR="004371E2" w:rsidRDefault="1C6E4EC5" w:rsidP="004371E2">
      <w:pPr>
        <w:pStyle w:val="TableauTitle2"/>
        <w:rPr>
          <w:rFonts w:ascii="Merriweather Light" w:eastAsia="Merriweather Light" w:hAnsi="Merriweather Light" w:cs="Merriweather Light"/>
          <w:sz w:val="20"/>
          <w:szCs w:val="20"/>
        </w:rPr>
      </w:pPr>
      <w:r w:rsidRPr="1C6E4EC5">
        <w:rPr>
          <w:rFonts w:ascii="Merriweather Light" w:eastAsia="Merriweather Light" w:hAnsi="Merriweather Light" w:cs="Merriweather Light"/>
          <w:sz w:val="20"/>
          <w:szCs w:val="20"/>
        </w:rPr>
        <w:t xml:space="preserve">Add the </w:t>
      </w:r>
      <w:r w:rsidRPr="1C6E4EC5">
        <w:rPr>
          <w:rFonts w:ascii="Merriweather Light" w:eastAsia="Merriweather Light" w:hAnsi="Merriweather Light" w:cs="Merriweather Light"/>
          <w:i/>
          <w:iCs/>
          <w:sz w:val="20"/>
          <w:szCs w:val="20"/>
        </w:rPr>
        <w:t xml:space="preserve">location </w:t>
      </w:r>
      <w:r w:rsidRPr="1C6E4EC5">
        <w:rPr>
          <w:rFonts w:ascii="Merriweather Light" w:eastAsia="Merriweather Light" w:hAnsi="Merriweather Light" w:cs="Merriweather Light"/>
          <w:sz w:val="20"/>
          <w:szCs w:val="20"/>
        </w:rPr>
        <w:t xml:space="preserve">field to the view, list the name of the </w:t>
      </w:r>
      <w:r w:rsidRPr="1C6E4EC5">
        <w:rPr>
          <w:rFonts w:ascii="Merriweather Light" w:eastAsia="Merriweather Light" w:hAnsi="Merriweather Light" w:cs="Merriweather Light"/>
          <w:i/>
          <w:iCs/>
          <w:sz w:val="20"/>
          <w:szCs w:val="20"/>
        </w:rPr>
        <w:t xml:space="preserve">state park </w:t>
      </w:r>
      <w:r w:rsidRPr="1C6E4EC5">
        <w:rPr>
          <w:rFonts w:ascii="Merriweather Light" w:eastAsia="Merriweather Light" w:hAnsi="Merriweather Light" w:cs="Merriweather Light"/>
          <w:sz w:val="20"/>
          <w:szCs w:val="20"/>
        </w:rPr>
        <w:t>has the bridge with the lowest sufficiency rating. Describe your steps.</w:t>
      </w:r>
    </w:p>
    <w:p w14:paraId="1BC4A871" w14:textId="77777777" w:rsidR="004371E2" w:rsidRDefault="004371E2" w:rsidP="004371E2">
      <w:pPr>
        <w:pStyle w:val="Heading2"/>
      </w:pPr>
    </w:p>
    <w:p w14:paraId="209F1EC5" w14:textId="7D14AAC8" w:rsidR="00D96BAD" w:rsidRDefault="00D76118" w:rsidP="004371E2">
      <w:pPr>
        <w:pStyle w:val="Heading2"/>
      </w:pPr>
      <w:r>
        <w:t>Q</w:t>
      </w:r>
      <w:r w:rsidR="00D96BAD">
        <w:t>5</w:t>
      </w:r>
      <w:r w:rsidR="00D96BAD" w:rsidRPr="00D96BAD">
        <w:rPr>
          <w:rFonts w:eastAsia="Batang" w:cs="Arial"/>
          <w:noProof/>
          <w:color w:val="4C4C4C" w:themeColor="accent5"/>
        </w:rPr>
        <w:t xml:space="preserve"> </w:t>
      </w:r>
      <w:r w:rsidR="00121211">
        <w:rPr>
          <w:rFonts w:eastAsia="Batang" w:cs="Arial"/>
          <w:noProof/>
          <w:color w:val="4C4C4C" w:themeColor="accent5"/>
        </w:rPr>
        <w:t>(6 points)</w:t>
      </w:r>
    </w:p>
    <w:p w14:paraId="305B0EFA" w14:textId="58A6E511" w:rsidR="004371E2" w:rsidRDefault="1C6E4EC5" w:rsidP="004371E2">
      <w:pPr>
        <w:pStyle w:val="TableauTitle2"/>
        <w:rPr>
          <w:rFonts w:ascii="Merriweather Light" w:eastAsia="Merriweather Light" w:hAnsi="Merriweather Light" w:cs="Merriweather Light"/>
          <w:sz w:val="20"/>
          <w:szCs w:val="20"/>
        </w:rPr>
      </w:pPr>
      <w:r w:rsidRPr="1C6E4EC5">
        <w:rPr>
          <w:rFonts w:ascii="Merriweather Light" w:eastAsia="Merriweather Light" w:hAnsi="Merriweather Light" w:cs="Merriweather Light"/>
          <w:sz w:val="20"/>
          <w:szCs w:val="20"/>
        </w:rPr>
        <w:t xml:space="preserve">Add the average daily traffic count to the tooltip. Which of the five state park bridges has the highest daily traffic number and how much is that traffic? Use the </w:t>
      </w:r>
      <w:r w:rsidRPr="1C6E4EC5">
        <w:rPr>
          <w:rFonts w:ascii="Merriweather Light" w:eastAsia="Merriweather Light" w:hAnsi="Merriweather Light" w:cs="Merriweather Light"/>
          <w:b/>
          <w:bCs/>
          <w:sz w:val="20"/>
          <w:szCs w:val="20"/>
        </w:rPr>
        <w:t xml:space="preserve">color </w:t>
      </w:r>
      <w:r w:rsidRPr="1C6E4EC5">
        <w:rPr>
          <w:rFonts w:ascii="Merriweather Light" w:eastAsia="Merriweather Light" w:hAnsi="Merriweather Light" w:cs="Merriweather Light"/>
          <w:sz w:val="20"/>
          <w:szCs w:val="20"/>
        </w:rPr>
        <w:t>shelf to visually illustrate the range. Describe your steps.</w:t>
      </w:r>
    </w:p>
    <w:p w14:paraId="15EC545D" w14:textId="77777777" w:rsidR="004371E2" w:rsidRDefault="004371E2" w:rsidP="004371E2">
      <w:pPr>
        <w:pStyle w:val="Heading2"/>
        <w:rPr>
          <w:noProof/>
        </w:rPr>
      </w:pPr>
    </w:p>
    <w:p w14:paraId="1BCDB605" w14:textId="24501E89" w:rsidR="00D96BAD" w:rsidRPr="004371E2" w:rsidRDefault="00D76118" w:rsidP="004371E2">
      <w:pPr>
        <w:pStyle w:val="Heading2"/>
        <w:rPr>
          <w:rFonts w:ascii="Merriweather Light" w:eastAsia="Merriweather Light" w:hAnsi="Merriweather Light" w:cs="Merriweather Light"/>
          <w:b/>
          <w:bCs/>
          <w:noProof/>
          <w:sz w:val="20"/>
          <w:szCs w:val="20"/>
        </w:rPr>
      </w:pPr>
      <w:r>
        <w:rPr>
          <w:noProof/>
        </w:rPr>
        <w:t>Q</w:t>
      </w:r>
      <w:r w:rsidR="00D96BAD" w:rsidRPr="00D96BAD">
        <w:rPr>
          <w:noProof/>
        </w:rPr>
        <w:t xml:space="preserve">6 </w:t>
      </w:r>
      <w:r>
        <w:rPr>
          <w:rFonts w:eastAsia="Batang" w:cs="Arial"/>
          <w:noProof/>
          <w:color w:val="4C4C4C" w:themeColor="accent5"/>
        </w:rPr>
        <w:t>(6 points)</w:t>
      </w:r>
    </w:p>
    <w:p w14:paraId="7DB52277" w14:textId="77777777" w:rsidR="001B2959" w:rsidRPr="004371E2" w:rsidRDefault="1C6E4EC5" w:rsidP="1C6E4EC5">
      <w:pPr>
        <w:pStyle w:val="Heading2"/>
        <w:rPr>
          <w:rFonts w:asciiTheme="minorHAnsi" w:eastAsia="Merriweather Light,Arial,Batang" w:hAnsiTheme="minorHAnsi" w:cs="Merriweather Light,Arial,Batang"/>
          <w:noProof/>
          <w:color w:val="4C4C4C" w:themeColor="text1" w:themeShade="BF"/>
          <w:sz w:val="20"/>
          <w:szCs w:val="20"/>
        </w:rPr>
      </w:pPr>
      <w:r w:rsidRPr="004371E2">
        <w:rPr>
          <w:rFonts w:asciiTheme="minorHAnsi" w:eastAsia="Merriweather Light,Arial,Batang" w:hAnsiTheme="minorHAnsi" w:cs="Merriweather Light,Arial,Batang"/>
          <w:noProof/>
          <w:color w:val="4C4C4C" w:themeColor="text1" w:themeShade="BF"/>
          <w:sz w:val="20"/>
          <w:szCs w:val="20"/>
        </w:rPr>
        <w:t xml:space="preserve">Use the </w:t>
      </w:r>
      <w:r w:rsidRPr="004371E2">
        <w:rPr>
          <w:rFonts w:asciiTheme="minorHAnsi" w:eastAsia="Merriweather Light,Arial,Batang" w:hAnsiTheme="minorHAnsi" w:cs="Merriweather Light,Arial,Batang"/>
          <w:b/>
          <w:bCs/>
          <w:noProof/>
          <w:color w:val="4C4C4C" w:themeColor="text1" w:themeShade="BF"/>
          <w:sz w:val="20"/>
          <w:szCs w:val="20"/>
        </w:rPr>
        <w:t xml:space="preserve">filter </w:t>
      </w:r>
      <w:r w:rsidRPr="004371E2">
        <w:rPr>
          <w:rFonts w:asciiTheme="minorHAnsi" w:eastAsia="Merriweather Light,Arial,Batang" w:hAnsiTheme="minorHAnsi" w:cs="Merriweather Light,Arial,Batang"/>
          <w:noProof/>
          <w:color w:val="4C4C4C" w:themeColor="text1" w:themeShade="BF"/>
          <w:sz w:val="20"/>
          <w:szCs w:val="20"/>
        </w:rPr>
        <w:t xml:space="preserve">to set the map to visualize just bridges built before 1960 and that are fracture-critical. </w:t>
      </w:r>
    </w:p>
    <w:p w14:paraId="5576F91A" w14:textId="77777777" w:rsidR="001B2959" w:rsidRPr="004371E2" w:rsidRDefault="001B2959" w:rsidP="00D96BAD">
      <w:pPr>
        <w:pStyle w:val="Heading2"/>
        <w:rPr>
          <w:rFonts w:asciiTheme="minorHAnsi" w:eastAsia="Batang" w:hAnsiTheme="minorHAnsi" w:cs="Arial"/>
          <w:noProof/>
          <w:color w:val="4C4C4C" w:themeColor="accent5"/>
          <w:sz w:val="20"/>
          <w:szCs w:val="20"/>
        </w:rPr>
      </w:pPr>
    </w:p>
    <w:p w14:paraId="473AA0BA" w14:textId="65AF8D1C" w:rsidR="0067438D" w:rsidRDefault="006668F9" w:rsidP="1C6E4EC5">
      <w:pPr>
        <w:pStyle w:val="Heading2"/>
        <w:rPr>
          <w:rFonts w:ascii="Merriweather Light,Arial,Batang" w:eastAsia="Merriweather Light,Arial,Batang" w:hAnsi="Merriweather Light,Arial,Batang" w:cs="Merriweather Light,Arial,Batang"/>
          <w:noProof/>
          <w:color w:val="4C4C4C" w:themeColor="text1" w:themeShade="BF"/>
          <w:sz w:val="20"/>
          <w:szCs w:val="20"/>
        </w:rPr>
      </w:pPr>
      <w:r w:rsidRPr="004371E2">
        <w:rPr>
          <w:rFonts w:asciiTheme="minorHAnsi" w:eastAsia="Merriweather Light,Arial,Batang" w:hAnsiTheme="minorHAnsi" w:cs="Merriweather Light,Arial,Batang"/>
          <w:noProof/>
          <w:color w:val="4C4C4C" w:themeColor="accent5"/>
          <w:sz w:val="20"/>
          <w:szCs w:val="20"/>
        </w:rPr>
        <w:t xml:space="preserve">Continuing to use the </w:t>
      </w:r>
      <w:r w:rsidRPr="004371E2">
        <w:rPr>
          <w:rFonts w:asciiTheme="minorHAnsi" w:eastAsia="Merriweather Light,Arial,Batang" w:hAnsiTheme="minorHAnsi" w:cs="Merriweather Light,Arial,Batang"/>
          <w:i/>
          <w:iCs/>
          <w:noProof/>
          <w:color w:val="4C4C4C" w:themeColor="accent5"/>
          <w:sz w:val="20"/>
          <w:szCs w:val="20"/>
        </w:rPr>
        <w:t xml:space="preserve">sufficiency rating </w:t>
      </w:r>
      <w:r w:rsidRPr="004371E2">
        <w:rPr>
          <w:rFonts w:asciiTheme="minorHAnsi" w:eastAsia="Merriweather Light,Arial,Batang" w:hAnsiTheme="minorHAnsi" w:cs="Merriweather Light,Arial,Batang"/>
          <w:noProof/>
          <w:color w:val="4C4C4C" w:themeColor="accent5"/>
          <w:sz w:val="20"/>
          <w:szCs w:val="20"/>
        </w:rPr>
        <w:t xml:space="preserve">on the color mark, which bridge (list the </w:t>
      </w:r>
      <w:r w:rsidRPr="004371E2">
        <w:rPr>
          <w:rFonts w:asciiTheme="minorHAnsi" w:eastAsia="Merriweather Light,Arial,Batang" w:hAnsiTheme="minorHAnsi" w:cs="Merriweather Light,Arial,Batang"/>
          <w:i/>
          <w:iCs/>
          <w:noProof/>
          <w:color w:val="4C4C4C" w:themeColor="accent5"/>
          <w:sz w:val="20"/>
          <w:szCs w:val="20"/>
        </w:rPr>
        <w:t xml:space="preserve">location </w:t>
      </w:r>
      <w:r w:rsidRPr="004371E2">
        <w:rPr>
          <w:rFonts w:asciiTheme="minorHAnsi" w:eastAsia="Merriweather Light,Arial,Batang" w:hAnsiTheme="minorHAnsi" w:cs="Merriweather Light,Arial,Batang"/>
          <w:noProof/>
          <w:color w:val="4C4C4C" w:themeColor="accent5"/>
          <w:sz w:val="20"/>
          <w:szCs w:val="20"/>
        </w:rPr>
        <w:t>information to identify) has the worst sufficiency rating.</w:t>
      </w:r>
      <w:r w:rsidRPr="1C6E4EC5">
        <w:rPr>
          <w:rFonts w:ascii="Merriweather Light,Arial,Batang" w:eastAsia="Merriweather Light,Arial,Batang" w:hAnsi="Merriweather Light,Arial,Batang" w:cs="Merriweather Light,Arial,Batang"/>
          <w:noProof/>
          <w:color w:val="4C4C4C" w:themeColor="accent5"/>
          <w:sz w:val="20"/>
          <w:szCs w:val="20"/>
        </w:rPr>
        <w:t xml:space="preserve"> </w:t>
      </w:r>
      <w:r w:rsidR="0067438D" w:rsidRPr="1C6E4EC5">
        <w:rPr>
          <w:rFonts w:ascii="Merriweather Light" w:eastAsia="Merriweather Light" w:hAnsi="Merriweather Light" w:cs="Merriweather Light"/>
          <w:color w:val="4C4C4C"/>
          <w:sz w:val="20"/>
          <w:szCs w:val="20"/>
          <w:shd w:val="clear" w:color="auto" w:fill="FFFFFF"/>
        </w:rPr>
        <w:t>Fracture-critical bridges are listed as "Functionally Obsolete", which is listed in Stat2 as "2". Include this in your filtered view.</w:t>
      </w:r>
    </w:p>
    <w:p w14:paraId="1C1A8513" w14:textId="77777777" w:rsidR="0067438D" w:rsidRDefault="0067438D" w:rsidP="00D96BAD">
      <w:pPr>
        <w:pStyle w:val="Heading2"/>
        <w:rPr>
          <w:rFonts w:ascii="Merriweather Light" w:eastAsia="Batang" w:hAnsi="Merriweather Light" w:cs="Arial"/>
          <w:noProof/>
          <w:color w:val="4C4C4C" w:themeColor="accent5"/>
          <w:sz w:val="20"/>
          <w:szCs w:val="20"/>
        </w:rPr>
      </w:pPr>
    </w:p>
    <w:p w14:paraId="77A6EF14" w14:textId="2F34EAA5" w:rsidR="00D96BAD" w:rsidRDefault="006668F9" w:rsidP="00D96BAD">
      <w:pPr>
        <w:pStyle w:val="Heading2"/>
        <w:rPr>
          <w:rFonts w:ascii="Merriweather Light" w:eastAsia="Batang" w:hAnsi="Merriweather Light" w:cs="Arial"/>
          <w:noProof/>
          <w:color w:val="4C4C4C" w:themeColor="accent5"/>
          <w:sz w:val="20"/>
          <w:szCs w:val="20"/>
        </w:rPr>
      </w:pPr>
      <w:r w:rsidRPr="006668F9">
        <w:rPr>
          <w:rFonts w:ascii="Merriweather Light" w:eastAsia="Batang" w:hAnsi="Merriweather Light" w:cs="Arial"/>
          <w:noProof/>
          <w:color w:val="4C4C4C" w:themeColor="accent5"/>
          <w:sz w:val="20"/>
          <w:szCs w:val="20"/>
        </w:rPr>
        <w:t>What is the rating? Describe your steps.</w:t>
      </w:r>
    </w:p>
    <w:p w14:paraId="59ACB3CD" w14:textId="77777777" w:rsidR="006668F9" w:rsidRDefault="006668F9" w:rsidP="006668F9">
      <w:pPr>
        <w:rPr>
          <w:b/>
        </w:rPr>
      </w:pPr>
    </w:p>
    <w:p w14:paraId="0C1E7607" w14:textId="77777777" w:rsidR="004371E2" w:rsidRDefault="004371E2" w:rsidP="006668F9">
      <w:pPr>
        <w:rPr>
          <w:color w:val="4C4C4C" w:themeColor="accent5"/>
          <w:sz w:val="20"/>
          <w:szCs w:val="20"/>
        </w:rPr>
      </w:pPr>
    </w:p>
    <w:p w14:paraId="07A2939C" w14:textId="77777777" w:rsidR="004371E2" w:rsidRDefault="004371E2" w:rsidP="006668F9">
      <w:pPr>
        <w:rPr>
          <w:color w:val="4C4C4C" w:themeColor="accent5"/>
          <w:sz w:val="20"/>
          <w:szCs w:val="20"/>
        </w:rPr>
      </w:pPr>
    </w:p>
    <w:p w14:paraId="1BAF18D3" w14:textId="71654F22" w:rsidR="006668F9" w:rsidRDefault="00D76118" w:rsidP="006668F9">
      <w:pPr>
        <w:rPr>
          <w:color w:val="4C4C4C" w:themeColor="accent5"/>
          <w:sz w:val="20"/>
          <w:szCs w:val="20"/>
        </w:rPr>
      </w:pPr>
      <w:r>
        <w:rPr>
          <w:rStyle w:val="Heading2Char"/>
        </w:rPr>
        <w:t>Q</w:t>
      </w:r>
      <w:r w:rsidR="006668F9" w:rsidRPr="006668F9">
        <w:rPr>
          <w:rStyle w:val="Heading2Char"/>
        </w:rPr>
        <w:t>7</w:t>
      </w:r>
      <w:r w:rsidR="006668F9" w:rsidRPr="006668F9">
        <w:rPr>
          <w:color w:val="4C4C4C" w:themeColor="accent5"/>
          <w:sz w:val="20"/>
          <w:szCs w:val="20"/>
        </w:rPr>
        <w:t xml:space="preserve"> </w:t>
      </w:r>
      <w:r>
        <w:rPr>
          <w:rFonts w:eastAsia="Batang" w:cs="Arial"/>
          <w:noProof/>
          <w:color w:val="4C4C4C" w:themeColor="accent5"/>
        </w:rPr>
        <w:t>(6 points)</w:t>
      </w:r>
    </w:p>
    <w:p w14:paraId="59EBEB4D" w14:textId="77777777" w:rsidR="004371E2" w:rsidRDefault="006668F9" w:rsidP="004371E2">
      <w:pPr>
        <w:rPr>
          <w:color w:val="4C4C4C" w:themeColor="accent5"/>
          <w:sz w:val="20"/>
          <w:szCs w:val="20"/>
        </w:rPr>
      </w:pPr>
      <w:r w:rsidRPr="006668F9">
        <w:rPr>
          <w:color w:val="4C4C4C" w:themeColor="accent5"/>
          <w:sz w:val="20"/>
          <w:szCs w:val="20"/>
        </w:rPr>
        <w:t>What</w:t>
      </w:r>
      <w:r w:rsidR="006C20ED">
        <w:rPr>
          <w:color w:val="4C4C4C" w:themeColor="accent5"/>
          <w:sz w:val="20"/>
          <w:szCs w:val="20"/>
        </w:rPr>
        <w:t xml:space="preserve"> is the average daily traffic number</w:t>
      </w:r>
      <w:r w:rsidRPr="006668F9">
        <w:rPr>
          <w:color w:val="4C4C4C" w:themeColor="accent5"/>
          <w:sz w:val="20"/>
          <w:szCs w:val="20"/>
        </w:rPr>
        <w:t xml:space="preserve"> for that bridge? Explain how yo</w:t>
      </w:r>
      <w:r w:rsidR="004371E2">
        <w:rPr>
          <w:color w:val="4C4C4C" w:themeColor="accent5"/>
          <w:sz w:val="20"/>
          <w:szCs w:val="20"/>
        </w:rPr>
        <w:t xml:space="preserve">u got your answer. </w:t>
      </w:r>
    </w:p>
    <w:p w14:paraId="426A60B0" w14:textId="77777777" w:rsidR="004371E2" w:rsidRDefault="004371E2" w:rsidP="004371E2">
      <w:pPr>
        <w:pStyle w:val="Heading2"/>
        <w:rPr>
          <w:rStyle w:val="Heading2Char"/>
        </w:rPr>
      </w:pPr>
    </w:p>
    <w:p w14:paraId="29FF2CB3" w14:textId="615FE395" w:rsidR="006668F9" w:rsidRPr="004371E2" w:rsidRDefault="00D76118" w:rsidP="004371E2">
      <w:pPr>
        <w:rPr>
          <w:color w:val="4C4C4C" w:themeColor="accent5"/>
          <w:sz w:val="20"/>
          <w:szCs w:val="20"/>
        </w:rPr>
      </w:pPr>
      <w:r>
        <w:rPr>
          <w:rStyle w:val="Heading2Char"/>
        </w:rPr>
        <w:t>Q</w:t>
      </w:r>
      <w:r w:rsidR="006668F9" w:rsidRPr="004371E2">
        <w:rPr>
          <w:rStyle w:val="Heading2Char"/>
        </w:rPr>
        <w:t>8</w:t>
      </w:r>
      <w:r w:rsidR="006668F9" w:rsidRPr="006668F9">
        <w:t xml:space="preserve"> </w:t>
      </w:r>
      <w:r>
        <w:rPr>
          <w:rFonts w:eastAsia="Batang" w:cs="Arial"/>
          <w:noProof/>
          <w:color w:val="4C4C4C" w:themeColor="accent5"/>
        </w:rPr>
        <w:t>(6 points)</w:t>
      </w:r>
    </w:p>
    <w:p w14:paraId="286DA622" w14:textId="55D535C0" w:rsidR="006668F9" w:rsidRPr="006668F9" w:rsidRDefault="1C6E4EC5" w:rsidP="1C6E4EC5">
      <w:pPr>
        <w:rPr>
          <w:color w:val="4C4C4C" w:themeColor="text1" w:themeShade="BF"/>
          <w:sz w:val="20"/>
          <w:szCs w:val="20"/>
        </w:rPr>
      </w:pPr>
      <w:r w:rsidRPr="1C6E4EC5">
        <w:rPr>
          <w:color w:val="4C4C4C" w:themeColor="text1" w:themeShade="BF"/>
          <w:sz w:val="20"/>
          <w:szCs w:val="20"/>
        </w:rPr>
        <w:t xml:space="preserve">Using </w:t>
      </w:r>
      <w:r w:rsidRPr="1C6E4EC5">
        <w:rPr>
          <w:b/>
          <w:bCs/>
          <w:color w:val="4C4C4C" w:themeColor="text1" w:themeShade="BF"/>
          <w:sz w:val="20"/>
          <w:szCs w:val="20"/>
        </w:rPr>
        <w:t xml:space="preserve">filters </w:t>
      </w:r>
      <w:r w:rsidRPr="1C6E4EC5">
        <w:rPr>
          <w:color w:val="4C4C4C" w:themeColor="text1" w:themeShade="BF"/>
          <w:sz w:val="20"/>
          <w:szCs w:val="20"/>
        </w:rPr>
        <w:t xml:space="preserve">and the </w:t>
      </w:r>
      <w:r w:rsidRPr="1C6E4EC5">
        <w:rPr>
          <w:b/>
          <w:bCs/>
          <w:color w:val="4C4C4C" w:themeColor="text1" w:themeShade="BF"/>
          <w:sz w:val="20"/>
          <w:szCs w:val="20"/>
        </w:rPr>
        <w:t xml:space="preserve">color </w:t>
      </w:r>
      <w:r w:rsidRPr="1C6E4EC5">
        <w:rPr>
          <w:color w:val="4C4C4C" w:themeColor="text1" w:themeShade="BF"/>
          <w:sz w:val="20"/>
          <w:szCs w:val="20"/>
        </w:rPr>
        <w:t xml:space="preserve">shelf, find the bridges with more than 10,000 in average daily traffic that are fracture-critical and have a sufficiency rating below 50. Select </w:t>
      </w:r>
      <w:r w:rsidRPr="1C6E4EC5">
        <w:rPr>
          <w:b/>
          <w:bCs/>
          <w:color w:val="4C4C4C" w:themeColor="text1" w:themeShade="BF"/>
          <w:sz w:val="20"/>
          <w:szCs w:val="20"/>
        </w:rPr>
        <w:t xml:space="preserve">Map </w:t>
      </w:r>
      <w:r w:rsidRPr="1C6E4EC5">
        <w:rPr>
          <w:color w:val="4C4C4C" w:themeColor="text1" w:themeShade="BF"/>
          <w:sz w:val="20"/>
          <w:szCs w:val="20"/>
        </w:rPr>
        <w:t xml:space="preserve">and then </w:t>
      </w:r>
      <w:r w:rsidRPr="1C6E4EC5">
        <w:rPr>
          <w:b/>
          <w:bCs/>
          <w:color w:val="4C4C4C" w:themeColor="text1" w:themeShade="BF"/>
          <w:sz w:val="20"/>
          <w:szCs w:val="20"/>
        </w:rPr>
        <w:t>Map layers</w:t>
      </w:r>
      <w:r w:rsidRPr="1C6E4EC5">
        <w:rPr>
          <w:color w:val="4C4C4C" w:themeColor="text1" w:themeShade="BF"/>
          <w:sz w:val="20"/>
          <w:szCs w:val="20"/>
        </w:rPr>
        <w:t xml:space="preserve"> from the top of the toolbar and click the check box for </w:t>
      </w:r>
      <w:r w:rsidRPr="1C6E4EC5">
        <w:rPr>
          <w:b/>
          <w:bCs/>
          <w:color w:val="4C4C4C" w:themeColor="text1" w:themeShade="BF"/>
          <w:sz w:val="20"/>
          <w:szCs w:val="20"/>
        </w:rPr>
        <w:t>county names</w:t>
      </w:r>
      <w:r w:rsidRPr="1C6E4EC5">
        <w:rPr>
          <w:color w:val="4C4C4C" w:themeColor="text1" w:themeShade="BF"/>
          <w:sz w:val="20"/>
          <w:szCs w:val="20"/>
        </w:rPr>
        <w:t xml:space="preserve">. </w:t>
      </w:r>
    </w:p>
    <w:p w14:paraId="4ACA8175" w14:textId="77777777" w:rsidR="004371E2" w:rsidRDefault="004371E2" w:rsidP="006668F9">
      <w:pPr>
        <w:rPr>
          <w:color w:val="4C4C4C" w:themeColor="accent5"/>
          <w:sz w:val="20"/>
          <w:szCs w:val="20"/>
        </w:rPr>
      </w:pPr>
    </w:p>
    <w:p w14:paraId="0170A55B" w14:textId="77777777" w:rsidR="004371E2" w:rsidRDefault="006668F9" w:rsidP="004371E2">
      <w:pPr>
        <w:rPr>
          <w:color w:val="4C4C4C" w:themeColor="accent5"/>
          <w:sz w:val="20"/>
          <w:szCs w:val="20"/>
        </w:rPr>
      </w:pPr>
      <w:r w:rsidRPr="006668F9">
        <w:rPr>
          <w:color w:val="4C4C4C" w:themeColor="accent5"/>
          <w:sz w:val="20"/>
          <w:szCs w:val="20"/>
        </w:rPr>
        <w:t xml:space="preserve">Which bridge is the </w:t>
      </w:r>
      <w:r w:rsidR="004371E2">
        <w:rPr>
          <w:color w:val="4C4C4C" w:themeColor="accent5"/>
          <w:sz w:val="20"/>
          <w:szCs w:val="20"/>
        </w:rPr>
        <w:t>worst and in what county?</w:t>
      </w:r>
    </w:p>
    <w:p w14:paraId="0F954861" w14:textId="77777777" w:rsidR="004371E2" w:rsidRDefault="004371E2" w:rsidP="004371E2">
      <w:pPr>
        <w:pStyle w:val="Heading2"/>
        <w:rPr>
          <w:rStyle w:val="Heading2Char"/>
        </w:rPr>
      </w:pPr>
    </w:p>
    <w:p w14:paraId="08633EA3" w14:textId="4B623172" w:rsidR="006668F9" w:rsidRPr="004371E2" w:rsidRDefault="00D76118" w:rsidP="004371E2">
      <w:pPr>
        <w:pStyle w:val="Heading2"/>
        <w:rPr>
          <w:color w:val="4C4C4C" w:themeColor="accent5"/>
          <w:sz w:val="20"/>
          <w:szCs w:val="20"/>
        </w:rPr>
      </w:pPr>
      <w:r>
        <w:rPr>
          <w:rStyle w:val="Heading2Char"/>
        </w:rPr>
        <w:t>Q</w:t>
      </w:r>
      <w:r w:rsidR="006668F9" w:rsidRPr="004371E2">
        <w:rPr>
          <w:rStyle w:val="Heading2Char"/>
        </w:rPr>
        <w:t>9</w:t>
      </w:r>
      <w:r w:rsidR="006668F9" w:rsidRPr="004371E2">
        <w:t xml:space="preserve"> </w:t>
      </w:r>
      <w:r>
        <w:t>(6 points)</w:t>
      </w:r>
    </w:p>
    <w:p w14:paraId="1971963C" w14:textId="0294DB9C" w:rsidR="006668F9" w:rsidRPr="006668F9" w:rsidRDefault="1C6E4EC5" w:rsidP="1C6E4EC5">
      <w:pPr>
        <w:rPr>
          <w:color w:val="4C4C4C" w:themeColor="text1" w:themeShade="BF"/>
          <w:sz w:val="20"/>
          <w:szCs w:val="20"/>
        </w:rPr>
      </w:pPr>
      <w:r w:rsidRPr="1C6E4EC5">
        <w:rPr>
          <w:color w:val="4C4C4C" w:themeColor="text1" w:themeShade="BF"/>
          <w:sz w:val="20"/>
          <w:szCs w:val="20"/>
        </w:rPr>
        <w:t xml:space="preserve">Write a news lede about the number of bridges in the Seattle area showing up on the above map and the condition they are in. Use the </w:t>
      </w:r>
      <w:r w:rsidRPr="1C6E4EC5">
        <w:rPr>
          <w:b/>
          <w:bCs/>
          <w:color w:val="4C4C4C" w:themeColor="text1" w:themeShade="BF"/>
          <w:sz w:val="20"/>
          <w:szCs w:val="20"/>
        </w:rPr>
        <w:t xml:space="preserve">color </w:t>
      </w:r>
      <w:r w:rsidRPr="1C6E4EC5">
        <w:rPr>
          <w:color w:val="4C4C4C" w:themeColor="text1" w:themeShade="BF"/>
          <w:sz w:val="20"/>
          <w:szCs w:val="20"/>
        </w:rPr>
        <w:t xml:space="preserve">shelf and the </w:t>
      </w:r>
      <w:r w:rsidRPr="1C6E4EC5">
        <w:rPr>
          <w:b/>
          <w:bCs/>
          <w:color w:val="4C4C4C" w:themeColor="text1" w:themeShade="BF"/>
          <w:sz w:val="20"/>
          <w:szCs w:val="20"/>
        </w:rPr>
        <w:t xml:space="preserve">size </w:t>
      </w:r>
      <w:r w:rsidRPr="1C6E4EC5">
        <w:rPr>
          <w:color w:val="4C4C4C" w:themeColor="text1" w:themeShade="BF"/>
          <w:sz w:val="20"/>
          <w:szCs w:val="20"/>
        </w:rPr>
        <w:t xml:space="preserve">shelf to illustrate the findings. </w:t>
      </w:r>
    </w:p>
    <w:p w14:paraId="4193D1A1" w14:textId="77777777" w:rsidR="006668F9" w:rsidRDefault="006668F9" w:rsidP="006668F9">
      <w:pPr>
        <w:rPr>
          <w:color w:val="4C4C4C" w:themeColor="accent5"/>
          <w:sz w:val="20"/>
          <w:szCs w:val="20"/>
        </w:rPr>
      </w:pPr>
    </w:p>
    <w:p w14:paraId="173A7F2B" w14:textId="3A2D4613" w:rsidR="004371E2" w:rsidRDefault="006668F9" w:rsidP="004371E2">
      <w:pPr>
        <w:rPr>
          <w:color w:val="4C4C4C" w:themeColor="accent5"/>
          <w:sz w:val="20"/>
          <w:szCs w:val="20"/>
        </w:rPr>
      </w:pPr>
      <w:r w:rsidRPr="006668F9">
        <w:rPr>
          <w:color w:val="4C4C4C" w:themeColor="accent5"/>
          <w:sz w:val="20"/>
          <w:szCs w:val="20"/>
        </w:rPr>
        <w:t>Write another news lede about the worst bridge</w:t>
      </w:r>
      <w:r w:rsidR="00360030">
        <w:rPr>
          <w:color w:val="4C4C4C" w:themeColor="accent5"/>
          <w:sz w:val="20"/>
          <w:szCs w:val="20"/>
        </w:rPr>
        <w:t>(s)</w:t>
      </w:r>
      <w:r w:rsidRPr="006668F9">
        <w:rPr>
          <w:color w:val="4C4C4C" w:themeColor="accent5"/>
          <w:sz w:val="20"/>
          <w:szCs w:val="20"/>
        </w:rPr>
        <w:t xml:space="preserve"> on the map, based on your findings so far.</w:t>
      </w:r>
      <w:r w:rsidR="004371E2">
        <w:rPr>
          <w:color w:val="4C4C4C" w:themeColor="accent5"/>
          <w:sz w:val="20"/>
          <w:szCs w:val="20"/>
        </w:rPr>
        <w:t xml:space="preserve"> </w:t>
      </w:r>
      <w:r w:rsidRPr="006668F9">
        <w:rPr>
          <w:color w:val="4C4C4C" w:themeColor="accent5"/>
          <w:sz w:val="20"/>
          <w:szCs w:val="20"/>
        </w:rPr>
        <w:t>Provi</w:t>
      </w:r>
      <w:r w:rsidR="004371E2">
        <w:rPr>
          <w:color w:val="4C4C4C" w:themeColor="accent5"/>
          <w:sz w:val="20"/>
          <w:szCs w:val="20"/>
        </w:rPr>
        <w:t>de a screen shot of your work or a packaged workbook</w:t>
      </w:r>
      <w:r w:rsidRPr="006668F9">
        <w:rPr>
          <w:color w:val="4C4C4C" w:themeColor="accent5"/>
          <w:sz w:val="20"/>
          <w:szCs w:val="20"/>
        </w:rPr>
        <w:t xml:space="preserve">. </w:t>
      </w:r>
    </w:p>
    <w:p w14:paraId="09FF99F6" w14:textId="77777777" w:rsidR="004371E2" w:rsidRDefault="004371E2" w:rsidP="004371E2">
      <w:pPr>
        <w:pStyle w:val="Heading2"/>
      </w:pPr>
    </w:p>
    <w:p w14:paraId="667CC6CC" w14:textId="25EC21CF" w:rsidR="006668F9" w:rsidRPr="004371E2" w:rsidRDefault="00D76118" w:rsidP="004371E2">
      <w:pPr>
        <w:pStyle w:val="Heading2"/>
        <w:rPr>
          <w:color w:val="4C4C4C" w:themeColor="accent5"/>
          <w:sz w:val="20"/>
          <w:szCs w:val="20"/>
        </w:rPr>
      </w:pPr>
      <w:r>
        <w:t>Q</w:t>
      </w:r>
      <w:r w:rsidR="006668F9">
        <w:t>10</w:t>
      </w:r>
      <w:r>
        <w:t xml:space="preserve"> (6 points)</w:t>
      </w:r>
    </w:p>
    <w:p w14:paraId="5C57F8FC" w14:textId="17D67275" w:rsidR="006668F9" w:rsidRDefault="006668F9" w:rsidP="006668F9">
      <w:pPr>
        <w:rPr>
          <w:color w:val="4C4C4C" w:themeColor="accent5"/>
          <w:sz w:val="20"/>
          <w:szCs w:val="20"/>
        </w:rPr>
      </w:pPr>
      <w:r w:rsidRPr="006668F9">
        <w:rPr>
          <w:color w:val="4C4C4C" w:themeColor="accent5"/>
          <w:sz w:val="20"/>
          <w:szCs w:val="20"/>
        </w:rPr>
        <w:t>What other reporting steps would you need to take to tell both stories for which you wrote ledes?</w:t>
      </w:r>
    </w:p>
    <w:sectPr w:rsidR="006668F9" w:rsidSect="00FB630F">
      <w:headerReference w:type="default" r:id="rId8"/>
      <w:footerReference w:type="default" r:id="rId9"/>
      <w:headerReference w:type="first" r:id="rId10"/>
      <w:pgSz w:w="12240" w:h="15840"/>
      <w:pgMar w:top="2160" w:right="1440" w:bottom="1872" w:left="180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E1D0" w14:textId="77777777" w:rsidR="00D309E0" w:rsidRDefault="00D309E0" w:rsidP="00E934D3">
      <w:r>
        <w:separator/>
      </w:r>
    </w:p>
  </w:endnote>
  <w:endnote w:type="continuationSeparator" w:id="0">
    <w:p w14:paraId="6C72FE56" w14:textId="77777777" w:rsidR="00D309E0" w:rsidRDefault="00D309E0" w:rsidP="00E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ill Sans Std Light">
    <w:altName w:val="Gill Sans MT"/>
    <w:panose1 w:val="020B0302020104020203"/>
    <w:charset w:val="00"/>
    <w:family w:val="auto"/>
    <w:pitch w:val="variable"/>
    <w:sig w:usb0="00000003" w:usb1="00000000" w:usb2="00000000" w:usb3="00000000" w:csb0="00000001" w:csb1="00000000"/>
  </w:font>
  <w:font w:name="Merriweather Light">
    <w:altName w:val="Calibri"/>
    <w:panose1 w:val="020B0604020202020204"/>
    <w:charset w:val="00"/>
    <w:family w:val="auto"/>
    <w:pitch w:val="variable"/>
    <w:sig w:usb0="20000207" w:usb1="00000000" w:usb2="00000000" w:usb3="00000000" w:csb0="000001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entonSans Book">
    <w:altName w:val="Calibri"/>
    <w:panose1 w:val="020B0604020202020204"/>
    <w:charset w:val="00"/>
    <w:family w:val="auto"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tonSans Light">
    <w:altName w:val="Calibri"/>
    <w:panose1 w:val="020B0604020202020204"/>
    <w:charset w:val="00"/>
    <w:family w:val="auto"/>
    <w:pitch w:val="variable"/>
    <w:sig w:usb0="00000007" w:usb1="00000001" w:usb2="000000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erriweather Light,Arial,Batang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119AA" w14:textId="77777777" w:rsidR="00BA148A" w:rsidRDefault="00BA148A">
    <w:pPr>
      <w:pStyle w:val="Foot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BEBC382" wp14:editId="09108F6C">
          <wp:simplePos x="0" y="0"/>
          <wp:positionH relativeFrom="margin">
            <wp:posOffset>3776345</wp:posOffset>
          </wp:positionH>
          <wp:positionV relativeFrom="margin">
            <wp:posOffset>6990177</wp:posOffset>
          </wp:positionV>
          <wp:extent cx="3988045" cy="5012946"/>
          <wp:effectExtent l="0" t="4445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DocCov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988045" cy="50129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4A69D" w14:textId="77777777" w:rsidR="00D309E0" w:rsidRDefault="00D309E0" w:rsidP="00E934D3">
      <w:r>
        <w:separator/>
      </w:r>
    </w:p>
  </w:footnote>
  <w:footnote w:type="continuationSeparator" w:id="0">
    <w:p w14:paraId="234D98F0" w14:textId="77777777" w:rsidR="00D309E0" w:rsidRDefault="00D309E0" w:rsidP="00E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AF3BE" w14:textId="77777777" w:rsidR="00BA148A" w:rsidRDefault="00BA148A" w:rsidP="00E934D3">
    <w:pPr>
      <w:pStyle w:val="Header"/>
      <w:ind w:firstLine="720"/>
    </w:pPr>
    <w:r>
      <w:rPr>
        <w:noProof/>
      </w:rPr>
      <w:drawing>
        <wp:anchor distT="0" distB="0" distL="114300" distR="114300" simplePos="0" relativeHeight="251655168" behindDoc="0" locked="0" layoutInCell="1" allowOverlap="1" wp14:anchorId="1E554740" wp14:editId="489B368B">
          <wp:simplePos x="0" y="0"/>
          <wp:positionH relativeFrom="page">
            <wp:posOffset>685800</wp:posOffset>
          </wp:positionH>
          <wp:positionV relativeFrom="page">
            <wp:posOffset>398780</wp:posOffset>
          </wp:positionV>
          <wp:extent cx="1714500" cy="401909"/>
          <wp:effectExtent l="0" t="0" r="0" b="5080"/>
          <wp:wrapNone/>
          <wp:docPr id="17" name="Picture 17" descr="Macintosh HD:Users:jpope:Documents:_JP:ACTIVE JOBS:Branded Word Docs:Assets:tableau_wor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jpope:Documents:_JP:ACTIVE JOBS:Branded Word Docs:Assets:tableau_word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019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C6A67" w14:textId="77777777" w:rsidR="00BA148A" w:rsidRDefault="00BA148A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20AE61F" wp14:editId="6B03433F">
          <wp:simplePos x="0" y="0"/>
          <wp:positionH relativeFrom="margin">
            <wp:posOffset>362585</wp:posOffset>
          </wp:positionH>
          <wp:positionV relativeFrom="margin">
            <wp:posOffset>-359410</wp:posOffset>
          </wp:positionV>
          <wp:extent cx="4923790" cy="6191885"/>
          <wp:effectExtent l="0" t="0" r="3810" b="5715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DocCove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 flipH="1">
                    <a:off x="0" y="0"/>
                    <a:ext cx="4923790" cy="61918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5B6591" w:themeColor="text2"/>
      </w:rPr>
      <w:drawing>
        <wp:anchor distT="0" distB="0" distL="114300" distR="114300" simplePos="0" relativeHeight="251659264" behindDoc="0" locked="0" layoutInCell="1" allowOverlap="1" wp14:anchorId="039A28C8" wp14:editId="4C1B4298">
          <wp:simplePos x="0" y="0"/>
          <wp:positionH relativeFrom="page">
            <wp:posOffset>685800</wp:posOffset>
          </wp:positionH>
          <wp:positionV relativeFrom="page">
            <wp:posOffset>457200</wp:posOffset>
          </wp:positionV>
          <wp:extent cx="1938618" cy="455552"/>
          <wp:effectExtent l="0" t="0" r="0" b="1905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bleau_word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618" cy="4555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4E25B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501E12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3C6E9B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EE48C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2F24F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863ACE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9A2A7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51A1D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6BA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2CC6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93EE2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2362C80"/>
    <w:multiLevelType w:val="hybridMultilevel"/>
    <w:tmpl w:val="F460925C"/>
    <w:lvl w:ilvl="0" w:tplc="3F78578C">
      <w:start w:val="1"/>
      <w:numFmt w:val="bullet"/>
      <w:pStyle w:val="TableauBulleted"/>
      <w:lvlText w:val="·"/>
      <w:lvlJc w:val="left"/>
      <w:pPr>
        <w:ind w:left="360" w:hanging="360"/>
      </w:pPr>
      <w:rPr>
        <w:rFonts w:ascii="Gill Sans Std Light" w:hAnsi="Gill Sans Std Light" w:hint="default"/>
        <w:b w:val="0"/>
        <w:bCs w:val="0"/>
        <w:i w:val="0"/>
        <w:iCs w:val="0"/>
        <w:caps w:val="0"/>
        <w:strike w:val="0"/>
        <w:dstrike w:val="0"/>
        <w:vanish w:val="0"/>
        <w:color w:val="666666" w:themeColor="text1"/>
        <w:sz w:val="24"/>
        <w:szCs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E76"/>
    <w:rsid w:val="00005F0B"/>
    <w:rsid w:val="000075AC"/>
    <w:rsid w:val="00035835"/>
    <w:rsid w:val="00042C6B"/>
    <w:rsid w:val="00054C76"/>
    <w:rsid w:val="00063E25"/>
    <w:rsid w:val="000729C7"/>
    <w:rsid w:val="000A449D"/>
    <w:rsid w:val="000B43A9"/>
    <w:rsid w:val="000C21A5"/>
    <w:rsid w:val="000E1FFD"/>
    <w:rsid w:val="000E6801"/>
    <w:rsid w:val="00121211"/>
    <w:rsid w:val="001B11CD"/>
    <w:rsid w:val="001B2959"/>
    <w:rsid w:val="001B3783"/>
    <w:rsid w:val="00211EF8"/>
    <w:rsid w:val="00240236"/>
    <w:rsid w:val="002834DB"/>
    <w:rsid w:val="00293AB0"/>
    <w:rsid w:val="002C2D09"/>
    <w:rsid w:val="00315A6C"/>
    <w:rsid w:val="00323DB5"/>
    <w:rsid w:val="003542D7"/>
    <w:rsid w:val="00360030"/>
    <w:rsid w:val="003A5B0E"/>
    <w:rsid w:val="003B582C"/>
    <w:rsid w:val="004371E2"/>
    <w:rsid w:val="00483672"/>
    <w:rsid w:val="004C7BC3"/>
    <w:rsid w:val="005054E5"/>
    <w:rsid w:val="0051265F"/>
    <w:rsid w:val="00513F5E"/>
    <w:rsid w:val="00543193"/>
    <w:rsid w:val="005C3BB5"/>
    <w:rsid w:val="005E1735"/>
    <w:rsid w:val="005E63E2"/>
    <w:rsid w:val="0061096F"/>
    <w:rsid w:val="006251B2"/>
    <w:rsid w:val="006668F9"/>
    <w:rsid w:val="00670D73"/>
    <w:rsid w:val="0067438D"/>
    <w:rsid w:val="006B5162"/>
    <w:rsid w:val="006C20ED"/>
    <w:rsid w:val="007031E6"/>
    <w:rsid w:val="00734215"/>
    <w:rsid w:val="007443A2"/>
    <w:rsid w:val="007B27C6"/>
    <w:rsid w:val="007D24C7"/>
    <w:rsid w:val="007E0373"/>
    <w:rsid w:val="008452F9"/>
    <w:rsid w:val="00895703"/>
    <w:rsid w:val="008B420B"/>
    <w:rsid w:val="008F5107"/>
    <w:rsid w:val="009045DF"/>
    <w:rsid w:val="0090625C"/>
    <w:rsid w:val="0090767A"/>
    <w:rsid w:val="0094396A"/>
    <w:rsid w:val="0098794F"/>
    <w:rsid w:val="009D0899"/>
    <w:rsid w:val="009E2DDC"/>
    <w:rsid w:val="009E68ED"/>
    <w:rsid w:val="009E7976"/>
    <w:rsid w:val="00A06EB9"/>
    <w:rsid w:val="00A26B7E"/>
    <w:rsid w:val="00A702B3"/>
    <w:rsid w:val="00A811C1"/>
    <w:rsid w:val="00A92007"/>
    <w:rsid w:val="00AC1E41"/>
    <w:rsid w:val="00AF62D3"/>
    <w:rsid w:val="00B41F08"/>
    <w:rsid w:val="00B42CAD"/>
    <w:rsid w:val="00B71DF1"/>
    <w:rsid w:val="00BA148A"/>
    <w:rsid w:val="00BC54D4"/>
    <w:rsid w:val="00BD35E8"/>
    <w:rsid w:val="00C15554"/>
    <w:rsid w:val="00C33645"/>
    <w:rsid w:val="00C72669"/>
    <w:rsid w:val="00C73943"/>
    <w:rsid w:val="00C83797"/>
    <w:rsid w:val="00CC0618"/>
    <w:rsid w:val="00CC1166"/>
    <w:rsid w:val="00CC282C"/>
    <w:rsid w:val="00D10C5F"/>
    <w:rsid w:val="00D16C59"/>
    <w:rsid w:val="00D217A5"/>
    <w:rsid w:val="00D309E0"/>
    <w:rsid w:val="00D33E76"/>
    <w:rsid w:val="00D7143D"/>
    <w:rsid w:val="00D75BC6"/>
    <w:rsid w:val="00D76118"/>
    <w:rsid w:val="00D76846"/>
    <w:rsid w:val="00D80029"/>
    <w:rsid w:val="00D96BAD"/>
    <w:rsid w:val="00DC5D65"/>
    <w:rsid w:val="00DC68B7"/>
    <w:rsid w:val="00DE7B6B"/>
    <w:rsid w:val="00E42FCE"/>
    <w:rsid w:val="00E65B73"/>
    <w:rsid w:val="00E70DD8"/>
    <w:rsid w:val="00E7189A"/>
    <w:rsid w:val="00E934D3"/>
    <w:rsid w:val="00E96F25"/>
    <w:rsid w:val="00E97EB4"/>
    <w:rsid w:val="00EF2629"/>
    <w:rsid w:val="00F4504D"/>
    <w:rsid w:val="00F74DBF"/>
    <w:rsid w:val="00FA3C04"/>
    <w:rsid w:val="00FA4AC0"/>
    <w:rsid w:val="00FB630F"/>
    <w:rsid w:val="00FC7A58"/>
    <w:rsid w:val="00FE0963"/>
    <w:rsid w:val="1C6E4EC5"/>
    <w:rsid w:val="6B2B1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92CB80"/>
  <w14:defaultImageDpi w14:val="330"/>
  <w15:docId w15:val="{921BCB91-B2F7-47FB-A8A7-33FD059EB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68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7325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3E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7325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Text_BentonSans"/>
    <w:basedOn w:val="Normal"/>
    <w:link w:val="BodyTextChar"/>
    <w:autoRedefine/>
    <w:uiPriority w:val="99"/>
    <w:semiHidden/>
    <w:unhideWhenUsed/>
    <w:qFormat/>
    <w:rsid w:val="00D7143D"/>
    <w:pPr>
      <w:spacing w:after="120"/>
    </w:pPr>
    <w:rPr>
      <w:rFonts w:ascii="BentonSans Book" w:hAnsi="BentonSans Book"/>
      <w:color w:val="4C4C4C" w:themeColor="accent5"/>
      <w:sz w:val="40"/>
    </w:rPr>
  </w:style>
  <w:style w:type="character" w:customStyle="1" w:styleId="BodyTextChar">
    <w:name w:val="Body Text Char"/>
    <w:aliases w:val="BodyText_BentonSans Char"/>
    <w:basedOn w:val="DefaultParagraphFont"/>
    <w:link w:val="BodyText"/>
    <w:uiPriority w:val="99"/>
    <w:semiHidden/>
    <w:rsid w:val="00D7143D"/>
    <w:rPr>
      <w:rFonts w:ascii="BentonSans Book" w:hAnsi="BentonSans Book"/>
      <w:color w:val="4C4C4C" w:themeColor="accent5"/>
      <w:sz w:val="40"/>
    </w:rPr>
  </w:style>
  <w:style w:type="paragraph" w:customStyle="1" w:styleId="TableauTitle3">
    <w:name w:val="Tableau Title 3"/>
    <w:basedOn w:val="Normal"/>
    <w:qFormat/>
    <w:rsid w:val="000729C7"/>
    <w:pPr>
      <w:tabs>
        <w:tab w:val="left" w:pos="-630"/>
        <w:tab w:val="left" w:pos="0"/>
      </w:tabs>
      <w:spacing w:after="210"/>
      <w:ind w:right="-90"/>
      <w:jc w:val="right"/>
    </w:pPr>
    <w:rPr>
      <w:rFonts w:ascii="BentonSans Book" w:hAnsi="BentonSans Book" w:cs="Arial"/>
      <w:noProof/>
      <w:color w:val="4C4C4C" w:themeColor="accent5"/>
      <w:sz w:val="28"/>
      <w:szCs w:val="28"/>
    </w:rPr>
  </w:style>
  <w:style w:type="paragraph" w:customStyle="1" w:styleId="TableauCaption">
    <w:name w:val="Tableau Caption"/>
    <w:basedOn w:val="TableauBodyCopy"/>
    <w:qFormat/>
    <w:rsid w:val="00E97EB4"/>
    <w:pPr>
      <w:spacing w:line="240" w:lineRule="auto"/>
    </w:pPr>
    <w:rPr>
      <w:rFonts w:asciiTheme="majorHAnsi" w:hAnsiTheme="majorHAnsi"/>
      <w:i/>
      <w:sz w:val="18"/>
    </w:rPr>
  </w:style>
  <w:style w:type="paragraph" w:customStyle="1" w:styleId="TableauBodyCopy">
    <w:name w:val="Tableau Body Copy"/>
    <w:basedOn w:val="NormalWeb"/>
    <w:qFormat/>
    <w:rsid w:val="00D217A5"/>
    <w:pPr>
      <w:tabs>
        <w:tab w:val="left" w:pos="8280"/>
        <w:tab w:val="left" w:pos="9180"/>
      </w:tabs>
      <w:spacing w:after="210" w:line="280" w:lineRule="exact"/>
      <w:ind w:right="20"/>
    </w:pPr>
    <w:rPr>
      <w:rFonts w:ascii="Merriweather Light" w:hAnsi="Merriweather Light" w:cs="Arial"/>
      <w:color w:val="4C4C4C" w:themeColor="accent5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B43A9"/>
    <w:rPr>
      <w:rFonts w:ascii="Times New Roman" w:hAnsi="Times New Roman" w:cs="Times New Roman"/>
    </w:rPr>
  </w:style>
  <w:style w:type="paragraph" w:customStyle="1" w:styleId="TableauQuote">
    <w:name w:val="Tableau Quote"/>
    <w:basedOn w:val="TableauBodyCopy"/>
    <w:qFormat/>
    <w:rsid w:val="00BC54D4"/>
    <w:rPr>
      <w:rFonts w:asciiTheme="majorHAnsi" w:hAnsiTheme="majorHAnsi"/>
      <w:i/>
      <w:sz w:val="28"/>
    </w:rPr>
  </w:style>
  <w:style w:type="paragraph" w:customStyle="1" w:styleId="TableauTitle2">
    <w:name w:val="Tableau Title 2"/>
    <w:basedOn w:val="Normal"/>
    <w:qFormat/>
    <w:rsid w:val="00E96F25"/>
    <w:pPr>
      <w:tabs>
        <w:tab w:val="left" w:pos="-630"/>
        <w:tab w:val="left" w:pos="0"/>
        <w:tab w:val="left" w:pos="9180"/>
      </w:tabs>
      <w:spacing w:after="210"/>
      <w:ind w:right="-54"/>
    </w:pPr>
    <w:rPr>
      <w:rFonts w:ascii="BentonSans Light" w:eastAsia="Batang" w:hAnsi="BentonSans Light" w:cs="Arial"/>
      <w:noProof/>
      <w:color w:val="4C4C4C" w:themeColor="accent5"/>
      <w:sz w:val="36"/>
      <w:szCs w:val="36"/>
    </w:rPr>
  </w:style>
  <w:style w:type="paragraph" w:customStyle="1" w:styleId="TableauTitle1">
    <w:name w:val="Tableau Title 1"/>
    <w:basedOn w:val="Normal"/>
    <w:qFormat/>
    <w:rsid w:val="00F4504D"/>
    <w:pPr>
      <w:tabs>
        <w:tab w:val="left" w:pos="-630"/>
        <w:tab w:val="left" w:pos="0"/>
        <w:tab w:val="left" w:pos="9180"/>
      </w:tabs>
      <w:spacing w:after="210"/>
      <w:ind w:right="-54"/>
    </w:pPr>
    <w:rPr>
      <w:rFonts w:ascii="BentonSans Light" w:eastAsia="Batang" w:hAnsi="BentonSans Light" w:cs="Arial"/>
      <w:noProof/>
      <w:color w:val="4C4C4C" w:themeColor="accent5"/>
      <w:sz w:val="60"/>
      <w:szCs w:val="28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C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CAD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34D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34D3"/>
  </w:style>
  <w:style w:type="paragraph" w:styleId="Footer">
    <w:name w:val="footer"/>
    <w:basedOn w:val="Normal"/>
    <w:link w:val="FooterChar"/>
    <w:uiPriority w:val="99"/>
    <w:unhideWhenUsed/>
    <w:rsid w:val="00E934D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4D3"/>
  </w:style>
  <w:style w:type="paragraph" w:customStyle="1" w:styleId="TableauBulleted">
    <w:name w:val="Tableau Bulleted"/>
    <w:basedOn w:val="Normal"/>
    <w:qFormat/>
    <w:rsid w:val="00005F0B"/>
    <w:pPr>
      <w:numPr>
        <w:numId w:val="1"/>
      </w:numPr>
      <w:tabs>
        <w:tab w:val="left" w:pos="0"/>
        <w:tab w:val="left" w:pos="9180"/>
      </w:tabs>
      <w:spacing w:after="210"/>
      <w:ind w:right="360"/>
    </w:pPr>
    <w:rPr>
      <w:rFonts w:ascii="Merriweather Light" w:eastAsia="Batang" w:hAnsi="Merriweather Light" w:cs="Arial"/>
      <w:color w:val="4C4C4C" w:themeColor="accent5"/>
      <w:sz w:val="20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D33E76"/>
    <w:rPr>
      <w:rFonts w:asciiTheme="majorHAnsi" w:eastAsiaTheme="majorEastAsia" w:hAnsiTheme="majorHAnsi" w:cstheme="majorBidi"/>
      <w:color w:val="17325D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668F9"/>
    <w:rPr>
      <w:rFonts w:asciiTheme="majorHAnsi" w:eastAsiaTheme="majorEastAsia" w:hAnsiTheme="majorHAnsi" w:cstheme="majorBidi"/>
      <w:color w:val="17325D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60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2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trifari\Downloads\WordTemplate_US_A.dotx" TargetMode="External"/></Relationships>
</file>

<file path=word/theme/theme1.xml><?xml version="1.0" encoding="utf-8"?>
<a:theme xmlns:a="http://schemas.openxmlformats.org/drawingml/2006/main" name="Tableau">
  <a:themeElements>
    <a:clrScheme name="Custom 8">
      <a:dk1>
        <a:srgbClr val="666666"/>
      </a:dk1>
      <a:lt1>
        <a:sysClr val="window" lastClr="FFFFFF"/>
      </a:lt1>
      <a:dk2>
        <a:srgbClr val="5B6591"/>
      </a:dk2>
      <a:lt2>
        <a:srgbClr val="FFFFFF"/>
      </a:lt2>
      <a:accent1>
        <a:srgbClr val="1F447D"/>
      </a:accent1>
      <a:accent2>
        <a:srgbClr val="E8762C"/>
      </a:accent2>
      <a:accent3>
        <a:srgbClr val="7099A6"/>
      </a:accent3>
      <a:accent4>
        <a:srgbClr val="59879B"/>
      </a:accent4>
      <a:accent5>
        <a:srgbClr val="4C4C4C"/>
      </a:accent5>
      <a:accent6>
        <a:srgbClr val="C72035"/>
      </a:accent6>
      <a:hlink>
        <a:srgbClr val="EB912C"/>
      </a:hlink>
      <a:folHlink>
        <a:srgbClr val="969696"/>
      </a:folHlink>
    </a:clrScheme>
    <a:fontScheme name="Tableau Corporate Fonts">
      <a:majorFont>
        <a:latin typeface="BentonSans Book"/>
        <a:ea typeface=""/>
        <a:cs typeface=""/>
      </a:majorFont>
      <a:minorFont>
        <a:latin typeface="Merriweather Light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>
            <a:lumMod val="60000"/>
            <a:lumOff val="40000"/>
          </a:schemeClr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6350" cmpd="sng">
          <a:solidFill>
            <a:schemeClr val="bg1">
              <a:lumMod val="75000"/>
            </a:schemeClr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FFFB79-5375-FD44-93DC-0537F38F8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C:\Users\etrifari\Downloads\WordTemplate_US_A.dotx</Template>
  <TotalTime>0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Tableau Software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Richards</dc:creator>
  <cp:keywords/>
  <dc:description/>
  <cp:lastModifiedBy>Galilea Vasquez</cp:lastModifiedBy>
  <cp:revision>2</cp:revision>
  <cp:lastPrinted>2016-03-29T23:05:00Z</cp:lastPrinted>
  <dcterms:created xsi:type="dcterms:W3CDTF">2020-03-14T21:50:00Z</dcterms:created>
  <dcterms:modified xsi:type="dcterms:W3CDTF">2020-03-14T21:50:00Z</dcterms:modified>
</cp:coreProperties>
</file>