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807A8" w14:textId="77777777" w:rsidR="00924905" w:rsidRDefault="00924905">
      <w:pPr>
        <w:pStyle w:val="BodyText"/>
        <w:spacing w:before="5"/>
        <w:rPr>
          <w:b/>
          <w:sz w:val="25"/>
        </w:rPr>
      </w:pPr>
    </w:p>
    <w:p w14:paraId="1A5A8A01" w14:textId="77777777" w:rsidR="00924905" w:rsidRDefault="00881C8F" w:rsidP="00417A43">
      <w:pPr>
        <w:pStyle w:val="BodyText"/>
        <w:spacing w:before="1"/>
      </w:pPr>
      <w:r>
        <w:rPr>
          <w:color w:val="414141"/>
        </w:rPr>
        <w:t>We wo</w:t>
      </w:r>
      <w:r>
        <w:rPr>
          <w:color w:val="414141"/>
        </w:rPr>
        <w:t>uld like to analyze our production times to understand when and where we have late orders.</w:t>
      </w:r>
    </w:p>
    <w:p w14:paraId="1E6D1744" w14:textId="77777777" w:rsidR="00924905" w:rsidRDefault="00881C8F">
      <w:pPr>
        <w:pStyle w:val="ListParagraph"/>
        <w:numPr>
          <w:ilvl w:val="0"/>
          <w:numId w:val="2"/>
        </w:numPr>
        <w:tabs>
          <w:tab w:val="left" w:pos="820"/>
        </w:tabs>
        <w:spacing w:before="152" w:line="276" w:lineRule="auto"/>
        <w:ind w:right="110"/>
        <w:rPr>
          <w:sz w:val="18"/>
        </w:rPr>
      </w:pPr>
      <w:r>
        <w:rPr>
          <w:i/>
          <w:color w:val="414141"/>
          <w:sz w:val="18"/>
        </w:rPr>
        <w:t xml:space="preserve">(2 - 3 slides) </w:t>
      </w:r>
      <w:r>
        <w:rPr>
          <w:color w:val="414141"/>
          <w:sz w:val="18"/>
        </w:rPr>
        <w:t>Using this dataset, generate some insights for senior management to provide an</w:t>
      </w:r>
      <w:r>
        <w:rPr>
          <w:color w:val="414141"/>
          <w:spacing w:val="-62"/>
          <w:sz w:val="18"/>
        </w:rPr>
        <w:t xml:space="preserve"> </w:t>
      </w:r>
      <w:r>
        <w:rPr>
          <w:color w:val="414141"/>
          <w:sz w:val="18"/>
        </w:rPr>
        <w:t>overview of our restaurants’ performance.</w:t>
      </w:r>
    </w:p>
    <w:p w14:paraId="5A224971" w14:textId="77777777" w:rsidR="00924905" w:rsidRDefault="00881C8F">
      <w:pPr>
        <w:pStyle w:val="ListParagraph"/>
        <w:numPr>
          <w:ilvl w:val="0"/>
          <w:numId w:val="2"/>
        </w:numPr>
        <w:tabs>
          <w:tab w:val="left" w:pos="820"/>
        </w:tabs>
        <w:spacing w:before="0" w:line="276" w:lineRule="auto"/>
        <w:ind w:right="916"/>
        <w:rPr>
          <w:sz w:val="18"/>
        </w:rPr>
      </w:pPr>
      <w:r>
        <w:rPr>
          <w:i/>
          <w:color w:val="414141"/>
          <w:sz w:val="18"/>
        </w:rPr>
        <w:t xml:space="preserve">(1 - 2 slides) </w:t>
      </w:r>
      <w:proofErr w:type="gramStart"/>
      <w:r>
        <w:rPr>
          <w:color w:val="414141"/>
          <w:sz w:val="18"/>
        </w:rPr>
        <w:t>Mock up</w:t>
      </w:r>
      <w:proofErr w:type="gramEnd"/>
      <w:r>
        <w:rPr>
          <w:color w:val="414141"/>
          <w:sz w:val="18"/>
        </w:rPr>
        <w:t xml:space="preserve"> a dash</w:t>
      </w:r>
      <w:r>
        <w:rPr>
          <w:color w:val="414141"/>
          <w:sz w:val="18"/>
        </w:rPr>
        <w:t>board on how this data would be presented to our 100+</w:t>
      </w:r>
      <w:r>
        <w:rPr>
          <w:color w:val="414141"/>
          <w:spacing w:val="-62"/>
          <w:sz w:val="18"/>
        </w:rPr>
        <w:t xml:space="preserve"> </w:t>
      </w:r>
      <w:r>
        <w:rPr>
          <w:color w:val="414141"/>
          <w:sz w:val="18"/>
        </w:rPr>
        <w:t>restaurant operators to help them track their on-time performance.</w:t>
      </w:r>
    </w:p>
    <w:p w14:paraId="706867AA" w14:textId="77777777" w:rsidR="00924905" w:rsidRDefault="00881C8F">
      <w:pPr>
        <w:pStyle w:val="ListParagraph"/>
        <w:numPr>
          <w:ilvl w:val="1"/>
          <w:numId w:val="2"/>
        </w:numPr>
        <w:tabs>
          <w:tab w:val="left" w:pos="1540"/>
        </w:tabs>
        <w:spacing w:before="0"/>
        <w:rPr>
          <w:sz w:val="18"/>
        </w:rPr>
      </w:pPr>
      <w:r>
        <w:rPr>
          <w:color w:val="414141"/>
          <w:sz w:val="18"/>
        </w:rPr>
        <w:t>What KPIs from this dataset would you include?</w:t>
      </w:r>
    </w:p>
    <w:p w14:paraId="705DC902" w14:textId="77777777" w:rsidR="00924905" w:rsidRDefault="00881C8F">
      <w:pPr>
        <w:pStyle w:val="ListParagraph"/>
        <w:numPr>
          <w:ilvl w:val="1"/>
          <w:numId w:val="2"/>
        </w:numPr>
        <w:tabs>
          <w:tab w:val="left" w:pos="1540"/>
        </w:tabs>
        <w:rPr>
          <w:sz w:val="18"/>
        </w:rPr>
      </w:pPr>
      <w:r>
        <w:rPr>
          <w:color w:val="414141"/>
          <w:sz w:val="18"/>
        </w:rPr>
        <w:t>What KPIs not from this dataset would you include?</w:t>
      </w:r>
    </w:p>
    <w:p w14:paraId="58F5536D" w14:textId="77777777" w:rsidR="00924905" w:rsidRDefault="00881C8F">
      <w:pPr>
        <w:pStyle w:val="ListParagraph"/>
        <w:numPr>
          <w:ilvl w:val="1"/>
          <w:numId w:val="2"/>
        </w:numPr>
        <w:tabs>
          <w:tab w:val="left" w:pos="1539"/>
          <w:tab w:val="left" w:pos="1540"/>
        </w:tabs>
        <w:spacing w:line="276" w:lineRule="auto"/>
        <w:ind w:right="605"/>
        <w:rPr>
          <w:sz w:val="18"/>
        </w:rPr>
      </w:pPr>
      <w:r>
        <w:rPr>
          <w:color w:val="414141"/>
          <w:sz w:val="18"/>
        </w:rPr>
        <w:t>What charts would you use to help a r</w:t>
      </w:r>
      <w:r>
        <w:rPr>
          <w:color w:val="414141"/>
          <w:sz w:val="18"/>
        </w:rPr>
        <w:t>estaurant manager easily understand their</w:t>
      </w:r>
      <w:r>
        <w:rPr>
          <w:color w:val="414141"/>
          <w:spacing w:val="-62"/>
          <w:sz w:val="18"/>
        </w:rPr>
        <w:t xml:space="preserve"> </w:t>
      </w:r>
      <w:r>
        <w:rPr>
          <w:color w:val="414141"/>
          <w:sz w:val="18"/>
        </w:rPr>
        <w:t>performance and efficiency?</w:t>
      </w:r>
    </w:p>
    <w:p w14:paraId="568E669F" w14:textId="77777777" w:rsidR="00924905" w:rsidRDefault="00924905">
      <w:pPr>
        <w:pStyle w:val="BodyText"/>
        <w:rPr>
          <w:sz w:val="23"/>
        </w:rPr>
      </w:pPr>
    </w:p>
    <w:p w14:paraId="3003BC6D" w14:textId="77777777" w:rsidR="00924905" w:rsidRDefault="00881C8F">
      <w:pPr>
        <w:pStyle w:val="Heading2"/>
      </w:pPr>
      <w:r>
        <w:rPr>
          <w:color w:val="414141"/>
        </w:rPr>
        <w:t>Rubric</w:t>
      </w:r>
    </w:p>
    <w:p w14:paraId="1A607332" w14:textId="77777777" w:rsidR="00924905" w:rsidRDefault="00924905">
      <w:pPr>
        <w:pStyle w:val="BodyText"/>
        <w:spacing w:before="6"/>
        <w:rPr>
          <w:b/>
          <w:sz w:val="25"/>
        </w:rPr>
      </w:pPr>
    </w:p>
    <w:p w14:paraId="01301797" w14:textId="77777777" w:rsidR="00924905" w:rsidRDefault="00881C8F">
      <w:pPr>
        <w:pStyle w:val="BodyText"/>
        <w:spacing w:line="276" w:lineRule="auto"/>
        <w:ind w:left="100" w:right="221"/>
      </w:pPr>
      <w:r>
        <w:rPr>
          <w:color w:val="414141"/>
        </w:rPr>
        <w:t>The final deliverable should be presentable in .pdf format. Please include other attachments showing</w:t>
      </w:r>
      <w:r>
        <w:rPr>
          <w:color w:val="414141"/>
          <w:spacing w:val="-62"/>
        </w:rPr>
        <w:t xml:space="preserve"> </w:t>
      </w:r>
      <w:r>
        <w:rPr>
          <w:color w:val="414141"/>
        </w:rPr>
        <w:t>your work along with your SQL code and presentation in a compressed .zip folder. We recommend</w:t>
      </w:r>
    </w:p>
    <w:p w14:paraId="2D05A7D7" w14:textId="77777777" w:rsidR="00924905" w:rsidRDefault="00881C8F">
      <w:pPr>
        <w:pStyle w:val="BodyText"/>
        <w:spacing w:line="408" w:lineRule="auto"/>
        <w:ind w:left="100" w:right="4402"/>
      </w:pPr>
      <w:r>
        <w:rPr>
          <w:color w:val="414141"/>
        </w:rPr>
        <w:t xml:space="preserve">that you use a BI tool (e.g., Tableau) for the </w:t>
      </w:r>
      <w:proofErr w:type="gramStart"/>
      <w:r>
        <w:rPr>
          <w:color w:val="414141"/>
        </w:rPr>
        <w:t>mock up</w:t>
      </w:r>
      <w:proofErr w:type="gramEnd"/>
      <w:r>
        <w:rPr>
          <w:color w:val="414141"/>
        </w:rPr>
        <w:t>.</w:t>
      </w:r>
      <w:r>
        <w:rPr>
          <w:color w:val="414141"/>
          <w:spacing w:val="-62"/>
        </w:rPr>
        <w:t xml:space="preserve"> </w:t>
      </w:r>
      <w:r>
        <w:rPr>
          <w:color w:val="414141"/>
        </w:rPr>
        <w:t>We ar</w:t>
      </w:r>
      <w:r>
        <w:rPr>
          <w:color w:val="414141"/>
        </w:rPr>
        <w:t>e evaluating:</w:t>
      </w:r>
    </w:p>
    <w:p w14:paraId="4D04AE7C" w14:textId="77777777" w:rsidR="00924905" w:rsidRDefault="00881C8F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before="0" w:line="218" w:lineRule="exact"/>
        <w:ind w:left="820"/>
        <w:rPr>
          <w:sz w:val="18"/>
        </w:rPr>
      </w:pPr>
      <w:r>
        <w:rPr>
          <w:color w:val="414141"/>
          <w:sz w:val="18"/>
        </w:rPr>
        <w:t>your ability to apply data to an operations context</w:t>
      </w:r>
    </w:p>
    <w:p w14:paraId="47A6A60C" w14:textId="77777777" w:rsidR="00924905" w:rsidRDefault="00881C8F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ind w:left="820"/>
        <w:rPr>
          <w:sz w:val="18"/>
        </w:rPr>
      </w:pPr>
      <w:r>
        <w:rPr>
          <w:color w:val="414141"/>
          <w:sz w:val="18"/>
        </w:rPr>
        <w:t>your ability to think creatively when not all data is given</w:t>
      </w:r>
    </w:p>
    <w:p w14:paraId="5F3CF82B" w14:textId="77777777" w:rsidR="00924905" w:rsidRDefault="00881C8F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ind w:left="820"/>
        <w:rPr>
          <w:sz w:val="18"/>
        </w:rPr>
      </w:pPr>
      <w:r>
        <w:rPr>
          <w:color w:val="414141"/>
          <w:sz w:val="18"/>
        </w:rPr>
        <w:t>your ability to communicate with different stakeholders</w:t>
      </w:r>
    </w:p>
    <w:p w14:paraId="41097358" w14:textId="093A8E7E" w:rsidR="00924905" w:rsidRDefault="00881C8F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before="34" w:line="408" w:lineRule="auto"/>
        <w:ind w:right="2723" w:firstLine="360"/>
        <w:rPr>
          <w:sz w:val="18"/>
        </w:rPr>
      </w:pPr>
      <w:r>
        <w:rPr>
          <w:color w:val="414141"/>
          <w:sz w:val="18"/>
        </w:rPr>
        <w:t>your ability to write clear and concise SQL code for your analyses</w:t>
      </w:r>
      <w:r>
        <w:rPr>
          <w:color w:val="414141"/>
          <w:spacing w:val="-62"/>
          <w:sz w:val="18"/>
        </w:rPr>
        <w:t xml:space="preserve"> </w:t>
      </w:r>
    </w:p>
    <w:p w14:paraId="2E84C7E5" w14:textId="77777777" w:rsidR="00924905" w:rsidRDefault="00924905">
      <w:pPr>
        <w:spacing w:line="276" w:lineRule="auto"/>
        <w:sectPr w:rsidR="00924905">
          <w:type w:val="continuous"/>
          <w:pgSz w:w="12240" w:h="15840"/>
          <w:pgMar w:top="1360" w:right="1420" w:bottom="280" w:left="1340" w:header="720" w:footer="720" w:gutter="0"/>
          <w:cols w:space="720"/>
        </w:sectPr>
      </w:pPr>
    </w:p>
    <w:p w14:paraId="36F55643" w14:textId="77777777" w:rsidR="00924905" w:rsidRDefault="00881C8F">
      <w:pPr>
        <w:spacing w:before="72"/>
        <w:ind w:left="100"/>
        <w:rPr>
          <w:b/>
          <w:sz w:val="18"/>
        </w:rPr>
      </w:pPr>
      <w:r>
        <w:rPr>
          <w:b/>
          <w:color w:val="414141"/>
          <w:sz w:val="18"/>
        </w:rPr>
        <w:lastRenderedPageBreak/>
        <w:t>Files</w:t>
      </w:r>
    </w:p>
    <w:p w14:paraId="7CFB1969" w14:textId="228686BE" w:rsidR="00924905" w:rsidRDefault="00881C8F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before="120"/>
        <w:ind w:left="820"/>
        <w:rPr>
          <w:sz w:val="18"/>
        </w:rPr>
      </w:pPr>
      <w:r>
        <w:rPr>
          <w:color w:val="414141"/>
          <w:sz w:val="18"/>
          <w:shd w:val="clear" w:color="auto" w:fill="EFEFEF"/>
        </w:rPr>
        <w:t>bie_takehome_rubric.</w:t>
      </w:r>
      <w:r w:rsidR="00E34414">
        <w:rPr>
          <w:color w:val="414141"/>
          <w:sz w:val="18"/>
          <w:shd w:val="clear" w:color="auto" w:fill="EFEFEF"/>
        </w:rPr>
        <w:t>docx</w:t>
      </w:r>
      <w:r>
        <w:rPr>
          <w:color w:val="414141"/>
          <w:sz w:val="18"/>
        </w:rPr>
        <w:t xml:space="preserve"> - rubric for take home test.</w:t>
      </w:r>
    </w:p>
    <w:p w14:paraId="480ABF84" w14:textId="77777777" w:rsidR="00924905" w:rsidRDefault="00881C8F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line="276" w:lineRule="auto"/>
        <w:ind w:left="820" w:right="506"/>
        <w:rPr>
          <w:sz w:val="18"/>
        </w:rPr>
      </w:pPr>
      <w:r>
        <w:rPr>
          <w:color w:val="414141"/>
          <w:sz w:val="18"/>
          <w:shd w:val="clear" w:color="auto" w:fill="EFEFEF"/>
        </w:rPr>
        <w:t>bie_takehome_data.csv</w:t>
      </w:r>
      <w:r>
        <w:rPr>
          <w:color w:val="414141"/>
          <w:sz w:val="18"/>
        </w:rPr>
        <w:t xml:space="preserve"> - dataset on orders from 9 restaurants for 2 weeks. Contains 24k</w:t>
      </w:r>
      <w:r>
        <w:rPr>
          <w:color w:val="414141"/>
          <w:spacing w:val="-62"/>
          <w:sz w:val="18"/>
        </w:rPr>
        <w:t xml:space="preserve"> </w:t>
      </w:r>
      <w:r>
        <w:rPr>
          <w:color w:val="414141"/>
          <w:sz w:val="18"/>
        </w:rPr>
        <w:t>records. Table definitions are below.</w:t>
      </w:r>
    </w:p>
    <w:p w14:paraId="5F61F3DB" w14:textId="77777777" w:rsidR="00924905" w:rsidRDefault="00881C8F">
      <w:pPr>
        <w:pStyle w:val="Heading2"/>
        <w:tabs>
          <w:tab w:val="left" w:pos="2409"/>
        </w:tabs>
        <w:spacing w:before="150"/>
        <w:ind w:left="475"/>
      </w:pPr>
      <w:r>
        <w:pict w14:anchorId="218AAE67">
          <v:shape id="_x0000_s1026" alt="" style="position:absolute;left:0;text-align:left;margin-left:89pt;margin-top:20.2pt;width:366pt;height:.1pt;z-index:-251658752;mso-wrap-edited:f;mso-width-percent:0;mso-height-percent:0;mso-wrap-distance-left:0;mso-wrap-distance-right:0;mso-position-horizontal-relative:page;mso-width-percent:0;mso-height-percent:0" coordsize="7320,1270" path="m,l7320,e" filled="f" strokecolor="#414141" strokeweight="1pt">
            <v:path arrowok="t" o:connecttype="custom" o:connectlocs="0,0;4648200,0" o:connectangles="0,0"/>
            <w10:wrap type="topAndBottom" anchorx="page"/>
          </v:shape>
        </w:pict>
      </w:r>
      <w:r>
        <w:rPr>
          <w:color w:val="414141"/>
        </w:rPr>
        <w:t>Column</w:t>
      </w:r>
      <w:r>
        <w:rPr>
          <w:color w:val="414141"/>
        </w:rPr>
        <w:tab/>
      </w:r>
      <w:r>
        <w:rPr>
          <w:color w:val="414141"/>
        </w:rPr>
        <w:t>Description</w:t>
      </w:r>
    </w:p>
    <w:p w14:paraId="4BD50EA5" w14:textId="77777777" w:rsidR="00924905" w:rsidRDefault="00881C8F">
      <w:pPr>
        <w:pStyle w:val="BodyText"/>
        <w:tabs>
          <w:tab w:val="left" w:pos="2409"/>
        </w:tabs>
        <w:spacing w:before="1"/>
        <w:ind w:left="475"/>
      </w:pPr>
      <w:proofErr w:type="spellStart"/>
      <w:r>
        <w:rPr>
          <w:color w:val="414141"/>
        </w:rPr>
        <w:t>order_id</w:t>
      </w:r>
      <w:proofErr w:type="spellEnd"/>
      <w:r>
        <w:rPr>
          <w:color w:val="414141"/>
        </w:rPr>
        <w:tab/>
        <w:t>ID of order, primary key</w:t>
      </w:r>
    </w:p>
    <w:p w14:paraId="479FB3F8" w14:textId="77777777" w:rsidR="00924905" w:rsidRDefault="00881C8F">
      <w:pPr>
        <w:pStyle w:val="BodyText"/>
        <w:tabs>
          <w:tab w:val="left" w:pos="2409"/>
        </w:tabs>
        <w:spacing w:before="60" w:line="304" w:lineRule="auto"/>
        <w:ind w:left="475" w:right="5613"/>
      </w:pPr>
      <w:proofErr w:type="spellStart"/>
      <w:r>
        <w:rPr>
          <w:color w:val="414141"/>
        </w:rPr>
        <w:t>restaurant_id</w:t>
      </w:r>
      <w:proofErr w:type="spellEnd"/>
      <w:r>
        <w:rPr>
          <w:color w:val="414141"/>
        </w:rPr>
        <w:tab/>
        <w:t>ID of restaurant</w:t>
      </w:r>
      <w:r>
        <w:rPr>
          <w:color w:val="414141"/>
          <w:spacing w:val="-61"/>
        </w:rPr>
        <w:t xml:space="preserve"> </w:t>
      </w:r>
      <w:proofErr w:type="spellStart"/>
      <w:r>
        <w:rPr>
          <w:color w:val="414141"/>
        </w:rPr>
        <w:t>restaurant_name</w:t>
      </w:r>
      <w:proofErr w:type="spellEnd"/>
      <w:r>
        <w:rPr>
          <w:color w:val="414141"/>
        </w:rPr>
        <w:tab/>
        <w:t>ID</w:t>
      </w:r>
      <w:r>
        <w:rPr>
          <w:color w:val="414141"/>
          <w:spacing w:val="-7"/>
        </w:rPr>
        <w:t xml:space="preserve"> </w:t>
      </w:r>
      <w:r>
        <w:rPr>
          <w:color w:val="414141"/>
        </w:rPr>
        <w:t>of</w:t>
      </w:r>
      <w:r>
        <w:rPr>
          <w:color w:val="414141"/>
          <w:spacing w:val="-7"/>
        </w:rPr>
        <w:t xml:space="preserve"> </w:t>
      </w:r>
      <w:r>
        <w:rPr>
          <w:color w:val="414141"/>
        </w:rPr>
        <w:t>restaurant</w:t>
      </w:r>
    </w:p>
    <w:p w14:paraId="54C81DBD" w14:textId="77777777" w:rsidR="00924905" w:rsidRDefault="00881C8F">
      <w:pPr>
        <w:pStyle w:val="BodyText"/>
        <w:tabs>
          <w:tab w:val="left" w:pos="2409"/>
        </w:tabs>
        <w:spacing w:before="2"/>
        <w:ind w:left="475"/>
      </w:pPr>
      <w:proofErr w:type="spellStart"/>
      <w:r>
        <w:rPr>
          <w:color w:val="414141"/>
        </w:rPr>
        <w:t>placed_time</w:t>
      </w:r>
      <w:proofErr w:type="spellEnd"/>
      <w:r>
        <w:rPr>
          <w:color w:val="414141"/>
        </w:rPr>
        <w:tab/>
        <w:t>Local timestamp of when customer placed order</w:t>
      </w:r>
    </w:p>
    <w:p w14:paraId="1C29C40A" w14:textId="77777777" w:rsidR="00924905" w:rsidRDefault="00881C8F">
      <w:pPr>
        <w:pStyle w:val="BodyText"/>
        <w:tabs>
          <w:tab w:val="left" w:pos="2409"/>
        </w:tabs>
        <w:spacing w:before="60"/>
        <w:ind w:left="475"/>
      </w:pPr>
      <w:proofErr w:type="spellStart"/>
      <w:r>
        <w:rPr>
          <w:color w:val="414141"/>
        </w:rPr>
        <w:t>wanted_time</w:t>
      </w:r>
      <w:proofErr w:type="spellEnd"/>
      <w:r>
        <w:rPr>
          <w:color w:val="414141"/>
        </w:rPr>
        <w:tab/>
        <w:t>Local timestamp of customer's desired pickup time</w:t>
      </w:r>
    </w:p>
    <w:p w14:paraId="09526816" w14:textId="77777777" w:rsidR="00924905" w:rsidRDefault="00881C8F">
      <w:pPr>
        <w:pStyle w:val="BodyText"/>
        <w:tabs>
          <w:tab w:val="left" w:pos="2409"/>
        </w:tabs>
        <w:spacing w:before="60" w:line="304" w:lineRule="auto"/>
        <w:ind w:left="475" w:right="2146"/>
      </w:pPr>
      <w:proofErr w:type="spellStart"/>
      <w:r>
        <w:rPr>
          <w:color w:val="414141"/>
        </w:rPr>
        <w:t>production_start</w:t>
      </w:r>
      <w:proofErr w:type="spellEnd"/>
      <w:r>
        <w:rPr>
          <w:color w:val="414141"/>
        </w:rPr>
        <w:tab/>
        <w:t>Local tim</w:t>
      </w:r>
      <w:r>
        <w:rPr>
          <w:color w:val="414141"/>
        </w:rPr>
        <w:t>estamp of when team member started order</w:t>
      </w:r>
      <w:r>
        <w:rPr>
          <w:color w:val="414141"/>
          <w:spacing w:val="1"/>
        </w:rPr>
        <w:t xml:space="preserve"> </w:t>
      </w:r>
      <w:proofErr w:type="spellStart"/>
      <w:r>
        <w:rPr>
          <w:color w:val="414141"/>
        </w:rPr>
        <w:t>production_end</w:t>
      </w:r>
      <w:proofErr w:type="spellEnd"/>
      <w:r>
        <w:rPr>
          <w:color w:val="414141"/>
        </w:rPr>
        <w:tab/>
        <w:t>Local timestamp of when team member finished order</w:t>
      </w:r>
      <w:r>
        <w:rPr>
          <w:color w:val="414141"/>
          <w:spacing w:val="-61"/>
        </w:rPr>
        <w:t xml:space="preserve"> </w:t>
      </w:r>
      <w:proofErr w:type="spellStart"/>
      <w:r>
        <w:rPr>
          <w:color w:val="414141"/>
        </w:rPr>
        <w:t>order_size</w:t>
      </w:r>
      <w:proofErr w:type="spellEnd"/>
      <w:r>
        <w:rPr>
          <w:color w:val="414141"/>
        </w:rPr>
        <w:tab/>
        <w:t>Number of items in order</w:t>
      </w:r>
    </w:p>
    <w:p w14:paraId="396FCD2A" w14:textId="77777777" w:rsidR="00924905" w:rsidRDefault="00881C8F">
      <w:pPr>
        <w:pStyle w:val="BodyText"/>
        <w:tabs>
          <w:tab w:val="left" w:pos="2409"/>
        </w:tabs>
        <w:spacing w:before="2"/>
        <w:ind w:left="475"/>
      </w:pPr>
      <w:proofErr w:type="spellStart"/>
      <w:r>
        <w:rPr>
          <w:color w:val="414141"/>
        </w:rPr>
        <w:t>order_price</w:t>
      </w:r>
      <w:proofErr w:type="spellEnd"/>
      <w:r>
        <w:rPr>
          <w:color w:val="414141"/>
        </w:rPr>
        <w:tab/>
        <w:t>Total cost of order.</w:t>
      </w:r>
    </w:p>
    <w:p w14:paraId="111E8E71" w14:textId="77777777" w:rsidR="00924905" w:rsidRDefault="00924905">
      <w:pPr>
        <w:pStyle w:val="BodyText"/>
        <w:rPr>
          <w:sz w:val="22"/>
        </w:rPr>
      </w:pPr>
    </w:p>
    <w:p w14:paraId="5C4B31C8" w14:textId="77777777" w:rsidR="00924905" w:rsidRDefault="00924905">
      <w:pPr>
        <w:pStyle w:val="BodyText"/>
        <w:spacing w:before="3"/>
        <w:rPr>
          <w:sz w:val="23"/>
        </w:rPr>
      </w:pPr>
    </w:p>
    <w:p w14:paraId="4BC1B05B" w14:textId="77777777" w:rsidR="00924905" w:rsidRDefault="00881C8F">
      <w:pPr>
        <w:pStyle w:val="Heading1"/>
      </w:pPr>
      <w:r>
        <w:rPr>
          <w:color w:val="1F4E45"/>
        </w:rPr>
        <w:t>Helpful</w:t>
      </w:r>
      <w:r>
        <w:rPr>
          <w:color w:val="1F4E45"/>
          <w:spacing w:val="-7"/>
        </w:rPr>
        <w:t xml:space="preserve"> </w:t>
      </w:r>
      <w:r>
        <w:rPr>
          <w:color w:val="1F4E45"/>
        </w:rPr>
        <w:t>Tools</w:t>
      </w:r>
    </w:p>
    <w:p w14:paraId="60975FB5" w14:textId="77777777" w:rsidR="00924905" w:rsidRDefault="00924905">
      <w:pPr>
        <w:pStyle w:val="BodyText"/>
        <w:rPr>
          <w:b/>
          <w:sz w:val="26"/>
        </w:rPr>
      </w:pPr>
    </w:p>
    <w:p w14:paraId="2A3F9BFD" w14:textId="77777777" w:rsidR="00924905" w:rsidRDefault="00881C8F">
      <w:pPr>
        <w:pStyle w:val="Heading2"/>
        <w:spacing w:before="1"/>
      </w:pPr>
      <w:r>
        <w:rPr>
          <w:color w:val="414141"/>
        </w:rPr>
        <w:t>Tableau</w:t>
      </w:r>
    </w:p>
    <w:p w14:paraId="65500EB3" w14:textId="77777777" w:rsidR="00924905" w:rsidRDefault="00924905">
      <w:pPr>
        <w:pStyle w:val="BodyText"/>
        <w:spacing w:before="5"/>
        <w:rPr>
          <w:b/>
          <w:sz w:val="25"/>
        </w:rPr>
      </w:pPr>
    </w:p>
    <w:p w14:paraId="4B50E868" w14:textId="77777777" w:rsidR="00924905" w:rsidRDefault="00881C8F">
      <w:pPr>
        <w:pStyle w:val="BodyText"/>
        <w:spacing w:line="276" w:lineRule="auto"/>
        <w:ind w:left="100" w:right="346"/>
      </w:pPr>
      <w:r>
        <w:rPr>
          <w:color w:val="414141"/>
        </w:rPr>
        <w:t>Sweetgreen uses Tableau for the majority of reporting and analytics projects. If you do not already</w:t>
      </w:r>
      <w:r>
        <w:rPr>
          <w:color w:val="414141"/>
          <w:spacing w:val="-62"/>
        </w:rPr>
        <w:t xml:space="preserve"> </w:t>
      </w:r>
      <w:r>
        <w:rPr>
          <w:color w:val="414141"/>
        </w:rPr>
        <w:t xml:space="preserve">have a Tableau account, you can download a 14-day free trial of Tableau Desktop </w:t>
      </w:r>
      <w:hyperlink r:id="rId5" w:anchor="system-requirements">
        <w:r>
          <w:rPr>
            <w:color w:val="1154CC"/>
            <w:u w:val="thick" w:color="1154CC"/>
          </w:rPr>
          <w:t>here</w:t>
        </w:r>
      </w:hyperlink>
      <w:r>
        <w:rPr>
          <w:color w:val="414141"/>
        </w:rPr>
        <w:t xml:space="preserve">. </w:t>
      </w:r>
      <w:hyperlink r:id="rId6">
        <w:r>
          <w:rPr>
            <w:color w:val="1154CC"/>
            <w:u w:val="thick" w:color="1154CC"/>
          </w:rPr>
          <w:t>This link</w:t>
        </w:r>
      </w:hyperlink>
    </w:p>
    <w:p w14:paraId="79F0AF86" w14:textId="77777777" w:rsidR="00924905" w:rsidRDefault="00881C8F">
      <w:pPr>
        <w:pStyle w:val="BodyText"/>
        <w:ind w:left="100"/>
      </w:pPr>
      <w:r>
        <w:rPr>
          <w:color w:val="414141"/>
        </w:rPr>
        <w:t>explains how to connect your workbook to the dataset.</w:t>
      </w:r>
    </w:p>
    <w:sectPr w:rsidR="00924905">
      <w:pgSz w:w="12240" w:h="15840"/>
      <w:pgMar w:top="1080" w:right="14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1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﷽﷽﷽﷽﷽﷽﷽﷽t Sans Serif"/>
    <w:panose1 w:val="020B0604020202020204"/>
    <w:charset w:val="01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F7866"/>
    <w:multiLevelType w:val="hybridMultilevel"/>
    <w:tmpl w:val="66BA6EFE"/>
    <w:lvl w:ilvl="0" w:tplc="61E4C04C">
      <w:start w:val="1"/>
      <w:numFmt w:val="decimal"/>
      <w:lvlText w:val="%1."/>
      <w:lvlJc w:val="left"/>
      <w:pPr>
        <w:ind w:left="820" w:hanging="360"/>
        <w:jc w:val="left"/>
      </w:pPr>
      <w:rPr>
        <w:rFonts w:ascii="Verdana" w:eastAsia="Verdana" w:hAnsi="Verdana" w:cs="Verdana" w:hint="default"/>
        <w:color w:val="414141"/>
        <w:w w:val="100"/>
        <w:sz w:val="18"/>
        <w:szCs w:val="18"/>
        <w:lang w:val="en-US" w:eastAsia="en-US" w:bidi="ar-SA"/>
      </w:rPr>
    </w:lvl>
    <w:lvl w:ilvl="1" w:tplc="B8763606">
      <w:start w:val="1"/>
      <w:numFmt w:val="lowerLetter"/>
      <w:lvlText w:val="%2."/>
      <w:lvlJc w:val="left"/>
      <w:pPr>
        <w:ind w:left="1540" w:hanging="360"/>
        <w:jc w:val="left"/>
      </w:pPr>
      <w:rPr>
        <w:rFonts w:ascii="Verdana" w:eastAsia="Verdana" w:hAnsi="Verdana" w:cs="Verdana" w:hint="default"/>
        <w:color w:val="414141"/>
        <w:w w:val="100"/>
        <w:sz w:val="18"/>
        <w:szCs w:val="18"/>
        <w:lang w:val="en-US" w:eastAsia="en-US" w:bidi="ar-SA"/>
      </w:rPr>
    </w:lvl>
    <w:lvl w:ilvl="2" w:tplc="D876B426">
      <w:numFmt w:val="bullet"/>
      <w:lvlText w:val="•"/>
      <w:lvlJc w:val="left"/>
      <w:pPr>
        <w:ind w:left="2422" w:hanging="360"/>
      </w:pPr>
      <w:rPr>
        <w:rFonts w:hint="default"/>
        <w:lang w:val="en-US" w:eastAsia="en-US" w:bidi="ar-SA"/>
      </w:rPr>
    </w:lvl>
    <w:lvl w:ilvl="3" w:tplc="AC5013DE">
      <w:numFmt w:val="bullet"/>
      <w:lvlText w:val="•"/>
      <w:lvlJc w:val="left"/>
      <w:pPr>
        <w:ind w:left="3304" w:hanging="360"/>
      </w:pPr>
      <w:rPr>
        <w:rFonts w:hint="default"/>
        <w:lang w:val="en-US" w:eastAsia="en-US" w:bidi="ar-SA"/>
      </w:rPr>
    </w:lvl>
    <w:lvl w:ilvl="4" w:tplc="79EE3E38">
      <w:numFmt w:val="bullet"/>
      <w:lvlText w:val="•"/>
      <w:lvlJc w:val="left"/>
      <w:pPr>
        <w:ind w:left="4186" w:hanging="360"/>
      </w:pPr>
      <w:rPr>
        <w:rFonts w:hint="default"/>
        <w:lang w:val="en-US" w:eastAsia="en-US" w:bidi="ar-SA"/>
      </w:rPr>
    </w:lvl>
    <w:lvl w:ilvl="5" w:tplc="5E0C6EF2">
      <w:numFmt w:val="bullet"/>
      <w:lvlText w:val="•"/>
      <w:lvlJc w:val="left"/>
      <w:pPr>
        <w:ind w:left="5068" w:hanging="360"/>
      </w:pPr>
      <w:rPr>
        <w:rFonts w:hint="default"/>
        <w:lang w:val="en-US" w:eastAsia="en-US" w:bidi="ar-SA"/>
      </w:rPr>
    </w:lvl>
    <w:lvl w:ilvl="6" w:tplc="ADB46246">
      <w:numFmt w:val="bullet"/>
      <w:lvlText w:val="•"/>
      <w:lvlJc w:val="left"/>
      <w:pPr>
        <w:ind w:left="5951" w:hanging="360"/>
      </w:pPr>
      <w:rPr>
        <w:rFonts w:hint="default"/>
        <w:lang w:val="en-US" w:eastAsia="en-US" w:bidi="ar-SA"/>
      </w:rPr>
    </w:lvl>
    <w:lvl w:ilvl="7" w:tplc="A4888328">
      <w:numFmt w:val="bullet"/>
      <w:lvlText w:val="•"/>
      <w:lvlJc w:val="left"/>
      <w:pPr>
        <w:ind w:left="6833" w:hanging="360"/>
      </w:pPr>
      <w:rPr>
        <w:rFonts w:hint="default"/>
        <w:lang w:val="en-US" w:eastAsia="en-US" w:bidi="ar-SA"/>
      </w:rPr>
    </w:lvl>
    <w:lvl w:ilvl="8" w:tplc="01E4FD46">
      <w:numFmt w:val="bullet"/>
      <w:lvlText w:val="•"/>
      <w:lvlJc w:val="left"/>
      <w:pPr>
        <w:ind w:left="7715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71146E39"/>
    <w:multiLevelType w:val="hybridMultilevel"/>
    <w:tmpl w:val="A22E5A2E"/>
    <w:lvl w:ilvl="0" w:tplc="0BA04EBA">
      <w:numFmt w:val="bullet"/>
      <w:lvlText w:val="●"/>
      <w:lvlJc w:val="left"/>
      <w:pPr>
        <w:ind w:left="100" w:hanging="360"/>
      </w:pPr>
      <w:rPr>
        <w:rFonts w:ascii="Microsoft Sans Serif" w:eastAsia="Microsoft Sans Serif" w:hAnsi="Microsoft Sans Serif" w:cs="Microsoft Sans Serif" w:hint="default"/>
        <w:color w:val="414141"/>
        <w:w w:val="100"/>
        <w:sz w:val="18"/>
        <w:szCs w:val="18"/>
        <w:lang w:val="en-US" w:eastAsia="en-US" w:bidi="ar-SA"/>
      </w:rPr>
    </w:lvl>
    <w:lvl w:ilvl="1" w:tplc="9416A542">
      <w:numFmt w:val="bullet"/>
      <w:lvlText w:val="•"/>
      <w:lvlJc w:val="left"/>
      <w:pPr>
        <w:ind w:left="1038" w:hanging="360"/>
      </w:pPr>
      <w:rPr>
        <w:rFonts w:hint="default"/>
        <w:lang w:val="en-US" w:eastAsia="en-US" w:bidi="ar-SA"/>
      </w:rPr>
    </w:lvl>
    <w:lvl w:ilvl="2" w:tplc="6CC2B008">
      <w:numFmt w:val="bullet"/>
      <w:lvlText w:val="•"/>
      <w:lvlJc w:val="left"/>
      <w:pPr>
        <w:ind w:left="1976" w:hanging="360"/>
      </w:pPr>
      <w:rPr>
        <w:rFonts w:hint="default"/>
        <w:lang w:val="en-US" w:eastAsia="en-US" w:bidi="ar-SA"/>
      </w:rPr>
    </w:lvl>
    <w:lvl w:ilvl="3" w:tplc="D6E22264">
      <w:numFmt w:val="bullet"/>
      <w:lvlText w:val="•"/>
      <w:lvlJc w:val="left"/>
      <w:pPr>
        <w:ind w:left="2914" w:hanging="360"/>
      </w:pPr>
      <w:rPr>
        <w:rFonts w:hint="default"/>
        <w:lang w:val="en-US" w:eastAsia="en-US" w:bidi="ar-SA"/>
      </w:rPr>
    </w:lvl>
    <w:lvl w:ilvl="4" w:tplc="AEC08FD6">
      <w:numFmt w:val="bullet"/>
      <w:lvlText w:val="•"/>
      <w:lvlJc w:val="left"/>
      <w:pPr>
        <w:ind w:left="3852" w:hanging="360"/>
      </w:pPr>
      <w:rPr>
        <w:rFonts w:hint="default"/>
        <w:lang w:val="en-US" w:eastAsia="en-US" w:bidi="ar-SA"/>
      </w:rPr>
    </w:lvl>
    <w:lvl w:ilvl="5" w:tplc="70A26AA4">
      <w:numFmt w:val="bullet"/>
      <w:lvlText w:val="•"/>
      <w:lvlJc w:val="left"/>
      <w:pPr>
        <w:ind w:left="4790" w:hanging="360"/>
      </w:pPr>
      <w:rPr>
        <w:rFonts w:hint="default"/>
        <w:lang w:val="en-US" w:eastAsia="en-US" w:bidi="ar-SA"/>
      </w:rPr>
    </w:lvl>
    <w:lvl w:ilvl="6" w:tplc="983003DC">
      <w:numFmt w:val="bullet"/>
      <w:lvlText w:val="•"/>
      <w:lvlJc w:val="left"/>
      <w:pPr>
        <w:ind w:left="5728" w:hanging="360"/>
      </w:pPr>
      <w:rPr>
        <w:rFonts w:hint="default"/>
        <w:lang w:val="en-US" w:eastAsia="en-US" w:bidi="ar-SA"/>
      </w:rPr>
    </w:lvl>
    <w:lvl w:ilvl="7" w:tplc="797E3732">
      <w:numFmt w:val="bullet"/>
      <w:lvlText w:val="•"/>
      <w:lvlJc w:val="left"/>
      <w:pPr>
        <w:ind w:left="6666" w:hanging="360"/>
      </w:pPr>
      <w:rPr>
        <w:rFonts w:hint="default"/>
        <w:lang w:val="en-US" w:eastAsia="en-US" w:bidi="ar-SA"/>
      </w:rPr>
    </w:lvl>
    <w:lvl w:ilvl="8" w:tplc="DF4E4BAA">
      <w:numFmt w:val="bullet"/>
      <w:lvlText w:val="•"/>
      <w:lvlJc w:val="left"/>
      <w:pPr>
        <w:ind w:left="7604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24905"/>
    <w:rsid w:val="000A6BE0"/>
    <w:rsid w:val="00417A43"/>
    <w:rsid w:val="004E0C82"/>
    <w:rsid w:val="00881C8F"/>
    <w:rsid w:val="00924905"/>
    <w:rsid w:val="00E3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3CD2870"/>
  <w15:docId w15:val="{82C0EE74-4450-8E40-8174-51BA36777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100"/>
      <w:outlineLvl w:val="1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72"/>
      <w:ind w:left="100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pPr>
      <w:spacing w:before="33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elp.tableau.com/current/pro/desktop/en-us/examples_text.htm" TargetMode="External"/><Relationship Id="rId5" Type="http://schemas.openxmlformats.org/officeDocument/2006/relationships/hyperlink" Target="https://www.tableau.com/products/desktop/downloa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bie_takehome_rubric</dc:title>
  <cp:lastModifiedBy>Sanket Zambre</cp:lastModifiedBy>
  <cp:revision>5</cp:revision>
  <dcterms:created xsi:type="dcterms:W3CDTF">2021-07-02T17:46:00Z</dcterms:created>
  <dcterms:modified xsi:type="dcterms:W3CDTF">2021-07-02T17:47:00Z</dcterms:modified>
</cp:coreProperties>
</file>