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82FB49" w14:textId="1E161EDF" w:rsidR="00034A90" w:rsidRDefault="00034A90">
      <w:pPr>
        <w:pStyle w:val="BodyText"/>
        <w:ind w:left="1628"/>
        <w:rPr>
          <w:sz w:val="20"/>
        </w:rPr>
      </w:pPr>
    </w:p>
    <w:p w14:paraId="2D4C637C" w14:textId="6AE3584B" w:rsidR="001E4A35" w:rsidRDefault="001E4A35" w:rsidP="001E4A35">
      <w:pPr>
        <w:pStyle w:val="BodyText"/>
        <w:rPr>
          <w:sz w:val="20"/>
        </w:rPr>
      </w:pPr>
      <w:r>
        <w:rPr>
          <w:sz w:val="20"/>
        </w:rPr>
        <w:t xml:space="preserve">HELLO PLEASE HELP ME ARE MY ANSWERS CORRECT </w:t>
      </w:r>
      <w:r w:rsidRPr="001E4A35">
        <w:rPr>
          <w:sz w:val="20"/>
        </w:rPr>
        <w:sym w:font="Wingdings" w:char="F04C"/>
      </w:r>
      <w:r>
        <w:rPr>
          <w:sz w:val="20"/>
        </w:rPr>
        <w:t xml:space="preserve"> and the last question is really hard for me </w:t>
      </w:r>
      <w:r w:rsidRPr="001E4A35">
        <w:rPr>
          <w:sz w:val="20"/>
        </w:rPr>
        <w:sym w:font="Wingdings" w:char="F04C"/>
      </w:r>
    </w:p>
    <w:p w14:paraId="71AF284A" w14:textId="77777777" w:rsidR="00034A90" w:rsidRDefault="00034A90">
      <w:pPr>
        <w:pStyle w:val="BodyText"/>
        <w:spacing w:before="5"/>
        <w:rPr>
          <w:b/>
          <w:sz w:val="20"/>
        </w:rPr>
      </w:pPr>
    </w:p>
    <w:p w14:paraId="67A98DB3" w14:textId="77777777" w:rsidR="00034A90" w:rsidRDefault="001E1C91">
      <w:pPr>
        <w:spacing w:before="90" w:line="275" w:lineRule="exact"/>
        <w:ind w:left="100"/>
        <w:rPr>
          <w:b/>
          <w:sz w:val="24"/>
        </w:rPr>
      </w:pPr>
      <w:r>
        <w:rPr>
          <w:b/>
          <w:sz w:val="24"/>
        </w:rPr>
        <w:t>Part I. STATEMENT</w:t>
      </w:r>
      <w:r>
        <w:rPr>
          <w:b/>
          <w:spacing w:val="-8"/>
          <w:sz w:val="24"/>
        </w:rPr>
        <w:t xml:space="preserve"> </w:t>
      </w:r>
      <w:r>
        <w:rPr>
          <w:b/>
          <w:sz w:val="24"/>
        </w:rPr>
        <w:t>ANALYSIS</w:t>
      </w:r>
    </w:p>
    <w:p w14:paraId="6EADFEBD" w14:textId="77777777" w:rsidR="00034A90" w:rsidRDefault="001E1C91">
      <w:pPr>
        <w:pStyle w:val="BodyText"/>
        <w:ind w:left="100" w:right="932"/>
      </w:pPr>
      <w:r>
        <w:t>Determine whether each statement is TRUE or FALSE. Write your answer on the space provided. (10 points)</w:t>
      </w:r>
    </w:p>
    <w:p w14:paraId="24129C63" w14:textId="77777777" w:rsidR="00034A90" w:rsidRDefault="00034A90">
      <w:pPr>
        <w:pStyle w:val="BodyText"/>
        <w:spacing w:before="4"/>
        <w:rPr>
          <w:sz w:val="16"/>
        </w:rPr>
      </w:pPr>
    </w:p>
    <w:p w14:paraId="79064206" w14:textId="6AC4FE1B" w:rsidR="00034A90" w:rsidRDefault="001E1C91">
      <w:pPr>
        <w:pStyle w:val="BodyText"/>
        <w:tabs>
          <w:tab w:val="left" w:pos="2315"/>
        </w:tabs>
        <w:spacing w:before="90"/>
        <w:ind w:left="2711" w:right="932" w:hanging="2252"/>
      </w:pPr>
      <w:r>
        <w:rPr>
          <w:u w:val="single"/>
        </w:rPr>
        <w:t xml:space="preserve"> </w:t>
      </w:r>
      <w:r w:rsidR="004B6189">
        <w:rPr>
          <w:u w:val="single"/>
        </w:rPr>
        <w:t>FALSE</w:t>
      </w:r>
      <w:r>
        <w:rPr>
          <w:u w:val="single"/>
        </w:rPr>
        <w:tab/>
      </w:r>
      <w:r>
        <w:rPr>
          <w:spacing w:val="5"/>
        </w:rPr>
        <w:t xml:space="preserve"> </w:t>
      </w:r>
      <w:r>
        <w:t>1. The researcher can only make one claim on either the null hypothesis or the alternative hypothesis in the traditional method of hypothesis testing.</w:t>
      </w:r>
    </w:p>
    <w:p w14:paraId="001FEC00" w14:textId="77777777" w:rsidR="00034A90" w:rsidRDefault="00034A90">
      <w:pPr>
        <w:pStyle w:val="BodyText"/>
        <w:spacing w:before="9"/>
        <w:rPr>
          <w:sz w:val="15"/>
        </w:rPr>
      </w:pPr>
    </w:p>
    <w:p w14:paraId="63AD6D60" w14:textId="110A9882" w:rsidR="00034A90" w:rsidRDefault="001E1C91">
      <w:pPr>
        <w:pStyle w:val="BodyText"/>
        <w:tabs>
          <w:tab w:val="left" w:pos="2315"/>
        </w:tabs>
        <w:spacing w:before="90"/>
        <w:ind w:left="2711" w:right="1893" w:hanging="2252"/>
      </w:pPr>
      <w:r>
        <w:rPr>
          <w:u w:val="single"/>
        </w:rPr>
        <w:t xml:space="preserve"> </w:t>
      </w:r>
      <w:r w:rsidR="00AE6113">
        <w:rPr>
          <w:u w:val="single"/>
        </w:rPr>
        <w:t>FALSE</w:t>
      </w:r>
      <w:r>
        <w:rPr>
          <w:u w:val="single"/>
        </w:rPr>
        <w:tab/>
      </w:r>
      <w:r>
        <w:rPr>
          <w:spacing w:val="5"/>
        </w:rPr>
        <w:t xml:space="preserve"> </w:t>
      </w:r>
      <w:r>
        <w:t>2. If the sample value fall in the critical region, the alternative hypothesis is</w:t>
      </w:r>
      <w:r>
        <w:rPr>
          <w:spacing w:val="1"/>
        </w:rPr>
        <w:t xml:space="preserve"> </w:t>
      </w:r>
      <w:r>
        <w:t>rejected.</w:t>
      </w:r>
    </w:p>
    <w:p w14:paraId="0F49F09E" w14:textId="77777777" w:rsidR="00034A90" w:rsidRDefault="00034A90">
      <w:pPr>
        <w:pStyle w:val="BodyText"/>
        <w:spacing w:before="5"/>
        <w:rPr>
          <w:sz w:val="16"/>
        </w:rPr>
      </w:pPr>
    </w:p>
    <w:p w14:paraId="22A09F1D" w14:textId="6D0504BE" w:rsidR="00034A90" w:rsidRDefault="001E1C91">
      <w:pPr>
        <w:pStyle w:val="BodyText"/>
        <w:tabs>
          <w:tab w:val="left" w:pos="2315"/>
        </w:tabs>
        <w:spacing w:before="90"/>
        <w:ind w:left="2711" w:right="1209" w:hanging="2252"/>
      </w:pPr>
      <w:r>
        <w:rPr>
          <w:u w:val="single"/>
        </w:rPr>
        <w:t xml:space="preserve"> </w:t>
      </w:r>
      <w:r w:rsidR="00AE6113">
        <w:rPr>
          <w:u w:val="single"/>
        </w:rPr>
        <w:t>TRUE</w:t>
      </w:r>
      <w:r>
        <w:rPr>
          <w:u w:val="single"/>
        </w:rPr>
        <w:tab/>
      </w:r>
      <w:r>
        <w:rPr>
          <w:spacing w:val="5"/>
        </w:rPr>
        <w:t xml:space="preserve"> </w:t>
      </w:r>
      <w:r>
        <w:t>3. A confidence interval is a range of values used to estimate the true value of a sample</w:t>
      </w:r>
      <w:r>
        <w:rPr>
          <w:spacing w:val="-5"/>
        </w:rPr>
        <w:t xml:space="preserve"> </w:t>
      </w:r>
      <w:r>
        <w:t>statistic.</w:t>
      </w:r>
    </w:p>
    <w:p w14:paraId="0704DA7B" w14:textId="77777777" w:rsidR="00034A90" w:rsidRDefault="00034A90">
      <w:pPr>
        <w:pStyle w:val="BodyText"/>
        <w:spacing w:before="10"/>
        <w:rPr>
          <w:sz w:val="15"/>
        </w:rPr>
      </w:pPr>
    </w:p>
    <w:p w14:paraId="603E43F9" w14:textId="1CB69F32" w:rsidR="00034A90" w:rsidRDefault="001E1C91">
      <w:pPr>
        <w:pStyle w:val="BodyText"/>
        <w:tabs>
          <w:tab w:val="left" w:pos="2315"/>
        </w:tabs>
        <w:spacing w:before="90" w:line="242" w:lineRule="auto"/>
        <w:ind w:left="2711" w:right="1460" w:hanging="2252"/>
      </w:pPr>
      <w:r>
        <w:rPr>
          <w:u w:val="single"/>
        </w:rPr>
        <w:t xml:space="preserve"> </w:t>
      </w:r>
      <w:r w:rsidR="00AE6113">
        <w:rPr>
          <w:u w:val="single"/>
        </w:rPr>
        <w:t>TRUE</w:t>
      </w:r>
      <w:r>
        <w:rPr>
          <w:u w:val="single"/>
        </w:rPr>
        <w:tab/>
      </w:r>
      <w:r>
        <w:rPr>
          <w:spacing w:val="5"/>
        </w:rPr>
        <w:t xml:space="preserve"> </w:t>
      </w:r>
      <w:r>
        <w:t xml:space="preserve">4. If a sample mean is in the critical region with </w:t>
      </w:r>
      <w:r>
        <w:rPr>
          <w:i/>
        </w:rPr>
        <w:t xml:space="preserve">α </w:t>
      </w:r>
      <w:r>
        <w:t>= 0.05, it would still be in the critical region even if the alpha was changed</w:t>
      </w:r>
      <w:r>
        <w:rPr>
          <w:spacing w:val="-13"/>
        </w:rPr>
        <w:t xml:space="preserve"> </w:t>
      </w:r>
      <w:r>
        <w:t>to</w:t>
      </w:r>
    </w:p>
    <w:p w14:paraId="4FC29680" w14:textId="77777777" w:rsidR="00034A90" w:rsidRDefault="001E1C91">
      <w:pPr>
        <w:spacing w:line="274" w:lineRule="exact"/>
        <w:ind w:left="2741"/>
        <w:rPr>
          <w:sz w:val="24"/>
        </w:rPr>
      </w:pPr>
      <w:r>
        <w:rPr>
          <w:i/>
          <w:sz w:val="24"/>
        </w:rPr>
        <w:t xml:space="preserve">α </w:t>
      </w:r>
      <w:r>
        <w:rPr>
          <w:sz w:val="24"/>
        </w:rPr>
        <w:t>= 0.01.</w:t>
      </w:r>
    </w:p>
    <w:p w14:paraId="77148DAE" w14:textId="77777777" w:rsidR="00034A90" w:rsidRDefault="00034A90">
      <w:pPr>
        <w:pStyle w:val="BodyText"/>
        <w:spacing w:before="1"/>
        <w:rPr>
          <w:sz w:val="16"/>
        </w:rPr>
      </w:pPr>
    </w:p>
    <w:p w14:paraId="6A8C3C9A" w14:textId="52C63F52" w:rsidR="00034A90" w:rsidRDefault="001E1C91">
      <w:pPr>
        <w:pStyle w:val="BodyText"/>
        <w:tabs>
          <w:tab w:val="left" w:pos="2315"/>
        </w:tabs>
        <w:spacing w:before="90"/>
        <w:ind w:left="2711" w:right="1110" w:hanging="2252"/>
      </w:pPr>
      <w:r>
        <w:rPr>
          <w:u w:val="single"/>
        </w:rPr>
        <w:t xml:space="preserve"> </w:t>
      </w:r>
      <w:r w:rsidR="00AE6113">
        <w:rPr>
          <w:u w:val="single"/>
        </w:rPr>
        <w:t>TRUE</w:t>
      </w:r>
      <w:r>
        <w:rPr>
          <w:u w:val="single"/>
        </w:rPr>
        <w:tab/>
      </w:r>
      <w:r>
        <w:rPr>
          <w:spacing w:val="5"/>
        </w:rPr>
        <w:t xml:space="preserve"> </w:t>
      </w:r>
      <w:r>
        <w:t xml:space="preserve">5. If a researcher obtains a test score of </w:t>
      </w:r>
      <w:r>
        <w:rPr>
          <w:i/>
        </w:rPr>
        <w:t xml:space="preserve">z </w:t>
      </w:r>
      <w:r>
        <w:t xml:space="preserve">= 2.5 for a hypothesis test using </w:t>
      </w:r>
      <w:r>
        <w:rPr>
          <w:i/>
        </w:rPr>
        <w:t xml:space="preserve">α </w:t>
      </w:r>
      <w:r>
        <w:t>= 0.01, then the researcher should reject the null</w:t>
      </w:r>
      <w:r>
        <w:rPr>
          <w:spacing w:val="-17"/>
        </w:rPr>
        <w:t xml:space="preserve"> </w:t>
      </w:r>
      <w:r>
        <w:t xml:space="preserve">hypothesis for a right-tailed test, however, the researcher should </w:t>
      </w:r>
      <w:r>
        <w:rPr>
          <w:i/>
        </w:rPr>
        <w:t xml:space="preserve">not </w:t>
      </w:r>
      <w:r>
        <w:t>reject the null hypothesis for a two-tailed</w:t>
      </w:r>
      <w:r>
        <w:rPr>
          <w:spacing w:val="1"/>
        </w:rPr>
        <w:t xml:space="preserve"> </w:t>
      </w:r>
      <w:r>
        <w:t>test.</w:t>
      </w:r>
    </w:p>
    <w:p w14:paraId="20FDCB78" w14:textId="77777777" w:rsidR="00034A90" w:rsidRDefault="00034A90">
      <w:pPr>
        <w:pStyle w:val="BodyText"/>
        <w:spacing w:before="2"/>
        <w:rPr>
          <w:sz w:val="16"/>
        </w:rPr>
      </w:pPr>
    </w:p>
    <w:p w14:paraId="4373872C" w14:textId="0527470D" w:rsidR="00034A90" w:rsidRDefault="001E1C91">
      <w:pPr>
        <w:pStyle w:val="BodyText"/>
        <w:tabs>
          <w:tab w:val="left" w:pos="1854"/>
        </w:tabs>
        <w:spacing w:before="90" w:line="275" w:lineRule="exact"/>
        <w:ind w:right="1054"/>
        <w:jc w:val="center"/>
      </w:pPr>
      <w:r>
        <w:rPr>
          <w:u w:val="single"/>
        </w:rPr>
        <w:t xml:space="preserve"> </w:t>
      </w:r>
      <w:r w:rsidR="00AE6113">
        <w:rPr>
          <w:u w:val="single"/>
        </w:rPr>
        <w:t>FALSE</w:t>
      </w:r>
      <w:r>
        <w:rPr>
          <w:u w:val="single"/>
        </w:rPr>
        <w:tab/>
      </w:r>
      <w:r>
        <w:rPr>
          <w:spacing w:val="5"/>
        </w:rPr>
        <w:t xml:space="preserve"> </w:t>
      </w:r>
      <w:r>
        <w:t xml:space="preserve">6. The </w:t>
      </w:r>
      <w:r>
        <w:rPr>
          <w:i/>
        </w:rPr>
        <w:t xml:space="preserve">z </w:t>
      </w:r>
      <w:r>
        <w:t>test formula uses the sample standard deviation while</w:t>
      </w:r>
      <w:r>
        <w:rPr>
          <w:spacing w:val="13"/>
        </w:rPr>
        <w:t xml:space="preserve"> </w:t>
      </w:r>
      <w:r>
        <w:t>the</w:t>
      </w:r>
    </w:p>
    <w:p w14:paraId="42156EE3" w14:textId="77777777" w:rsidR="00034A90" w:rsidRDefault="001E1C91">
      <w:pPr>
        <w:pStyle w:val="BodyText"/>
        <w:spacing w:line="275" w:lineRule="exact"/>
        <w:ind w:left="1253" w:right="1054"/>
        <w:jc w:val="center"/>
      </w:pPr>
      <w:r>
        <w:rPr>
          <w:i/>
        </w:rPr>
        <w:t xml:space="preserve">t </w:t>
      </w:r>
      <w:r>
        <w:t>test formula uses the population standard deviation.</w:t>
      </w:r>
    </w:p>
    <w:p w14:paraId="4B4BD461" w14:textId="77777777" w:rsidR="00034A90" w:rsidRDefault="00034A90">
      <w:pPr>
        <w:pStyle w:val="BodyText"/>
        <w:spacing w:before="5"/>
        <w:rPr>
          <w:sz w:val="16"/>
        </w:rPr>
      </w:pPr>
    </w:p>
    <w:p w14:paraId="371F65E1" w14:textId="2ED90977" w:rsidR="00034A90" w:rsidRDefault="001E1C91">
      <w:pPr>
        <w:pStyle w:val="BodyText"/>
        <w:tabs>
          <w:tab w:val="left" w:pos="2315"/>
        </w:tabs>
        <w:spacing w:before="90"/>
        <w:ind w:left="2711" w:right="1110" w:hanging="2252"/>
      </w:pPr>
      <w:r>
        <w:rPr>
          <w:u w:val="single"/>
        </w:rPr>
        <w:t xml:space="preserve"> </w:t>
      </w:r>
      <w:r w:rsidR="00C5688D">
        <w:rPr>
          <w:u w:val="single"/>
        </w:rPr>
        <w:t>TRUE</w:t>
      </w:r>
      <w:r>
        <w:rPr>
          <w:u w:val="single"/>
        </w:rPr>
        <w:tab/>
      </w:r>
      <w:r>
        <w:rPr>
          <w:spacing w:val="5"/>
        </w:rPr>
        <w:t xml:space="preserve"> </w:t>
      </w:r>
      <w:r>
        <w:t xml:space="preserve">7. The critical </w:t>
      </w:r>
      <w:r>
        <w:rPr>
          <w:i/>
        </w:rPr>
        <w:t xml:space="preserve">t </w:t>
      </w:r>
      <w:r>
        <w:t xml:space="preserve">value(s) depends on the degrees of freedom associated with the </w:t>
      </w:r>
      <w:r>
        <w:rPr>
          <w:i/>
        </w:rPr>
        <w:t xml:space="preserve">t </w:t>
      </w:r>
      <w:r>
        <w:t>test</w:t>
      </w:r>
      <w:r>
        <w:rPr>
          <w:spacing w:val="-1"/>
        </w:rPr>
        <w:t xml:space="preserve"> </w:t>
      </w:r>
      <w:r>
        <w:t>value.</w:t>
      </w:r>
    </w:p>
    <w:p w14:paraId="4A943E02" w14:textId="77777777" w:rsidR="00034A90" w:rsidRDefault="00034A90">
      <w:pPr>
        <w:pStyle w:val="BodyText"/>
        <w:spacing w:before="11"/>
        <w:rPr>
          <w:sz w:val="15"/>
        </w:rPr>
      </w:pPr>
    </w:p>
    <w:p w14:paraId="341BA154" w14:textId="6C9D15B4" w:rsidR="00034A90" w:rsidRDefault="001E1C91">
      <w:pPr>
        <w:pStyle w:val="BodyText"/>
        <w:tabs>
          <w:tab w:val="left" w:pos="2315"/>
        </w:tabs>
        <w:spacing w:before="90" w:line="244" w:lineRule="auto"/>
        <w:ind w:left="2711" w:right="1460" w:hanging="2252"/>
      </w:pPr>
      <w:r>
        <w:rPr>
          <w:u w:val="single"/>
        </w:rPr>
        <w:t xml:space="preserve"> </w:t>
      </w:r>
      <w:r w:rsidR="00AE6113">
        <w:rPr>
          <w:u w:val="single"/>
        </w:rPr>
        <w:t>TRUE</w:t>
      </w:r>
      <w:r>
        <w:rPr>
          <w:u w:val="single"/>
        </w:rPr>
        <w:tab/>
      </w:r>
      <w:r>
        <w:rPr>
          <w:spacing w:val="5"/>
        </w:rPr>
        <w:t xml:space="preserve"> </w:t>
      </w:r>
      <w:r>
        <w:t>8. A type I error occurs when a researcher unknowingly obtains an extreme non-representative</w:t>
      </w:r>
      <w:r>
        <w:rPr>
          <w:spacing w:val="-5"/>
        </w:rPr>
        <w:t xml:space="preserve"> </w:t>
      </w:r>
      <w:r>
        <w:t>example.</w:t>
      </w:r>
    </w:p>
    <w:p w14:paraId="2308DBC0" w14:textId="77777777" w:rsidR="00034A90" w:rsidRDefault="00034A90">
      <w:pPr>
        <w:pStyle w:val="BodyText"/>
        <w:spacing w:before="5"/>
        <w:rPr>
          <w:sz w:val="15"/>
        </w:rPr>
      </w:pPr>
    </w:p>
    <w:p w14:paraId="25E30C20" w14:textId="28006EC4" w:rsidR="00034A90" w:rsidRDefault="001E1C91">
      <w:pPr>
        <w:pStyle w:val="BodyText"/>
        <w:tabs>
          <w:tab w:val="left" w:pos="2315"/>
        </w:tabs>
        <w:spacing w:before="90" w:line="275" w:lineRule="exact"/>
        <w:ind w:left="460"/>
      </w:pPr>
      <w:r>
        <w:rPr>
          <w:u w:val="single"/>
        </w:rPr>
        <w:t xml:space="preserve"> </w:t>
      </w:r>
      <w:r w:rsidR="00AE6113">
        <w:rPr>
          <w:u w:val="single"/>
        </w:rPr>
        <w:t>FALSE</w:t>
      </w:r>
      <w:r>
        <w:rPr>
          <w:u w:val="single"/>
        </w:rPr>
        <w:tab/>
      </w:r>
      <w:r>
        <w:rPr>
          <w:spacing w:val="5"/>
        </w:rPr>
        <w:t xml:space="preserve"> </w:t>
      </w:r>
      <w:r>
        <w:t>9. The null hypothesis should be rejected if the critical value is –</w:t>
      </w:r>
      <w:r>
        <w:rPr>
          <w:spacing w:val="-36"/>
        </w:rPr>
        <w:t xml:space="preserve"> </w:t>
      </w:r>
      <w:r>
        <w:t>2.6,</w:t>
      </w:r>
    </w:p>
    <w:p w14:paraId="1254E405" w14:textId="77777777" w:rsidR="00034A90" w:rsidRDefault="001E1C91">
      <w:pPr>
        <w:pStyle w:val="BodyText"/>
        <w:spacing w:line="275" w:lineRule="exact"/>
        <w:ind w:left="2711"/>
      </w:pPr>
      <w:r>
        <w:rPr>
          <w:i/>
        </w:rPr>
        <w:t xml:space="preserve">α </w:t>
      </w:r>
      <w:r>
        <w:t>= 0.01, and the test is left-tailed.</w:t>
      </w:r>
    </w:p>
    <w:p w14:paraId="5DBC56BA" w14:textId="77777777" w:rsidR="00034A90" w:rsidRDefault="00034A90">
      <w:pPr>
        <w:pStyle w:val="BodyText"/>
        <w:spacing w:before="5"/>
        <w:rPr>
          <w:sz w:val="16"/>
        </w:rPr>
      </w:pPr>
    </w:p>
    <w:p w14:paraId="1D57FF47" w14:textId="5E7C8619" w:rsidR="00034A90" w:rsidRDefault="001E1C91">
      <w:pPr>
        <w:pStyle w:val="BodyText"/>
        <w:tabs>
          <w:tab w:val="left" w:pos="2315"/>
        </w:tabs>
        <w:spacing w:before="90"/>
        <w:ind w:left="2711" w:right="1257" w:hanging="2252"/>
      </w:pPr>
      <w:r>
        <w:rPr>
          <w:u w:val="single"/>
        </w:rPr>
        <w:t xml:space="preserve"> </w:t>
      </w:r>
      <w:r w:rsidR="00AE6113">
        <w:rPr>
          <w:u w:val="single"/>
        </w:rPr>
        <w:t>TRUE</w:t>
      </w:r>
      <w:r>
        <w:rPr>
          <w:u w:val="single"/>
        </w:rPr>
        <w:tab/>
      </w:r>
      <w:r>
        <w:rPr>
          <w:spacing w:val="5"/>
        </w:rPr>
        <w:t xml:space="preserve"> </w:t>
      </w:r>
      <w:r>
        <w:t>10.</w:t>
      </w:r>
      <w:r>
        <w:rPr>
          <w:spacing w:val="-49"/>
        </w:rPr>
        <w:t xml:space="preserve"> </w:t>
      </w:r>
      <w:r>
        <w:t>Rejecting the null hypothesis will direct the researcher to state the alternative</w:t>
      </w:r>
      <w:r>
        <w:rPr>
          <w:spacing w:val="-3"/>
        </w:rPr>
        <w:t xml:space="preserve"> </w:t>
      </w:r>
      <w:r>
        <w:t>hypothesis.</w:t>
      </w:r>
    </w:p>
    <w:p w14:paraId="53E91B3C" w14:textId="77777777" w:rsidR="00034A90" w:rsidRDefault="00034A90">
      <w:pPr>
        <w:sectPr w:rsidR="00034A90">
          <w:footerReference w:type="default" r:id="rId8"/>
          <w:type w:val="continuous"/>
          <w:pgSz w:w="12240" w:h="18720"/>
          <w:pgMar w:top="560" w:right="600" w:bottom="1160" w:left="1340" w:header="720" w:footer="969" w:gutter="0"/>
          <w:pgNumType w:start="1"/>
          <w:cols w:space="720"/>
        </w:sectPr>
      </w:pPr>
    </w:p>
    <w:p w14:paraId="30C6C1D6" w14:textId="77777777" w:rsidR="00034A90" w:rsidRDefault="001E1C91">
      <w:pPr>
        <w:pStyle w:val="Heading1"/>
        <w:spacing w:before="61" w:line="275" w:lineRule="exact"/>
      </w:pPr>
      <w:r>
        <w:lastRenderedPageBreak/>
        <w:t>Part II. PROBLEM SOLVING</w:t>
      </w:r>
    </w:p>
    <w:p w14:paraId="5406FDF1" w14:textId="77777777" w:rsidR="00034A90" w:rsidRDefault="001E1C91">
      <w:pPr>
        <w:pStyle w:val="BodyText"/>
        <w:ind w:left="100" w:right="932"/>
      </w:pPr>
      <w:r>
        <w:t>Perform the indicated operation and simplify. Show your complete solutions and box your final answer.</w:t>
      </w:r>
    </w:p>
    <w:p w14:paraId="2B48E02B" w14:textId="77777777" w:rsidR="00034A90" w:rsidRDefault="00034A90">
      <w:pPr>
        <w:pStyle w:val="BodyText"/>
        <w:spacing w:before="2"/>
      </w:pPr>
    </w:p>
    <w:p w14:paraId="6C9B3FB2" w14:textId="38A0F4CB" w:rsidR="00B62C79" w:rsidRDefault="001E1C91" w:rsidP="00B62C79">
      <w:pPr>
        <w:pStyle w:val="ListParagraph"/>
        <w:numPr>
          <w:ilvl w:val="0"/>
          <w:numId w:val="1"/>
        </w:numPr>
        <w:tabs>
          <w:tab w:val="left" w:pos="821"/>
        </w:tabs>
        <w:spacing w:before="0"/>
        <w:ind w:right="1119"/>
        <w:rPr>
          <w:sz w:val="24"/>
        </w:rPr>
      </w:pPr>
      <w:r>
        <w:rPr>
          <w:sz w:val="24"/>
        </w:rPr>
        <w:t>A group of automotive engineers decided to conduct a study of its school buses and found that for 24 buses, the average stopping distance of buses traveling 50 miles per hour was 256 feet. The standard deviation of the population was 3.4 feet. Find the 99% confidence interval of the mean. (6</w:t>
      </w:r>
      <w:r>
        <w:rPr>
          <w:spacing w:val="-7"/>
          <w:sz w:val="24"/>
        </w:rPr>
        <w:t xml:space="preserve"> </w:t>
      </w:r>
      <w:r>
        <w:rPr>
          <w:sz w:val="24"/>
        </w:rPr>
        <w:t>points)</w:t>
      </w:r>
    </w:p>
    <w:p w14:paraId="11DBE7F1" w14:textId="3C5DB402" w:rsidR="00B62C79" w:rsidRDefault="00B62C79" w:rsidP="00B62C79">
      <w:pPr>
        <w:pStyle w:val="ListParagraph"/>
        <w:tabs>
          <w:tab w:val="left" w:pos="821"/>
        </w:tabs>
        <w:spacing w:before="0"/>
        <w:ind w:left="821" w:right="1119" w:firstLine="0"/>
        <w:rPr>
          <w:sz w:val="24"/>
        </w:rPr>
      </w:pPr>
    </w:p>
    <w:p w14:paraId="34148172" w14:textId="327E1049" w:rsidR="00B62C79" w:rsidRPr="00B62C79" w:rsidRDefault="0052392F" w:rsidP="00B62C79">
      <w:pPr>
        <w:pStyle w:val="ListParagraph"/>
        <w:tabs>
          <w:tab w:val="left" w:pos="821"/>
        </w:tabs>
        <w:spacing w:before="0"/>
        <w:ind w:left="821" w:right="1119" w:firstLine="0"/>
        <w:rPr>
          <w:sz w:val="24"/>
        </w:rPr>
      </w:pPr>
      <m:oMath>
        <m:acc>
          <m:accPr>
            <m:chr m:val="̅"/>
            <m:ctrlPr>
              <w:rPr>
                <w:rFonts w:ascii="Cambria Math" w:hAnsi="Cambria Math"/>
                <w:i/>
                <w:sz w:val="24"/>
              </w:rPr>
            </m:ctrlPr>
          </m:accPr>
          <m:e>
            <m:r>
              <w:rPr>
                <w:rFonts w:ascii="Cambria Math" w:hAnsi="Cambria Math"/>
                <w:sz w:val="24"/>
              </w:rPr>
              <m:t>x</m:t>
            </m:r>
          </m:e>
        </m:acc>
        <m:r>
          <w:rPr>
            <w:rFonts w:ascii="Cambria Math" w:hAnsi="Cambria Math"/>
            <w:sz w:val="24"/>
          </w:rPr>
          <m:t>=256 feet</m:t>
        </m:r>
      </m:oMath>
      <w:r w:rsidR="00B62C79">
        <w:rPr>
          <w:sz w:val="24"/>
        </w:rPr>
        <w:t xml:space="preserve"> </w:t>
      </w:r>
      <w:r w:rsidR="00B62C79">
        <w:rPr>
          <w:sz w:val="24"/>
        </w:rPr>
        <w:tab/>
      </w:r>
      <m:oMath>
        <m:r>
          <w:rPr>
            <w:rFonts w:ascii="Cambria Math" w:hAnsi="Cambria Math"/>
            <w:sz w:val="24"/>
          </w:rPr>
          <m:t>σ=3.4 feet</m:t>
        </m:r>
      </m:oMath>
      <w:r w:rsidR="00B62C79" w:rsidRPr="00B62C79">
        <w:rPr>
          <w:sz w:val="24"/>
        </w:rPr>
        <w:t xml:space="preserve"> </w:t>
      </w:r>
    </w:p>
    <w:p w14:paraId="0C6774C2" w14:textId="13605706" w:rsidR="00B62C79" w:rsidRPr="00B62C79" w:rsidRDefault="00B62C79" w:rsidP="00B62C79">
      <w:pPr>
        <w:pStyle w:val="ListParagraph"/>
        <w:tabs>
          <w:tab w:val="left" w:pos="821"/>
        </w:tabs>
        <w:spacing w:before="0"/>
        <w:ind w:left="821" w:right="1119" w:firstLine="0"/>
        <w:rPr>
          <w:sz w:val="24"/>
        </w:rPr>
      </w:pPr>
      <m:oMath>
        <m:r>
          <w:rPr>
            <w:rFonts w:ascii="Cambria Math" w:hAnsi="Cambria Math"/>
            <w:sz w:val="24"/>
          </w:rPr>
          <m:t>1-0.99=0.01</m:t>
        </m:r>
      </m:oMath>
      <w:r>
        <w:rPr>
          <w:sz w:val="24"/>
        </w:rPr>
        <w:t xml:space="preserve"> </w:t>
      </w:r>
      <w:r>
        <w:rPr>
          <w:sz w:val="24"/>
        </w:rPr>
        <w:tab/>
      </w:r>
      <m:oMath>
        <m:f>
          <m:fPr>
            <m:ctrlPr>
              <w:rPr>
                <w:rFonts w:ascii="Cambria Math" w:hAnsi="Cambria Math"/>
                <w:i/>
                <w:sz w:val="24"/>
              </w:rPr>
            </m:ctrlPr>
          </m:fPr>
          <m:num>
            <m:r>
              <w:rPr>
                <w:rFonts w:ascii="Cambria Math" w:hAnsi="Cambria Math"/>
                <w:sz w:val="24"/>
              </w:rPr>
              <m:t>α</m:t>
            </m:r>
          </m:num>
          <m:den>
            <m:r>
              <w:rPr>
                <w:rFonts w:ascii="Cambria Math" w:hAnsi="Cambria Math"/>
                <w:sz w:val="24"/>
              </w:rPr>
              <m:t>2</m:t>
            </m:r>
          </m:den>
        </m:f>
        <m:r>
          <w:rPr>
            <w:rFonts w:ascii="Cambria Math" w:hAnsi="Cambria Math"/>
            <w:sz w:val="24"/>
          </w:rPr>
          <m:t>=0.005</m:t>
        </m:r>
      </m:oMath>
    </w:p>
    <w:p w14:paraId="7DFBAC60" w14:textId="29437E56" w:rsidR="00B62C79" w:rsidRDefault="0052392F" w:rsidP="00B62C79">
      <w:pPr>
        <w:pStyle w:val="ListParagraph"/>
        <w:tabs>
          <w:tab w:val="left" w:pos="821"/>
        </w:tabs>
        <w:spacing w:before="0"/>
        <w:ind w:left="821" w:right="1119" w:firstLine="0"/>
        <w:rPr>
          <w:sz w:val="24"/>
        </w:rPr>
      </w:pPr>
      <m:oMath>
        <m:sSub>
          <m:sSubPr>
            <m:ctrlPr>
              <w:rPr>
                <w:rFonts w:ascii="Cambria Math" w:hAnsi="Cambria Math"/>
                <w:i/>
                <w:sz w:val="24"/>
              </w:rPr>
            </m:ctrlPr>
          </m:sSubPr>
          <m:e>
            <m:r>
              <w:rPr>
                <w:rFonts w:ascii="Cambria Math" w:hAnsi="Cambria Math"/>
                <w:sz w:val="24"/>
              </w:rPr>
              <m:t>z</m:t>
            </m:r>
          </m:e>
          <m:sub>
            <m:r>
              <w:rPr>
                <w:rFonts w:ascii="Cambria Math" w:hAnsi="Cambria Math"/>
                <w:sz w:val="24"/>
              </w:rPr>
              <m:t>α/2</m:t>
            </m:r>
          </m:sub>
        </m:sSub>
        <m:r>
          <w:rPr>
            <w:rFonts w:ascii="Cambria Math" w:hAnsi="Cambria Math"/>
            <w:sz w:val="24"/>
          </w:rPr>
          <m:t>=2.576</m:t>
        </m:r>
      </m:oMath>
      <w:r w:rsidR="00B62C79">
        <w:rPr>
          <w:sz w:val="24"/>
        </w:rPr>
        <w:t xml:space="preserve"> </w:t>
      </w:r>
    </w:p>
    <w:p w14:paraId="1D527D77" w14:textId="38509E4B" w:rsidR="00B62C79" w:rsidRDefault="00B62C79" w:rsidP="00B62C79">
      <w:pPr>
        <w:pStyle w:val="ListParagraph"/>
        <w:tabs>
          <w:tab w:val="left" w:pos="821"/>
        </w:tabs>
        <w:spacing w:before="0"/>
        <w:ind w:left="821" w:right="1119" w:firstLine="0"/>
        <w:rPr>
          <w:sz w:val="24"/>
        </w:rPr>
      </w:pPr>
      <m:oMath>
        <m:r>
          <w:rPr>
            <w:rFonts w:ascii="Cambria Math" w:hAnsi="Cambria Math"/>
            <w:sz w:val="24"/>
          </w:rPr>
          <m:t>3.4-2.58</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3.4</m:t>
                </m:r>
              </m:num>
              <m:den>
                <m:rad>
                  <m:radPr>
                    <m:degHide m:val="1"/>
                    <m:ctrlPr>
                      <w:rPr>
                        <w:rFonts w:ascii="Cambria Math" w:hAnsi="Cambria Math"/>
                        <w:i/>
                        <w:sz w:val="24"/>
                      </w:rPr>
                    </m:ctrlPr>
                  </m:radPr>
                  <m:deg/>
                  <m:e>
                    <m:r>
                      <w:rPr>
                        <w:rFonts w:ascii="Cambria Math" w:hAnsi="Cambria Math"/>
                        <w:sz w:val="24"/>
                      </w:rPr>
                      <m:t>24</m:t>
                    </m:r>
                  </m:e>
                </m:rad>
              </m:den>
            </m:f>
          </m:e>
        </m:d>
        <m:r>
          <w:rPr>
            <w:rFonts w:ascii="Cambria Math" w:hAnsi="Cambria Math"/>
            <w:sz w:val="24"/>
          </w:rPr>
          <m:t>&lt;μ&lt;3.4+2.58</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3.4</m:t>
                </m:r>
              </m:num>
              <m:den>
                <m:rad>
                  <m:radPr>
                    <m:degHide m:val="1"/>
                    <m:ctrlPr>
                      <w:rPr>
                        <w:rFonts w:ascii="Cambria Math" w:hAnsi="Cambria Math"/>
                        <w:i/>
                        <w:sz w:val="24"/>
                      </w:rPr>
                    </m:ctrlPr>
                  </m:radPr>
                  <m:deg/>
                  <m:e>
                    <m:r>
                      <w:rPr>
                        <w:rFonts w:ascii="Cambria Math" w:hAnsi="Cambria Math"/>
                        <w:sz w:val="24"/>
                      </w:rPr>
                      <m:t>24</m:t>
                    </m:r>
                  </m:e>
                </m:rad>
              </m:den>
            </m:f>
          </m:e>
        </m:d>
      </m:oMath>
      <w:r w:rsidR="00EC0D00">
        <w:rPr>
          <w:sz w:val="24"/>
        </w:rPr>
        <w:t xml:space="preserve"> </w:t>
      </w:r>
    </w:p>
    <w:p w14:paraId="07D56B42" w14:textId="2D4BBEC0" w:rsidR="00EC0D00" w:rsidRPr="00EC0D00" w:rsidRDefault="00EC0D00" w:rsidP="00B62C79">
      <w:pPr>
        <w:pStyle w:val="ListParagraph"/>
        <w:tabs>
          <w:tab w:val="left" w:pos="821"/>
        </w:tabs>
        <w:spacing w:before="0"/>
        <w:ind w:left="821" w:right="1119" w:firstLine="0"/>
        <w:rPr>
          <w:sz w:val="24"/>
        </w:rPr>
      </w:pPr>
      <m:oMath>
        <m:r>
          <w:rPr>
            <w:rFonts w:ascii="Cambria Math" w:hAnsi="Cambria Math"/>
            <w:sz w:val="24"/>
          </w:rPr>
          <m:t>1.61&lt;μ&lt;5.19</m:t>
        </m:r>
      </m:oMath>
      <w:r>
        <w:rPr>
          <w:sz w:val="24"/>
        </w:rPr>
        <w:t xml:space="preserve"> </w:t>
      </w:r>
    </w:p>
    <w:p w14:paraId="1B0E69A4" w14:textId="153088D2" w:rsidR="00B62C79" w:rsidRPr="00B62C79" w:rsidRDefault="00EC0D00" w:rsidP="00B62C79">
      <w:pPr>
        <w:pStyle w:val="ListParagraph"/>
        <w:tabs>
          <w:tab w:val="left" w:pos="821"/>
        </w:tabs>
        <w:spacing w:before="0"/>
        <w:ind w:left="821" w:right="1119" w:firstLine="0"/>
        <w:rPr>
          <w:sz w:val="24"/>
        </w:rPr>
      </w:pPr>
      <m:oMath>
        <m:r>
          <w:rPr>
            <w:rFonts w:ascii="Cambria Math" w:hAnsi="Cambria Math"/>
            <w:sz w:val="24"/>
          </w:rPr>
          <m:t>2.58</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3.4</m:t>
                </m:r>
              </m:num>
              <m:den>
                <m:rad>
                  <m:radPr>
                    <m:degHide m:val="1"/>
                    <m:ctrlPr>
                      <w:rPr>
                        <w:rFonts w:ascii="Cambria Math" w:hAnsi="Cambria Math"/>
                        <w:i/>
                        <w:sz w:val="24"/>
                      </w:rPr>
                    </m:ctrlPr>
                  </m:radPr>
                  <m:deg/>
                  <m:e>
                    <m:r>
                      <w:rPr>
                        <w:rFonts w:ascii="Cambria Math" w:hAnsi="Cambria Math"/>
                        <w:sz w:val="24"/>
                      </w:rPr>
                      <m:t>24</m:t>
                    </m:r>
                  </m:e>
                </m:rad>
              </m:den>
            </m:f>
          </m:e>
        </m:d>
        <m:r>
          <w:rPr>
            <w:rFonts w:ascii="Cambria Math" w:hAnsi="Cambria Math"/>
            <w:sz w:val="24"/>
          </w:rPr>
          <m:t>=1.790577</m:t>
        </m:r>
      </m:oMath>
      <w:r>
        <w:rPr>
          <w:sz w:val="24"/>
        </w:rPr>
        <w:t xml:space="preserve"> </w:t>
      </w:r>
    </w:p>
    <w:p w14:paraId="7A3DA0EA" w14:textId="77777777" w:rsidR="00B62C79" w:rsidRPr="00B62C79" w:rsidRDefault="00B62C79" w:rsidP="00B62C79">
      <w:pPr>
        <w:pStyle w:val="ListParagraph"/>
        <w:tabs>
          <w:tab w:val="left" w:pos="821"/>
        </w:tabs>
        <w:spacing w:before="0"/>
        <w:ind w:left="821" w:right="1119" w:firstLine="0"/>
        <w:rPr>
          <w:sz w:val="24"/>
        </w:rPr>
      </w:pPr>
    </w:p>
    <w:p w14:paraId="366ECCF2" w14:textId="4694ACE5" w:rsidR="00034A90" w:rsidRDefault="001E1C91">
      <w:pPr>
        <w:pStyle w:val="ListParagraph"/>
        <w:numPr>
          <w:ilvl w:val="1"/>
          <w:numId w:val="1"/>
        </w:numPr>
        <w:tabs>
          <w:tab w:val="left" w:pos="1361"/>
          <w:tab w:val="left" w:pos="4831"/>
        </w:tabs>
        <w:spacing w:before="0"/>
        <w:rPr>
          <w:sz w:val="24"/>
        </w:rPr>
      </w:pPr>
      <w:r>
        <w:rPr>
          <w:sz w:val="24"/>
        </w:rPr>
        <w:t>Margin of</w:t>
      </w:r>
      <w:r>
        <w:rPr>
          <w:spacing w:val="-6"/>
          <w:sz w:val="24"/>
        </w:rPr>
        <w:t xml:space="preserve"> </w:t>
      </w:r>
      <w:r>
        <w:rPr>
          <w:sz w:val="24"/>
        </w:rPr>
        <w:t>error:</w:t>
      </w:r>
      <w:r>
        <w:rPr>
          <w:spacing w:val="-1"/>
          <w:sz w:val="24"/>
        </w:rPr>
        <w:t xml:space="preserve"> </w:t>
      </w:r>
      <w:r>
        <w:rPr>
          <w:sz w:val="24"/>
          <w:u w:val="single"/>
        </w:rPr>
        <w:t xml:space="preserve"> </w:t>
      </w:r>
      <w:r w:rsidR="00EC0D00" w:rsidRPr="00EC0D00">
        <w:rPr>
          <w:sz w:val="24"/>
          <w:highlight w:val="yellow"/>
          <w:u w:val="single"/>
        </w:rPr>
        <w:t>1.79</w:t>
      </w:r>
      <w:r>
        <w:rPr>
          <w:sz w:val="24"/>
          <w:u w:val="single"/>
        </w:rPr>
        <w:tab/>
      </w:r>
    </w:p>
    <w:p w14:paraId="53B9363B" w14:textId="77777777" w:rsidR="00034A90" w:rsidRDefault="00034A90">
      <w:pPr>
        <w:pStyle w:val="BodyText"/>
        <w:rPr>
          <w:sz w:val="20"/>
        </w:rPr>
      </w:pPr>
    </w:p>
    <w:p w14:paraId="036258DE" w14:textId="77777777" w:rsidR="00034A90" w:rsidRDefault="00034A90">
      <w:pPr>
        <w:pStyle w:val="BodyText"/>
        <w:rPr>
          <w:sz w:val="20"/>
        </w:rPr>
      </w:pPr>
    </w:p>
    <w:p w14:paraId="6EF7F18C" w14:textId="246A0468" w:rsidR="00034A90" w:rsidRDefault="001E1C91">
      <w:pPr>
        <w:pStyle w:val="ListParagraph"/>
        <w:numPr>
          <w:ilvl w:val="1"/>
          <w:numId w:val="1"/>
        </w:numPr>
        <w:tabs>
          <w:tab w:val="left" w:pos="1361"/>
          <w:tab w:val="left" w:pos="4634"/>
          <w:tab w:val="left" w:pos="6492"/>
        </w:tabs>
        <w:spacing w:before="89"/>
        <w:rPr>
          <w:sz w:val="24"/>
        </w:rPr>
      </w:pPr>
      <w:r>
        <w:rPr>
          <w:sz w:val="24"/>
        </w:rPr>
        <w:t>Confidence</w:t>
      </w:r>
      <w:r>
        <w:rPr>
          <w:spacing w:val="-1"/>
          <w:sz w:val="24"/>
        </w:rPr>
        <w:t xml:space="preserve"> </w:t>
      </w:r>
      <w:r>
        <w:rPr>
          <w:sz w:val="24"/>
        </w:rPr>
        <w:t>interval:</w:t>
      </w:r>
      <w:r>
        <w:rPr>
          <w:sz w:val="24"/>
          <w:u w:val="single"/>
        </w:rPr>
        <w:t xml:space="preserve"> </w:t>
      </w:r>
      <w:r w:rsidR="00EC0D00" w:rsidRPr="00EC0D00">
        <w:rPr>
          <w:sz w:val="24"/>
          <w:highlight w:val="yellow"/>
          <w:u w:val="single"/>
        </w:rPr>
        <w:t>1.61</w:t>
      </w:r>
      <w:r w:rsidRPr="00EC0D00">
        <w:rPr>
          <w:sz w:val="24"/>
          <w:highlight w:val="yellow"/>
          <w:u w:val="single"/>
        </w:rPr>
        <w:tab/>
      </w:r>
      <w:r w:rsidRPr="00EC0D00">
        <w:rPr>
          <w:sz w:val="24"/>
          <w:highlight w:val="yellow"/>
        </w:rPr>
        <w:t xml:space="preserve">&lt; </w:t>
      </w:r>
      <w:r w:rsidRPr="00EC0D00">
        <w:rPr>
          <w:rFonts w:ascii="Arial" w:eastAsia="Arial"/>
          <w:sz w:val="24"/>
          <w:highlight w:val="yellow"/>
        </w:rPr>
        <w:t>𝜇</w:t>
      </w:r>
      <w:r w:rsidRPr="00EC0D00">
        <w:rPr>
          <w:rFonts w:ascii="Arial" w:eastAsia="Arial"/>
          <w:spacing w:val="-41"/>
          <w:sz w:val="24"/>
          <w:highlight w:val="yellow"/>
        </w:rPr>
        <w:t xml:space="preserve"> </w:t>
      </w:r>
      <w:proofErr w:type="gramStart"/>
      <w:r w:rsidRPr="00EC0D00">
        <w:rPr>
          <w:sz w:val="24"/>
          <w:highlight w:val="yellow"/>
        </w:rPr>
        <w:t xml:space="preserve">&lt; </w:t>
      </w:r>
      <w:r w:rsidRPr="00EC0D00">
        <w:rPr>
          <w:sz w:val="24"/>
          <w:highlight w:val="yellow"/>
          <w:u w:val="single"/>
        </w:rPr>
        <w:t xml:space="preserve"> </w:t>
      </w:r>
      <w:r w:rsidR="00EC0D00" w:rsidRPr="00EC0D00">
        <w:rPr>
          <w:sz w:val="24"/>
          <w:highlight w:val="yellow"/>
          <w:u w:val="single"/>
        </w:rPr>
        <w:t>5.19</w:t>
      </w:r>
      <w:proofErr w:type="gramEnd"/>
      <w:r>
        <w:rPr>
          <w:sz w:val="24"/>
          <w:u w:val="single"/>
        </w:rPr>
        <w:tab/>
      </w:r>
    </w:p>
    <w:p w14:paraId="01F69839" w14:textId="77777777" w:rsidR="00034A90" w:rsidRDefault="00034A90">
      <w:pPr>
        <w:pStyle w:val="BodyText"/>
        <w:rPr>
          <w:sz w:val="20"/>
        </w:rPr>
      </w:pPr>
    </w:p>
    <w:p w14:paraId="6C3A6AA4" w14:textId="77777777" w:rsidR="00034A90" w:rsidRDefault="00034A90">
      <w:pPr>
        <w:pStyle w:val="BodyText"/>
        <w:spacing w:before="10"/>
        <w:rPr>
          <w:sz w:val="20"/>
        </w:rPr>
      </w:pPr>
    </w:p>
    <w:p w14:paraId="181A0EAB" w14:textId="77777777" w:rsidR="00034A90" w:rsidRDefault="001E1C91">
      <w:pPr>
        <w:pStyle w:val="ListParagraph"/>
        <w:numPr>
          <w:ilvl w:val="0"/>
          <w:numId w:val="1"/>
        </w:numPr>
        <w:tabs>
          <w:tab w:val="left" w:pos="821"/>
        </w:tabs>
        <w:ind w:right="1079"/>
        <w:rPr>
          <w:sz w:val="24"/>
        </w:rPr>
      </w:pPr>
      <w:r>
        <w:rPr>
          <w:sz w:val="24"/>
        </w:rPr>
        <w:t>The lengths (in minutes) of a random selection of popular children’s animated films</w:t>
      </w:r>
      <w:r>
        <w:rPr>
          <w:spacing w:val="-25"/>
          <w:sz w:val="24"/>
        </w:rPr>
        <w:t xml:space="preserve"> </w:t>
      </w:r>
      <w:r>
        <w:rPr>
          <w:sz w:val="24"/>
        </w:rPr>
        <w:t xml:space="preserve">are listed below. Estimate the true mean length of all children’s animated films with </w:t>
      </w:r>
      <w:r>
        <w:rPr>
          <w:spacing w:val="2"/>
          <w:sz w:val="24"/>
        </w:rPr>
        <w:t xml:space="preserve">90% </w:t>
      </w:r>
      <w:r>
        <w:rPr>
          <w:sz w:val="24"/>
        </w:rPr>
        <w:t>confidence. (8 points)</w:t>
      </w:r>
    </w:p>
    <w:p w14:paraId="3AB16EB1" w14:textId="77777777" w:rsidR="00034A90" w:rsidRDefault="00034A90">
      <w:pPr>
        <w:pStyle w:val="BodyText"/>
      </w:pPr>
    </w:p>
    <w:p w14:paraId="43F05B76" w14:textId="01FDA873" w:rsidR="00034A90" w:rsidRDefault="001E1C91">
      <w:pPr>
        <w:pStyle w:val="BodyText"/>
        <w:tabs>
          <w:tab w:val="left" w:pos="1540"/>
          <w:tab w:val="left" w:pos="2261"/>
          <w:tab w:val="left" w:pos="2981"/>
          <w:tab w:val="left" w:pos="3701"/>
          <w:tab w:val="left" w:pos="4422"/>
          <w:tab w:val="left" w:pos="5142"/>
          <w:tab w:val="left" w:pos="5862"/>
          <w:tab w:val="left" w:pos="6582"/>
          <w:tab w:val="left" w:pos="7303"/>
          <w:tab w:val="left" w:pos="8023"/>
        </w:tabs>
        <w:spacing w:before="1"/>
        <w:ind w:left="821"/>
      </w:pPr>
      <w:r>
        <w:t>90</w:t>
      </w:r>
      <w:r>
        <w:tab/>
        <w:t>83</w:t>
      </w:r>
      <w:r>
        <w:tab/>
        <w:t>76</w:t>
      </w:r>
      <w:r>
        <w:tab/>
        <w:t>92</w:t>
      </w:r>
      <w:r>
        <w:tab/>
        <w:t>78</w:t>
      </w:r>
      <w:r>
        <w:tab/>
        <w:t>88</w:t>
      </w:r>
      <w:r>
        <w:tab/>
        <w:t>78</w:t>
      </w:r>
      <w:r>
        <w:tab/>
        <w:t>100</w:t>
      </w:r>
      <w:r>
        <w:tab/>
        <w:t>78</w:t>
      </w:r>
      <w:r>
        <w:tab/>
        <w:t>76</w:t>
      </w:r>
      <w:r>
        <w:tab/>
        <w:t>75</w:t>
      </w:r>
    </w:p>
    <w:p w14:paraId="7B33F42E" w14:textId="132B6F98" w:rsidR="00EC0D00" w:rsidRDefault="00EC0D00">
      <w:pPr>
        <w:pStyle w:val="BodyText"/>
        <w:tabs>
          <w:tab w:val="left" w:pos="1540"/>
          <w:tab w:val="left" w:pos="2261"/>
          <w:tab w:val="left" w:pos="2981"/>
          <w:tab w:val="left" w:pos="3701"/>
          <w:tab w:val="left" w:pos="4422"/>
          <w:tab w:val="left" w:pos="5142"/>
          <w:tab w:val="left" w:pos="5862"/>
          <w:tab w:val="left" w:pos="6582"/>
          <w:tab w:val="left" w:pos="7303"/>
          <w:tab w:val="left" w:pos="8023"/>
        </w:tabs>
        <w:spacing w:before="1"/>
        <w:ind w:left="821"/>
      </w:pPr>
    </w:p>
    <w:p w14:paraId="0464CD66" w14:textId="06DA92C3" w:rsidR="00EC0D00" w:rsidRPr="00EC0D00" w:rsidRDefault="00EC0D00">
      <w:pPr>
        <w:pStyle w:val="BodyText"/>
        <w:tabs>
          <w:tab w:val="left" w:pos="1540"/>
          <w:tab w:val="left" w:pos="2261"/>
          <w:tab w:val="left" w:pos="2981"/>
          <w:tab w:val="left" w:pos="3701"/>
          <w:tab w:val="left" w:pos="4422"/>
          <w:tab w:val="left" w:pos="5142"/>
          <w:tab w:val="left" w:pos="5862"/>
          <w:tab w:val="left" w:pos="6582"/>
          <w:tab w:val="left" w:pos="7303"/>
          <w:tab w:val="left" w:pos="8023"/>
        </w:tabs>
        <w:spacing w:before="1"/>
        <w:ind w:left="821"/>
      </w:pPr>
      <m:oMath>
        <m:r>
          <w:rPr>
            <w:rFonts w:ascii="Cambria Math" w:hAnsi="Cambria Math"/>
          </w:rPr>
          <m:t>90+83+76+92+78+88+78+100+78+76+75=914</m:t>
        </m:r>
      </m:oMath>
      <w:r>
        <w:t xml:space="preserve"> </w:t>
      </w:r>
    </w:p>
    <w:p w14:paraId="3745ABBF" w14:textId="06E3AEE1" w:rsidR="00EC0D00" w:rsidRDefault="0052392F">
      <w:pPr>
        <w:pStyle w:val="BodyText"/>
        <w:tabs>
          <w:tab w:val="left" w:pos="1540"/>
          <w:tab w:val="left" w:pos="2261"/>
          <w:tab w:val="left" w:pos="2981"/>
          <w:tab w:val="left" w:pos="3701"/>
          <w:tab w:val="left" w:pos="4422"/>
          <w:tab w:val="left" w:pos="5142"/>
          <w:tab w:val="left" w:pos="5862"/>
          <w:tab w:val="left" w:pos="6582"/>
          <w:tab w:val="left" w:pos="7303"/>
          <w:tab w:val="left" w:pos="8023"/>
        </w:tabs>
        <w:spacing w:before="1"/>
        <w:ind w:left="821"/>
      </w:pPr>
      <m:oMath>
        <m:f>
          <m:fPr>
            <m:ctrlPr>
              <w:rPr>
                <w:rFonts w:ascii="Cambria Math" w:hAnsi="Cambria Math"/>
                <w:i/>
              </w:rPr>
            </m:ctrlPr>
          </m:fPr>
          <m:num>
            <m:r>
              <w:rPr>
                <w:rFonts w:ascii="Cambria Math" w:hAnsi="Cambria Math"/>
              </w:rPr>
              <m:t>914</m:t>
            </m:r>
          </m:num>
          <m:den>
            <m:r>
              <w:rPr>
                <w:rFonts w:ascii="Cambria Math" w:hAnsi="Cambria Math"/>
              </w:rPr>
              <m:t>11</m:t>
            </m:r>
          </m:den>
        </m:f>
        <m:r>
          <w:rPr>
            <w:rFonts w:ascii="Cambria Math" w:hAnsi="Cambria Math"/>
          </w:rPr>
          <m:t>=83.09</m:t>
        </m:r>
      </m:oMath>
      <w:r w:rsidR="00EC0D00">
        <w:t xml:space="preserve"> </w:t>
      </w:r>
    </w:p>
    <w:p w14:paraId="67B8A555" w14:textId="77777777" w:rsidR="00D500B5" w:rsidRDefault="00D500B5">
      <w:pPr>
        <w:pStyle w:val="BodyText"/>
        <w:tabs>
          <w:tab w:val="left" w:pos="1540"/>
          <w:tab w:val="left" w:pos="2261"/>
          <w:tab w:val="left" w:pos="2981"/>
          <w:tab w:val="left" w:pos="3701"/>
          <w:tab w:val="left" w:pos="4422"/>
          <w:tab w:val="left" w:pos="5142"/>
          <w:tab w:val="left" w:pos="5862"/>
          <w:tab w:val="left" w:pos="6582"/>
          <w:tab w:val="left" w:pos="7303"/>
          <w:tab w:val="left" w:pos="8023"/>
        </w:tabs>
        <w:spacing w:before="1"/>
        <w:ind w:left="821"/>
      </w:pPr>
    </w:p>
    <w:p w14:paraId="2FEA1BEB" w14:textId="24F69380" w:rsidR="008F1278" w:rsidRPr="00EC0D00" w:rsidRDefault="0052392F">
      <w:pPr>
        <w:pStyle w:val="BodyText"/>
        <w:tabs>
          <w:tab w:val="left" w:pos="1540"/>
          <w:tab w:val="left" w:pos="2261"/>
          <w:tab w:val="left" w:pos="2981"/>
          <w:tab w:val="left" w:pos="3701"/>
          <w:tab w:val="left" w:pos="4422"/>
          <w:tab w:val="left" w:pos="5142"/>
          <w:tab w:val="left" w:pos="5862"/>
          <w:tab w:val="left" w:pos="6582"/>
          <w:tab w:val="left" w:pos="7303"/>
          <w:tab w:val="left" w:pos="8023"/>
        </w:tabs>
        <w:spacing w:before="1"/>
        <w:ind w:left="821"/>
      </w:pPr>
      <m:oMathPara>
        <m:oMath>
          <m:rad>
            <m:radPr>
              <m:degHide m:val="1"/>
              <m:ctrlPr>
                <w:rPr>
                  <w:rFonts w:ascii="Cambria Math" w:hAnsi="Cambria Math"/>
                  <w:i/>
                  <w:sz w:val="14"/>
                  <w:szCs w:val="14"/>
                </w:rPr>
              </m:ctrlPr>
            </m:radPr>
            <m:deg/>
            <m:e>
              <m:f>
                <m:fPr>
                  <m:ctrlPr>
                    <w:rPr>
                      <w:rFonts w:ascii="Cambria Math" w:hAnsi="Cambria Math"/>
                      <w:i/>
                      <w:sz w:val="14"/>
                      <w:szCs w:val="14"/>
                    </w:rPr>
                  </m:ctrlPr>
                </m:fPr>
                <m:num>
                  <m:r>
                    <m:rPr>
                      <m:sty m:val="p"/>
                    </m:rPr>
                    <w:rPr>
                      <w:rFonts w:ascii="Cambria Math" w:hAnsi="Cambria Math"/>
                      <w:sz w:val="14"/>
                      <w:szCs w:val="14"/>
                    </w:rPr>
                    <m:t>Σ</m:t>
                  </m:r>
                  <m:sSup>
                    <m:sSupPr>
                      <m:ctrlPr>
                        <w:rPr>
                          <w:rFonts w:ascii="Cambria Math" w:hAnsi="Cambria Math"/>
                          <w:i/>
                          <w:sz w:val="14"/>
                          <w:szCs w:val="14"/>
                        </w:rPr>
                      </m:ctrlPr>
                    </m:sSupPr>
                    <m:e>
                      <m:r>
                        <w:rPr>
                          <w:rFonts w:ascii="Cambria Math" w:hAnsi="Cambria Math"/>
                          <w:sz w:val="14"/>
                          <w:szCs w:val="14"/>
                        </w:rPr>
                        <m:t>[</m:t>
                      </m:r>
                      <m:d>
                        <m:dPr>
                          <m:ctrlPr>
                            <w:rPr>
                              <w:rFonts w:ascii="Cambria Math" w:hAnsi="Cambria Math"/>
                              <w:i/>
                              <w:sz w:val="14"/>
                              <w:szCs w:val="14"/>
                            </w:rPr>
                          </m:ctrlPr>
                        </m:dPr>
                        <m:e>
                          <m:r>
                            <w:rPr>
                              <w:rFonts w:ascii="Cambria Math" w:hAnsi="Cambria Math"/>
                              <w:sz w:val="14"/>
                              <w:szCs w:val="14"/>
                            </w:rPr>
                            <m:t>90-83.09</m:t>
                          </m:r>
                        </m:e>
                      </m:d>
                      <m:r>
                        <w:rPr>
                          <w:rFonts w:ascii="Cambria Math" w:hAnsi="Cambria Math"/>
                          <w:sz w:val="14"/>
                          <w:szCs w:val="14"/>
                        </w:rPr>
                        <m:t>+</m:t>
                      </m:r>
                      <m:d>
                        <m:dPr>
                          <m:ctrlPr>
                            <w:rPr>
                              <w:rFonts w:ascii="Cambria Math" w:hAnsi="Cambria Math"/>
                              <w:i/>
                              <w:sz w:val="14"/>
                              <w:szCs w:val="14"/>
                            </w:rPr>
                          </m:ctrlPr>
                        </m:dPr>
                        <m:e>
                          <m:r>
                            <w:rPr>
                              <w:rFonts w:ascii="Cambria Math" w:hAnsi="Cambria Math"/>
                              <w:sz w:val="14"/>
                              <w:szCs w:val="14"/>
                            </w:rPr>
                            <m:t>83-83.09</m:t>
                          </m:r>
                        </m:e>
                      </m:d>
                      <m:r>
                        <w:rPr>
                          <w:rFonts w:ascii="Cambria Math" w:hAnsi="Cambria Math"/>
                          <w:sz w:val="14"/>
                          <w:szCs w:val="14"/>
                        </w:rPr>
                        <m:t>+</m:t>
                      </m:r>
                      <m:d>
                        <m:dPr>
                          <m:ctrlPr>
                            <w:rPr>
                              <w:rFonts w:ascii="Cambria Math" w:hAnsi="Cambria Math"/>
                              <w:i/>
                              <w:sz w:val="14"/>
                              <w:szCs w:val="14"/>
                            </w:rPr>
                          </m:ctrlPr>
                        </m:dPr>
                        <m:e>
                          <m:r>
                            <w:rPr>
                              <w:rFonts w:ascii="Cambria Math" w:hAnsi="Cambria Math"/>
                              <w:sz w:val="14"/>
                              <w:szCs w:val="14"/>
                            </w:rPr>
                            <m:t>76-83.09</m:t>
                          </m:r>
                        </m:e>
                      </m:d>
                      <m:r>
                        <w:rPr>
                          <w:rFonts w:ascii="Cambria Math" w:hAnsi="Cambria Math"/>
                          <w:sz w:val="14"/>
                          <w:szCs w:val="14"/>
                        </w:rPr>
                        <m:t>+</m:t>
                      </m:r>
                      <m:d>
                        <m:dPr>
                          <m:ctrlPr>
                            <w:rPr>
                              <w:rFonts w:ascii="Cambria Math" w:hAnsi="Cambria Math"/>
                              <w:i/>
                              <w:sz w:val="14"/>
                              <w:szCs w:val="14"/>
                            </w:rPr>
                          </m:ctrlPr>
                        </m:dPr>
                        <m:e>
                          <m:r>
                            <w:rPr>
                              <w:rFonts w:ascii="Cambria Math" w:hAnsi="Cambria Math"/>
                              <w:sz w:val="14"/>
                              <w:szCs w:val="14"/>
                            </w:rPr>
                            <m:t>92-83.09</m:t>
                          </m:r>
                        </m:e>
                      </m:d>
                      <m:r>
                        <w:rPr>
                          <w:rFonts w:ascii="Cambria Math" w:hAnsi="Cambria Math"/>
                          <w:sz w:val="14"/>
                          <w:szCs w:val="14"/>
                        </w:rPr>
                        <m:t>+</m:t>
                      </m:r>
                      <m:d>
                        <m:dPr>
                          <m:ctrlPr>
                            <w:rPr>
                              <w:rFonts w:ascii="Cambria Math" w:hAnsi="Cambria Math"/>
                              <w:i/>
                              <w:sz w:val="14"/>
                              <w:szCs w:val="14"/>
                            </w:rPr>
                          </m:ctrlPr>
                        </m:dPr>
                        <m:e>
                          <m:r>
                            <w:rPr>
                              <w:rFonts w:ascii="Cambria Math" w:hAnsi="Cambria Math"/>
                              <w:sz w:val="14"/>
                              <w:szCs w:val="14"/>
                            </w:rPr>
                            <m:t>78-83.09</m:t>
                          </m:r>
                        </m:e>
                      </m:d>
                      <m:r>
                        <w:rPr>
                          <w:rFonts w:ascii="Cambria Math" w:hAnsi="Cambria Math"/>
                          <w:sz w:val="14"/>
                          <w:szCs w:val="14"/>
                        </w:rPr>
                        <m:t>+</m:t>
                      </m:r>
                      <m:d>
                        <m:dPr>
                          <m:ctrlPr>
                            <w:rPr>
                              <w:rFonts w:ascii="Cambria Math" w:hAnsi="Cambria Math"/>
                              <w:i/>
                              <w:sz w:val="14"/>
                              <w:szCs w:val="14"/>
                            </w:rPr>
                          </m:ctrlPr>
                        </m:dPr>
                        <m:e>
                          <m:r>
                            <w:rPr>
                              <w:rFonts w:ascii="Cambria Math" w:hAnsi="Cambria Math"/>
                              <w:sz w:val="14"/>
                              <w:szCs w:val="14"/>
                            </w:rPr>
                            <m:t>88-83.09</m:t>
                          </m:r>
                        </m:e>
                      </m:d>
                      <m:r>
                        <w:rPr>
                          <w:rFonts w:ascii="Cambria Math" w:hAnsi="Cambria Math"/>
                          <w:sz w:val="14"/>
                          <w:szCs w:val="14"/>
                        </w:rPr>
                        <m:t>+</m:t>
                      </m:r>
                      <m:d>
                        <m:dPr>
                          <m:ctrlPr>
                            <w:rPr>
                              <w:rFonts w:ascii="Cambria Math" w:hAnsi="Cambria Math"/>
                              <w:i/>
                              <w:sz w:val="14"/>
                              <w:szCs w:val="14"/>
                            </w:rPr>
                          </m:ctrlPr>
                        </m:dPr>
                        <m:e>
                          <m:r>
                            <w:rPr>
                              <w:rFonts w:ascii="Cambria Math" w:hAnsi="Cambria Math"/>
                              <w:sz w:val="14"/>
                              <w:szCs w:val="14"/>
                            </w:rPr>
                            <m:t>78-83.09</m:t>
                          </m:r>
                        </m:e>
                      </m:d>
                      <m:r>
                        <w:rPr>
                          <w:rFonts w:ascii="Cambria Math" w:hAnsi="Cambria Math"/>
                          <w:sz w:val="14"/>
                          <w:szCs w:val="14"/>
                        </w:rPr>
                        <m:t>+</m:t>
                      </m:r>
                      <m:d>
                        <m:dPr>
                          <m:ctrlPr>
                            <w:rPr>
                              <w:rFonts w:ascii="Cambria Math" w:hAnsi="Cambria Math"/>
                              <w:i/>
                              <w:sz w:val="14"/>
                              <w:szCs w:val="14"/>
                            </w:rPr>
                          </m:ctrlPr>
                        </m:dPr>
                        <m:e>
                          <m:r>
                            <w:rPr>
                              <w:rFonts w:ascii="Cambria Math" w:hAnsi="Cambria Math"/>
                              <w:sz w:val="14"/>
                              <w:szCs w:val="14"/>
                            </w:rPr>
                            <m:t>100-83.09</m:t>
                          </m:r>
                        </m:e>
                      </m:d>
                      <m:r>
                        <w:rPr>
                          <w:rFonts w:ascii="Cambria Math" w:hAnsi="Cambria Math"/>
                          <w:sz w:val="14"/>
                          <w:szCs w:val="14"/>
                        </w:rPr>
                        <m:t>+</m:t>
                      </m:r>
                      <m:d>
                        <m:dPr>
                          <m:ctrlPr>
                            <w:rPr>
                              <w:rFonts w:ascii="Cambria Math" w:hAnsi="Cambria Math"/>
                              <w:i/>
                              <w:sz w:val="14"/>
                              <w:szCs w:val="14"/>
                            </w:rPr>
                          </m:ctrlPr>
                        </m:dPr>
                        <m:e>
                          <m:r>
                            <w:rPr>
                              <w:rFonts w:ascii="Cambria Math" w:hAnsi="Cambria Math"/>
                              <w:sz w:val="14"/>
                              <w:szCs w:val="14"/>
                            </w:rPr>
                            <m:t>78-83.09</m:t>
                          </m:r>
                        </m:e>
                      </m:d>
                      <m:r>
                        <w:rPr>
                          <w:rFonts w:ascii="Cambria Math" w:hAnsi="Cambria Math"/>
                          <w:sz w:val="14"/>
                          <w:szCs w:val="14"/>
                        </w:rPr>
                        <m:t>+</m:t>
                      </m:r>
                      <m:d>
                        <m:dPr>
                          <m:ctrlPr>
                            <w:rPr>
                              <w:rFonts w:ascii="Cambria Math" w:hAnsi="Cambria Math"/>
                              <w:i/>
                              <w:sz w:val="14"/>
                              <w:szCs w:val="14"/>
                            </w:rPr>
                          </m:ctrlPr>
                        </m:dPr>
                        <m:e>
                          <m:r>
                            <w:rPr>
                              <w:rFonts w:ascii="Cambria Math" w:hAnsi="Cambria Math"/>
                              <w:sz w:val="14"/>
                              <w:szCs w:val="14"/>
                            </w:rPr>
                            <m:t>76-83.09</m:t>
                          </m:r>
                        </m:e>
                      </m:d>
                      <m:r>
                        <w:rPr>
                          <w:rFonts w:ascii="Cambria Math" w:hAnsi="Cambria Math"/>
                          <w:sz w:val="14"/>
                          <w:szCs w:val="14"/>
                        </w:rPr>
                        <m:t>+(75-83.09)]</m:t>
                      </m:r>
                    </m:e>
                    <m:sup>
                      <m:r>
                        <w:rPr>
                          <w:rFonts w:ascii="Cambria Math" w:hAnsi="Cambria Math"/>
                          <w:sz w:val="14"/>
                          <w:szCs w:val="14"/>
                        </w:rPr>
                        <m:t>2</m:t>
                      </m:r>
                    </m:sup>
                  </m:sSup>
                </m:num>
                <m:den>
                  <m:r>
                    <w:rPr>
                      <w:rFonts w:ascii="Cambria Math" w:hAnsi="Cambria Math"/>
                      <w:sz w:val="14"/>
                      <w:szCs w:val="14"/>
                    </w:rPr>
                    <m:t>10</m:t>
                  </m:r>
                </m:den>
              </m:f>
            </m:e>
          </m:rad>
        </m:oMath>
      </m:oMathPara>
    </w:p>
    <w:p w14:paraId="76F18B91" w14:textId="10418AB8" w:rsidR="00034A90" w:rsidRDefault="00D500B5">
      <w:pPr>
        <w:pStyle w:val="BodyText"/>
        <w:rPr>
          <w:sz w:val="26"/>
        </w:rPr>
      </w:pPr>
      <w:r>
        <w:rPr>
          <w:sz w:val="26"/>
        </w:rPr>
        <w:tab/>
      </w:r>
      <m:oMath>
        <m:r>
          <w:rPr>
            <w:rFonts w:ascii="Cambria Math" w:hAnsi="Cambria Math"/>
            <w:sz w:val="26"/>
          </w:rPr>
          <m:t>=8.25</m:t>
        </m:r>
      </m:oMath>
    </w:p>
    <w:p w14:paraId="3D735E0E" w14:textId="5AA04466" w:rsidR="00D500B5" w:rsidRPr="00D500B5" w:rsidRDefault="00D500B5">
      <w:pPr>
        <w:pStyle w:val="BodyText"/>
        <w:rPr>
          <w:sz w:val="26"/>
        </w:rPr>
      </w:pPr>
      <w:r>
        <w:rPr>
          <w:sz w:val="26"/>
        </w:rPr>
        <w:tab/>
      </w:r>
      <m:oMath>
        <m:r>
          <w:rPr>
            <w:rFonts w:ascii="Cambria Math" w:hAnsi="Cambria Math"/>
            <w:sz w:val="26"/>
          </w:rPr>
          <m:t>1-0.9=0.1</m:t>
        </m:r>
      </m:oMath>
      <w:r>
        <w:rPr>
          <w:sz w:val="26"/>
        </w:rPr>
        <w:tab/>
      </w:r>
      <m:oMath>
        <m:f>
          <m:fPr>
            <m:ctrlPr>
              <w:rPr>
                <w:rFonts w:ascii="Cambria Math" w:hAnsi="Cambria Math"/>
                <w:i/>
                <w:sz w:val="26"/>
              </w:rPr>
            </m:ctrlPr>
          </m:fPr>
          <m:num>
            <m:r>
              <w:rPr>
                <w:rFonts w:ascii="Cambria Math" w:hAnsi="Cambria Math"/>
                <w:sz w:val="26"/>
              </w:rPr>
              <m:t>α</m:t>
            </m:r>
          </m:num>
          <m:den>
            <m:r>
              <w:rPr>
                <w:rFonts w:ascii="Cambria Math" w:hAnsi="Cambria Math"/>
                <w:sz w:val="26"/>
              </w:rPr>
              <m:t>2</m:t>
            </m:r>
          </m:den>
        </m:f>
        <m:r>
          <w:rPr>
            <w:rFonts w:ascii="Cambria Math" w:hAnsi="Cambria Math"/>
            <w:sz w:val="26"/>
          </w:rPr>
          <m:t>=0.05</m:t>
        </m:r>
      </m:oMath>
    </w:p>
    <w:p w14:paraId="516CD23F" w14:textId="46A42EFA" w:rsidR="00D500B5" w:rsidRPr="00D500B5" w:rsidRDefault="00D500B5">
      <w:pPr>
        <w:pStyle w:val="BodyText"/>
        <w:rPr>
          <w:sz w:val="26"/>
        </w:rPr>
      </w:pPr>
      <w:r>
        <w:rPr>
          <w:sz w:val="26"/>
        </w:rPr>
        <w:tab/>
      </w:r>
      <m:oMath>
        <m:sSub>
          <m:sSubPr>
            <m:ctrlPr>
              <w:rPr>
                <w:rFonts w:ascii="Cambria Math" w:hAnsi="Cambria Math"/>
                <w:i/>
                <w:sz w:val="26"/>
              </w:rPr>
            </m:ctrlPr>
          </m:sSubPr>
          <m:e>
            <m:r>
              <w:rPr>
                <w:rFonts w:ascii="Cambria Math" w:hAnsi="Cambria Math"/>
                <w:sz w:val="26"/>
              </w:rPr>
              <m:t>z</m:t>
            </m:r>
          </m:e>
          <m:sub>
            <m:f>
              <m:fPr>
                <m:ctrlPr>
                  <w:rPr>
                    <w:rFonts w:ascii="Cambria Math" w:hAnsi="Cambria Math"/>
                    <w:i/>
                    <w:sz w:val="26"/>
                  </w:rPr>
                </m:ctrlPr>
              </m:fPr>
              <m:num>
                <m:r>
                  <w:rPr>
                    <w:rFonts w:ascii="Cambria Math" w:hAnsi="Cambria Math"/>
                    <w:sz w:val="26"/>
                  </w:rPr>
                  <m:t>a</m:t>
                </m:r>
              </m:num>
              <m:den>
                <m:r>
                  <w:rPr>
                    <w:rFonts w:ascii="Cambria Math" w:hAnsi="Cambria Math"/>
                    <w:sz w:val="26"/>
                  </w:rPr>
                  <m:t>2</m:t>
                </m:r>
              </m:den>
            </m:f>
          </m:sub>
        </m:sSub>
        <m:r>
          <w:rPr>
            <w:rFonts w:ascii="Cambria Math" w:hAnsi="Cambria Math"/>
            <w:sz w:val="26"/>
          </w:rPr>
          <m:t>=1.645</m:t>
        </m:r>
      </m:oMath>
    </w:p>
    <w:p w14:paraId="23AB1A5E" w14:textId="2094A05F" w:rsidR="00D500B5" w:rsidRPr="00D500B5" w:rsidRDefault="00D500B5">
      <w:pPr>
        <w:pStyle w:val="BodyText"/>
        <w:rPr>
          <w:sz w:val="26"/>
        </w:rPr>
      </w:pPr>
      <w:r>
        <w:rPr>
          <w:sz w:val="26"/>
        </w:rPr>
        <w:tab/>
      </w:r>
      <m:oMath>
        <m:r>
          <w:rPr>
            <w:rFonts w:ascii="Cambria Math" w:hAnsi="Cambria Math"/>
            <w:sz w:val="26"/>
          </w:rPr>
          <m:t>83.09-1.65</m:t>
        </m:r>
        <m:d>
          <m:dPr>
            <m:ctrlPr>
              <w:rPr>
                <w:rFonts w:ascii="Cambria Math" w:hAnsi="Cambria Math"/>
                <w:i/>
                <w:sz w:val="26"/>
              </w:rPr>
            </m:ctrlPr>
          </m:dPr>
          <m:e>
            <m:f>
              <m:fPr>
                <m:ctrlPr>
                  <w:rPr>
                    <w:rFonts w:ascii="Cambria Math" w:hAnsi="Cambria Math"/>
                    <w:i/>
                    <w:sz w:val="26"/>
                  </w:rPr>
                </m:ctrlPr>
              </m:fPr>
              <m:num>
                <m:r>
                  <w:rPr>
                    <w:rFonts w:ascii="Cambria Math" w:hAnsi="Cambria Math"/>
                    <w:sz w:val="26"/>
                  </w:rPr>
                  <m:t>8.25</m:t>
                </m:r>
              </m:num>
              <m:den>
                <m:rad>
                  <m:radPr>
                    <m:degHide m:val="1"/>
                    <m:ctrlPr>
                      <w:rPr>
                        <w:rFonts w:ascii="Cambria Math" w:hAnsi="Cambria Math"/>
                        <w:i/>
                        <w:sz w:val="26"/>
                      </w:rPr>
                    </m:ctrlPr>
                  </m:radPr>
                  <m:deg/>
                  <m:e>
                    <m:r>
                      <w:rPr>
                        <w:rFonts w:ascii="Cambria Math" w:hAnsi="Cambria Math"/>
                        <w:sz w:val="26"/>
                      </w:rPr>
                      <m:t>11</m:t>
                    </m:r>
                  </m:e>
                </m:rad>
              </m:den>
            </m:f>
          </m:e>
        </m:d>
        <m:r>
          <w:rPr>
            <w:rFonts w:ascii="Cambria Math" w:hAnsi="Cambria Math"/>
            <w:sz w:val="26"/>
          </w:rPr>
          <m:t>&lt;μ&lt;83.09+1.65</m:t>
        </m:r>
        <m:d>
          <m:dPr>
            <m:ctrlPr>
              <w:rPr>
                <w:rFonts w:ascii="Cambria Math" w:hAnsi="Cambria Math"/>
                <w:i/>
                <w:sz w:val="26"/>
              </w:rPr>
            </m:ctrlPr>
          </m:dPr>
          <m:e>
            <m:f>
              <m:fPr>
                <m:ctrlPr>
                  <w:rPr>
                    <w:rFonts w:ascii="Cambria Math" w:hAnsi="Cambria Math"/>
                    <w:i/>
                    <w:sz w:val="26"/>
                  </w:rPr>
                </m:ctrlPr>
              </m:fPr>
              <m:num>
                <m:r>
                  <w:rPr>
                    <w:rFonts w:ascii="Cambria Math" w:hAnsi="Cambria Math"/>
                    <w:sz w:val="26"/>
                  </w:rPr>
                  <m:t>8.25</m:t>
                </m:r>
              </m:num>
              <m:den>
                <m:rad>
                  <m:radPr>
                    <m:degHide m:val="1"/>
                    <m:ctrlPr>
                      <w:rPr>
                        <w:rFonts w:ascii="Cambria Math" w:hAnsi="Cambria Math"/>
                        <w:i/>
                        <w:sz w:val="26"/>
                      </w:rPr>
                    </m:ctrlPr>
                  </m:radPr>
                  <m:deg/>
                  <m:e>
                    <m:r>
                      <w:rPr>
                        <w:rFonts w:ascii="Cambria Math" w:hAnsi="Cambria Math"/>
                        <w:sz w:val="26"/>
                      </w:rPr>
                      <m:t>11</m:t>
                    </m:r>
                  </m:e>
                </m:rad>
              </m:den>
            </m:f>
          </m:e>
        </m:d>
      </m:oMath>
    </w:p>
    <w:p w14:paraId="00D92246" w14:textId="39EE7F42" w:rsidR="00D500B5" w:rsidRPr="00D500B5" w:rsidRDefault="00D500B5">
      <w:pPr>
        <w:pStyle w:val="BodyText"/>
        <w:rPr>
          <w:sz w:val="26"/>
        </w:rPr>
      </w:pPr>
      <w:r>
        <w:rPr>
          <w:sz w:val="26"/>
        </w:rPr>
        <w:tab/>
      </w:r>
      <m:oMath>
        <m:r>
          <w:rPr>
            <w:rFonts w:ascii="Cambria Math" w:hAnsi="Cambria Math"/>
            <w:sz w:val="26"/>
          </w:rPr>
          <m:t>78.99&lt;μ&lt;87.19</m:t>
        </m:r>
      </m:oMath>
    </w:p>
    <w:p w14:paraId="0D94CBEA" w14:textId="7F797F01" w:rsidR="00D500B5" w:rsidRPr="00D500B5" w:rsidRDefault="00D500B5">
      <w:pPr>
        <w:pStyle w:val="BodyText"/>
        <w:rPr>
          <w:sz w:val="26"/>
        </w:rPr>
      </w:pPr>
      <w:r>
        <w:rPr>
          <w:sz w:val="26"/>
        </w:rPr>
        <w:tab/>
      </w:r>
      <m:oMath>
        <m:r>
          <w:rPr>
            <w:rFonts w:ascii="Cambria Math" w:hAnsi="Cambria Math"/>
            <w:sz w:val="26"/>
          </w:rPr>
          <m:t>1.65</m:t>
        </m:r>
        <m:d>
          <m:dPr>
            <m:ctrlPr>
              <w:rPr>
                <w:rFonts w:ascii="Cambria Math" w:hAnsi="Cambria Math"/>
                <w:i/>
                <w:sz w:val="26"/>
              </w:rPr>
            </m:ctrlPr>
          </m:dPr>
          <m:e>
            <m:f>
              <m:fPr>
                <m:ctrlPr>
                  <w:rPr>
                    <w:rFonts w:ascii="Cambria Math" w:hAnsi="Cambria Math"/>
                    <w:i/>
                    <w:sz w:val="26"/>
                  </w:rPr>
                </m:ctrlPr>
              </m:fPr>
              <m:num>
                <m:r>
                  <w:rPr>
                    <w:rFonts w:ascii="Cambria Math" w:hAnsi="Cambria Math"/>
                    <w:sz w:val="26"/>
                  </w:rPr>
                  <m:t>8.25</m:t>
                </m:r>
              </m:num>
              <m:den>
                <m:rad>
                  <m:radPr>
                    <m:degHide m:val="1"/>
                    <m:ctrlPr>
                      <w:rPr>
                        <w:rFonts w:ascii="Cambria Math" w:hAnsi="Cambria Math"/>
                        <w:i/>
                        <w:sz w:val="26"/>
                      </w:rPr>
                    </m:ctrlPr>
                  </m:radPr>
                  <m:deg/>
                  <m:e>
                    <m:r>
                      <w:rPr>
                        <w:rFonts w:ascii="Cambria Math" w:hAnsi="Cambria Math"/>
                        <w:sz w:val="26"/>
                      </w:rPr>
                      <m:t>11</m:t>
                    </m:r>
                  </m:e>
                </m:rad>
              </m:den>
            </m:f>
          </m:e>
        </m:d>
        <m:r>
          <w:rPr>
            <w:rFonts w:ascii="Cambria Math" w:hAnsi="Cambria Math"/>
            <w:sz w:val="26"/>
          </w:rPr>
          <m:t>=4.10</m:t>
        </m:r>
      </m:oMath>
    </w:p>
    <w:p w14:paraId="06816495" w14:textId="77777777" w:rsidR="00D500B5" w:rsidRPr="00D500B5" w:rsidRDefault="00D500B5">
      <w:pPr>
        <w:pStyle w:val="BodyText"/>
        <w:rPr>
          <w:sz w:val="26"/>
        </w:rPr>
      </w:pPr>
    </w:p>
    <w:p w14:paraId="2B842161" w14:textId="77777777" w:rsidR="00034A90" w:rsidRDefault="00034A90">
      <w:pPr>
        <w:pStyle w:val="BodyText"/>
        <w:spacing w:before="8"/>
        <w:rPr>
          <w:sz w:val="21"/>
        </w:rPr>
      </w:pPr>
    </w:p>
    <w:p w14:paraId="070148B4" w14:textId="185D7662" w:rsidR="00034A90" w:rsidRDefault="001E1C91">
      <w:pPr>
        <w:pStyle w:val="ListParagraph"/>
        <w:numPr>
          <w:ilvl w:val="1"/>
          <w:numId w:val="1"/>
        </w:numPr>
        <w:tabs>
          <w:tab w:val="left" w:pos="1361"/>
          <w:tab w:val="left" w:pos="4036"/>
        </w:tabs>
        <w:spacing w:before="1"/>
        <w:rPr>
          <w:sz w:val="24"/>
        </w:rPr>
      </w:pPr>
      <w:r>
        <w:rPr>
          <w:sz w:val="24"/>
        </w:rPr>
        <w:t>Sample</w:t>
      </w:r>
      <w:r>
        <w:rPr>
          <w:spacing w:val="-9"/>
          <w:sz w:val="24"/>
        </w:rPr>
        <w:t xml:space="preserve"> </w:t>
      </w:r>
      <w:r>
        <w:rPr>
          <w:sz w:val="24"/>
        </w:rPr>
        <w:t>mean:</w:t>
      </w:r>
      <w:r>
        <w:rPr>
          <w:spacing w:val="-1"/>
          <w:sz w:val="24"/>
        </w:rPr>
        <w:t xml:space="preserve"> </w:t>
      </w:r>
      <w:r>
        <w:rPr>
          <w:sz w:val="24"/>
          <w:u w:val="single"/>
        </w:rPr>
        <w:t xml:space="preserve"> </w:t>
      </w:r>
      <w:r w:rsidR="00EC0D00" w:rsidRPr="00D500B5">
        <w:rPr>
          <w:sz w:val="24"/>
          <w:highlight w:val="yellow"/>
          <w:u w:val="single"/>
        </w:rPr>
        <w:t>83.09</w:t>
      </w:r>
      <w:r>
        <w:rPr>
          <w:sz w:val="24"/>
          <w:u w:val="single"/>
        </w:rPr>
        <w:tab/>
      </w:r>
    </w:p>
    <w:p w14:paraId="574ED949" w14:textId="77777777" w:rsidR="00034A90" w:rsidRDefault="00034A90">
      <w:pPr>
        <w:pStyle w:val="BodyText"/>
        <w:rPr>
          <w:sz w:val="20"/>
        </w:rPr>
      </w:pPr>
    </w:p>
    <w:p w14:paraId="06F2B2B2" w14:textId="77777777" w:rsidR="00034A90" w:rsidRDefault="00034A90">
      <w:pPr>
        <w:pStyle w:val="BodyText"/>
        <w:spacing w:before="4"/>
        <w:rPr>
          <w:sz w:val="20"/>
        </w:rPr>
      </w:pPr>
    </w:p>
    <w:p w14:paraId="27BDFCBB" w14:textId="5FAD0C03" w:rsidR="00034A90" w:rsidRDefault="001E1C91">
      <w:pPr>
        <w:pStyle w:val="ListParagraph"/>
        <w:numPr>
          <w:ilvl w:val="1"/>
          <w:numId w:val="1"/>
        </w:numPr>
        <w:tabs>
          <w:tab w:val="left" w:pos="1361"/>
          <w:tab w:val="left" w:pos="5286"/>
        </w:tabs>
        <w:rPr>
          <w:sz w:val="24"/>
        </w:rPr>
      </w:pPr>
      <w:r>
        <w:rPr>
          <w:sz w:val="24"/>
        </w:rPr>
        <w:t>Sample standard</w:t>
      </w:r>
      <w:r>
        <w:rPr>
          <w:spacing w:val="-10"/>
          <w:sz w:val="24"/>
        </w:rPr>
        <w:t xml:space="preserve"> </w:t>
      </w:r>
      <w:r>
        <w:rPr>
          <w:sz w:val="24"/>
        </w:rPr>
        <w:t xml:space="preserve">deviation: </w:t>
      </w:r>
      <w:r>
        <w:rPr>
          <w:sz w:val="24"/>
          <w:u w:val="single"/>
        </w:rPr>
        <w:t xml:space="preserve"> </w:t>
      </w:r>
      <w:r w:rsidR="00EC0D00" w:rsidRPr="00D500B5">
        <w:rPr>
          <w:sz w:val="24"/>
          <w:highlight w:val="yellow"/>
          <w:u w:val="single"/>
        </w:rPr>
        <w:t>8.25</w:t>
      </w:r>
      <w:r>
        <w:rPr>
          <w:sz w:val="24"/>
          <w:u w:val="single"/>
        </w:rPr>
        <w:tab/>
      </w:r>
    </w:p>
    <w:p w14:paraId="3E954FE6" w14:textId="77777777" w:rsidR="00034A90" w:rsidRDefault="00034A90">
      <w:pPr>
        <w:pStyle w:val="BodyText"/>
        <w:rPr>
          <w:sz w:val="20"/>
        </w:rPr>
      </w:pPr>
    </w:p>
    <w:p w14:paraId="01270CB7" w14:textId="77777777" w:rsidR="00034A90" w:rsidRDefault="00034A90">
      <w:pPr>
        <w:pStyle w:val="BodyText"/>
        <w:spacing w:before="4"/>
        <w:rPr>
          <w:sz w:val="20"/>
        </w:rPr>
      </w:pPr>
    </w:p>
    <w:p w14:paraId="521F7A02" w14:textId="2CA9F0FE" w:rsidR="00034A90" w:rsidRDefault="001E1C91">
      <w:pPr>
        <w:pStyle w:val="ListParagraph"/>
        <w:numPr>
          <w:ilvl w:val="1"/>
          <w:numId w:val="1"/>
        </w:numPr>
        <w:tabs>
          <w:tab w:val="left" w:pos="1361"/>
          <w:tab w:val="left" w:pos="4830"/>
        </w:tabs>
        <w:rPr>
          <w:sz w:val="24"/>
        </w:rPr>
      </w:pPr>
      <w:r>
        <w:rPr>
          <w:sz w:val="24"/>
        </w:rPr>
        <w:t>Margin of</w:t>
      </w:r>
      <w:r>
        <w:rPr>
          <w:spacing w:val="-6"/>
          <w:sz w:val="24"/>
        </w:rPr>
        <w:t xml:space="preserve"> </w:t>
      </w:r>
      <w:r>
        <w:rPr>
          <w:sz w:val="24"/>
        </w:rPr>
        <w:t>error:</w:t>
      </w:r>
      <w:r>
        <w:rPr>
          <w:spacing w:val="-2"/>
          <w:sz w:val="24"/>
        </w:rPr>
        <w:t xml:space="preserve"> </w:t>
      </w:r>
      <w:r>
        <w:rPr>
          <w:sz w:val="24"/>
          <w:u w:val="single"/>
        </w:rPr>
        <w:t xml:space="preserve"> </w:t>
      </w:r>
      <w:r w:rsidR="00D500B5" w:rsidRPr="00D500B5">
        <w:rPr>
          <w:sz w:val="24"/>
          <w:highlight w:val="yellow"/>
          <w:u w:val="single"/>
        </w:rPr>
        <w:t>4.10</w:t>
      </w:r>
      <w:r>
        <w:rPr>
          <w:sz w:val="24"/>
          <w:u w:val="single"/>
        </w:rPr>
        <w:tab/>
      </w:r>
    </w:p>
    <w:p w14:paraId="1C987B0B" w14:textId="77777777" w:rsidR="00034A90" w:rsidRDefault="00034A90">
      <w:pPr>
        <w:pStyle w:val="BodyText"/>
        <w:rPr>
          <w:sz w:val="20"/>
        </w:rPr>
      </w:pPr>
    </w:p>
    <w:p w14:paraId="20B50B8C" w14:textId="77777777" w:rsidR="00034A90" w:rsidRDefault="00034A90">
      <w:pPr>
        <w:pStyle w:val="BodyText"/>
        <w:spacing w:before="11"/>
        <w:rPr>
          <w:sz w:val="19"/>
        </w:rPr>
      </w:pPr>
    </w:p>
    <w:p w14:paraId="5C88B653" w14:textId="5A96484D" w:rsidR="00034A90" w:rsidRDefault="001E1C91">
      <w:pPr>
        <w:pStyle w:val="ListParagraph"/>
        <w:numPr>
          <w:ilvl w:val="1"/>
          <w:numId w:val="1"/>
        </w:numPr>
        <w:tabs>
          <w:tab w:val="left" w:pos="1361"/>
          <w:tab w:val="left" w:pos="4634"/>
          <w:tab w:val="left" w:pos="6492"/>
        </w:tabs>
        <w:spacing w:before="89"/>
        <w:rPr>
          <w:sz w:val="24"/>
        </w:rPr>
      </w:pPr>
      <w:r>
        <w:rPr>
          <w:sz w:val="24"/>
        </w:rPr>
        <w:t>Confidence</w:t>
      </w:r>
      <w:r>
        <w:rPr>
          <w:spacing w:val="-1"/>
          <w:sz w:val="24"/>
        </w:rPr>
        <w:t xml:space="preserve"> </w:t>
      </w:r>
      <w:r>
        <w:rPr>
          <w:sz w:val="24"/>
        </w:rPr>
        <w:t>interval:</w:t>
      </w:r>
      <w:r>
        <w:rPr>
          <w:sz w:val="24"/>
          <w:u w:val="single"/>
        </w:rPr>
        <w:t xml:space="preserve"> </w:t>
      </w:r>
      <w:r w:rsidR="00D500B5" w:rsidRPr="00D500B5">
        <w:rPr>
          <w:sz w:val="24"/>
          <w:highlight w:val="yellow"/>
          <w:u w:val="single"/>
        </w:rPr>
        <w:t>78.99</w:t>
      </w:r>
      <w:r w:rsidRPr="00D500B5">
        <w:rPr>
          <w:sz w:val="24"/>
          <w:highlight w:val="yellow"/>
          <w:u w:val="single"/>
        </w:rPr>
        <w:tab/>
      </w:r>
      <w:r w:rsidRPr="00D500B5">
        <w:rPr>
          <w:sz w:val="24"/>
          <w:highlight w:val="yellow"/>
        </w:rPr>
        <w:t xml:space="preserve">&lt; </w:t>
      </w:r>
      <w:r w:rsidRPr="00D500B5">
        <w:rPr>
          <w:rFonts w:ascii="Arial" w:eastAsia="Arial"/>
          <w:sz w:val="24"/>
          <w:highlight w:val="yellow"/>
        </w:rPr>
        <w:t>𝜇</w:t>
      </w:r>
      <w:r w:rsidRPr="00D500B5">
        <w:rPr>
          <w:rFonts w:ascii="Arial" w:eastAsia="Arial"/>
          <w:spacing w:val="-41"/>
          <w:sz w:val="24"/>
          <w:highlight w:val="yellow"/>
        </w:rPr>
        <w:t xml:space="preserve"> </w:t>
      </w:r>
      <w:proofErr w:type="gramStart"/>
      <w:r w:rsidRPr="00D500B5">
        <w:rPr>
          <w:sz w:val="24"/>
          <w:highlight w:val="yellow"/>
        </w:rPr>
        <w:t xml:space="preserve">&lt; </w:t>
      </w:r>
      <w:r w:rsidRPr="00D500B5">
        <w:rPr>
          <w:sz w:val="24"/>
          <w:highlight w:val="yellow"/>
          <w:u w:val="single"/>
        </w:rPr>
        <w:t xml:space="preserve"> </w:t>
      </w:r>
      <w:r w:rsidR="00D500B5" w:rsidRPr="00D500B5">
        <w:rPr>
          <w:sz w:val="24"/>
          <w:highlight w:val="yellow"/>
          <w:u w:val="single"/>
        </w:rPr>
        <w:t>87.19</w:t>
      </w:r>
      <w:proofErr w:type="gramEnd"/>
      <w:r>
        <w:rPr>
          <w:sz w:val="24"/>
          <w:u w:val="single"/>
        </w:rPr>
        <w:tab/>
      </w:r>
    </w:p>
    <w:p w14:paraId="03C77E66" w14:textId="77777777" w:rsidR="00034A90" w:rsidRDefault="00034A90">
      <w:pPr>
        <w:pStyle w:val="BodyText"/>
        <w:rPr>
          <w:sz w:val="20"/>
        </w:rPr>
      </w:pPr>
    </w:p>
    <w:p w14:paraId="3EFCFE4F" w14:textId="77777777" w:rsidR="00034A90" w:rsidRDefault="00034A90">
      <w:pPr>
        <w:pStyle w:val="BodyText"/>
        <w:rPr>
          <w:sz w:val="20"/>
        </w:rPr>
      </w:pPr>
    </w:p>
    <w:p w14:paraId="0AB4EF20" w14:textId="77777777" w:rsidR="00034A90" w:rsidRDefault="00034A90">
      <w:pPr>
        <w:pStyle w:val="BodyText"/>
        <w:spacing w:before="10"/>
        <w:rPr>
          <w:sz w:val="20"/>
        </w:rPr>
      </w:pPr>
    </w:p>
    <w:p w14:paraId="5A464A9B" w14:textId="77777777" w:rsidR="00034A90" w:rsidRDefault="001E1C91">
      <w:pPr>
        <w:pStyle w:val="ListParagraph"/>
        <w:numPr>
          <w:ilvl w:val="0"/>
          <w:numId w:val="1"/>
        </w:numPr>
        <w:tabs>
          <w:tab w:val="left" w:pos="821"/>
        </w:tabs>
        <w:ind w:right="872"/>
        <w:rPr>
          <w:sz w:val="24"/>
        </w:rPr>
      </w:pPr>
      <w:r>
        <w:rPr>
          <w:sz w:val="24"/>
        </w:rPr>
        <w:lastRenderedPageBreak/>
        <w:t>The percentage of physicians who are women is 28%. In a survey of physicians employed by a large university health system, 60 of 142 randomly selected physicians were women. Is there sufficient evidence at the 0.01 level of significance to conclude</w:t>
      </w:r>
      <w:r>
        <w:rPr>
          <w:spacing w:val="-22"/>
          <w:sz w:val="24"/>
        </w:rPr>
        <w:t xml:space="preserve"> </w:t>
      </w:r>
      <w:r>
        <w:rPr>
          <w:sz w:val="24"/>
        </w:rPr>
        <w:t>that the proportion of women physicians at the university health system exceeds</w:t>
      </w:r>
      <w:r>
        <w:rPr>
          <w:spacing w:val="-8"/>
          <w:sz w:val="24"/>
        </w:rPr>
        <w:t xml:space="preserve"> </w:t>
      </w:r>
      <w:r>
        <w:rPr>
          <w:sz w:val="24"/>
        </w:rPr>
        <w:t>28%?</w:t>
      </w:r>
    </w:p>
    <w:p w14:paraId="55A90E0C" w14:textId="77777777" w:rsidR="00034A90" w:rsidRDefault="001E1C91">
      <w:pPr>
        <w:pStyle w:val="BodyText"/>
        <w:spacing w:before="1"/>
        <w:ind w:left="821"/>
      </w:pPr>
      <w:r>
        <w:t>(12 points)</w:t>
      </w:r>
    </w:p>
    <w:p w14:paraId="518CD839" w14:textId="52609866" w:rsidR="00034A90" w:rsidRDefault="001E1C91">
      <w:pPr>
        <w:pStyle w:val="ListParagraph"/>
        <w:numPr>
          <w:ilvl w:val="1"/>
          <w:numId w:val="1"/>
        </w:numPr>
        <w:tabs>
          <w:tab w:val="left" w:pos="1541"/>
        </w:tabs>
        <w:spacing w:before="229"/>
        <w:ind w:left="1541"/>
        <w:rPr>
          <w:sz w:val="24"/>
        </w:rPr>
      </w:pPr>
      <w:r>
        <w:rPr>
          <w:sz w:val="24"/>
        </w:rPr>
        <w:t>State the hypothesis and identify the claim of the</w:t>
      </w:r>
      <w:r>
        <w:rPr>
          <w:spacing w:val="-1"/>
          <w:sz w:val="24"/>
        </w:rPr>
        <w:t xml:space="preserve"> </w:t>
      </w:r>
      <w:r>
        <w:rPr>
          <w:sz w:val="24"/>
        </w:rPr>
        <w:t>researcher.</w:t>
      </w:r>
    </w:p>
    <w:p w14:paraId="234FD1D5" w14:textId="72EB4615" w:rsidR="003C75EE" w:rsidRPr="003C75EE" w:rsidRDefault="00D500B5" w:rsidP="003C75EE">
      <w:pPr>
        <w:pStyle w:val="ListParagraph"/>
        <w:tabs>
          <w:tab w:val="left" w:pos="1541"/>
        </w:tabs>
        <w:spacing w:before="229"/>
        <w:ind w:left="1541" w:firstLine="0"/>
        <w:rPr>
          <w:sz w:val="24"/>
        </w:rPr>
        <w:sectPr w:rsidR="003C75EE" w:rsidRPr="003C75EE">
          <w:pgSz w:w="12240" w:h="18720"/>
          <w:pgMar w:top="1380" w:right="600" w:bottom="1160" w:left="1340" w:header="0" w:footer="969" w:gutter="0"/>
          <w:cols w:space="720"/>
        </w:sectPr>
      </w:pPr>
      <w:r w:rsidRPr="00B15AC0">
        <w:rPr>
          <w:sz w:val="24"/>
          <w:highlight w:val="yellow"/>
        </w:rPr>
        <w:t>H</w:t>
      </w:r>
      <w:r w:rsidRPr="00B15AC0">
        <w:rPr>
          <w:sz w:val="24"/>
          <w:highlight w:val="yellow"/>
          <w:vertAlign w:val="subscript"/>
        </w:rPr>
        <w:t>0</w:t>
      </w:r>
      <w:r w:rsidRPr="00B15AC0">
        <w:rPr>
          <w:sz w:val="24"/>
          <w:highlight w:val="yellow"/>
        </w:rPr>
        <w:t xml:space="preserve"> = </w:t>
      </w:r>
      <w:r w:rsidR="004B0D4A" w:rsidRPr="00B15AC0">
        <w:rPr>
          <w:sz w:val="24"/>
          <w:highlight w:val="yellow"/>
        </w:rPr>
        <w:t>0.28</w:t>
      </w:r>
      <w:r w:rsidRPr="00B15AC0">
        <w:rPr>
          <w:sz w:val="24"/>
          <w:highlight w:val="yellow"/>
        </w:rPr>
        <w:t xml:space="preserve"> and H</w:t>
      </w:r>
      <w:r w:rsidRPr="00B15AC0">
        <w:rPr>
          <w:sz w:val="24"/>
          <w:highlight w:val="yellow"/>
          <w:vertAlign w:val="subscript"/>
        </w:rPr>
        <w:t>1</w:t>
      </w:r>
      <w:r w:rsidRPr="00B15AC0">
        <w:rPr>
          <w:sz w:val="24"/>
          <w:highlight w:val="yellow"/>
        </w:rPr>
        <w:t xml:space="preserve"> =  </w:t>
      </w:r>
      <m:oMath>
        <m:r>
          <w:rPr>
            <w:rFonts w:ascii="Cambria Math" w:hAnsi="Cambria Math"/>
            <w:sz w:val="24"/>
            <w:highlight w:val="yellow"/>
          </w:rPr>
          <m:t>μ&gt;0.28</m:t>
        </m:r>
      </m:oMath>
      <w:r w:rsidR="003C75EE" w:rsidRPr="00B15AC0">
        <w:rPr>
          <w:sz w:val="24"/>
          <w:highlight w:val="yellow"/>
        </w:rPr>
        <w:t xml:space="preserve"> (claim)</w:t>
      </w:r>
    </w:p>
    <w:p w14:paraId="4831AB06" w14:textId="77777777" w:rsidR="00034A90" w:rsidRDefault="001E1C91">
      <w:pPr>
        <w:pStyle w:val="ListParagraph"/>
        <w:numPr>
          <w:ilvl w:val="1"/>
          <w:numId w:val="1"/>
        </w:numPr>
        <w:tabs>
          <w:tab w:val="left" w:pos="1541"/>
        </w:tabs>
        <w:spacing w:before="61"/>
        <w:ind w:left="1541"/>
        <w:rPr>
          <w:sz w:val="24"/>
        </w:rPr>
      </w:pPr>
      <w:r>
        <w:rPr>
          <w:sz w:val="24"/>
        </w:rPr>
        <w:lastRenderedPageBreak/>
        <w:t>Find the critical</w:t>
      </w:r>
      <w:r>
        <w:rPr>
          <w:spacing w:val="-5"/>
          <w:sz w:val="24"/>
        </w:rPr>
        <w:t xml:space="preserve"> </w:t>
      </w:r>
      <w:r>
        <w:rPr>
          <w:sz w:val="24"/>
        </w:rPr>
        <w:t>value(s).</w:t>
      </w:r>
    </w:p>
    <w:p w14:paraId="347AEC6F" w14:textId="77777777" w:rsidR="00034A90" w:rsidRDefault="00034A90">
      <w:pPr>
        <w:pStyle w:val="BodyText"/>
        <w:rPr>
          <w:sz w:val="26"/>
        </w:rPr>
      </w:pPr>
    </w:p>
    <w:p w14:paraId="6ACD1D56" w14:textId="2283DCE4" w:rsidR="00034A90" w:rsidRDefault="003C75EE" w:rsidP="003C75EE">
      <w:pPr>
        <w:pStyle w:val="BodyText"/>
        <w:ind w:left="1181"/>
        <w:rPr>
          <w:sz w:val="26"/>
        </w:rPr>
      </w:pPr>
      <w:r>
        <w:rPr>
          <w:sz w:val="26"/>
        </w:rPr>
        <w:t xml:space="preserve">Since </w:t>
      </w:r>
      <m:oMath>
        <m:r>
          <w:rPr>
            <w:rFonts w:ascii="Cambria Math" w:hAnsi="Cambria Math"/>
            <w:sz w:val="26"/>
          </w:rPr>
          <m:t>α=0.01</m:t>
        </m:r>
      </m:oMath>
      <w:r>
        <w:rPr>
          <w:sz w:val="26"/>
        </w:rPr>
        <w:t xml:space="preserve"> and the test is a right-tailed test, the critical value is </w:t>
      </w:r>
      <m:oMath>
        <m:r>
          <w:rPr>
            <w:rFonts w:ascii="Cambria Math" w:hAnsi="Cambria Math"/>
            <w:sz w:val="26"/>
            <w:highlight w:val="yellow"/>
          </w:rPr>
          <m:t>z=2.326</m:t>
        </m:r>
      </m:oMath>
      <w:r w:rsidRPr="004B0D4A">
        <w:rPr>
          <w:sz w:val="26"/>
          <w:highlight w:val="yellow"/>
        </w:rPr>
        <w:t>.</w:t>
      </w:r>
    </w:p>
    <w:p w14:paraId="364A92FE" w14:textId="08CFEF73" w:rsidR="00034A90" w:rsidRDefault="00034A90">
      <w:pPr>
        <w:pStyle w:val="BodyText"/>
        <w:rPr>
          <w:sz w:val="26"/>
        </w:rPr>
      </w:pPr>
    </w:p>
    <w:p w14:paraId="65F5FBD4" w14:textId="77777777" w:rsidR="00034A90" w:rsidRDefault="001E1C91">
      <w:pPr>
        <w:pStyle w:val="ListParagraph"/>
        <w:numPr>
          <w:ilvl w:val="1"/>
          <w:numId w:val="1"/>
        </w:numPr>
        <w:tabs>
          <w:tab w:val="left" w:pos="1541"/>
        </w:tabs>
        <w:spacing w:before="184"/>
        <w:ind w:left="1541"/>
        <w:rPr>
          <w:sz w:val="24"/>
        </w:rPr>
      </w:pPr>
      <w:r>
        <w:rPr>
          <w:sz w:val="24"/>
        </w:rPr>
        <w:t>Compute the test</w:t>
      </w:r>
      <w:r>
        <w:rPr>
          <w:spacing w:val="-7"/>
          <w:sz w:val="24"/>
        </w:rPr>
        <w:t xml:space="preserve"> </w:t>
      </w:r>
      <w:r>
        <w:rPr>
          <w:sz w:val="24"/>
        </w:rPr>
        <w:t>value.</w:t>
      </w:r>
    </w:p>
    <w:p w14:paraId="28CAE0E3" w14:textId="77777777" w:rsidR="00034A90" w:rsidRDefault="00034A90">
      <w:pPr>
        <w:pStyle w:val="BodyText"/>
        <w:rPr>
          <w:sz w:val="26"/>
        </w:rPr>
      </w:pPr>
    </w:p>
    <w:p w14:paraId="0A223B63" w14:textId="573EBD55" w:rsidR="00034A90" w:rsidRDefault="003C75EE" w:rsidP="003C75EE">
      <w:pPr>
        <w:pStyle w:val="BodyText"/>
        <w:ind w:left="1181"/>
        <w:rPr>
          <w:sz w:val="26"/>
        </w:rPr>
      </w:pPr>
      <m:oMath>
        <m:r>
          <w:rPr>
            <w:rFonts w:ascii="Cambria Math" w:hAnsi="Cambria Math"/>
            <w:sz w:val="26"/>
          </w:rPr>
          <m:t>z=</m:t>
        </m:r>
        <m:f>
          <m:fPr>
            <m:ctrlPr>
              <w:rPr>
                <w:rFonts w:ascii="Cambria Math" w:hAnsi="Cambria Math"/>
                <w:i/>
                <w:sz w:val="26"/>
              </w:rPr>
            </m:ctrlPr>
          </m:fPr>
          <m:num>
            <m:f>
              <m:fPr>
                <m:ctrlPr>
                  <w:rPr>
                    <w:rFonts w:ascii="Cambria Math" w:hAnsi="Cambria Math"/>
                    <w:i/>
                    <w:sz w:val="26"/>
                  </w:rPr>
                </m:ctrlPr>
              </m:fPr>
              <m:num>
                <m:r>
                  <w:rPr>
                    <w:rFonts w:ascii="Cambria Math" w:hAnsi="Cambria Math"/>
                    <w:sz w:val="26"/>
                  </w:rPr>
                  <m:t>60</m:t>
                </m:r>
              </m:num>
              <m:den>
                <m:r>
                  <w:rPr>
                    <w:rFonts w:ascii="Cambria Math" w:hAnsi="Cambria Math"/>
                    <w:sz w:val="26"/>
                  </w:rPr>
                  <m:t>142</m:t>
                </m:r>
              </m:den>
            </m:f>
            <m:r>
              <w:rPr>
                <w:rFonts w:ascii="Cambria Math" w:hAnsi="Cambria Math"/>
                <w:sz w:val="26"/>
              </w:rPr>
              <m:t>-0.28</m:t>
            </m:r>
          </m:num>
          <m:den>
            <m:rad>
              <m:radPr>
                <m:degHide m:val="1"/>
                <m:ctrlPr>
                  <w:rPr>
                    <w:rFonts w:ascii="Cambria Math" w:hAnsi="Cambria Math"/>
                    <w:i/>
                    <w:sz w:val="26"/>
                  </w:rPr>
                </m:ctrlPr>
              </m:radPr>
              <m:deg/>
              <m:e>
                <m:r>
                  <w:rPr>
                    <w:rFonts w:ascii="Cambria Math" w:hAnsi="Cambria Math"/>
                    <w:sz w:val="26"/>
                  </w:rPr>
                  <m:t>0.28∙0.72/142</m:t>
                </m:r>
              </m:e>
            </m:rad>
          </m:den>
        </m:f>
        <m:r>
          <w:rPr>
            <w:rFonts w:ascii="Cambria Math" w:hAnsi="Cambria Math"/>
            <w:sz w:val="26"/>
          </w:rPr>
          <m:t>=</m:t>
        </m:r>
      </m:oMath>
      <w:r w:rsidR="004B0D4A">
        <w:rPr>
          <w:sz w:val="26"/>
        </w:rPr>
        <w:t xml:space="preserve"> </w:t>
      </w:r>
      <w:r w:rsidR="004B0D4A" w:rsidRPr="004B0D4A">
        <w:rPr>
          <w:sz w:val="26"/>
          <w:highlight w:val="yellow"/>
        </w:rPr>
        <w:t>3.7828</w:t>
      </w:r>
    </w:p>
    <w:p w14:paraId="5E4CED0D" w14:textId="77777777" w:rsidR="00034A90" w:rsidRDefault="00034A90">
      <w:pPr>
        <w:pStyle w:val="BodyText"/>
        <w:rPr>
          <w:sz w:val="26"/>
        </w:rPr>
      </w:pPr>
    </w:p>
    <w:p w14:paraId="482EEC61" w14:textId="77777777" w:rsidR="00034A90" w:rsidRDefault="00034A90">
      <w:pPr>
        <w:pStyle w:val="BodyText"/>
        <w:rPr>
          <w:sz w:val="26"/>
        </w:rPr>
      </w:pPr>
    </w:p>
    <w:p w14:paraId="4B2F2B37" w14:textId="77777777" w:rsidR="00034A90" w:rsidRDefault="001E1C91">
      <w:pPr>
        <w:pStyle w:val="ListParagraph"/>
        <w:numPr>
          <w:ilvl w:val="1"/>
          <w:numId w:val="1"/>
        </w:numPr>
        <w:tabs>
          <w:tab w:val="left" w:pos="1541"/>
        </w:tabs>
        <w:spacing w:before="183"/>
        <w:ind w:left="1541"/>
        <w:rPr>
          <w:sz w:val="24"/>
        </w:rPr>
      </w:pPr>
      <w:r>
        <w:rPr>
          <w:sz w:val="24"/>
        </w:rPr>
        <w:t>Make a decision on the null</w:t>
      </w:r>
      <w:r>
        <w:rPr>
          <w:spacing w:val="-9"/>
          <w:sz w:val="24"/>
        </w:rPr>
        <w:t xml:space="preserve"> </w:t>
      </w:r>
      <w:r>
        <w:rPr>
          <w:sz w:val="24"/>
        </w:rPr>
        <w:t>hypothesis.</w:t>
      </w:r>
    </w:p>
    <w:p w14:paraId="6B99BEFC" w14:textId="77777777" w:rsidR="00034A90" w:rsidRDefault="00034A90">
      <w:pPr>
        <w:pStyle w:val="BodyText"/>
        <w:rPr>
          <w:sz w:val="26"/>
        </w:rPr>
      </w:pPr>
    </w:p>
    <w:p w14:paraId="0440B9DE" w14:textId="6CBACB64" w:rsidR="00034A90" w:rsidRDefault="004B0D4A" w:rsidP="004B0D4A">
      <w:pPr>
        <w:pStyle w:val="BodyText"/>
        <w:ind w:left="1181"/>
        <w:rPr>
          <w:sz w:val="26"/>
        </w:rPr>
      </w:pPr>
      <w:r>
        <w:rPr>
          <w:sz w:val="26"/>
        </w:rPr>
        <w:t xml:space="preserve">Since the test value, 3.7828, is greater than the critical value, 2.326, and is not in the critical region, </w:t>
      </w:r>
      <w:r w:rsidRPr="00B15AC0">
        <w:rPr>
          <w:sz w:val="26"/>
          <w:highlight w:val="yellow"/>
        </w:rPr>
        <w:t>the decision is to not reject the null hypothesis</w:t>
      </w:r>
      <w:r>
        <w:rPr>
          <w:sz w:val="26"/>
        </w:rPr>
        <w:t>.</w:t>
      </w:r>
    </w:p>
    <w:p w14:paraId="422737EA" w14:textId="77777777" w:rsidR="00034A90" w:rsidRDefault="00034A90">
      <w:pPr>
        <w:pStyle w:val="BodyText"/>
        <w:rPr>
          <w:sz w:val="26"/>
        </w:rPr>
      </w:pPr>
    </w:p>
    <w:p w14:paraId="7598E3AC" w14:textId="77777777" w:rsidR="00034A90" w:rsidRDefault="00034A90">
      <w:pPr>
        <w:pStyle w:val="BodyText"/>
        <w:rPr>
          <w:sz w:val="26"/>
        </w:rPr>
      </w:pPr>
    </w:p>
    <w:p w14:paraId="05632B42" w14:textId="77777777" w:rsidR="00034A90" w:rsidRDefault="001E1C91">
      <w:pPr>
        <w:pStyle w:val="ListParagraph"/>
        <w:numPr>
          <w:ilvl w:val="1"/>
          <w:numId w:val="1"/>
        </w:numPr>
        <w:tabs>
          <w:tab w:val="left" w:pos="1541"/>
        </w:tabs>
        <w:spacing w:before="189"/>
        <w:ind w:left="1541"/>
        <w:rPr>
          <w:sz w:val="24"/>
        </w:rPr>
      </w:pPr>
      <w:r>
        <w:rPr>
          <w:sz w:val="24"/>
        </w:rPr>
        <w:t>Make a decision on the claim of the</w:t>
      </w:r>
      <w:r>
        <w:rPr>
          <w:spacing w:val="-5"/>
          <w:sz w:val="24"/>
        </w:rPr>
        <w:t xml:space="preserve"> </w:t>
      </w:r>
      <w:r>
        <w:rPr>
          <w:sz w:val="24"/>
        </w:rPr>
        <w:t>researcher.</w:t>
      </w:r>
    </w:p>
    <w:p w14:paraId="487F3A80" w14:textId="10F8F3FA" w:rsidR="00034A90" w:rsidRDefault="00034A90" w:rsidP="004B0D4A">
      <w:pPr>
        <w:pStyle w:val="BodyText"/>
        <w:ind w:left="1181"/>
        <w:rPr>
          <w:sz w:val="26"/>
        </w:rPr>
      </w:pPr>
    </w:p>
    <w:p w14:paraId="53F40AD4" w14:textId="252A1006" w:rsidR="00034A90" w:rsidRDefault="004B0D4A" w:rsidP="004B0D4A">
      <w:pPr>
        <w:pStyle w:val="BodyText"/>
        <w:ind w:left="1181"/>
        <w:rPr>
          <w:sz w:val="26"/>
        </w:rPr>
      </w:pPr>
      <w:r>
        <w:rPr>
          <w:sz w:val="26"/>
        </w:rPr>
        <w:t>There is not enough evidence to support the claim that the proportion of women physicians at the university health system exceeds 28%.</w:t>
      </w:r>
    </w:p>
    <w:p w14:paraId="5450480C" w14:textId="77777777" w:rsidR="00034A90" w:rsidRDefault="00034A90">
      <w:pPr>
        <w:pStyle w:val="BodyText"/>
        <w:rPr>
          <w:sz w:val="26"/>
        </w:rPr>
      </w:pPr>
    </w:p>
    <w:p w14:paraId="26E8D6D1" w14:textId="77777777" w:rsidR="00034A90" w:rsidRDefault="00034A90">
      <w:pPr>
        <w:pStyle w:val="BodyText"/>
        <w:rPr>
          <w:sz w:val="26"/>
        </w:rPr>
      </w:pPr>
    </w:p>
    <w:p w14:paraId="4D85DD54" w14:textId="77777777" w:rsidR="00034A90" w:rsidRDefault="00034A90">
      <w:pPr>
        <w:pStyle w:val="BodyText"/>
        <w:rPr>
          <w:sz w:val="26"/>
        </w:rPr>
      </w:pPr>
    </w:p>
    <w:p w14:paraId="2388AB58" w14:textId="77777777" w:rsidR="00034A90" w:rsidRDefault="00034A90">
      <w:pPr>
        <w:pStyle w:val="BodyText"/>
        <w:spacing w:before="9"/>
        <w:rPr>
          <w:sz w:val="37"/>
        </w:rPr>
      </w:pPr>
    </w:p>
    <w:p w14:paraId="4D2221EA" w14:textId="77777777" w:rsidR="00034A90" w:rsidRDefault="001E1C91">
      <w:pPr>
        <w:pStyle w:val="ListParagraph"/>
        <w:numPr>
          <w:ilvl w:val="0"/>
          <w:numId w:val="1"/>
        </w:numPr>
        <w:tabs>
          <w:tab w:val="left" w:pos="821"/>
        </w:tabs>
        <w:spacing w:before="0"/>
        <w:ind w:right="1065"/>
        <w:rPr>
          <w:sz w:val="24"/>
        </w:rPr>
      </w:pPr>
      <w:r>
        <w:rPr>
          <w:sz w:val="24"/>
        </w:rPr>
        <w:t>Use an analogy to explain a Type I error and a Type II error and discuss its</w:t>
      </w:r>
      <w:r>
        <w:rPr>
          <w:spacing w:val="-21"/>
          <w:sz w:val="24"/>
        </w:rPr>
        <w:t xml:space="preserve"> </w:t>
      </w:r>
      <w:r>
        <w:rPr>
          <w:sz w:val="24"/>
        </w:rPr>
        <w:t>significance in hypothesis testing. You can also draw or use images to support your</w:t>
      </w:r>
      <w:r>
        <w:rPr>
          <w:spacing w:val="-9"/>
          <w:sz w:val="24"/>
        </w:rPr>
        <w:t xml:space="preserve"> </w:t>
      </w:r>
      <w:r>
        <w:rPr>
          <w:sz w:val="24"/>
        </w:rPr>
        <w:t>description.</w:t>
      </w:r>
    </w:p>
    <w:p w14:paraId="317BEAC5" w14:textId="119685D9" w:rsidR="00034A90" w:rsidRDefault="001E1C91">
      <w:pPr>
        <w:pStyle w:val="BodyText"/>
        <w:spacing w:line="274" w:lineRule="exact"/>
        <w:ind w:left="821"/>
      </w:pPr>
      <w:r>
        <w:t>(4 points)</w:t>
      </w:r>
    </w:p>
    <w:p w14:paraId="56998FE7" w14:textId="5C3261FD" w:rsidR="003C75EE" w:rsidRDefault="003C75EE">
      <w:pPr>
        <w:pStyle w:val="BodyText"/>
        <w:spacing w:line="274" w:lineRule="exact"/>
        <w:ind w:left="821"/>
      </w:pPr>
    </w:p>
    <w:p w14:paraId="79EA5C75" w14:textId="77777777" w:rsidR="00034A90" w:rsidRDefault="00034A90">
      <w:pPr>
        <w:pStyle w:val="BodyText"/>
        <w:rPr>
          <w:sz w:val="26"/>
        </w:rPr>
      </w:pPr>
    </w:p>
    <w:p w14:paraId="2EE9ECFD" w14:textId="77777777" w:rsidR="00034A90" w:rsidRDefault="00034A90">
      <w:pPr>
        <w:pStyle w:val="BodyText"/>
        <w:rPr>
          <w:sz w:val="26"/>
        </w:rPr>
      </w:pPr>
    </w:p>
    <w:p w14:paraId="5F3582BF" w14:textId="77777777" w:rsidR="00034A90" w:rsidRDefault="00034A90">
      <w:pPr>
        <w:pStyle w:val="BodyText"/>
        <w:rPr>
          <w:sz w:val="26"/>
        </w:rPr>
      </w:pPr>
    </w:p>
    <w:p w14:paraId="22E5B540" w14:textId="77777777" w:rsidR="00034A90" w:rsidRDefault="00034A90">
      <w:pPr>
        <w:pStyle w:val="BodyText"/>
        <w:rPr>
          <w:sz w:val="26"/>
        </w:rPr>
      </w:pPr>
    </w:p>
    <w:p w14:paraId="61672640" w14:textId="77777777" w:rsidR="00034A90" w:rsidRDefault="00034A90">
      <w:pPr>
        <w:pStyle w:val="BodyText"/>
        <w:rPr>
          <w:sz w:val="26"/>
        </w:rPr>
      </w:pPr>
    </w:p>
    <w:p w14:paraId="4D334276" w14:textId="77777777" w:rsidR="00034A90" w:rsidRDefault="00034A90">
      <w:pPr>
        <w:pStyle w:val="BodyText"/>
        <w:rPr>
          <w:sz w:val="26"/>
        </w:rPr>
      </w:pPr>
    </w:p>
    <w:p w14:paraId="42898135" w14:textId="77777777" w:rsidR="00034A90" w:rsidRDefault="00034A90">
      <w:pPr>
        <w:pStyle w:val="BodyText"/>
        <w:rPr>
          <w:sz w:val="26"/>
        </w:rPr>
      </w:pPr>
    </w:p>
    <w:p w14:paraId="302EAE03" w14:textId="77777777" w:rsidR="00034A90" w:rsidRDefault="00034A90">
      <w:pPr>
        <w:pStyle w:val="BodyText"/>
        <w:rPr>
          <w:sz w:val="26"/>
        </w:rPr>
      </w:pPr>
    </w:p>
    <w:p w14:paraId="09D6882D" w14:textId="77777777" w:rsidR="00034A90" w:rsidRDefault="00034A90">
      <w:pPr>
        <w:pStyle w:val="BodyText"/>
        <w:rPr>
          <w:sz w:val="26"/>
        </w:rPr>
      </w:pPr>
    </w:p>
    <w:p w14:paraId="0632ED15" w14:textId="77777777" w:rsidR="00034A90" w:rsidRDefault="00034A90">
      <w:pPr>
        <w:pStyle w:val="BodyText"/>
        <w:rPr>
          <w:sz w:val="26"/>
        </w:rPr>
      </w:pPr>
    </w:p>
    <w:p w14:paraId="6ABE0416" w14:textId="77777777" w:rsidR="00034A90" w:rsidRDefault="00034A90">
      <w:pPr>
        <w:pStyle w:val="BodyText"/>
        <w:rPr>
          <w:sz w:val="26"/>
        </w:rPr>
      </w:pPr>
    </w:p>
    <w:p w14:paraId="16AFA872" w14:textId="77777777" w:rsidR="00034A90" w:rsidRDefault="00034A90">
      <w:pPr>
        <w:pStyle w:val="BodyText"/>
        <w:rPr>
          <w:sz w:val="26"/>
        </w:rPr>
      </w:pPr>
    </w:p>
    <w:p w14:paraId="6BDDD8D4" w14:textId="77777777" w:rsidR="00034A90" w:rsidRDefault="00034A90">
      <w:pPr>
        <w:pStyle w:val="BodyText"/>
        <w:rPr>
          <w:sz w:val="26"/>
        </w:rPr>
      </w:pPr>
    </w:p>
    <w:p w14:paraId="38D43ECB" w14:textId="77777777" w:rsidR="00034A90" w:rsidRDefault="00034A90">
      <w:pPr>
        <w:pStyle w:val="BodyText"/>
        <w:rPr>
          <w:sz w:val="26"/>
        </w:rPr>
      </w:pPr>
    </w:p>
    <w:p w14:paraId="4179BC4D" w14:textId="77777777" w:rsidR="00034A90" w:rsidRDefault="00034A90">
      <w:pPr>
        <w:pStyle w:val="BodyText"/>
        <w:rPr>
          <w:sz w:val="26"/>
        </w:rPr>
      </w:pPr>
    </w:p>
    <w:p w14:paraId="7639A58B" w14:textId="77777777" w:rsidR="00034A90" w:rsidRDefault="00034A90">
      <w:pPr>
        <w:pStyle w:val="BodyText"/>
        <w:rPr>
          <w:sz w:val="26"/>
        </w:rPr>
      </w:pPr>
    </w:p>
    <w:p w14:paraId="1C90C1F4" w14:textId="77777777" w:rsidR="00034A90" w:rsidRDefault="001E1C91">
      <w:pPr>
        <w:pStyle w:val="BodyText"/>
        <w:spacing w:before="212"/>
        <w:ind w:left="1076"/>
      </w:pPr>
      <w:r>
        <w:t>Theme for SY 2020-2021: Called by Christ to witness, to serve, and to share.</w:t>
      </w:r>
    </w:p>
    <w:sectPr w:rsidR="00034A90">
      <w:pgSz w:w="12240" w:h="18720"/>
      <w:pgMar w:top="1380" w:right="600" w:bottom="1160" w:left="1340" w:header="0" w:footer="9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097F57" w14:textId="77777777" w:rsidR="0052392F" w:rsidRDefault="0052392F">
      <w:r>
        <w:separator/>
      </w:r>
    </w:p>
  </w:endnote>
  <w:endnote w:type="continuationSeparator" w:id="0">
    <w:p w14:paraId="7A237EE5" w14:textId="77777777" w:rsidR="0052392F" w:rsidRDefault="00523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E563D" w14:textId="77777777" w:rsidR="00034A90" w:rsidRDefault="0052392F">
    <w:pPr>
      <w:pStyle w:val="BodyText"/>
      <w:spacing w:line="14" w:lineRule="auto"/>
      <w:rPr>
        <w:sz w:val="20"/>
      </w:rPr>
    </w:pPr>
    <w:r>
      <w:pict w14:anchorId="492DE57C">
        <v:shapetype id="_x0000_t202" coordsize="21600,21600" o:spt="202" path="m,l,21600r21600,l21600,xe">
          <v:stroke joinstyle="miter"/>
          <v:path gradientshapeok="t" o:connecttype="rect"/>
        </v:shapetype>
        <v:shape id="_x0000_s2049" type="#_x0000_t202" alt="" style="position:absolute;margin-left:532.2pt;margin-top:876.55pt;width:11pt;height:13.1pt;z-index:-251658752;mso-wrap-style:square;mso-wrap-edited:f;mso-width-percent:0;mso-height-percent:0;mso-position-horizontal-relative:page;mso-position-vertical-relative:page;mso-width-percent:0;mso-height-percent:0;v-text-anchor:top" filled="f" stroked="f">
          <v:textbox inset="0,0,0,0">
            <w:txbxContent>
              <w:p w14:paraId="00C994E0" w14:textId="77777777" w:rsidR="00034A90" w:rsidRDefault="001E1C91">
                <w:pPr>
                  <w:spacing w:before="11"/>
                  <w:ind w:left="60"/>
                  <w:rPr>
                    <w:sz w:val="20"/>
                  </w:rPr>
                </w:pPr>
                <w:r>
                  <w:fldChar w:fldCharType="begin"/>
                </w:r>
                <w:r>
                  <w:rPr>
                    <w:sz w:val="20"/>
                  </w:rPr>
                  <w:instrText xml:space="preserve"> PAGE </w:instrText>
                </w:r>
                <w:r>
                  <w:fldChar w:fldCharType="separate"/>
                </w:r>
                <w: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F42754" w14:textId="77777777" w:rsidR="0052392F" w:rsidRDefault="0052392F">
      <w:r>
        <w:separator/>
      </w:r>
    </w:p>
  </w:footnote>
  <w:footnote w:type="continuationSeparator" w:id="0">
    <w:p w14:paraId="7B859B7C" w14:textId="77777777" w:rsidR="0052392F" w:rsidRDefault="005239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3D2B1F"/>
    <w:multiLevelType w:val="hybridMultilevel"/>
    <w:tmpl w:val="067AD756"/>
    <w:lvl w:ilvl="0" w:tplc="7ACEB474">
      <w:start w:val="1"/>
      <w:numFmt w:val="decimal"/>
      <w:lvlText w:val="%1."/>
      <w:lvlJc w:val="left"/>
      <w:pPr>
        <w:ind w:left="821" w:hanging="361"/>
        <w:jc w:val="left"/>
      </w:pPr>
      <w:rPr>
        <w:rFonts w:ascii="Times New Roman" w:eastAsia="Times New Roman" w:hAnsi="Times New Roman" w:cs="Times New Roman" w:hint="default"/>
        <w:spacing w:val="-4"/>
        <w:w w:val="99"/>
        <w:sz w:val="24"/>
        <w:szCs w:val="24"/>
        <w:lang w:val="en-US" w:eastAsia="en-US" w:bidi="ar-SA"/>
      </w:rPr>
    </w:lvl>
    <w:lvl w:ilvl="1" w:tplc="58DAFC1E">
      <w:start w:val="1"/>
      <w:numFmt w:val="lowerLetter"/>
      <w:lvlText w:val="%2."/>
      <w:lvlJc w:val="left"/>
      <w:pPr>
        <w:ind w:left="1361" w:hanging="360"/>
        <w:jc w:val="left"/>
      </w:pPr>
      <w:rPr>
        <w:rFonts w:ascii="Times New Roman" w:eastAsia="Times New Roman" w:hAnsi="Times New Roman" w:cs="Times New Roman" w:hint="default"/>
        <w:spacing w:val="-2"/>
        <w:w w:val="99"/>
        <w:sz w:val="24"/>
        <w:szCs w:val="24"/>
        <w:lang w:val="en-US" w:eastAsia="en-US" w:bidi="ar-SA"/>
      </w:rPr>
    </w:lvl>
    <w:lvl w:ilvl="2" w:tplc="C7B6063A">
      <w:numFmt w:val="bullet"/>
      <w:lvlText w:val="•"/>
      <w:lvlJc w:val="left"/>
      <w:pPr>
        <w:ind w:left="1540" w:hanging="360"/>
      </w:pPr>
      <w:rPr>
        <w:rFonts w:hint="default"/>
        <w:lang w:val="en-US" w:eastAsia="en-US" w:bidi="ar-SA"/>
      </w:rPr>
    </w:lvl>
    <w:lvl w:ilvl="3" w:tplc="3A48689E">
      <w:numFmt w:val="bullet"/>
      <w:lvlText w:val="•"/>
      <w:lvlJc w:val="left"/>
      <w:pPr>
        <w:ind w:left="2635" w:hanging="360"/>
      </w:pPr>
      <w:rPr>
        <w:rFonts w:hint="default"/>
        <w:lang w:val="en-US" w:eastAsia="en-US" w:bidi="ar-SA"/>
      </w:rPr>
    </w:lvl>
    <w:lvl w:ilvl="4" w:tplc="1090C2D6">
      <w:numFmt w:val="bullet"/>
      <w:lvlText w:val="•"/>
      <w:lvlJc w:val="left"/>
      <w:pPr>
        <w:ind w:left="3730" w:hanging="360"/>
      </w:pPr>
      <w:rPr>
        <w:rFonts w:hint="default"/>
        <w:lang w:val="en-US" w:eastAsia="en-US" w:bidi="ar-SA"/>
      </w:rPr>
    </w:lvl>
    <w:lvl w:ilvl="5" w:tplc="466AA992">
      <w:numFmt w:val="bullet"/>
      <w:lvlText w:val="•"/>
      <w:lvlJc w:val="left"/>
      <w:pPr>
        <w:ind w:left="4825" w:hanging="360"/>
      </w:pPr>
      <w:rPr>
        <w:rFonts w:hint="default"/>
        <w:lang w:val="en-US" w:eastAsia="en-US" w:bidi="ar-SA"/>
      </w:rPr>
    </w:lvl>
    <w:lvl w:ilvl="6" w:tplc="FB9E9BE6">
      <w:numFmt w:val="bullet"/>
      <w:lvlText w:val="•"/>
      <w:lvlJc w:val="left"/>
      <w:pPr>
        <w:ind w:left="5920" w:hanging="360"/>
      </w:pPr>
      <w:rPr>
        <w:rFonts w:hint="default"/>
        <w:lang w:val="en-US" w:eastAsia="en-US" w:bidi="ar-SA"/>
      </w:rPr>
    </w:lvl>
    <w:lvl w:ilvl="7" w:tplc="6C625338">
      <w:numFmt w:val="bullet"/>
      <w:lvlText w:val="•"/>
      <w:lvlJc w:val="left"/>
      <w:pPr>
        <w:ind w:left="7015" w:hanging="360"/>
      </w:pPr>
      <w:rPr>
        <w:rFonts w:hint="default"/>
        <w:lang w:val="en-US" w:eastAsia="en-US" w:bidi="ar-SA"/>
      </w:rPr>
    </w:lvl>
    <w:lvl w:ilvl="8" w:tplc="EADC9F18">
      <w:numFmt w:val="bullet"/>
      <w:lvlText w:val="•"/>
      <w:lvlJc w:val="left"/>
      <w:pPr>
        <w:ind w:left="8110"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034A90"/>
    <w:rsid w:val="00034A90"/>
    <w:rsid w:val="001E1C91"/>
    <w:rsid w:val="001E4A35"/>
    <w:rsid w:val="003A55E6"/>
    <w:rsid w:val="003C75EE"/>
    <w:rsid w:val="004B0D4A"/>
    <w:rsid w:val="004B6189"/>
    <w:rsid w:val="0052392F"/>
    <w:rsid w:val="005543DE"/>
    <w:rsid w:val="008F1278"/>
    <w:rsid w:val="00AE6113"/>
    <w:rsid w:val="00B15AC0"/>
    <w:rsid w:val="00B62C79"/>
    <w:rsid w:val="00BB75FE"/>
    <w:rsid w:val="00C5688D"/>
    <w:rsid w:val="00D500B5"/>
    <w:rsid w:val="00EC0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804CFE"/>
  <w15:docId w15:val="{DC2A5FF5-6F4B-4BD7-9478-014410F59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4"/>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88"/>
      <w:ind w:left="3466" w:right="4204"/>
      <w:jc w:val="center"/>
    </w:pPr>
    <w:rPr>
      <w:b/>
      <w:bCs/>
      <w:sz w:val="28"/>
      <w:szCs w:val="28"/>
    </w:rPr>
  </w:style>
  <w:style w:type="paragraph" w:styleId="ListParagraph">
    <w:name w:val="List Paragraph"/>
    <w:basedOn w:val="Normal"/>
    <w:uiPriority w:val="1"/>
    <w:qFormat/>
    <w:pPr>
      <w:spacing w:before="90"/>
      <w:ind w:left="1361" w:hanging="360"/>
    </w:pPr>
  </w:style>
  <w:style w:type="paragraph" w:customStyle="1" w:styleId="TableParagraph">
    <w:name w:val="Table Paragraph"/>
    <w:basedOn w:val="Normal"/>
    <w:uiPriority w:val="1"/>
    <w:qFormat/>
  </w:style>
  <w:style w:type="character" w:styleId="PlaceholderText">
    <w:name w:val="Placeholder Text"/>
    <w:basedOn w:val="DefaultParagraphFont"/>
    <w:uiPriority w:val="99"/>
    <w:semiHidden/>
    <w:rsid w:val="00B62C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E05F3-6162-4BDA-B973-93267F853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4</Pages>
  <Words>634</Words>
  <Characters>3616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Soto</dc:creator>
  <cp:lastModifiedBy>Czarina Angeli  Reyes</cp:lastModifiedBy>
  <cp:revision>5</cp:revision>
  <cp:lastPrinted>2021-05-24T12:47:00Z</cp:lastPrinted>
  <dcterms:created xsi:type="dcterms:W3CDTF">2021-05-21T22:06:00Z</dcterms:created>
  <dcterms:modified xsi:type="dcterms:W3CDTF">2021-06-11T18:03:00Z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2021-05-17T00:00:00Z</vt:filetime>
  </property>
  <property fmtid="{D5CDD505-2E9C-101B-9397-08002B2CF9AE}" pid="3" name="Creator">
    <vt:lpwstr>Microsoft Word</vt:lpwstr>
  </property>
  <property fmtid="{D5CDD505-2E9C-101B-9397-08002B2CF9AE}" pid="4" name="LastSaved">
    <vt:filetime>2021-05-21T00:00:00Z</vt:filetime>
  </property>
</Properties>
</file>