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268" w:rsidRDefault="004126AF" w:rsidP="00291268">
      <w:pPr>
        <w:pStyle w:val="ListParagraph"/>
        <w:autoSpaceDE w:val="0"/>
        <w:autoSpaceDN w:val="0"/>
        <w:adjustRightInd w:val="0"/>
        <w:spacing w:line="360" w:lineRule="auto"/>
        <w:rPr>
          <w:b/>
        </w:rPr>
      </w:pPr>
      <w:r>
        <w:rPr>
          <w:b/>
        </w:rPr>
        <w:t>Activity #1</w:t>
      </w:r>
    </w:p>
    <w:p w:rsidR="001978B4" w:rsidRDefault="001978B4" w:rsidP="00291268">
      <w:pPr>
        <w:pStyle w:val="ListParagraph"/>
        <w:autoSpaceDE w:val="0"/>
        <w:autoSpaceDN w:val="0"/>
        <w:adjustRightInd w:val="0"/>
        <w:spacing w:line="360" w:lineRule="auto"/>
        <w:rPr>
          <w:b/>
        </w:rPr>
      </w:pPr>
      <w:r>
        <w:rPr>
          <w:b/>
        </w:rPr>
        <w:t>Question #1</w:t>
      </w:r>
    </w:p>
    <w:p w:rsidR="00291268" w:rsidRDefault="00291268" w:rsidP="00291268">
      <w:pPr>
        <w:pStyle w:val="ListParagraph"/>
        <w:autoSpaceDE w:val="0"/>
        <w:autoSpaceDN w:val="0"/>
        <w:adjustRightInd w:val="0"/>
        <w:spacing w:line="360" w:lineRule="auto"/>
      </w:pPr>
      <w:r>
        <w:t>Within the costing system of a manufacturing company, the following expenses have been incurred for the year ended 2016 December 31:</w:t>
      </w:r>
    </w:p>
    <w:tbl>
      <w:tblPr>
        <w:tblW w:w="6269" w:type="dxa"/>
        <w:tblInd w:w="1140" w:type="dxa"/>
        <w:tblLook w:val="04A0" w:firstRow="1" w:lastRow="0" w:firstColumn="1" w:lastColumn="0" w:noHBand="0" w:noVBand="1"/>
      </w:tblPr>
      <w:tblGrid>
        <w:gridCol w:w="4929"/>
        <w:gridCol w:w="1340"/>
      </w:tblGrid>
      <w:tr w:rsidR="00291268" w:rsidRPr="00C4230E" w:rsidTr="001B03A4">
        <w:trPr>
          <w:trHeight w:val="315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Oils used to lubricate production machinery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   500,000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Motor vehicle licences for trucks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     25,000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Depreciation of factory plant and equipment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   300,000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Commission paid to sales representatives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1,000,000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2912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Salary of the secretary to the human resource director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2,000,000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Trade discount given to customers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   320,000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Salary of security guard in the warehouse where raw materials are stored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2,250,000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Hire of tools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1,200,000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Fees paid  to advertising agency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   300,000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Rent of finished goods warehouse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1C4E33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1C4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1,260,000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C4230E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C42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Insurance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C4230E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C42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   500,000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C4230E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C42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Salary of supervisor working in the factory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C4230E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C42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2,325,000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C4230E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C42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Cost of typewriter ribbons in the general office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C4230E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C42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     60,000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C4230E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C42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Protective clothing for machine operators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C4230E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C42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   470,000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C4230E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Direct Materials Purchased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C4230E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C42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10,000,000 </w:t>
            </w:r>
          </w:p>
        </w:tc>
      </w:tr>
      <w:tr w:rsidR="00291268" w:rsidRPr="00C4230E" w:rsidTr="001B03A4">
        <w:trPr>
          <w:trHeight w:val="315"/>
        </w:trPr>
        <w:tc>
          <w:tcPr>
            <w:tcW w:w="4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C4230E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C42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>Production workers wages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268" w:rsidRPr="00C4230E" w:rsidRDefault="00291268" w:rsidP="001B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</w:pPr>
            <w:r w:rsidRPr="00C42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JM" w:eastAsia="en-JM"/>
              </w:rPr>
              <w:t xml:space="preserve">    3,175,000 </w:t>
            </w:r>
          </w:p>
        </w:tc>
      </w:tr>
    </w:tbl>
    <w:p w:rsidR="00291268" w:rsidRDefault="00291268" w:rsidP="00291268">
      <w:pPr>
        <w:pStyle w:val="ListParagraph"/>
        <w:autoSpaceDE w:val="0"/>
        <w:autoSpaceDN w:val="0"/>
        <w:adjustRightInd w:val="0"/>
        <w:spacing w:line="360" w:lineRule="auto"/>
      </w:pPr>
    </w:p>
    <w:p w:rsidR="00326107" w:rsidRPr="00326107" w:rsidRDefault="001978B4" w:rsidP="00326107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Question#2</w:t>
      </w:r>
    </w:p>
    <w:p w:rsidR="001978B4" w:rsidRPr="001978B4" w:rsidRDefault="001978B4" w:rsidP="001978B4">
      <w:pPr>
        <w:ind w:left="720"/>
        <w:rPr>
          <w:rFonts w:ascii="Times New Roman" w:hAnsi="Times New Roman" w:cs="Times New Roman"/>
          <w:sz w:val="24"/>
          <w:szCs w:val="24"/>
        </w:rPr>
      </w:pPr>
      <w:r w:rsidRPr="001978B4">
        <w:rPr>
          <w:rFonts w:ascii="Times New Roman" w:hAnsi="Times New Roman" w:cs="Times New Roman"/>
          <w:sz w:val="24"/>
          <w:szCs w:val="24"/>
        </w:rPr>
        <w:t xml:space="preserve">One of the products that are manufactured by </w:t>
      </w:r>
      <w:r w:rsidR="004126AF">
        <w:rPr>
          <w:rFonts w:ascii="Times New Roman" w:hAnsi="Times New Roman" w:cs="Times New Roman"/>
          <w:sz w:val="24"/>
          <w:szCs w:val="24"/>
        </w:rPr>
        <w:t xml:space="preserve">Blooming </w:t>
      </w:r>
      <w:r w:rsidRPr="001978B4">
        <w:rPr>
          <w:rFonts w:ascii="Times New Roman" w:hAnsi="Times New Roman" w:cs="Times New Roman"/>
          <w:sz w:val="24"/>
          <w:szCs w:val="24"/>
        </w:rPr>
        <w:t xml:space="preserve">Ltd is ZP11. The company has a budgeted capacity of 6,000 units per month and monthly fixed production expenses relating to this product are estimated at $360,000. At the start of January 2015 the company had in store 400 units of the product. During January 2015 the company </w:t>
      </w:r>
      <w:r w:rsidRPr="001978B4">
        <w:rPr>
          <w:rFonts w:ascii="Times New Roman" w:hAnsi="Times New Roman" w:cs="Times New Roman"/>
          <w:sz w:val="24"/>
          <w:szCs w:val="24"/>
        </w:rPr>
        <w:lastRenderedPageBreak/>
        <w:t>produced 5,400 units of the product and sold 5,500 units. Administrative and selling expenses for the month of January 2015 were estimated at $500,000 and $250,000 respectively. The following information was also taken from the company’s records for the month of January 2015:</w:t>
      </w:r>
    </w:p>
    <w:p w:rsidR="001978B4" w:rsidRPr="001978B4" w:rsidRDefault="001978B4" w:rsidP="001978B4">
      <w:pPr>
        <w:rPr>
          <w:rFonts w:ascii="Times New Roman" w:hAnsi="Times New Roman" w:cs="Times New Roman"/>
          <w:sz w:val="24"/>
          <w:szCs w:val="24"/>
        </w:rPr>
      </w:pPr>
      <w:r w:rsidRPr="001978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Cost per unit</w:t>
      </w: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1170"/>
      </w:tblGrid>
      <w:tr w:rsidR="001978B4" w:rsidRPr="001978B4" w:rsidTr="009D7013">
        <w:tc>
          <w:tcPr>
            <w:tcW w:w="2700" w:type="dxa"/>
          </w:tcPr>
          <w:p w:rsidR="001978B4" w:rsidRPr="001978B4" w:rsidRDefault="001978B4" w:rsidP="0019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B4">
              <w:rPr>
                <w:rFonts w:ascii="Times New Roman" w:hAnsi="Times New Roman" w:cs="Times New Roman"/>
                <w:sz w:val="24"/>
                <w:szCs w:val="24"/>
              </w:rPr>
              <w:t xml:space="preserve">Details </w:t>
            </w:r>
          </w:p>
        </w:tc>
        <w:tc>
          <w:tcPr>
            <w:tcW w:w="1170" w:type="dxa"/>
          </w:tcPr>
          <w:p w:rsidR="001978B4" w:rsidRPr="001978B4" w:rsidRDefault="001978B4" w:rsidP="0019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B4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</w:tr>
      <w:tr w:rsidR="001978B4" w:rsidRPr="001978B4" w:rsidTr="009D7013">
        <w:tc>
          <w:tcPr>
            <w:tcW w:w="2700" w:type="dxa"/>
          </w:tcPr>
          <w:p w:rsidR="001978B4" w:rsidRPr="001978B4" w:rsidRDefault="001978B4" w:rsidP="00197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8B4">
              <w:rPr>
                <w:rFonts w:ascii="Times New Roman" w:hAnsi="Times New Roman" w:cs="Times New Roman"/>
                <w:sz w:val="24"/>
                <w:szCs w:val="24"/>
              </w:rPr>
              <w:t>Direct materials</w:t>
            </w:r>
          </w:p>
        </w:tc>
        <w:tc>
          <w:tcPr>
            <w:tcW w:w="1170" w:type="dxa"/>
          </w:tcPr>
          <w:p w:rsidR="001978B4" w:rsidRPr="001978B4" w:rsidRDefault="001978B4" w:rsidP="0019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B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978B4" w:rsidRPr="001978B4" w:rsidTr="009D7013">
        <w:tc>
          <w:tcPr>
            <w:tcW w:w="2700" w:type="dxa"/>
          </w:tcPr>
          <w:p w:rsidR="001978B4" w:rsidRPr="001978B4" w:rsidRDefault="001978B4" w:rsidP="00197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8B4">
              <w:rPr>
                <w:rFonts w:ascii="Times New Roman" w:hAnsi="Times New Roman" w:cs="Times New Roman"/>
                <w:sz w:val="24"/>
                <w:szCs w:val="24"/>
              </w:rPr>
              <w:t xml:space="preserve">Direct </w:t>
            </w:r>
            <w:proofErr w:type="spellStart"/>
            <w:r w:rsidRPr="001978B4">
              <w:rPr>
                <w:rFonts w:ascii="Times New Roman" w:hAnsi="Times New Roman" w:cs="Times New Roman"/>
                <w:sz w:val="24"/>
                <w:szCs w:val="24"/>
              </w:rPr>
              <w:t>labour</w:t>
            </w:r>
            <w:proofErr w:type="spellEnd"/>
          </w:p>
        </w:tc>
        <w:tc>
          <w:tcPr>
            <w:tcW w:w="1170" w:type="dxa"/>
          </w:tcPr>
          <w:p w:rsidR="001978B4" w:rsidRPr="001978B4" w:rsidRDefault="001978B4" w:rsidP="0019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B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978B4" w:rsidRPr="001978B4" w:rsidTr="009D7013">
        <w:tc>
          <w:tcPr>
            <w:tcW w:w="2700" w:type="dxa"/>
          </w:tcPr>
          <w:p w:rsidR="001978B4" w:rsidRPr="001978B4" w:rsidRDefault="001978B4" w:rsidP="00197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8B4">
              <w:rPr>
                <w:rFonts w:ascii="Times New Roman" w:hAnsi="Times New Roman" w:cs="Times New Roman"/>
                <w:sz w:val="24"/>
                <w:szCs w:val="24"/>
              </w:rPr>
              <w:t>Variable overheads</w:t>
            </w:r>
          </w:p>
        </w:tc>
        <w:tc>
          <w:tcPr>
            <w:tcW w:w="1170" w:type="dxa"/>
          </w:tcPr>
          <w:p w:rsidR="001978B4" w:rsidRPr="001978B4" w:rsidRDefault="001978B4" w:rsidP="0019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78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</w:t>
            </w:r>
          </w:p>
        </w:tc>
      </w:tr>
      <w:tr w:rsidR="001978B4" w:rsidRPr="001978B4" w:rsidTr="009D7013">
        <w:tc>
          <w:tcPr>
            <w:tcW w:w="2700" w:type="dxa"/>
          </w:tcPr>
          <w:p w:rsidR="001978B4" w:rsidRPr="001978B4" w:rsidRDefault="001978B4" w:rsidP="00197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978B4" w:rsidRPr="001978B4" w:rsidRDefault="001978B4" w:rsidP="001978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978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550</w:t>
            </w:r>
          </w:p>
        </w:tc>
      </w:tr>
      <w:tr w:rsidR="001978B4" w:rsidRPr="001978B4" w:rsidTr="009D7013">
        <w:tc>
          <w:tcPr>
            <w:tcW w:w="2700" w:type="dxa"/>
          </w:tcPr>
          <w:p w:rsidR="001978B4" w:rsidRPr="001978B4" w:rsidRDefault="001978B4" w:rsidP="00197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8B4">
              <w:rPr>
                <w:rFonts w:ascii="Times New Roman" w:hAnsi="Times New Roman" w:cs="Times New Roman"/>
                <w:sz w:val="24"/>
                <w:szCs w:val="24"/>
              </w:rPr>
              <w:t>Selling price per unit</w:t>
            </w:r>
          </w:p>
        </w:tc>
        <w:tc>
          <w:tcPr>
            <w:tcW w:w="1170" w:type="dxa"/>
          </w:tcPr>
          <w:p w:rsidR="001978B4" w:rsidRPr="001978B4" w:rsidRDefault="004126AF" w:rsidP="0019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$1,3</w:t>
            </w:r>
            <w:r w:rsidR="001978B4" w:rsidRPr="001978B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1978B4" w:rsidRPr="001978B4" w:rsidRDefault="001978B4" w:rsidP="001978B4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1978B4">
        <w:rPr>
          <w:rFonts w:ascii="Times New Roman" w:hAnsi="Times New Roman" w:cs="Times New Roman"/>
          <w:b/>
          <w:sz w:val="24"/>
          <w:szCs w:val="24"/>
        </w:rPr>
        <w:t>Required:</w:t>
      </w:r>
    </w:p>
    <w:p w:rsidR="001978B4" w:rsidRPr="001978B4" w:rsidRDefault="001978B4" w:rsidP="001978B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78B4">
        <w:rPr>
          <w:rFonts w:ascii="Times New Roman" w:hAnsi="Times New Roman" w:cs="Times New Roman"/>
          <w:sz w:val="24"/>
          <w:szCs w:val="24"/>
        </w:rPr>
        <w:t xml:space="preserve">Closing stock in units for January 2015. </w:t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  <w:t>(2 marks)</w:t>
      </w:r>
    </w:p>
    <w:p w:rsidR="001978B4" w:rsidRPr="001978B4" w:rsidRDefault="001978B4" w:rsidP="001978B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78B4">
        <w:rPr>
          <w:rFonts w:ascii="Times New Roman" w:hAnsi="Times New Roman" w:cs="Times New Roman"/>
          <w:sz w:val="24"/>
          <w:szCs w:val="24"/>
        </w:rPr>
        <w:t xml:space="preserve">The marginal cost per unit. </w:t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  <w:t>(1 mark)</w:t>
      </w:r>
    </w:p>
    <w:p w:rsidR="001978B4" w:rsidRPr="001978B4" w:rsidRDefault="001978B4" w:rsidP="001978B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78B4">
        <w:rPr>
          <w:rFonts w:ascii="Times New Roman" w:hAnsi="Times New Roman" w:cs="Times New Roman"/>
          <w:sz w:val="24"/>
          <w:szCs w:val="24"/>
        </w:rPr>
        <w:t xml:space="preserve">The full cost per unit. </w:t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  <w:t>(2 marks)</w:t>
      </w:r>
    </w:p>
    <w:p w:rsidR="001978B4" w:rsidRPr="001978B4" w:rsidRDefault="001978B4" w:rsidP="001978B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78B4">
        <w:rPr>
          <w:rFonts w:ascii="Times New Roman" w:hAnsi="Times New Roman" w:cs="Times New Roman"/>
          <w:sz w:val="24"/>
          <w:szCs w:val="24"/>
        </w:rPr>
        <w:t xml:space="preserve">Contribution margin per unit. </w:t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  <w:t>(2 marks)</w:t>
      </w:r>
    </w:p>
    <w:p w:rsidR="001978B4" w:rsidRPr="001978B4" w:rsidRDefault="001978B4" w:rsidP="001978B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78B4">
        <w:rPr>
          <w:rFonts w:ascii="Times New Roman" w:hAnsi="Times New Roman" w:cs="Times New Roman"/>
          <w:sz w:val="24"/>
          <w:szCs w:val="24"/>
        </w:rPr>
        <w:t xml:space="preserve"> Profit results using marginal costing for January 2015.</w:t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  <w:t>(5 marks)</w:t>
      </w:r>
    </w:p>
    <w:p w:rsidR="001978B4" w:rsidRPr="001978B4" w:rsidRDefault="001978B4" w:rsidP="001978B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78B4">
        <w:rPr>
          <w:rFonts w:ascii="Times New Roman" w:hAnsi="Times New Roman" w:cs="Times New Roman"/>
          <w:sz w:val="24"/>
          <w:szCs w:val="24"/>
        </w:rPr>
        <w:t xml:space="preserve">Profit results using absorption costing for January 2015. </w:t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</w:r>
      <w:r w:rsidRPr="001978B4">
        <w:rPr>
          <w:rFonts w:ascii="Times New Roman" w:hAnsi="Times New Roman" w:cs="Times New Roman"/>
          <w:sz w:val="24"/>
          <w:szCs w:val="24"/>
        </w:rPr>
        <w:tab/>
        <w:t>(6 marks)</w:t>
      </w:r>
    </w:p>
    <w:p w:rsidR="001978B4" w:rsidRPr="001978B4" w:rsidRDefault="001978B4" w:rsidP="001978B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78B4">
        <w:rPr>
          <w:rFonts w:ascii="Times New Roman" w:hAnsi="Times New Roman" w:cs="Times New Roman"/>
          <w:sz w:val="24"/>
          <w:szCs w:val="24"/>
        </w:rPr>
        <w:t xml:space="preserve">Reconcile the difference in profit obtained under both costing methods. </w:t>
      </w:r>
      <w:r w:rsidRPr="001978B4">
        <w:rPr>
          <w:rFonts w:ascii="Times New Roman" w:hAnsi="Times New Roman" w:cs="Times New Roman"/>
          <w:sz w:val="24"/>
          <w:szCs w:val="24"/>
        </w:rPr>
        <w:tab/>
        <w:t>(2 marks)</w:t>
      </w:r>
    </w:p>
    <w:p w:rsidR="001978B4" w:rsidRPr="00D4688F" w:rsidRDefault="001978B4" w:rsidP="001978B4">
      <w:pPr>
        <w:rPr>
          <w:rFonts w:ascii="Times New Roman" w:hAnsi="Times New Roman" w:cs="Times New Roman"/>
          <w:b/>
          <w:sz w:val="24"/>
          <w:szCs w:val="24"/>
        </w:rPr>
      </w:pPr>
    </w:p>
    <w:p w:rsidR="00AB0F24" w:rsidRDefault="00D4688F">
      <w:pPr>
        <w:rPr>
          <w:rFonts w:ascii="Times New Roman" w:hAnsi="Times New Roman" w:cs="Times New Roman"/>
          <w:b/>
          <w:sz w:val="24"/>
          <w:szCs w:val="24"/>
        </w:rPr>
      </w:pPr>
      <w:r w:rsidRPr="00D4688F">
        <w:rPr>
          <w:rFonts w:ascii="Times New Roman" w:hAnsi="Times New Roman" w:cs="Times New Roman"/>
          <w:b/>
          <w:sz w:val="24"/>
          <w:szCs w:val="24"/>
        </w:rPr>
        <w:t>Question #3</w:t>
      </w:r>
    </w:p>
    <w:p w:rsidR="00D4688F" w:rsidRPr="000024C8" w:rsidRDefault="00D4688F" w:rsidP="00D4688F">
      <w:pPr>
        <w:spacing w:after="120" w:line="240" w:lineRule="auto"/>
        <w:jc w:val="both"/>
        <w:rPr>
          <w:rFonts w:ascii="Times New Roman" w:eastAsia="Calibri" w:hAnsi="Times New Roman" w:cs="Times New Roman"/>
          <w:b/>
        </w:rPr>
      </w:pPr>
      <w:r w:rsidRPr="000024C8">
        <w:rPr>
          <w:rFonts w:ascii="Times New Roman" w:eastAsia="Calibri" w:hAnsi="Times New Roman" w:cs="Times New Roman"/>
        </w:rPr>
        <w:t xml:space="preserve">At the end of September 2016, there were 880 units of a product manufactured </w:t>
      </w:r>
      <w:proofErr w:type="gramStart"/>
      <w:r w:rsidRPr="000024C8">
        <w:rPr>
          <w:rFonts w:ascii="Times New Roman" w:eastAsia="Calibri" w:hAnsi="Times New Roman" w:cs="Times New Roman"/>
        </w:rPr>
        <w:t>by  Limited</w:t>
      </w:r>
      <w:proofErr w:type="gramEnd"/>
      <w:r w:rsidRPr="000024C8">
        <w:rPr>
          <w:rFonts w:ascii="Times New Roman" w:eastAsia="Calibri" w:hAnsi="Times New Roman" w:cs="Times New Roman"/>
        </w:rPr>
        <w:t>. The company has a budgeted capacity of 7,000 units and during the month, one unit of the product was sold for $1,500. Production and sales for the month amounted to 6,500 units and 5,800 units respectively. Administrative, selling and production overheads were estimated at $820,000, $780,000 and $910,000 respectively. The following information relating to the product was also extracted from the financial records:</w:t>
      </w:r>
    </w:p>
    <w:p w:rsidR="00D4688F" w:rsidRPr="000024C8" w:rsidRDefault="00D4688F" w:rsidP="00D4688F">
      <w:pPr>
        <w:jc w:val="center"/>
        <w:rPr>
          <w:rFonts w:ascii="Times New Roman" w:eastAsia="Calibri" w:hAnsi="Times New Roman" w:cs="Times New Roman"/>
          <w:b/>
        </w:rPr>
      </w:pPr>
      <w:r w:rsidRPr="000024C8">
        <w:rPr>
          <w:rFonts w:ascii="Times New Roman" w:eastAsia="Calibri" w:hAnsi="Times New Roman" w:cs="Times New Roman"/>
          <w:b/>
        </w:rPr>
        <w:t>Cost per unit</w:t>
      </w:r>
    </w:p>
    <w:tbl>
      <w:tblPr>
        <w:tblW w:w="0" w:type="auto"/>
        <w:tblInd w:w="2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0"/>
        <w:gridCol w:w="1260"/>
      </w:tblGrid>
      <w:tr w:rsidR="00D4688F" w:rsidRPr="000024C8" w:rsidTr="00412BA7">
        <w:tc>
          <w:tcPr>
            <w:tcW w:w="3240" w:type="dxa"/>
          </w:tcPr>
          <w:p w:rsidR="00D4688F" w:rsidRPr="000024C8" w:rsidRDefault="00D4688F" w:rsidP="00412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24C8">
              <w:rPr>
                <w:rFonts w:ascii="Times New Roman" w:eastAsia="Calibri" w:hAnsi="Times New Roman" w:cs="Times New Roman"/>
              </w:rPr>
              <w:t>Details</w:t>
            </w:r>
          </w:p>
        </w:tc>
        <w:tc>
          <w:tcPr>
            <w:tcW w:w="1260" w:type="dxa"/>
          </w:tcPr>
          <w:p w:rsidR="00D4688F" w:rsidRPr="000024C8" w:rsidRDefault="00D4688F" w:rsidP="00412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24C8">
              <w:rPr>
                <w:rFonts w:ascii="Times New Roman" w:eastAsia="Calibri" w:hAnsi="Times New Roman" w:cs="Times New Roman"/>
              </w:rPr>
              <w:t>$</w:t>
            </w:r>
          </w:p>
        </w:tc>
      </w:tr>
      <w:tr w:rsidR="00D4688F" w:rsidRPr="000024C8" w:rsidTr="00412BA7">
        <w:tc>
          <w:tcPr>
            <w:tcW w:w="3240" w:type="dxa"/>
          </w:tcPr>
          <w:p w:rsidR="00D4688F" w:rsidRPr="000024C8" w:rsidRDefault="00D4688F" w:rsidP="00412B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24C8">
              <w:rPr>
                <w:rFonts w:ascii="Times New Roman" w:eastAsia="Calibri" w:hAnsi="Times New Roman" w:cs="Times New Roman"/>
              </w:rPr>
              <w:t>Direct materials</w:t>
            </w:r>
          </w:p>
        </w:tc>
        <w:tc>
          <w:tcPr>
            <w:tcW w:w="1260" w:type="dxa"/>
          </w:tcPr>
          <w:p w:rsidR="00D4688F" w:rsidRPr="000024C8" w:rsidRDefault="00D4688F" w:rsidP="00412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24C8">
              <w:rPr>
                <w:rFonts w:ascii="Times New Roman" w:eastAsia="Calibri" w:hAnsi="Times New Roman" w:cs="Times New Roman"/>
              </w:rPr>
              <w:t>250</w:t>
            </w:r>
          </w:p>
        </w:tc>
      </w:tr>
      <w:tr w:rsidR="00D4688F" w:rsidRPr="000024C8" w:rsidTr="00412BA7">
        <w:tc>
          <w:tcPr>
            <w:tcW w:w="3240" w:type="dxa"/>
          </w:tcPr>
          <w:p w:rsidR="00D4688F" w:rsidRPr="000024C8" w:rsidRDefault="00D4688F" w:rsidP="00412B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24C8">
              <w:rPr>
                <w:rFonts w:ascii="Times New Roman" w:eastAsia="Calibri" w:hAnsi="Times New Roman" w:cs="Times New Roman"/>
              </w:rPr>
              <w:t xml:space="preserve">Direct </w:t>
            </w:r>
            <w:proofErr w:type="spellStart"/>
            <w:r w:rsidRPr="000024C8">
              <w:rPr>
                <w:rFonts w:ascii="Times New Roman" w:eastAsia="Calibri" w:hAnsi="Times New Roman" w:cs="Times New Roman"/>
              </w:rPr>
              <w:t>labour</w:t>
            </w:r>
            <w:proofErr w:type="spellEnd"/>
          </w:p>
        </w:tc>
        <w:tc>
          <w:tcPr>
            <w:tcW w:w="1260" w:type="dxa"/>
          </w:tcPr>
          <w:p w:rsidR="00D4688F" w:rsidRPr="000024C8" w:rsidRDefault="00D4688F" w:rsidP="00412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024C8">
              <w:rPr>
                <w:rFonts w:ascii="Times New Roman" w:eastAsia="Calibri" w:hAnsi="Times New Roman" w:cs="Times New Roman"/>
              </w:rPr>
              <w:t xml:space="preserve"> 275</w:t>
            </w:r>
          </w:p>
        </w:tc>
      </w:tr>
      <w:tr w:rsidR="00D4688F" w:rsidRPr="000024C8" w:rsidTr="00412BA7">
        <w:tc>
          <w:tcPr>
            <w:tcW w:w="3240" w:type="dxa"/>
          </w:tcPr>
          <w:p w:rsidR="00D4688F" w:rsidRPr="000024C8" w:rsidRDefault="00D4688F" w:rsidP="00412B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24C8">
              <w:rPr>
                <w:rFonts w:ascii="Times New Roman" w:eastAsia="Calibri" w:hAnsi="Times New Roman" w:cs="Times New Roman"/>
              </w:rPr>
              <w:t>Variable overheads</w:t>
            </w:r>
          </w:p>
        </w:tc>
        <w:tc>
          <w:tcPr>
            <w:tcW w:w="1260" w:type="dxa"/>
          </w:tcPr>
          <w:p w:rsidR="00D4688F" w:rsidRPr="000024C8" w:rsidRDefault="00D4688F" w:rsidP="00412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0024C8">
              <w:rPr>
                <w:rFonts w:ascii="Times New Roman" w:eastAsia="Calibri" w:hAnsi="Times New Roman" w:cs="Times New Roman"/>
                <w:u w:val="single"/>
              </w:rPr>
              <w:t xml:space="preserve">  2 45   </w:t>
            </w:r>
          </w:p>
        </w:tc>
      </w:tr>
      <w:tr w:rsidR="00D4688F" w:rsidRPr="000024C8" w:rsidTr="00412BA7">
        <w:tc>
          <w:tcPr>
            <w:tcW w:w="3240" w:type="dxa"/>
          </w:tcPr>
          <w:p w:rsidR="00D4688F" w:rsidRPr="000024C8" w:rsidRDefault="00D4688F" w:rsidP="00412BA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024C8">
              <w:rPr>
                <w:rFonts w:ascii="Times New Roman" w:eastAsia="Calibri" w:hAnsi="Times New Roman" w:cs="Times New Roman"/>
              </w:rPr>
              <w:t xml:space="preserve">Total </w:t>
            </w:r>
          </w:p>
        </w:tc>
        <w:tc>
          <w:tcPr>
            <w:tcW w:w="1260" w:type="dxa"/>
          </w:tcPr>
          <w:p w:rsidR="00D4688F" w:rsidRPr="000024C8" w:rsidRDefault="00D4688F" w:rsidP="00412B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0024C8">
              <w:rPr>
                <w:rFonts w:ascii="Times New Roman" w:eastAsia="Calibri" w:hAnsi="Times New Roman" w:cs="Times New Roman"/>
                <w:u w:val="single"/>
              </w:rPr>
              <w:t xml:space="preserve"> 770</w:t>
            </w:r>
          </w:p>
        </w:tc>
      </w:tr>
    </w:tbl>
    <w:p w:rsidR="00D4688F" w:rsidRPr="000024C8" w:rsidRDefault="00D4688F" w:rsidP="00D4688F">
      <w:pPr>
        <w:spacing w:after="0" w:line="240" w:lineRule="auto"/>
        <w:rPr>
          <w:rFonts w:ascii="Calibri" w:eastAsia="Calibri" w:hAnsi="Calibri" w:cs="Times New Roman"/>
          <w:b/>
        </w:rPr>
      </w:pPr>
      <w:r w:rsidRPr="000024C8">
        <w:rPr>
          <w:rFonts w:ascii="Calibri" w:eastAsia="Calibri" w:hAnsi="Calibri" w:cs="Times New Roman"/>
          <w:b/>
        </w:rPr>
        <w:t>Required:</w:t>
      </w:r>
    </w:p>
    <w:p w:rsidR="00D4688F" w:rsidRPr="000024C8" w:rsidRDefault="00D4688F" w:rsidP="00D4688F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024C8">
        <w:rPr>
          <w:rFonts w:ascii="Times New Roman" w:eastAsia="Calibri" w:hAnsi="Times New Roman" w:cs="Times New Roman"/>
          <w:sz w:val="24"/>
          <w:szCs w:val="24"/>
        </w:rPr>
        <w:t>Determine the amount of stock in store at the start of the month. (2 marks)</w:t>
      </w:r>
    </w:p>
    <w:p w:rsidR="00D4688F" w:rsidRPr="000024C8" w:rsidRDefault="00D4688F" w:rsidP="00D4688F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024C8">
        <w:rPr>
          <w:rFonts w:ascii="Times New Roman" w:eastAsia="Calibri" w:hAnsi="Times New Roman" w:cs="Times New Roman"/>
          <w:sz w:val="24"/>
          <w:szCs w:val="24"/>
        </w:rPr>
        <w:t>Calculate the full cost per unit of production for September 2016. (2 marks)</w:t>
      </w:r>
    </w:p>
    <w:p w:rsidR="00D4688F" w:rsidRPr="000024C8" w:rsidRDefault="00D4688F" w:rsidP="00D4688F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24C8">
        <w:rPr>
          <w:rFonts w:ascii="Times New Roman" w:eastAsia="Calibri" w:hAnsi="Times New Roman" w:cs="Times New Roman"/>
          <w:sz w:val="24"/>
          <w:szCs w:val="24"/>
        </w:rPr>
        <w:t>Prepare profit statement for the month using Marginal Costing. (7 marks)</w:t>
      </w:r>
    </w:p>
    <w:p w:rsidR="00D4688F" w:rsidRPr="000024C8" w:rsidRDefault="00D4688F" w:rsidP="00D4688F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024C8">
        <w:rPr>
          <w:rFonts w:ascii="Times New Roman" w:eastAsia="Calibri" w:hAnsi="Times New Roman" w:cs="Times New Roman"/>
          <w:sz w:val="24"/>
          <w:szCs w:val="24"/>
        </w:rPr>
        <w:t>Prepare profit statement for the month using Absorption Costing. (9 marks)</w:t>
      </w:r>
    </w:p>
    <w:p w:rsidR="00D4688F" w:rsidRPr="000024C8" w:rsidRDefault="00D4688F" w:rsidP="00D4688F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Prepare a reconciliation of the profits using the above costing methods</w:t>
      </w:r>
      <w:r w:rsidRPr="000024C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0024C8">
        <w:rPr>
          <w:rFonts w:ascii="Times New Roman" w:eastAsia="Calibri" w:hAnsi="Times New Roman" w:cs="Times New Roman"/>
          <w:sz w:val="24"/>
          <w:szCs w:val="24"/>
        </w:rPr>
        <w:t xml:space="preserve"> marks)</w:t>
      </w:r>
    </w:p>
    <w:p w:rsidR="00D4688F" w:rsidRPr="000024C8" w:rsidRDefault="00D4688F" w:rsidP="00D4688F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For what purpose is marginal costing more useful than absorption costing? (2 marks)</w:t>
      </w:r>
    </w:p>
    <w:p w:rsidR="00D4688F" w:rsidRDefault="00D4688F">
      <w:pPr>
        <w:rPr>
          <w:rFonts w:ascii="Times New Roman" w:hAnsi="Times New Roman" w:cs="Times New Roman"/>
          <w:b/>
          <w:sz w:val="24"/>
          <w:szCs w:val="24"/>
        </w:rPr>
      </w:pPr>
    </w:p>
    <w:p w:rsidR="00326107" w:rsidRDefault="003261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Question #4</w:t>
      </w:r>
    </w:p>
    <w:p w:rsidR="00326107" w:rsidRPr="00466B99" w:rsidRDefault="00326107" w:rsidP="00326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99">
        <w:rPr>
          <w:rFonts w:ascii="Times New Roman" w:eastAsia="Times New Roman" w:hAnsi="Times New Roman" w:cs="Times New Roman"/>
          <w:sz w:val="24"/>
          <w:szCs w:val="24"/>
        </w:rPr>
        <w:t xml:space="preserve">During August 2015, </w:t>
      </w:r>
      <w:r>
        <w:rPr>
          <w:rFonts w:ascii="Times New Roman" w:eastAsia="Times New Roman" w:hAnsi="Times New Roman" w:cs="Times New Roman"/>
          <w:sz w:val="24"/>
          <w:szCs w:val="24"/>
        </w:rPr>
        <w:t>a c</w:t>
      </w:r>
      <w:r w:rsidRPr="00466B99">
        <w:rPr>
          <w:rFonts w:ascii="Times New Roman" w:eastAsia="Times New Roman" w:hAnsi="Times New Roman" w:cs="Times New Roman"/>
          <w:sz w:val="24"/>
          <w:szCs w:val="24"/>
        </w:rPr>
        <w:t>ompany budgeted to produce 5,000 units of Product 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66B99">
        <w:rPr>
          <w:rFonts w:ascii="Times New Roman" w:eastAsia="Times New Roman" w:hAnsi="Times New Roman" w:cs="Times New Roman"/>
          <w:sz w:val="24"/>
          <w:szCs w:val="24"/>
        </w:rPr>
        <w:t xml:space="preserve"> Actual production for the month was 4,800 units. At the beginning of the month the company had in store 500 units of the product. During the month the company sold </w:t>
      </w:r>
      <w:r w:rsidR="004126AF">
        <w:rPr>
          <w:rFonts w:ascii="Times New Roman" w:eastAsia="Times New Roman" w:hAnsi="Times New Roman" w:cs="Times New Roman"/>
          <w:sz w:val="24"/>
          <w:szCs w:val="24"/>
        </w:rPr>
        <w:t>one unit of the product for $1,5</w:t>
      </w:r>
      <w:r w:rsidRPr="00466B99">
        <w:rPr>
          <w:rFonts w:ascii="Times New Roman" w:eastAsia="Times New Roman" w:hAnsi="Times New Roman" w:cs="Times New Roman"/>
          <w:sz w:val="24"/>
          <w:szCs w:val="24"/>
        </w:rPr>
        <w:t>00 and there were 400 units of the product at the end of August 2015.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6B99">
        <w:rPr>
          <w:rFonts w:ascii="Times New Roman" w:eastAsia="Times New Roman" w:hAnsi="Times New Roman" w:cs="Times New Roman"/>
          <w:sz w:val="24"/>
          <w:szCs w:val="24"/>
        </w:rPr>
        <w:t xml:space="preserve">Fixed production, administrative and distribution expenses were </w:t>
      </w:r>
      <w:r>
        <w:rPr>
          <w:rFonts w:ascii="Times New Roman" w:eastAsia="Times New Roman" w:hAnsi="Times New Roman" w:cs="Times New Roman"/>
          <w:sz w:val="24"/>
          <w:szCs w:val="24"/>
        </w:rPr>
        <w:t>$1,000,000; $650,000 and $7</w:t>
      </w:r>
      <w:r w:rsidRPr="00466B99">
        <w:rPr>
          <w:rFonts w:ascii="Times New Roman" w:eastAsia="Times New Roman" w:hAnsi="Times New Roman" w:cs="Times New Roman"/>
          <w:sz w:val="24"/>
          <w:szCs w:val="24"/>
        </w:rPr>
        <w:t>50,000 respectively. The following additional information was made available from the company’s records:</w:t>
      </w:r>
    </w:p>
    <w:p w:rsidR="00326107" w:rsidRPr="00466B99" w:rsidRDefault="00326107" w:rsidP="00326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6B9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Cost per unit</w:t>
      </w: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</w:tblGrid>
      <w:tr w:rsidR="00326107" w:rsidRPr="00466B99" w:rsidTr="00412BA7">
        <w:tc>
          <w:tcPr>
            <w:tcW w:w="3544" w:type="dxa"/>
            <w:shd w:val="clear" w:color="auto" w:fill="auto"/>
          </w:tcPr>
          <w:p w:rsidR="00326107" w:rsidRPr="00466B99" w:rsidRDefault="00326107" w:rsidP="0041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B99">
              <w:rPr>
                <w:rFonts w:ascii="Times New Roman" w:eastAsia="Times New Roman" w:hAnsi="Times New Roman" w:cs="Times New Roman"/>
                <w:sz w:val="24"/>
                <w:szCs w:val="24"/>
              </w:rPr>
              <w:t>Details</w:t>
            </w:r>
          </w:p>
        </w:tc>
        <w:tc>
          <w:tcPr>
            <w:tcW w:w="1559" w:type="dxa"/>
            <w:shd w:val="clear" w:color="auto" w:fill="auto"/>
          </w:tcPr>
          <w:p w:rsidR="00326107" w:rsidRPr="00466B99" w:rsidRDefault="00326107" w:rsidP="0041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B99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</w:p>
        </w:tc>
      </w:tr>
      <w:tr w:rsidR="00326107" w:rsidRPr="00466B99" w:rsidTr="00412BA7">
        <w:tc>
          <w:tcPr>
            <w:tcW w:w="3544" w:type="dxa"/>
            <w:shd w:val="clear" w:color="auto" w:fill="auto"/>
          </w:tcPr>
          <w:p w:rsidR="00326107" w:rsidRPr="00466B99" w:rsidRDefault="00326107" w:rsidP="0041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B99">
              <w:rPr>
                <w:rFonts w:ascii="Times New Roman" w:eastAsia="Times New Roman" w:hAnsi="Times New Roman" w:cs="Times New Roman"/>
                <w:sz w:val="24"/>
                <w:szCs w:val="24"/>
              </w:rPr>
              <w:t>Direct materials</w:t>
            </w:r>
          </w:p>
        </w:tc>
        <w:tc>
          <w:tcPr>
            <w:tcW w:w="1559" w:type="dxa"/>
            <w:shd w:val="clear" w:color="auto" w:fill="auto"/>
          </w:tcPr>
          <w:p w:rsidR="00326107" w:rsidRPr="00466B99" w:rsidRDefault="004126AF" w:rsidP="0041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26107" w:rsidRPr="00466B99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26107" w:rsidRPr="00466B99" w:rsidTr="00412BA7">
        <w:tc>
          <w:tcPr>
            <w:tcW w:w="3544" w:type="dxa"/>
            <w:shd w:val="clear" w:color="auto" w:fill="auto"/>
          </w:tcPr>
          <w:p w:rsidR="00326107" w:rsidRPr="00466B99" w:rsidRDefault="00326107" w:rsidP="0041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B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Direct </w:t>
            </w:r>
            <w:proofErr w:type="spellStart"/>
            <w:r w:rsidRPr="00466B99">
              <w:rPr>
                <w:rFonts w:ascii="Times New Roman" w:eastAsia="Times New Roman" w:hAnsi="Times New Roman" w:cs="Times New Roman"/>
                <w:sz w:val="24"/>
                <w:szCs w:val="24"/>
              </w:rPr>
              <w:t>labour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26107" w:rsidRPr="00466B99" w:rsidRDefault="00326107" w:rsidP="0041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B99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26107" w:rsidRPr="00466B99" w:rsidTr="00412BA7">
        <w:tc>
          <w:tcPr>
            <w:tcW w:w="3544" w:type="dxa"/>
            <w:shd w:val="clear" w:color="auto" w:fill="auto"/>
          </w:tcPr>
          <w:p w:rsidR="00326107" w:rsidRPr="00466B99" w:rsidRDefault="00326107" w:rsidP="0041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B99">
              <w:rPr>
                <w:rFonts w:ascii="Times New Roman" w:eastAsia="Times New Roman" w:hAnsi="Times New Roman" w:cs="Times New Roman"/>
                <w:sz w:val="24"/>
                <w:szCs w:val="24"/>
              </w:rPr>
              <w:t>Variable production overheads</w:t>
            </w:r>
          </w:p>
        </w:tc>
        <w:tc>
          <w:tcPr>
            <w:tcW w:w="1559" w:type="dxa"/>
            <w:shd w:val="clear" w:color="auto" w:fill="auto"/>
          </w:tcPr>
          <w:p w:rsidR="00326107" w:rsidRPr="00466B99" w:rsidRDefault="00326107" w:rsidP="0041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B9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26107" w:rsidRPr="00466B99" w:rsidTr="00412BA7">
        <w:tc>
          <w:tcPr>
            <w:tcW w:w="3544" w:type="dxa"/>
            <w:shd w:val="clear" w:color="auto" w:fill="auto"/>
          </w:tcPr>
          <w:p w:rsidR="00326107" w:rsidRPr="00466B99" w:rsidRDefault="00326107" w:rsidP="0041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Fixed production overhead</w:t>
            </w:r>
          </w:p>
        </w:tc>
        <w:tc>
          <w:tcPr>
            <w:tcW w:w="1559" w:type="dxa"/>
            <w:shd w:val="clear" w:color="auto" w:fill="auto"/>
          </w:tcPr>
          <w:p w:rsidR="00326107" w:rsidRPr="00466B99" w:rsidRDefault="00326107" w:rsidP="0041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326107" w:rsidRPr="00466B99" w:rsidTr="00412BA7">
        <w:tc>
          <w:tcPr>
            <w:tcW w:w="3544" w:type="dxa"/>
            <w:shd w:val="clear" w:color="auto" w:fill="auto"/>
          </w:tcPr>
          <w:p w:rsidR="00326107" w:rsidRPr="00466B99" w:rsidRDefault="00326107" w:rsidP="00412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26107" w:rsidRPr="00466B99" w:rsidRDefault="004126AF" w:rsidP="0041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26107" w:rsidRPr="00466B9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326107" w:rsidRPr="00466B99" w:rsidRDefault="00326107" w:rsidP="003261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6B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6B99">
        <w:rPr>
          <w:rFonts w:ascii="Times New Roman" w:eastAsia="Times New Roman" w:hAnsi="Times New Roman" w:cs="Times New Roman"/>
          <w:b/>
          <w:sz w:val="24"/>
          <w:szCs w:val="24"/>
        </w:rPr>
        <w:t xml:space="preserve">Required: </w:t>
      </w:r>
    </w:p>
    <w:p w:rsidR="00326107" w:rsidRPr="00466B99" w:rsidRDefault="00326107" w:rsidP="00326107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466B99">
        <w:rPr>
          <w:rFonts w:ascii="Times New Roman" w:eastAsia="Times New Roman" w:hAnsi="Times New Roman" w:cs="Times New Roman"/>
          <w:sz w:val="24"/>
          <w:szCs w:val="24"/>
        </w:rPr>
        <w:t xml:space="preserve">Determine the number of units of Product K sold by </w:t>
      </w:r>
      <w:r>
        <w:rPr>
          <w:rFonts w:ascii="Times New Roman" w:eastAsia="Times New Roman" w:hAnsi="Times New Roman" w:cs="Times New Roman"/>
          <w:sz w:val="24"/>
          <w:szCs w:val="24"/>
        </w:rPr>
        <w:t>the c</w:t>
      </w:r>
      <w:r w:rsidRPr="00466B99">
        <w:rPr>
          <w:rFonts w:ascii="Times New Roman" w:eastAsia="Times New Roman" w:hAnsi="Times New Roman" w:cs="Times New Roman"/>
          <w:sz w:val="24"/>
          <w:szCs w:val="24"/>
        </w:rPr>
        <w:t xml:space="preserve">ompany during August 2015. </w:t>
      </w:r>
    </w:p>
    <w:p w:rsidR="00326107" w:rsidRPr="00466B99" w:rsidRDefault="00326107" w:rsidP="00326107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466B99">
        <w:rPr>
          <w:rFonts w:ascii="Times New Roman" w:eastAsia="Times New Roman" w:hAnsi="Times New Roman" w:cs="Times New Roman"/>
          <w:sz w:val="24"/>
          <w:szCs w:val="24"/>
        </w:rPr>
        <w:t>What was the full cost 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 unit of production? </w:t>
      </w:r>
    </w:p>
    <w:p w:rsidR="00326107" w:rsidRPr="00466B99" w:rsidRDefault="00326107" w:rsidP="00326107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466B99">
        <w:rPr>
          <w:rFonts w:ascii="Times New Roman" w:eastAsia="Times New Roman" w:hAnsi="Times New Roman" w:cs="Times New Roman"/>
          <w:sz w:val="24"/>
          <w:szCs w:val="24"/>
        </w:rPr>
        <w:t>If the company adopted marginal costing techniques what would be the amount of profit/loss rep</w:t>
      </w:r>
      <w:r>
        <w:rPr>
          <w:rFonts w:ascii="Times New Roman" w:eastAsia="Times New Roman" w:hAnsi="Times New Roman" w:cs="Times New Roman"/>
          <w:sz w:val="24"/>
          <w:szCs w:val="24"/>
        </w:rPr>
        <w:t>orted for August 2015?</w:t>
      </w:r>
    </w:p>
    <w:p w:rsidR="00326107" w:rsidRPr="00466B99" w:rsidRDefault="00326107" w:rsidP="00326107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466B99">
        <w:rPr>
          <w:rFonts w:ascii="Times New Roman" w:eastAsia="Times New Roman" w:hAnsi="Times New Roman" w:cs="Times New Roman"/>
          <w:sz w:val="24"/>
          <w:szCs w:val="24"/>
        </w:rPr>
        <w:t>Use the absorption costing method to show the comparison in the profit/loss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obtained in part (c). </w:t>
      </w:r>
    </w:p>
    <w:p w:rsidR="00326107" w:rsidRPr="00466B99" w:rsidRDefault="00326107" w:rsidP="00326107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466B99">
        <w:rPr>
          <w:rFonts w:ascii="Times New Roman" w:eastAsia="Times New Roman" w:hAnsi="Times New Roman" w:cs="Times New Roman"/>
          <w:sz w:val="24"/>
          <w:szCs w:val="24"/>
        </w:rPr>
        <w:t xml:space="preserve">Show a reconciliation of the profit figures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obtained above. </w:t>
      </w:r>
    </w:p>
    <w:p w:rsidR="00326107" w:rsidRPr="00466B99" w:rsidRDefault="00326107" w:rsidP="00326107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 w:rsidRPr="00466B99">
        <w:rPr>
          <w:rFonts w:ascii="Times New Roman" w:eastAsia="Times New Roman" w:hAnsi="Times New Roman" w:cs="Times New Roman"/>
          <w:sz w:val="24"/>
          <w:szCs w:val="24"/>
        </w:rPr>
        <w:t xml:space="preserve">State two reasons why you would prefer to adopt the use of absorption costing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over marginal costing. </w:t>
      </w:r>
    </w:p>
    <w:p w:rsidR="00326107" w:rsidRDefault="00326107">
      <w:pPr>
        <w:rPr>
          <w:rFonts w:ascii="Times New Roman" w:hAnsi="Times New Roman" w:cs="Times New Roman"/>
          <w:b/>
          <w:sz w:val="24"/>
          <w:szCs w:val="24"/>
        </w:rPr>
      </w:pPr>
    </w:p>
    <w:p w:rsidR="00D4688F" w:rsidRPr="00D4688F" w:rsidRDefault="00D4688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4688F" w:rsidRPr="00D46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6BF7"/>
    <w:multiLevelType w:val="hybridMultilevel"/>
    <w:tmpl w:val="36E43208"/>
    <w:lvl w:ilvl="0" w:tplc="ED8CBC1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20090019" w:tentative="1">
      <w:start w:val="1"/>
      <w:numFmt w:val="lowerLetter"/>
      <w:lvlText w:val="%2."/>
      <w:lvlJc w:val="left"/>
      <w:pPr>
        <w:ind w:left="1800" w:hanging="360"/>
      </w:pPr>
    </w:lvl>
    <w:lvl w:ilvl="2" w:tplc="2009001B" w:tentative="1">
      <w:start w:val="1"/>
      <w:numFmt w:val="lowerRoman"/>
      <w:lvlText w:val="%3."/>
      <w:lvlJc w:val="right"/>
      <w:pPr>
        <w:ind w:left="2520" w:hanging="180"/>
      </w:pPr>
    </w:lvl>
    <w:lvl w:ilvl="3" w:tplc="2009000F" w:tentative="1">
      <w:start w:val="1"/>
      <w:numFmt w:val="decimal"/>
      <w:lvlText w:val="%4."/>
      <w:lvlJc w:val="left"/>
      <w:pPr>
        <w:ind w:left="3240" w:hanging="360"/>
      </w:pPr>
    </w:lvl>
    <w:lvl w:ilvl="4" w:tplc="20090019" w:tentative="1">
      <w:start w:val="1"/>
      <w:numFmt w:val="lowerLetter"/>
      <w:lvlText w:val="%5."/>
      <w:lvlJc w:val="left"/>
      <w:pPr>
        <w:ind w:left="3960" w:hanging="360"/>
      </w:pPr>
    </w:lvl>
    <w:lvl w:ilvl="5" w:tplc="2009001B" w:tentative="1">
      <w:start w:val="1"/>
      <w:numFmt w:val="lowerRoman"/>
      <w:lvlText w:val="%6."/>
      <w:lvlJc w:val="right"/>
      <w:pPr>
        <w:ind w:left="4680" w:hanging="180"/>
      </w:pPr>
    </w:lvl>
    <w:lvl w:ilvl="6" w:tplc="2009000F" w:tentative="1">
      <w:start w:val="1"/>
      <w:numFmt w:val="decimal"/>
      <w:lvlText w:val="%7."/>
      <w:lvlJc w:val="left"/>
      <w:pPr>
        <w:ind w:left="5400" w:hanging="360"/>
      </w:pPr>
    </w:lvl>
    <w:lvl w:ilvl="7" w:tplc="20090019" w:tentative="1">
      <w:start w:val="1"/>
      <w:numFmt w:val="lowerLetter"/>
      <w:lvlText w:val="%8."/>
      <w:lvlJc w:val="left"/>
      <w:pPr>
        <w:ind w:left="6120" w:hanging="360"/>
      </w:pPr>
    </w:lvl>
    <w:lvl w:ilvl="8" w:tplc="2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752B00"/>
    <w:multiLevelType w:val="hybridMultilevel"/>
    <w:tmpl w:val="B4F6D972"/>
    <w:lvl w:ilvl="0" w:tplc="8BB647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E1AF2"/>
    <w:multiLevelType w:val="hybridMultilevel"/>
    <w:tmpl w:val="397EEB28"/>
    <w:lvl w:ilvl="0" w:tplc="43A686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855AD"/>
    <w:multiLevelType w:val="hybridMultilevel"/>
    <w:tmpl w:val="186416BA"/>
    <w:lvl w:ilvl="0" w:tplc="54BC47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05C34"/>
    <w:multiLevelType w:val="hybridMultilevel"/>
    <w:tmpl w:val="C6A8B6E2"/>
    <w:lvl w:ilvl="0" w:tplc="F8B00A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C6D63"/>
    <w:multiLevelType w:val="hybridMultilevel"/>
    <w:tmpl w:val="40DCB272"/>
    <w:lvl w:ilvl="0" w:tplc="6B0E81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20090019">
      <w:start w:val="1"/>
      <w:numFmt w:val="lowerLetter"/>
      <w:lvlText w:val="%2."/>
      <w:lvlJc w:val="left"/>
      <w:pPr>
        <w:ind w:left="1800" w:hanging="360"/>
      </w:pPr>
    </w:lvl>
    <w:lvl w:ilvl="2" w:tplc="2009001B" w:tentative="1">
      <w:start w:val="1"/>
      <w:numFmt w:val="lowerRoman"/>
      <w:lvlText w:val="%3."/>
      <w:lvlJc w:val="right"/>
      <w:pPr>
        <w:ind w:left="2520" w:hanging="180"/>
      </w:pPr>
    </w:lvl>
    <w:lvl w:ilvl="3" w:tplc="2009000F" w:tentative="1">
      <w:start w:val="1"/>
      <w:numFmt w:val="decimal"/>
      <w:lvlText w:val="%4."/>
      <w:lvlJc w:val="left"/>
      <w:pPr>
        <w:ind w:left="3240" w:hanging="360"/>
      </w:pPr>
    </w:lvl>
    <w:lvl w:ilvl="4" w:tplc="20090019" w:tentative="1">
      <w:start w:val="1"/>
      <w:numFmt w:val="lowerLetter"/>
      <w:lvlText w:val="%5."/>
      <w:lvlJc w:val="left"/>
      <w:pPr>
        <w:ind w:left="3960" w:hanging="360"/>
      </w:pPr>
    </w:lvl>
    <w:lvl w:ilvl="5" w:tplc="2009001B" w:tentative="1">
      <w:start w:val="1"/>
      <w:numFmt w:val="lowerRoman"/>
      <w:lvlText w:val="%6."/>
      <w:lvlJc w:val="right"/>
      <w:pPr>
        <w:ind w:left="4680" w:hanging="180"/>
      </w:pPr>
    </w:lvl>
    <w:lvl w:ilvl="6" w:tplc="2009000F" w:tentative="1">
      <w:start w:val="1"/>
      <w:numFmt w:val="decimal"/>
      <w:lvlText w:val="%7."/>
      <w:lvlJc w:val="left"/>
      <w:pPr>
        <w:ind w:left="5400" w:hanging="360"/>
      </w:pPr>
    </w:lvl>
    <w:lvl w:ilvl="7" w:tplc="20090019" w:tentative="1">
      <w:start w:val="1"/>
      <w:numFmt w:val="lowerLetter"/>
      <w:lvlText w:val="%8."/>
      <w:lvlJc w:val="left"/>
      <w:pPr>
        <w:ind w:left="6120" w:hanging="360"/>
      </w:pPr>
    </w:lvl>
    <w:lvl w:ilvl="8" w:tplc="2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8"/>
    <w:rsid w:val="001978B4"/>
    <w:rsid w:val="001C4E33"/>
    <w:rsid w:val="00291268"/>
    <w:rsid w:val="00326107"/>
    <w:rsid w:val="003F578E"/>
    <w:rsid w:val="004126AF"/>
    <w:rsid w:val="004F3B20"/>
    <w:rsid w:val="0054186E"/>
    <w:rsid w:val="00563EE0"/>
    <w:rsid w:val="0085730C"/>
    <w:rsid w:val="00992AA4"/>
    <w:rsid w:val="00AB0F24"/>
    <w:rsid w:val="00D4688F"/>
    <w:rsid w:val="00D80A7B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86DC7"/>
  <w15:chartTrackingRefBased/>
  <w15:docId w15:val="{24381FBE-96E5-43BE-A494-33CCE5CA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268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Jacinth Dawes</dc:creator>
  <cp:keywords/>
  <dc:description/>
  <cp:lastModifiedBy>Jacinth Dawes</cp:lastModifiedBy>
  <cp:revision>3</cp:revision>
  <dcterms:created xsi:type="dcterms:W3CDTF">2021-05-21T22:11:00Z</dcterms:created>
  <dcterms:modified xsi:type="dcterms:W3CDTF">2021-05-21T22:19:00Z</dcterms:modified>
</cp:coreProperties>
</file>