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368" w:rsidRPr="00E5237C" w:rsidRDefault="009A4368" w:rsidP="00E5237C">
      <w:pPr>
        <w:pStyle w:val="aaa"/>
        <w:tabs>
          <w:tab w:val="left" w:pos="2977"/>
        </w:tabs>
        <w:spacing w:after="100" w:line="240" w:lineRule="auto"/>
        <w:ind w:right="-360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E5237C">
        <w:rPr>
          <w:rFonts w:ascii="Times New Roman" w:hAnsi="Times New Roman"/>
          <w:b/>
          <w:sz w:val="23"/>
          <w:szCs w:val="23"/>
        </w:rPr>
        <w:t>HOMEWORK 7</w:t>
      </w:r>
    </w:p>
    <w:p w:rsidR="009A4368" w:rsidRPr="00E5237C" w:rsidRDefault="009A4368" w:rsidP="00E5237C">
      <w:pPr>
        <w:pStyle w:val="aaa"/>
        <w:tabs>
          <w:tab w:val="left" w:pos="2977"/>
        </w:tabs>
        <w:spacing w:after="100" w:line="240" w:lineRule="auto"/>
        <w:ind w:right="-360"/>
        <w:contextualSpacing/>
        <w:jc w:val="both"/>
        <w:rPr>
          <w:rFonts w:ascii="Times New Roman" w:hAnsi="Times New Roman"/>
          <w:i/>
          <w:sz w:val="23"/>
          <w:szCs w:val="23"/>
        </w:rPr>
      </w:pPr>
    </w:p>
    <w:p w:rsidR="001831FE" w:rsidRPr="00E5237C" w:rsidRDefault="008A3C49" w:rsidP="00E5237C">
      <w:pPr>
        <w:pStyle w:val="aaa"/>
        <w:tabs>
          <w:tab w:val="left" w:pos="2977"/>
        </w:tabs>
        <w:spacing w:after="100" w:line="240" w:lineRule="auto"/>
        <w:ind w:right="-360"/>
        <w:contextualSpacing/>
        <w:jc w:val="both"/>
        <w:rPr>
          <w:rFonts w:ascii="Times New Roman" w:hAnsi="Times New Roman"/>
          <w:i/>
          <w:sz w:val="23"/>
          <w:szCs w:val="23"/>
        </w:rPr>
      </w:pPr>
      <w:r>
        <w:rPr>
          <w:rFonts w:ascii="Times New Roman" w:hAnsi="Times New Roman"/>
          <w:i/>
          <w:sz w:val="23"/>
          <w:szCs w:val="23"/>
        </w:rPr>
        <w:t>This homework is due on April</w:t>
      </w:r>
      <w:r w:rsidR="009A4368" w:rsidRPr="00E5237C">
        <w:rPr>
          <w:rFonts w:ascii="Times New Roman" w:hAnsi="Times New Roman"/>
          <w:i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24</w:t>
      </w:r>
      <w:r>
        <w:rPr>
          <w:rFonts w:ascii="Times New Roman" w:hAnsi="Times New Roman"/>
          <w:i/>
          <w:sz w:val="23"/>
          <w:szCs w:val="23"/>
          <w:vertAlign w:val="superscript"/>
        </w:rPr>
        <w:t>th</w:t>
      </w:r>
      <w:r>
        <w:rPr>
          <w:rFonts w:ascii="Times New Roman" w:hAnsi="Times New Roman"/>
          <w:i/>
          <w:sz w:val="23"/>
          <w:szCs w:val="23"/>
        </w:rPr>
        <w:t>. It must</w:t>
      </w:r>
      <w:r w:rsidR="009A4368" w:rsidRPr="00E5237C">
        <w:rPr>
          <w:rFonts w:ascii="Times New Roman" w:hAnsi="Times New Roman"/>
          <w:i/>
          <w:sz w:val="23"/>
          <w:szCs w:val="23"/>
        </w:rPr>
        <w:t xml:space="preserve"> be handwritten an</w:t>
      </w:r>
      <w:r>
        <w:rPr>
          <w:rFonts w:ascii="Times New Roman" w:hAnsi="Times New Roman"/>
          <w:i/>
          <w:sz w:val="23"/>
          <w:szCs w:val="23"/>
        </w:rPr>
        <w:t xml:space="preserve">d handed in at the beginning of the lecture. </w:t>
      </w:r>
      <w:r w:rsidR="009A4368" w:rsidRPr="00E5237C">
        <w:rPr>
          <w:rFonts w:ascii="Times New Roman" w:hAnsi="Times New Roman"/>
          <w:i/>
          <w:sz w:val="23"/>
          <w:szCs w:val="23"/>
        </w:rPr>
        <w:t xml:space="preserve">No late </w:t>
      </w:r>
      <w:proofErr w:type="spellStart"/>
      <w:r w:rsidR="009A4368" w:rsidRPr="00E5237C">
        <w:rPr>
          <w:rFonts w:ascii="Times New Roman" w:hAnsi="Times New Roman"/>
          <w:i/>
          <w:sz w:val="23"/>
          <w:szCs w:val="23"/>
        </w:rPr>
        <w:t>homeworks</w:t>
      </w:r>
      <w:proofErr w:type="spellEnd"/>
      <w:r w:rsidR="009A4368" w:rsidRPr="00E5237C">
        <w:rPr>
          <w:rFonts w:ascii="Times New Roman" w:hAnsi="Times New Roman"/>
          <w:i/>
          <w:sz w:val="23"/>
          <w:szCs w:val="23"/>
        </w:rPr>
        <w:t xml:space="preserve"> will be accepted. Please show all your work to receive partial credit.</w:t>
      </w:r>
    </w:p>
    <w:p w:rsidR="001831FE" w:rsidRPr="00E5237C" w:rsidRDefault="001831FE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  <w:r w:rsidRPr="00E5237C">
        <w:rPr>
          <w:rFonts w:cs="Times New Roman"/>
          <w:sz w:val="23"/>
          <w:szCs w:val="23"/>
        </w:rPr>
        <w:t>1) a. You approach your broker to borrow money against securities held in your portfolio. Even though the loan will be secured by the securities in your portfolio, the broker’s rate for</w:t>
      </w:r>
      <w:r w:rsidR="00E5237C" w:rsidRPr="00E5237C">
        <w:rPr>
          <w:rFonts w:cs="Times New Roman"/>
          <w:sz w:val="23"/>
          <w:szCs w:val="23"/>
        </w:rPr>
        <w:t xml:space="preserve"> lending to customers is 6</w:t>
      </w:r>
      <w:r w:rsidRPr="00E5237C">
        <w:rPr>
          <w:rFonts w:cs="Times New Roman"/>
          <w:sz w:val="23"/>
          <w:szCs w:val="23"/>
        </w:rPr>
        <w:t xml:space="preserve"> percent. Assuming a risk-free rate of 4 percent and a</w:t>
      </w:r>
      <w:r w:rsidR="00E5237C" w:rsidRPr="00E5237C">
        <w:rPr>
          <w:rFonts w:cs="Times New Roman"/>
          <w:sz w:val="23"/>
          <w:szCs w:val="23"/>
        </w:rPr>
        <w:t>n expected</w:t>
      </w:r>
      <w:r w:rsidRPr="00E5237C">
        <w:rPr>
          <w:rFonts w:cs="Times New Roman"/>
          <w:sz w:val="23"/>
          <w:szCs w:val="23"/>
        </w:rPr>
        <w:t xml:space="preserve"> market return of 12 percent with a standard deviation of 18 percent, draw the capital market line related to your investment opportunities.</w:t>
      </w:r>
      <w:bookmarkStart w:id="0" w:name="_GoBack"/>
      <w:bookmarkEnd w:id="0"/>
    </w:p>
    <w:p w:rsidR="001831FE" w:rsidRPr="00E5237C" w:rsidRDefault="001831FE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</w:p>
    <w:p w:rsidR="001831FE" w:rsidRPr="00E5237C" w:rsidRDefault="001831FE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  <w:r w:rsidRPr="00E5237C">
        <w:rPr>
          <w:rFonts w:cs="Times New Roman"/>
          <w:sz w:val="23"/>
          <w:szCs w:val="23"/>
        </w:rPr>
        <w:t>b. Estimate your expected return and risk if he you invest 25 percent of your portfolio in the risk-free asset. What if you decides to borrow 25 percent of your initial wealth and invest the money in the market?</w:t>
      </w:r>
    </w:p>
    <w:p w:rsidR="001831FE" w:rsidRPr="00E5237C" w:rsidRDefault="001831FE" w:rsidP="00E5237C">
      <w:pPr>
        <w:pStyle w:val="aaa"/>
        <w:tabs>
          <w:tab w:val="left" w:pos="2977"/>
        </w:tabs>
        <w:spacing w:after="100" w:line="240" w:lineRule="auto"/>
        <w:ind w:right="-360"/>
        <w:contextualSpacing/>
        <w:jc w:val="both"/>
        <w:rPr>
          <w:rFonts w:ascii="Times New Roman" w:hAnsi="Times New Roman"/>
          <w:i/>
          <w:sz w:val="23"/>
          <w:szCs w:val="23"/>
        </w:rPr>
      </w:pPr>
    </w:p>
    <w:p w:rsidR="009A4368" w:rsidRPr="00E5237C" w:rsidRDefault="001831FE" w:rsidP="00E5237C">
      <w:pPr>
        <w:pStyle w:val="aaa"/>
        <w:tabs>
          <w:tab w:val="left" w:pos="2977"/>
        </w:tabs>
        <w:spacing w:after="100" w:line="240" w:lineRule="auto"/>
        <w:ind w:right="-360"/>
        <w:contextualSpacing/>
        <w:jc w:val="both"/>
        <w:rPr>
          <w:rFonts w:ascii="Times New Roman" w:hAnsi="Times New Roman"/>
          <w:i/>
          <w:sz w:val="23"/>
          <w:szCs w:val="23"/>
        </w:rPr>
      </w:pPr>
      <w:r w:rsidRPr="00E5237C">
        <w:rPr>
          <w:rFonts w:ascii="Times New Roman" w:hAnsi="Times New Roman"/>
          <w:sz w:val="23"/>
          <w:szCs w:val="23"/>
        </w:rPr>
        <w:t>2</w:t>
      </w:r>
      <w:r w:rsidR="009A4368" w:rsidRPr="00E5237C">
        <w:rPr>
          <w:rFonts w:ascii="Times New Roman" w:hAnsi="Times New Roman"/>
          <w:sz w:val="23"/>
          <w:szCs w:val="23"/>
        </w:rPr>
        <w:t>) a. Assuming that the risk (standard deviation) of the market is 25 percent, calculate the beta for the following assets:</w:t>
      </w: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  <w:r w:rsidRPr="00E5237C">
        <w:rPr>
          <w:rFonts w:cs="Times New Roman"/>
          <w:sz w:val="23"/>
          <w:szCs w:val="23"/>
        </w:rPr>
        <w:t>- A short-term U.S. Treasury bill</w:t>
      </w:r>
    </w:p>
    <w:p w:rsidR="001831FE" w:rsidRPr="00E5237C" w:rsidRDefault="001831FE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  <w:r w:rsidRPr="00E5237C">
        <w:rPr>
          <w:rFonts w:cs="Times New Roman"/>
          <w:sz w:val="23"/>
          <w:szCs w:val="23"/>
        </w:rPr>
        <w:t>- Gold, which has a standard deviation equal to the standard deviation of the market but a zero correlation with the market</w:t>
      </w:r>
    </w:p>
    <w:p w:rsidR="001831FE" w:rsidRPr="00E5237C" w:rsidRDefault="001831FE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  <w:r w:rsidRPr="00E5237C">
        <w:rPr>
          <w:rFonts w:cs="Times New Roman"/>
          <w:sz w:val="23"/>
          <w:szCs w:val="23"/>
        </w:rPr>
        <w:t>- A new emerging market that is not currently included in the definition of “market”—the emerging market’s standard deviation is 60 percent, and the correlation with the market is -0.1</w:t>
      </w:r>
    </w:p>
    <w:p w:rsidR="001831FE" w:rsidRPr="00E5237C" w:rsidRDefault="001831FE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  <w:r w:rsidRPr="00E5237C">
        <w:rPr>
          <w:rFonts w:cs="Times New Roman"/>
          <w:sz w:val="23"/>
          <w:szCs w:val="23"/>
        </w:rPr>
        <w:t>- An initial public offering or new issue of stock with a standard deviation of 40 percent and a correlation with the market of 0.7 (IPOs are usually very risky but have a relatively low correlation with the market)</w:t>
      </w: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  <w:r w:rsidRPr="00E5237C">
        <w:rPr>
          <w:rFonts w:cs="Times New Roman"/>
          <w:sz w:val="23"/>
          <w:szCs w:val="23"/>
        </w:rPr>
        <w:t>b. Suppose an investor allocates 20% of her wealth to T-bills, another 20% to gold, 25% to the emerging market and the rest to the initial public offering. If the expected market return is 12.5% and the risk-free rate is 3%, calculate the expected return of the investor's portfolio.</w:t>
      </w: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</w:p>
    <w:p w:rsidR="009A4368" w:rsidRPr="00E5237C" w:rsidRDefault="001831FE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  <w:r w:rsidRPr="00E5237C">
        <w:rPr>
          <w:rFonts w:cs="Times New Roman"/>
          <w:sz w:val="23"/>
          <w:szCs w:val="23"/>
        </w:rPr>
        <w:t>3</w:t>
      </w:r>
      <w:r w:rsidR="009A4368" w:rsidRPr="00E5237C">
        <w:rPr>
          <w:rFonts w:cs="Times New Roman"/>
          <w:sz w:val="23"/>
          <w:szCs w:val="23"/>
        </w:rPr>
        <w:t>) a. Describe the systematic and nonsystematic risk components of the following assets:</w:t>
      </w: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  <w:r w:rsidRPr="00E5237C">
        <w:rPr>
          <w:rFonts w:cs="Times New Roman"/>
          <w:sz w:val="23"/>
          <w:szCs w:val="23"/>
        </w:rPr>
        <w:t xml:space="preserve">- A risk-free asset, such as a three-month Treasury bill </w:t>
      </w:r>
    </w:p>
    <w:p w:rsidR="001831FE" w:rsidRPr="00E5237C" w:rsidRDefault="001831FE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  <w:r w:rsidRPr="00E5237C">
        <w:rPr>
          <w:rFonts w:cs="Times New Roman"/>
          <w:sz w:val="23"/>
          <w:szCs w:val="23"/>
        </w:rPr>
        <w:t>- The market portfolio, such as the S&amp;P 500, with total risk of 20 percent</w:t>
      </w: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  <w:r w:rsidRPr="00E5237C">
        <w:rPr>
          <w:rFonts w:cs="Times New Roman"/>
          <w:sz w:val="23"/>
          <w:szCs w:val="23"/>
        </w:rPr>
        <w:t>b. Consider two assets, A and B. Asset A has total risk of 30 percent, half of which is nonsystematic risk. Asset B has total risk of 17 percent, all of which is systematic risk. Which asset should have a higher expected rate of return?</w:t>
      </w:r>
    </w:p>
    <w:p w:rsidR="009A4368" w:rsidRPr="00E5237C" w:rsidRDefault="009A4368" w:rsidP="00E5237C">
      <w:pPr>
        <w:tabs>
          <w:tab w:val="left" w:pos="2977"/>
        </w:tabs>
        <w:autoSpaceDE w:val="0"/>
        <w:autoSpaceDN w:val="0"/>
        <w:adjustRightInd w:val="0"/>
        <w:spacing w:before="240" w:after="0"/>
        <w:jc w:val="both"/>
        <w:rPr>
          <w:rFonts w:cs="Times New Roman"/>
          <w:sz w:val="23"/>
          <w:szCs w:val="23"/>
        </w:rPr>
      </w:pPr>
    </w:p>
    <w:p w:rsidR="00E84D89" w:rsidRPr="00E5237C" w:rsidRDefault="008A3C49" w:rsidP="00E5237C">
      <w:pPr>
        <w:tabs>
          <w:tab w:val="left" w:pos="2977"/>
        </w:tabs>
        <w:jc w:val="both"/>
        <w:rPr>
          <w:rFonts w:cs="Times New Roman"/>
          <w:sz w:val="23"/>
          <w:szCs w:val="23"/>
        </w:rPr>
      </w:pPr>
    </w:p>
    <w:sectPr w:rsidR="00E84D89" w:rsidRPr="00E5237C" w:rsidSect="00233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4368"/>
    <w:rsid w:val="00123EAD"/>
    <w:rsid w:val="001602DD"/>
    <w:rsid w:val="001831FE"/>
    <w:rsid w:val="00233943"/>
    <w:rsid w:val="0055206A"/>
    <w:rsid w:val="008A3C49"/>
    <w:rsid w:val="009A4368"/>
    <w:rsid w:val="00A85DE1"/>
    <w:rsid w:val="00BB5553"/>
    <w:rsid w:val="00D37A7A"/>
    <w:rsid w:val="00DA6791"/>
    <w:rsid w:val="00E5237C"/>
    <w:rsid w:val="00FF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B90CD"/>
  <w15:docId w15:val="{EFD8AC4E-45C1-4301-8675-E186E60F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23EAD"/>
    <w:pPr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a">
    <w:name w:val="aaa"/>
    <w:basedOn w:val="Normal"/>
    <w:rsid w:val="009A4368"/>
    <w:pPr>
      <w:spacing w:after="0" w:line="480" w:lineRule="atLeast"/>
      <w:contextualSpacing w:val="0"/>
    </w:pPr>
    <w:rPr>
      <w:rFonts w:ascii="Times" w:eastAsia="Times New Roman" w:hAnsi="Times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Doruk Gunaydin</cp:lastModifiedBy>
  <cp:revision>2</cp:revision>
  <dcterms:created xsi:type="dcterms:W3CDTF">2014-12-02T06:59:00Z</dcterms:created>
  <dcterms:modified xsi:type="dcterms:W3CDTF">2017-04-16T07:27:00Z</dcterms:modified>
</cp:coreProperties>
</file>