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BB5BC7" w14:textId="77777777" w:rsidR="00B67B81" w:rsidRPr="000A0FFE" w:rsidRDefault="00B67B81" w:rsidP="00B67B81">
      <w:pPr>
        <w:rPr>
          <w:rFonts w:ascii="Times" w:hAnsi="Times"/>
        </w:rPr>
      </w:pPr>
    </w:p>
    <w:p w14:paraId="7FBC8927" w14:textId="77777777" w:rsidR="00B67B81" w:rsidRPr="000A0FFE" w:rsidRDefault="00B67B81" w:rsidP="00B67B81">
      <w:pPr>
        <w:rPr>
          <w:rFonts w:ascii="Times" w:hAnsi="Times"/>
        </w:rPr>
      </w:pPr>
    </w:p>
    <w:p w14:paraId="7EE68F48" w14:textId="77777777" w:rsidR="00B67B81" w:rsidRPr="00161906" w:rsidRDefault="00881F1B" w:rsidP="00B67B81">
      <w:pPr>
        <w:rPr>
          <w:rFonts w:ascii="Times" w:hAnsi="Times"/>
        </w:rPr>
      </w:pPr>
      <w:r w:rsidRPr="00161906">
        <w:rPr>
          <w:rFonts w:ascii="Times" w:hAnsi="Times" w:cs="Helvetica"/>
          <w:noProof/>
          <w:szCs w:val="24"/>
          <w:lang w:val="en-US"/>
        </w:rPr>
        <w:drawing>
          <wp:anchor distT="0" distB="0" distL="114300" distR="114300" simplePos="0" relativeHeight="251659264" behindDoc="0" locked="0" layoutInCell="1" allowOverlap="1" wp14:anchorId="34E7A062" wp14:editId="35008CBE">
            <wp:simplePos x="0" y="0"/>
            <wp:positionH relativeFrom="column">
              <wp:posOffset>2108200</wp:posOffset>
            </wp:positionH>
            <wp:positionV relativeFrom="paragraph">
              <wp:posOffset>294640</wp:posOffset>
            </wp:positionV>
            <wp:extent cx="1359922" cy="9271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59922" cy="927100"/>
                    </a:xfrm>
                    <a:prstGeom prst="rect">
                      <a:avLst/>
                    </a:prstGeom>
                    <a:noFill/>
                    <a:ln>
                      <a:noFill/>
                    </a:ln>
                  </pic:spPr>
                </pic:pic>
              </a:graphicData>
            </a:graphic>
          </wp:anchor>
        </w:drawing>
      </w:r>
    </w:p>
    <w:p w14:paraId="6E13AF92" w14:textId="77777777" w:rsidR="00B67B81" w:rsidRPr="00161906" w:rsidRDefault="00B67B81" w:rsidP="00B67B81">
      <w:pPr>
        <w:rPr>
          <w:rFonts w:ascii="Times" w:hAnsi="Times"/>
        </w:rPr>
      </w:pPr>
    </w:p>
    <w:p w14:paraId="04435BF8" w14:textId="77777777" w:rsidR="00B67B81" w:rsidRPr="00161906" w:rsidRDefault="00B67B81" w:rsidP="00B67B81">
      <w:pPr>
        <w:jc w:val="center"/>
        <w:rPr>
          <w:rFonts w:ascii="Times" w:hAnsi="Times"/>
          <w:shd w:val="clear" w:color="auto" w:fill="FFFFFF"/>
        </w:rPr>
      </w:pPr>
    </w:p>
    <w:p w14:paraId="272BEA2C" w14:textId="77777777" w:rsidR="00B67B81" w:rsidRPr="00161906" w:rsidRDefault="00B67B81" w:rsidP="00B67B81">
      <w:pPr>
        <w:spacing w:line="240" w:lineRule="auto"/>
        <w:rPr>
          <w:rFonts w:ascii="Times" w:hAnsi="Times"/>
          <w:shd w:val="clear" w:color="auto" w:fill="FFFFFF"/>
        </w:rPr>
      </w:pPr>
    </w:p>
    <w:p w14:paraId="5AC372D9" w14:textId="77777777" w:rsidR="00B67B81" w:rsidRPr="00161906" w:rsidRDefault="00B67B81" w:rsidP="00B67B81">
      <w:pPr>
        <w:spacing w:line="240" w:lineRule="auto"/>
        <w:jc w:val="center"/>
        <w:rPr>
          <w:rFonts w:ascii="Times" w:hAnsi="Times"/>
          <w:shd w:val="clear" w:color="auto" w:fill="FFFFFF"/>
        </w:rPr>
      </w:pPr>
      <w:r w:rsidRPr="00161906">
        <w:rPr>
          <w:rFonts w:ascii="Times" w:hAnsi="Times"/>
          <w:shd w:val="clear" w:color="auto" w:fill="FFFFFF"/>
        </w:rPr>
        <w:t>Doctor of Business Administration Program Programs</w:t>
      </w:r>
    </w:p>
    <w:p w14:paraId="1719D902" w14:textId="77777777" w:rsidR="00B67B81" w:rsidRPr="00161906" w:rsidRDefault="00B67B81" w:rsidP="00B67B81">
      <w:pPr>
        <w:jc w:val="center"/>
      </w:pPr>
      <w:r w:rsidRPr="00161906">
        <w:t>MGMT4 Organization Theory and Behaviour</w:t>
      </w:r>
    </w:p>
    <w:p w14:paraId="55A6E3F6" w14:textId="77777777" w:rsidR="00B67B81" w:rsidRPr="00161906" w:rsidRDefault="00B67B81" w:rsidP="00B67B81">
      <w:pPr>
        <w:rPr>
          <w:rFonts w:ascii="Times" w:hAnsi="Times"/>
          <w:shd w:val="clear" w:color="auto" w:fill="FFFFFF"/>
        </w:rPr>
      </w:pPr>
    </w:p>
    <w:p w14:paraId="7E844415" w14:textId="77777777" w:rsidR="00B67B81" w:rsidRPr="00161906" w:rsidRDefault="00B67B81" w:rsidP="00B67B81">
      <w:pPr>
        <w:rPr>
          <w:rFonts w:ascii="Times" w:hAnsi="Times"/>
          <w:shd w:val="clear" w:color="auto" w:fill="FFFFFF"/>
        </w:rPr>
      </w:pPr>
    </w:p>
    <w:p w14:paraId="3334D32A" w14:textId="6647C864" w:rsidR="00B67B81" w:rsidRPr="00161906" w:rsidRDefault="00B67B81" w:rsidP="00B67B81">
      <w:pPr>
        <w:jc w:val="center"/>
        <w:rPr>
          <w:rFonts w:ascii="Times" w:hAnsi="Times"/>
          <w:b/>
          <w:bCs/>
          <w:color w:val="222222"/>
          <w:sz w:val="36"/>
          <w:szCs w:val="32"/>
          <w:shd w:val="clear" w:color="auto" w:fill="FFFFFF"/>
        </w:rPr>
      </w:pPr>
      <w:r w:rsidRPr="00161906">
        <w:rPr>
          <w:rFonts w:ascii="Times" w:hAnsi="Times"/>
          <w:b/>
          <w:bCs/>
          <w:sz w:val="36"/>
          <w:szCs w:val="32"/>
          <w:shd w:val="clear" w:color="auto" w:fill="FFFFFF"/>
        </w:rPr>
        <w:t xml:space="preserve">Influence of </w:t>
      </w:r>
      <w:r w:rsidR="00233E96">
        <w:rPr>
          <w:rFonts w:ascii="Times" w:hAnsi="Times"/>
          <w:b/>
          <w:bCs/>
          <w:sz w:val="36"/>
          <w:szCs w:val="32"/>
          <w:shd w:val="clear" w:color="auto" w:fill="FFFFFF"/>
        </w:rPr>
        <w:t>S</w:t>
      </w:r>
      <w:r w:rsidRPr="00161906">
        <w:rPr>
          <w:rFonts w:ascii="Times" w:hAnsi="Times"/>
          <w:b/>
          <w:bCs/>
          <w:sz w:val="36"/>
          <w:szCs w:val="32"/>
          <w:shd w:val="clear" w:color="auto" w:fill="FFFFFF"/>
        </w:rPr>
        <w:t xml:space="preserve">ervant </w:t>
      </w:r>
      <w:r w:rsidR="00233E96">
        <w:rPr>
          <w:rFonts w:ascii="Times" w:hAnsi="Times"/>
          <w:b/>
          <w:bCs/>
          <w:sz w:val="36"/>
          <w:szCs w:val="32"/>
          <w:shd w:val="clear" w:color="auto" w:fill="FFFFFF"/>
        </w:rPr>
        <w:t>L</w:t>
      </w:r>
      <w:r w:rsidRPr="00161906">
        <w:rPr>
          <w:rFonts w:ascii="Times" w:hAnsi="Times"/>
          <w:b/>
          <w:bCs/>
          <w:sz w:val="36"/>
          <w:szCs w:val="32"/>
          <w:shd w:val="clear" w:color="auto" w:fill="FFFFFF"/>
        </w:rPr>
        <w:t xml:space="preserve">eadership on Unethical Pro-Organization </w:t>
      </w:r>
      <w:r w:rsidR="00881F1B" w:rsidRPr="00161906">
        <w:rPr>
          <w:rFonts w:ascii="Times" w:hAnsi="Times"/>
          <w:b/>
          <w:bCs/>
          <w:sz w:val="36"/>
          <w:szCs w:val="32"/>
          <w:shd w:val="clear" w:color="auto" w:fill="FFFFFF"/>
        </w:rPr>
        <w:t xml:space="preserve">Behaviour: The </w:t>
      </w:r>
      <w:r w:rsidR="00233E96">
        <w:rPr>
          <w:rFonts w:ascii="Times" w:hAnsi="Times"/>
          <w:b/>
          <w:bCs/>
          <w:sz w:val="36"/>
          <w:szCs w:val="32"/>
          <w:shd w:val="clear" w:color="auto" w:fill="FFFFFF"/>
        </w:rPr>
        <w:t>M</w:t>
      </w:r>
      <w:r w:rsidR="00892829" w:rsidRPr="00161906">
        <w:rPr>
          <w:rFonts w:ascii="Times" w:hAnsi="Times"/>
          <w:b/>
          <w:bCs/>
          <w:sz w:val="36"/>
          <w:szCs w:val="32"/>
          <w:shd w:val="clear" w:color="auto" w:fill="FFFFFF"/>
        </w:rPr>
        <w:t>ediating</w:t>
      </w:r>
      <w:r w:rsidR="00881F1B" w:rsidRPr="00161906">
        <w:rPr>
          <w:rFonts w:ascii="Times" w:hAnsi="Times"/>
          <w:b/>
          <w:bCs/>
          <w:sz w:val="36"/>
          <w:szCs w:val="32"/>
          <w:shd w:val="clear" w:color="auto" w:fill="FFFFFF"/>
        </w:rPr>
        <w:t xml:space="preserve"> Role of Trust in Leader and </w:t>
      </w:r>
      <w:r w:rsidR="00233E96">
        <w:rPr>
          <w:rFonts w:ascii="Times" w:hAnsi="Times"/>
          <w:b/>
          <w:bCs/>
          <w:sz w:val="36"/>
          <w:szCs w:val="32"/>
          <w:shd w:val="clear" w:color="auto" w:fill="FFFFFF"/>
        </w:rPr>
        <w:t>M</w:t>
      </w:r>
      <w:r w:rsidR="00892829" w:rsidRPr="00161906">
        <w:rPr>
          <w:rFonts w:ascii="Times" w:hAnsi="Times"/>
          <w:b/>
          <w:bCs/>
          <w:sz w:val="36"/>
          <w:szCs w:val="32"/>
          <w:shd w:val="clear" w:color="auto" w:fill="FFFFFF"/>
        </w:rPr>
        <w:t>oderating</w:t>
      </w:r>
      <w:r w:rsidR="00881F1B" w:rsidRPr="00161906">
        <w:rPr>
          <w:rFonts w:ascii="Times" w:hAnsi="Times"/>
          <w:b/>
          <w:bCs/>
          <w:sz w:val="36"/>
          <w:szCs w:val="32"/>
          <w:shd w:val="clear" w:color="auto" w:fill="FFFFFF"/>
        </w:rPr>
        <w:t xml:space="preserve"> Role of Ethical Climate</w:t>
      </w:r>
    </w:p>
    <w:p w14:paraId="0C95BDB7" w14:textId="77777777" w:rsidR="00B67B81" w:rsidRPr="00161906" w:rsidRDefault="00B67B81" w:rsidP="00B67B81">
      <w:pPr>
        <w:jc w:val="center"/>
        <w:rPr>
          <w:rFonts w:ascii="Times" w:hAnsi="Times"/>
          <w:sz w:val="28"/>
          <w:szCs w:val="24"/>
          <w:shd w:val="clear" w:color="auto" w:fill="FFFFFF"/>
        </w:rPr>
      </w:pPr>
      <w:r w:rsidRPr="00161906">
        <w:rPr>
          <w:rFonts w:ascii="Times" w:hAnsi="Times"/>
          <w:color w:val="222222"/>
          <w:sz w:val="28"/>
          <w:szCs w:val="24"/>
          <w:shd w:val="clear" w:color="auto" w:fill="FFFFFF"/>
        </w:rPr>
        <w:t>Research Paper Draft 1</w:t>
      </w:r>
    </w:p>
    <w:p w14:paraId="679BC595" w14:textId="77777777" w:rsidR="00B67B81" w:rsidRPr="00161906" w:rsidRDefault="00B67B81" w:rsidP="00B67B81">
      <w:pPr>
        <w:spacing w:line="259" w:lineRule="auto"/>
        <w:rPr>
          <w:rFonts w:ascii="Times" w:hAnsi="Times"/>
          <w:shd w:val="clear" w:color="auto" w:fill="FFFFFF"/>
        </w:rPr>
      </w:pPr>
    </w:p>
    <w:p w14:paraId="5DF7D67E" w14:textId="77777777" w:rsidR="00B67B81" w:rsidRPr="00161906" w:rsidRDefault="004A71A5" w:rsidP="00B67B81">
      <w:pPr>
        <w:spacing w:line="259" w:lineRule="auto"/>
        <w:rPr>
          <w:rFonts w:ascii="Times" w:hAnsi="Times"/>
          <w:shd w:val="clear" w:color="auto" w:fill="FFFFFF"/>
        </w:rPr>
      </w:pPr>
      <w:r>
        <w:rPr>
          <w:rFonts w:ascii="Times" w:hAnsi="Times"/>
          <w:noProof/>
          <w:shd w:val="clear" w:color="auto" w:fill="FFFFFF"/>
        </w:rPr>
        <mc:AlternateContent>
          <mc:Choice Requires="wps">
            <w:drawing>
              <wp:anchor distT="0" distB="0" distL="114300" distR="114300" simplePos="0" relativeHeight="251660288" behindDoc="0" locked="0" layoutInCell="1" allowOverlap="1" wp14:anchorId="71243740" wp14:editId="1568977A">
                <wp:simplePos x="0" y="0"/>
                <wp:positionH relativeFrom="column">
                  <wp:posOffset>499745</wp:posOffset>
                </wp:positionH>
                <wp:positionV relativeFrom="paragraph">
                  <wp:posOffset>295275</wp:posOffset>
                </wp:positionV>
                <wp:extent cx="4765675" cy="1882140"/>
                <wp:effectExtent l="0" t="0" r="0" b="0"/>
                <wp:wrapNone/>
                <wp:docPr id="6" name="Subtit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65675" cy="1882140"/>
                        </a:xfrm>
                        <a:prstGeom prst="rect">
                          <a:avLst/>
                        </a:prstGeom>
                      </wps:spPr>
                      <wps:txbx>
                        <w:txbxContent>
                          <w:p w14:paraId="693EEF88" w14:textId="77777777" w:rsidR="008A5922" w:rsidRDefault="008A5922" w:rsidP="00B67B81">
                            <w:pPr>
                              <w:spacing w:before="120" w:line="216" w:lineRule="auto"/>
                              <w:jc w:val="center"/>
                              <w:rPr>
                                <w:color w:val="000000"/>
                                <w:kern w:val="24"/>
                                <w:szCs w:val="24"/>
                              </w:rPr>
                            </w:pPr>
                            <w:r w:rsidRPr="00AA4B95">
                              <w:rPr>
                                <w:b/>
                                <w:bCs/>
                                <w:color w:val="000000"/>
                                <w:kern w:val="24"/>
                                <w:szCs w:val="24"/>
                              </w:rPr>
                              <w:t>Student</w:t>
                            </w:r>
                            <w:r>
                              <w:rPr>
                                <w:b/>
                                <w:bCs/>
                                <w:color w:val="000000"/>
                                <w:kern w:val="24"/>
                                <w:szCs w:val="24"/>
                              </w:rPr>
                              <w:t>s</w:t>
                            </w:r>
                            <w:r w:rsidRPr="00AA4B95">
                              <w:rPr>
                                <w:b/>
                                <w:bCs/>
                                <w:color w:val="000000"/>
                                <w:kern w:val="24"/>
                                <w:szCs w:val="24"/>
                              </w:rPr>
                              <w:t>by:</w:t>
                            </w:r>
                          </w:p>
                          <w:p w14:paraId="2E783463" w14:textId="77777777" w:rsidR="008A5922" w:rsidRPr="00B67B81" w:rsidRDefault="008A5922" w:rsidP="00B67B81">
                            <w:pPr>
                              <w:spacing w:before="120" w:line="216" w:lineRule="auto"/>
                              <w:jc w:val="center"/>
                              <w:rPr>
                                <w:sz w:val="21"/>
                                <w:szCs w:val="20"/>
                                <w:lang w:val="en-US"/>
                              </w:rPr>
                            </w:pPr>
                            <w:r w:rsidRPr="00B67B81">
                              <w:rPr>
                                <w:sz w:val="21"/>
                                <w:szCs w:val="20"/>
                                <w:lang w:val="en-US"/>
                              </w:rPr>
                              <w:t>Haya Hamad - 1076247</w:t>
                            </w:r>
                          </w:p>
                          <w:p w14:paraId="547E76BB" w14:textId="77777777" w:rsidR="008A5922" w:rsidRPr="00B67B81" w:rsidRDefault="008A5922" w:rsidP="00B67B81">
                            <w:pPr>
                              <w:spacing w:before="120" w:line="216" w:lineRule="auto"/>
                              <w:jc w:val="center"/>
                              <w:rPr>
                                <w:sz w:val="21"/>
                                <w:szCs w:val="20"/>
                                <w:lang w:val="en-US"/>
                              </w:rPr>
                            </w:pPr>
                            <w:r w:rsidRPr="00B67B81">
                              <w:rPr>
                                <w:sz w:val="21"/>
                                <w:szCs w:val="20"/>
                                <w:lang w:val="en-US"/>
                              </w:rPr>
                              <w:t>Meerah AlDhaheri – 107583</w:t>
                            </w:r>
                          </w:p>
                          <w:p w14:paraId="129DC9B0" w14:textId="77777777" w:rsidR="008A5922" w:rsidRPr="00B67B81" w:rsidRDefault="008A5922" w:rsidP="00B67B81">
                            <w:pPr>
                              <w:spacing w:before="120" w:line="216" w:lineRule="auto"/>
                              <w:jc w:val="center"/>
                              <w:rPr>
                                <w:sz w:val="21"/>
                                <w:szCs w:val="20"/>
                                <w:lang w:val="en-US"/>
                              </w:rPr>
                            </w:pPr>
                            <w:r w:rsidRPr="00B67B81">
                              <w:rPr>
                                <w:sz w:val="21"/>
                                <w:szCs w:val="20"/>
                                <w:lang w:val="en-US"/>
                              </w:rPr>
                              <w:t>Nasser Al Nuaimi – 107446</w:t>
                            </w:r>
                          </w:p>
                          <w:p w14:paraId="4A4F320A" w14:textId="77777777" w:rsidR="008A5922" w:rsidRPr="00B67B81" w:rsidRDefault="008A5922" w:rsidP="00B67B81">
                            <w:pPr>
                              <w:spacing w:before="120" w:line="216" w:lineRule="auto"/>
                              <w:jc w:val="center"/>
                              <w:rPr>
                                <w:sz w:val="21"/>
                                <w:szCs w:val="20"/>
                                <w:lang w:val="en-US"/>
                              </w:rPr>
                            </w:pPr>
                            <w:r w:rsidRPr="00B67B81">
                              <w:rPr>
                                <w:b/>
                                <w:bCs/>
                                <w:sz w:val="21"/>
                                <w:szCs w:val="20"/>
                                <w:lang w:val="en-US"/>
                              </w:rPr>
                              <w:t>Course Instructor</w:t>
                            </w:r>
                            <w:r w:rsidRPr="00B67B81">
                              <w:rPr>
                                <w:sz w:val="21"/>
                                <w:szCs w:val="20"/>
                                <w:lang w:val="en-US"/>
                              </w:rPr>
                              <w:t> </w:t>
                            </w:r>
                            <w:r w:rsidRPr="00B67B81">
                              <w:rPr>
                                <w:b/>
                                <w:bCs/>
                                <w:sz w:val="21"/>
                                <w:szCs w:val="20"/>
                                <w:lang w:val="en-US"/>
                              </w:rPr>
                              <w:t>:</w:t>
                            </w:r>
                            <w:r w:rsidRPr="00B67B81">
                              <w:rPr>
                                <w:sz w:val="21"/>
                                <w:szCs w:val="20"/>
                                <w:lang w:val="en-US"/>
                              </w:rPr>
                              <w:t>Dr. Fauzia Jabeen</w:t>
                            </w:r>
                          </w:p>
                          <w:p w14:paraId="5B3F7FF3" w14:textId="77777777" w:rsidR="008A5922" w:rsidRPr="00AA4B95" w:rsidRDefault="008A5922" w:rsidP="00B67B81">
                            <w:pPr>
                              <w:spacing w:before="120" w:line="216" w:lineRule="auto"/>
                              <w:jc w:val="center"/>
                              <w:rPr>
                                <w:sz w:val="21"/>
                                <w:szCs w:val="20"/>
                              </w:rPr>
                            </w:pPr>
                          </w:p>
                          <w:p w14:paraId="2E1C70B5" w14:textId="77777777" w:rsidR="008A5922" w:rsidRPr="00AA4B95" w:rsidRDefault="008A5922" w:rsidP="00B67B81">
                            <w:pPr>
                              <w:spacing w:before="120" w:line="216" w:lineRule="auto"/>
                              <w:jc w:val="center"/>
                              <w:rPr>
                                <w:sz w:val="21"/>
                                <w:szCs w:val="20"/>
                              </w:rPr>
                            </w:pPr>
                          </w:p>
                        </w:txbxContent>
                      </wps:txbx>
                      <wps:bodyPr vert="horz" lIns="91440" tIns="45720" rIns="91440" bIns="45720" rtlCol="0" anchor="t">
                        <a:noAutofit/>
                      </wps:bodyPr>
                    </wps:wsp>
                  </a:graphicData>
                </a:graphic>
                <wp14:sizeRelH relativeFrom="page">
                  <wp14:pctWidth>0</wp14:pctWidth>
                </wp14:sizeRelH>
                <wp14:sizeRelV relativeFrom="margin">
                  <wp14:pctHeight>0</wp14:pctHeight>
                </wp14:sizeRelV>
              </wp:anchor>
            </w:drawing>
          </mc:Choice>
          <mc:Fallback xmlns:w16sdtdh="http://schemas.microsoft.com/office/word/2020/wordml/sdtdatahash">
            <w:pict>
              <v:shapetype w14:anchorId="71243740" id="_x0000_t202" coordsize="21600,21600" o:spt="202" path="m,l,21600r21600,l21600,xe">
                <v:stroke joinstyle="miter"/>
                <v:path gradientshapeok="t" o:connecttype="rect"/>
              </v:shapetype>
              <v:shape id="Subtitle 2" o:spid="_x0000_s1026" type="#_x0000_t202" style="position:absolute;left:0;text-align:left;margin-left:39.35pt;margin-top:23.25pt;width:375.25pt;height:148.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" filled="f" stroked="f">
                <v:textbox>
                  <w:txbxContent>
                    <w:p w14:paraId="693EEF88" w14:textId="77777777" w:rsidR="008A5922" w:rsidRDefault="008A5922" w:rsidP="00B67B81">
                      <w:pPr>
                        <w:spacing w:before="120" w:line="216" w:lineRule="auto"/>
                        <w:jc w:val="center"/>
                        <w:rPr>
                          <w:color w:val="000000"/>
                          <w:kern w:val="24"/>
                          <w:szCs w:val="24"/>
                        </w:rPr>
                      </w:pPr>
                      <w:proofErr w:type="spellStart"/>
                      <w:r w:rsidRPr="00AA4B95">
                        <w:rPr>
                          <w:b/>
                          <w:bCs/>
                          <w:color w:val="000000"/>
                          <w:kern w:val="24"/>
                          <w:szCs w:val="24"/>
                        </w:rPr>
                        <w:t>Student</w:t>
                      </w:r>
                      <w:r>
                        <w:rPr>
                          <w:b/>
                          <w:bCs/>
                          <w:color w:val="000000"/>
                          <w:kern w:val="24"/>
                          <w:szCs w:val="24"/>
                        </w:rPr>
                        <w:t>s</w:t>
                      </w:r>
                      <w:r w:rsidRPr="00AA4B95">
                        <w:rPr>
                          <w:b/>
                          <w:bCs/>
                          <w:color w:val="000000"/>
                          <w:kern w:val="24"/>
                          <w:szCs w:val="24"/>
                        </w:rPr>
                        <w:t>by</w:t>
                      </w:r>
                      <w:proofErr w:type="spellEnd"/>
                      <w:r w:rsidRPr="00AA4B95">
                        <w:rPr>
                          <w:b/>
                          <w:bCs/>
                          <w:color w:val="000000"/>
                          <w:kern w:val="24"/>
                          <w:szCs w:val="24"/>
                        </w:rPr>
                        <w:t>:</w:t>
                      </w:r>
                    </w:p>
                    <w:p w14:paraId="2E783463" w14:textId="77777777" w:rsidR="008A5922" w:rsidRPr="00B67B81" w:rsidRDefault="008A5922" w:rsidP="00B67B81">
                      <w:pPr>
                        <w:spacing w:before="120" w:line="216" w:lineRule="auto"/>
                        <w:jc w:val="center"/>
                        <w:rPr>
                          <w:sz w:val="21"/>
                          <w:szCs w:val="20"/>
                          <w:lang w:val="en-US"/>
                        </w:rPr>
                      </w:pPr>
                      <w:r w:rsidRPr="00B67B81">
                        <w:rPr>
                          <w:sz w:val="21"/>
                          <w:szCs w:val="20"/>
                          <w:lang w:val="en-US"/>
                        </w:rPr>
                        <w:t>Haya Hamad - 1076247</w:t>
                      </w:r>
                    </w:p>
                    <w:p w14:paraId="547E76BB" w14:textId="77777777" w:rsidR="008A5922" w:rsidRPr="00B67B81" w:rsidRDefault="008A5922" w:rsidP="00B67B81">
                      <w:pPr>
                        <w:spacing w:before="120" w:line="216" w:lineRule="auto"/>
                        <w:jc w:val="center"/>
                        <w:rPr>
                          <w:sz w:val="21"/>
                          <w:szCs w:val="20"/>
                          <w:lang w:val="en-US"/>
                        </w:rPr>
                      </w:pPr>
                      <w:proofErr w:type="spellStart"/>
                      <w:r w:rsidRPr="00B67B81">
                        <w:rPr>
                          <w:sz w:val="21"/>
                          <w:szCs w:val="20"/>
                          <w:lang w:val="en-US"/>
                        </w:rPr>
                        <w:t>Meerah</w:t>
                      </w:r>
                      <w:proofErr w:type="spellEnd"/>
                      <w:r w:rsidRPr="00B67B81">
                        <w:rPr>
                          <w:sz w:val="21"/>
                          <w:szCs w:val="20"/>
                          <w:lang w:val="en-US"/>
                        </w:rPr>
                        <w:t xml:space="preserve"> </w:t>
                      </w:r>
                      <w:proofErr w:type="spellStart"/>
                      <w:r w:rsidRPr="00B67B81">
                        <w:rPr>
                          <w:sz w:val="21"/>
                          <w:szCs w:val="20"/>
                          <w:lang w:val="en-US"/>
                        </w:rPr>
                        <w:t>AlDhaheri</w:t>
                      </w:r>
                      <w:proofErr w:type="spellEnd"/>
                      <w:r w:rsidRPr="00B67B81">
                        <w:rPr>
                          <w:sz w:val="21"/>
                          <w:szCs w:val="20"/>
                          <w:lang w:val="en-US"/>
                        </w:rPr>
                        <w:t xml:space="preserve"> – 107583</w:t>
                      </w:r>
                    </w:p>
                    <w:p w14:paraId="129DC9B0" w14:textId="77777777" w:rsidR="008A5922" w:rsidRPr="00B67B81" w:rsidRDefault="008A5922" w:rsidP="00B67B81">
                      <w:pPr>
                        <w:spacing w:before="120" w:line="216" w:lineRule="auto"/>
                        <w:jc w:val="center"/>
                        <w:rPr>
                          <w:sz w:val="21"/>
                          <w:szCs w:val="20"/>
                          <w:lang w:val="en-US"/>
                        </w:rPr>
                      </w:pPr>
                      <w:r w:rsidRPr="00B67B81">
                        <w:rPr>
                          <w:sz w:val="21"/>
                          <w:szCs w:val="20"/>
                          <w:lang w:val="en-US"/>
                        </w:rPr>
                        <w:t>Nasser Al Nuaimi – 107446</w:t>
                      </w:r>
                    </w:p>
                    <w:p w14:paraId="4A4F320A" w14:textId="77777777" w:rsidR="008A5922" w:rsidRPr="00B67B81" w:rsidRDefault="008A5922" w:rsidP="00B67B81">
                      <w:pPr>
                        <w:spacing w:before="120" w:line="216" w:lineRule="auto"/>
                        <w:jc w:val="center"/>
                        <w:rPr>
                          <w:sz w:val="21"/>
                          <w:szCs w:val="20"/>
                          <w:lang w:val="en-US"/>
                        </w:rPr>
                      </w:pPr>
                      <w:r w:rsidRPr="00B67B81">
                        <w:rPr>
                          <w:b/>
                          <w:bCs/>
                          <w:sz w:val="21"/>
                          <w:szCs w:val="20"/>
                          <w:lang w:val="en-US"/>
                        </w:rPr>
                        <w:t>Course Instructor</w:t>
                      </w:r>
                      <w:r w:rsidRPr="00B67B81">
                        <w:rPr>
                          <w:sz w:val="21"/>
                          <w:szCs w:val="20"/>
                          <w:lang w:val="en-US"/>
                        </w:rPr>
                        <w:t> </w:t>
                      </w:r>
                      <w:r w:rsidRPr="00B67B81">
                        <w:rPr>
                          <w:b/>
                          <w:bCs/>
                          <w:sz w:val="21"/>
                          <w:szCs w:val="20"/>
                          <w:lang w:val="en-US"/>
                        </w:rPr>
                        <w:t>:</w:t>
                      </w:r>
                      <w:r w:rsidRPr="00B67B81">
                        <w:rPr>
                          <w:sz w:val="21"/>
                          <w:szCs w:val="20"/>
                          <w:lang w:val="en-US"/>
                        </w:rPr>
                        <w:t xml:space="preserve">Dr. Fauzia </w:t>
                      </w:r>
                      <w:proofErr w:type="spellStart"/>
                      <w:r w:rsidRPr="00B67B81">
                        <w:rPr>
                          <w:sz w:val="21"/>
                          <w:szCs w:val="20"/>
                          <w:lang w:val="en-US"/>
                        </w:rPr>
                        <w:t>Jabeen</w:t>
                      </w:r>
                      <w:proofErr w:type="spellEnd"/>
                    </w:p>
                    <w:p w14:paraId="5B3F7FF3" w14:textId="77777777" w:rsidR="008A5922" w:rsidRPr="00AA4B95" w:rsidRDefault="008A5922" w:rsidP="00B67B81">
                      <w:pPr>
                        <w:spacing w:before="120" w:line="216" w:lineRule="auto"/>
                        <w:jc w:val="center"/>
                        <w:rPr>
                          <w:sz w:val="21"/>
                          <w:szCs w:val="20"/>
                        </w:rPr>
                      </w:pPr>
                    </w:p>
                    <w:p w14:paraId="2E1C70B5" w14:textId="77777777" w:rsidR="008A5922" w:rsidRPr="00AA4B95" w:rsidRDefault="008A5922" w:rsidP="00B67B81">
                      <w:pPr>
                        <w:spacing w:before="120" w:line="216" w:lineRule="auto"/>
                        <w:jc w:val="center"/>
                        <w:rPr>
                          <w:sz w:val="21"/>
                          <w:szCs w:val="20"/>
                        </w:rPr>
                      </w:pPr>
                    </w:p>
                  </w:txbxContent>
                </v:textbox>
              </v:shape>
            </w:pict>
          </mc:Fallback>
        </mc:AlternateContent>
      </w:r>
    </w:p>
    <w:p w14:paraId="07EC9929" w14:textId="77777777" w:rsidR="00B67B81" w:rsidRPr="00161906" w:rsidRDefault="00B67B81" w:rsidP="00B67B81">
      <w:pPr>
        <w:spacing w:line="259" w:lineRule="auto"/>
        <w:rPr>
          <w:rFonts w:ascii="Times" w:hAnsi="Times"/>
          <w:shd w:val="clear" w:color="auto" w:fill="FFFFFF"/>
        </w:rPr>
      </w:pPr>
      <w:r w:rsidRPr="00161906">
        <w:rPr>
          <w:rFonts w:ascii="Times" w:hAnsi="Times"/>
          <w:shd w:val="clear" w:color="auto" w:fill="FFFFFF"/>
        </w:rPr>
        <w:br w:type="page"/>
      </w:r>
    </w:p>
    <w:p w14:paraId="3B77FB9C" w14:textId="77777777" w:rsidR="003C2E99" w:rsidRPr="0074155E" w:rsidRDefault="003C2E99" w:rsidP="0074155E">
      <w:pPr>
        <w:pStyle w:val="Heading1"/>
        <w:rPr>
          <w:rFonts w:asciiTheme="majorBidi" w:hAnsiTheme="majorBidi"/>
          <w:b/>
          <w:bCs/>
          <w:color w:val="000000" w:themeColor="text1"/>
          <w:sz w:val="24"/>
          <w:szCs w:val="24"/>
        </w:rPr>
      </w:pPr>
      <w:bookmarkStart w:id="0" w:name="_Hlk72850685"/>
      <w:r w:rsidRPr="0074155E">
        <w:rPr>
          <w:rFonts w:asciiTheme="majorBidi" w:hAnsiTheme="majorBidi"/>
          <w:b/>
          <w:bCs/>
          <w:color w:val="000000" w:themeColor="text1"/>
          <w:sz w:val="24"/>
          <w:szCs w:val="24"/>
        </w:rPr>
        <w:lastRenderedPageBreak/>
        <w:t xml:space="preserve">Introduction </w:t>
      </w:r>
    </w:p>
    <w:bookmarkEnd w:id="0"/>
    <w:p w14:paraId="04FC5163" w14:textId="36F5CFF7" w:rsidR="003C2E99" w:rsidRPr="0074155E" w:rsidRDefault="003C2E99" w:rsidP="0074155E">
      <w:pPr>
        <w:rPr>
          <w:rFonts w:asciiTheme="majorBidi" w:hAnsiTheme="majorBidi" w:cstheme="majorBidi"/>
          <w:szCs w:val="24"/>
        </w:rPr>
      </w:pPr>
      <w:r w:rsidRPr="0074155E">
        <w:rPr>
          <w:rFonts w:asciiTheme="majorBidi" w:hAnsiTheme="majorBidi" w:cstheme="majorBidi"/>
          <w:szCs w:val="24"/>
        </w:rPr>
        <w:t xml:space="preserve">The concept of unethical behavior and its potential for destruction seems to be perceptible and widely recognized; </w:t>
      </w:r>
      <w:bookmarkStart w:id="1" w:name="_Hlk72614757"/>
      <w:r w:rsidRPr="0074155E">
        <w:rPr>
          <w:rFonts w:asciiTheme="majorBidi" w:hAnsiTheme="majorBidi" w:cstheme="majorBidi"/>
          <w:szCs w:val="24"/>
        </w:rPr>
        <w:t>however, unethical pro-organizational behavior (UPB) is a relatively modern concep</w:t>
      </w:r>
      <w:bookmarkEnd w:id="1"/>
      <w:r w:rsidRPr="0074155E">
        <w:rPr>
          <w:rFonts w:asciiTheme="majorBidi" w:hAnsiTheme="majorBidi" w:cstheme="majorBidi"/>
          <w:szCs w:val="24"/>
        </w:rPr>
        <w:t xml:space="preserve">t </w:t>
      </w:r>
      <w:r w:rsidRPr="0074155E">
        <w:rPr>
          <w:rFonts w:asciiTheme="majorBidi" w:hAnsiTheme="majorBidi" w:cstheme="majorBidi"/>
          <w:szCs w:val="24"/>
        </w:rPr>
        <w:fldChar w:fldCharType="begin" w:fldLock="1"/>
      </w:r>
      <w:r w:rsidRPr="0074155E">
        <w:rPr>
          <w:rFonts w:asciiTheme="majorBidi" w:hAnsiTheme="majorBidi" w:cstheme="majorBidi"/>
          <w:szCs w:val="24"/>
        </w:rPr>
        <w:instrText>ADDIN CSL_CITATION {"citationItems":[{"id":"ITEM-1","itemData":{"DOI":"10.1016/j.paid.2015.08.035","ISSN":"01918869","abstract":"Employees' unethical behavior is largely intended to harm organizations, but their unethical pro-organizational behavior (UPB) is intended to benefit organizations. A prominent force for UPB is organizational identification (OID), but what determines OID remains poorly understood. A better understanding of this issue can help employees and organizations manage UPB. The current research examines how work passion and trait mindfulness jointly determine OID, which drives UPB. A field study with 120 U.S. employees demonstrated that mindfulness moderated the relationships between obsessive passion and OID and between obsessive passion and UPB, and OID mediated the latter relationship only when mindfulness was low. Harmonious passion was positively related to OID, yet not moderated by mindfulness. On the other hand, perceived organizational support was positively related to OID, and yet not significantly related to UPB. In order to reduce OID and resultant UPB, employees can reduce obsessive passion while enhancing trait mindfulness. These findings advance research on OID, UPB, work passion, and mindfulness and provide practical implications for managing UPB.","author":[{"dropping-particle":"","family":"Kong","given":"Dejun Tony","non-dropping-particle":"","parse-names":false,"suffix":""}],"container-title":"Personality and Individual Differences","id":"ITEM-1","issued":{"date-parts":[["2016"]]},"page":"86-91","publisher":"Elsevier Ltd","title":"The pathway to unethical pro-organizational behavior: Organizational identification as a joint function of work passion and trait mindfulness","type":"article-journal","volume":"93"},"uris":["http://www.mendeley.com/documents/?uuid=b9a811dc-c5e9-49b4-ad18-9e7547ebb849"]}],"mendeley":{"formattedCitation":"(Kong, 2016)","plainTextFormattedCitation":"(Kong, 2016)","previouslyFormattedCitation":"(Kong, 2016)"},"properties":{"noteIndex":0},"schema":"https://github.com/citation-style-language/schema/raw/master/csl-citation.json"}</w:instrText>
      </w:r>
      <w:r w:rsidRPr="0074155E">
        <w:rPr>
          <w:rFonts w:asciiTheme="majorBidi" w:hAnsiTheme="majorBidi" w:cstheme="majorBidi"/>
          <w:szCs w:val="24"/>
        </w:rPr>
        <w:fldChar w:fldCharType="separate"/>
      </w:r>
      <w:r w:rsidRPr="0074155E">
        <w:rPr>
          <w:rFonts w:asciiTheme="majorBidi" w:hAnsiTheme="majorBidi" w:cstheme="majorBidi"/>
          <w:noProof/>
          <w:szCs w:val="24"/>
        </w:rPr>
        <w:t>(Kong, 2016)</w:t>
      </w:r>
      <w:r w:rsidRPr="0074155E">
        <w:rPr>
          <w:rFonts w:asciiTheme="majorBidi" w:hAnsiTheme="majorBidi" w:cstheme="majorBidi"/>
          <w:szCs w:val="24"/>
        </w:rPr>
        <w:fldChar w:fldCharType="end"/>
      </w:r>
      <w:r w:rsidRPr="0074155E">
        <w:rPr>
          <w:rFonts w:asciiTheme="majorBidi" w:hAnsiTheme="majorBidi" w:cstheme="majorBidi"/>
          <w:szCs w:val="24"/>
        </w:rPr>
        <w:t xml:space="preserve">. UPB is a concept in which the desire to support the company outweighs unethical acts (Umphress et al., 2010).  UPB is becoming more common in organisations and may cause significant long-term harm to organizational functionality. UPB has led to bankruptcies, business downfalls and near-collapse (e.g., Enron and Citibank), accounting frauds (e.g., Worldcom), product withdrawals (e.g., Toyota and Volkswagen), and litigation (e.g., Toyota and Volkswagen) </w:t>
      </w:r>
      <w:r w:rsidRPr="0074155E">
        <w:rPr>
          <w:rFonts w:asciiTheme="majorBidi" w:hAnsiTheme="majorBidi" w:cstheme="majorBidi"/>
          <w:szCs w:val="24"/>
        </w:rPr>
        <w:fldChar w:fldCharType="begin" w:fldLock="1"/>
      </w:r>
      <w:r w:rsidRPr="0074155E">
        <w:rPr>
          <w:rFonts w:asciiTheme="majorBidi" w:hAnsiTheme="majorBidi" w:cstheme="majorBidi"/>
          <w:szCs w:val="24"/>
        </w:rPr>
        <w:instrText>ADDIN CSL_CITATION {"citationItems":[{"id":"ITEM-1","itemData":{"DOI":"10.1108/IJM-05-2020-0252","ISSN":"01437720","abstract":"Purpose: Leadership styles appear to influence unethical pro-organizational behavior (UPB), but there has been little empirical research on employees' ethical behavior as an outcome of responsible leadership. This study examines the positive effect of responsible leadership on unethical pro-organizational behavior (UPB) via the mediator, leader–member exchange (LMX). Design/methodology/approach: Responses from 200 full-time working employees in Pakistan were collected in two waves, and structural equation modeling was used to test the hypotheses. Findings: The results indicated that LMX mediated the relationship between responsible leadership and UPB. Our research also yielded a negative relationship between responsible leadership and employees' willingness to engage in UPB and between LMX and UPB. In addition, the mediation and direct relationship results were stronger for employees who spent more than seven years in the organization as compared to those with less than seven years. Research limitations/implications: The leader's responsible behavior trickles down to the subordinates and encourages their employees to behave responsibly too. We also showed that responsible leadership influenced employees’ UPB engagement through LMX. Practical implications: By adopting a responsible leadership style through training practices and appraisal tools, organizations may increase quality exchange relationship between leader and subordinates, which will reduce UPB. Originality/value: This paper is one of the few empirical studies which have examined the relationship between responsible leadership, LMX and UPB. The results from our study help to enhance findings from earlier studies on the antecedents of UPB. Contrary to previous studies, our study also shows that LMX can lead to ethical behavior i.e. reduce UPB.","author":[{"dropping-particle":"","family":"Inam","given":"Aneeq","non-dropping-particle":"","parse-names":false,"suffix":""},{"dropping-particle":"","family":"Ho","given":"Jo Ann","non-dropping-particle":"","parse-names":false,"suffix":""},{"dropping-particle":"","family":"Ng","given":"Siew Imm","non-dropping-particle":"","parse-names":false,"suffix":""},{"dropping-particle":"","family":"Mohamed","given":"Rosmah","non-dropping-particle":"","parse-names":false,"suffix":""}],"container-title":"International Journal of Manpower","id":"ITEM-1","issued":{"date-parts":[["2021"]]},"title":"Inhibiting unethical pro-organizational behavior: harnessing the effects of responsible leadership and leader–member exchange","type":"article-journal"},"uris":["http://www.mendeley.com/documents/?uuid=295fc711-8e05-4ff0-89d9-f806f2525eb0"]}],"mendeley":{"formattedCitation":"(Inam et al., 2021)","plainTextFormattedCitation":"(Inam et al., 2021)","previouslyFormattedCitation":"(Inam et al., 2021)"},"properties":{"noteIndex":0},"schema":"https://github.com/citation-style-language/schema/raw/master/csl-citation.json"}</w:instrText>
      </w:r>
      <w:r w:rsidRPr="0074155E">
        <w:rPr>
          <w:rFonts w:asciiTheme="majorBidi" w:hAnsiTheme="majorBidi" w:cstheme="majorBidi"/>
          <w:szCs w:val="24"/>
        </w:rPr>
        <w:fldChar w:fldCharType="separate"/>
      </w:r>
      <w:r w:rsidRPr="0074155E">
        <w:rPr>
          <w:rFonts w:asciiTheme="majorBidi" w:hAnsiTheme="majorBidi" w:cstheme="majorBidi"/>
          <w:noProof/>
          <w:szCs w:val="24"/>
        </w:rPr>
        <w:t>(Inam et al., 2021)</w:t>
      </w:r>
      <w:r w:rsidRPr="0074155E">
        <w:rPr>
          <w:rFonts w:asciiTheme="majorBidi" w:hAnsiTheme="majorBidi" w:cstheme="majorBidi"/>
          <w:szCs w:val="24"/>
        </w:rPr>
        <w:fldChar w:fldCharType="end"/>
      </w:r>
      <w:r w:rsidRPr="0074155E">
        <w:rPr>
          <w:rFonts w:asciiTheme="majorBidi" w:hAnsiTheme="majorBidi" w:cstheme="majorBidi"/>
          <w:szCs w:val="24"/>
        </w:rPr>
        <w:t>.</w:t>
      </w:r>
    </w:p>
    <w:p w14:paraId="651B8894" w14:textId="26E1FB32" w:rsidR="00F850FB" w:rsidRDefault="0074155E" w:rsidP="00F850FB">
      <w:pPr>
        <w:rPr>
          <w:rFonts w:asciiTheme="majorBidi" w:hAnsiTheme="majorBidi" w:cstheme="majorBidi"/>
          <w:szCs w:val="24"/>
        </w:rPr>
      </w:pPr>
      <w:r w:rsidRPr="0074155E">
        <w:rPr>
          <w:rFonts w:asciiTheme="majorBidi" w:hAnsiTheme="majorBidi" w:cstheme="majorBidi"/>
          <w:szCs w:val="24"/>
        </w:rPr>
        <w:t>According to social learning theory, defined by Cheng et al (2019) people develop good habits and norms through watching other corporate leaders.</w:t>
      </w:r>
      <w:r w:rsidRPr="0074155E">
        <w:rPr>
          <w:rFonts w:asciiTheme="majorBidi" w:hAnsiTheme="majorBidi" w:cstheme="majorBidi"/>
          <w:szCs w:val="24"/>
          <w:rtl/>
        </w:rPr>
        <w:t xml:space="preserve"> </w:t>
      </w:r>
      <w:r w:rsidR="003C2E99" w:rsidRPr="0074155E">
        <w:rPr>
          <w:rFonts w:asciiTheme="majorBidi" w:hAnsiTheme="majorBidi" w:cstheme="majorBidi"/>
          <w:szCs w:val="24"/>
        </w:rPr>
        <w:t xml:space="preserve">For personal safety and to protect the organization from future risks, leaders must often lie about the facts. Such manipulating or collective behaviors that encourage dishonest acts for temporary gains call into doubt a leader's responsibility and pose issues over dealing with them </w:t>
      </w:r>
      <w:r w:rsidR="003C2E99" w:rsidRPr="0074155E">
        <w:rPr>
          <w:rFonts w:asciiTheme="majorBidi" w:hAnsiTheme="majorBidi" w:cstheme="majorBidi"/>
          <w:szCs w:val="24"/>
        </w:rPr>
        <w:fldChar w:fldCharType="begin" w:fldLock="1"/>
      </w:r>
      <w:r w:rsidR="003C2E99" w:rsidRPr="0074155E">
        <w:rPr>
          <w:rFonts w:asciiTheme="majorBidi" w:hAnsiTheme="majorBidi" w:cstheme="majorBidi"/>
          <w:szCs w:val="24"/>
        </w:rPr>
        <w:instrText>ADDIN CSL_CITATION {"citationItems":[{"id":"ITEM-1","itemData":{"DOI":"10.1108/IJM-05-2020-0252","ISSN":"01437720","abstract":"Purpose: Leadership styles appear to influence unethical pro-organizational behavior (UPB), but there has been little empirical research on employees' ethical behavior as an outcome of responsible leadership. This study examines the positive effect of responsible leadership on unethical pro-organizational behavior (UPB) via the mediator, leader–member exchange (LMX). Design/methodology/approach: Responses from 200 full-time working employees in Pakistan were collected in two waves, and structural equation modeling was used to test the hypotheses. Findings: The results indicated that LMX mediated the relationship between responsible leadership and UPB. Our research also yielded a negative relationship between responsible leadership and employees' willingness to engage in UPB and between LMX and UPB. In addition, the mediation and direct relationship results were stronger for employees who spent more than seven years in the organization as compared to those with less than seven years. Research limitations/implications: The leader's responsible behavior trickles down to the subordinates and encourages their employees to behave responsibly too. We also showed that responsible leadership influenced employees’ UPB engagement through LMX. Practical implications: By adopting a responsible leadership style through training practices and appraisal tools, organizations may increase quality exchange relationship between leader and subordinates, which will reduce UPB. Originality/value: This paper is one of the few empirical studies which have examined the relationship between responsible leadership, LMX and UPB. The results from our study help to enhance findings from earlier studies on the antecedents of UPB. Contrary to previous studies, our study also shows that LMX can lead to ethical behavior i.e. reduce UPB.","author":[{"dropping-particle":"","family":"Inam","given":"Aneeq","non-dropping-particle":"","parse-names":false,"suffix":""},{"dropping-particle":"","family":"Ho","given":"Jo Ann","non-dropping-particle":"","parse-names":false,"suffix":""},{"dropping-particle":"","family":"Ng","given":"Siew Imm","non-dropping-particle":"","parse-names":false,"suffix":""},{"dropping-particle":"","family":"Mohamed","given":"Rosmah","non-dropping-particle":"","parse-names":false,"suffix":""}],"container-title":"International Journal of Manpower","id":"ITEM-1","issued":{"date-parts":[["2021"]]},"title":"Inhibiting unethical pro-organizational behavior: harnessing the effects of responsible leadership and leader–member exchange","type":"article-journal"},"uris":["http://www.mendeley.com/documents/?uuid=295fc711-8e05-4ff0-89d9-f806f2525eb0"]}],"mendeley":{"formattedCitation":"(Inam et al., 2021)","plainTextFormattedCitation":"(Inam et al., 2021)","previouslyFormattedCitation":"(Inam et al., 2021)"},"properties":{"noteIndex":0},"schema":"https://github.com/citation-style-language/schema/raw/master/csl-citation.json"}</w:instrText>
      </w:r>
      <w:r w:rsidR="003C2E99" w:rsidRPr="0074155E">
        <w:rPr>
          <w:rFonts w:asciiTheme="majorBidi" w:hAnsiTheme="majorBidi" w:cstheme="majorBidi"/>
          <w:szCs w:val="24"/>
        </w:rPr>
        <w:fldChar w:fldCharType="separate"/>
      </w:r>
      <w:r w:rsidR="003C2E99" w:rsidRPr="0074155E">
        <w:rPr>
          <w:rFonts w:asciiTheme="majorBidi" w:hAnsiTheme="majorBidi" w:cstheme="majorBidi"/>
          <w:noProof/>
          <w:szCs w:val="24"/>
        </w:rPr>
        <w:t>(Inam et al., 2021)</w:t>
      </w:r>
      <w:r w:rsidR="003C2E99" w:rsidRPr="0074155E">
        <w:rPr>
          <w:rFonts w:asciiTheme="majorBidi" w:hAnsiTheme="majorBidi" w:cstheme="majorBidi"/>
          <w:szCs w:val="24"/>
        </w:rPr>
        <w:fldChar w:fldCharType="end"/>
      </w:r>
      <w:r w:rsidR="003C2E99" w:rsidRPr="0074155E">
        <w:rPr>
          <w:rFonts w:asciiTheme="majorBidi" w:hAnsiTheme="majorBidi" w:cstheme="majorBidi"/>
          <w:szCs w:val="24"/>
        </w:rPr>
        <w:t xml:space="preserve">. Moreover, employees may create their </w:t>
      </w:r>
      <w:r w:rsidR="00F850FB" w:rsidRPr="0074155E">
        <w:rPr>
          <w:rFonts w:asciiTheme="majorBidi" w:hAnsiTheme="majorBidi" w:cstheme="majorBidi"/>
          <w:szCs w:val="24"/>
        </w:rPr>
        <w:t>behavioural</w:t>
      </w:r>
      <w:r w:rsidR="003C2E99" w:rsidRPr="0074155E">
        <w:rPr>
          <w:rFonts w:asciiTheme="majorBidi" w:hAnsiTheme="majorBidi" w:cstheme="majorBidi"/>
          <w:szCs w:val="24"/>
        </w:rPr>
        <w:t xml:space="preserve"> styles in the workplace through observing and imitating leaders' actions (Bandura, 1986). </w:t>
      </w:r>
      <w:r w:rsidR="00F850FB" w:rsidRPr="003C2E99">
        <w:rPr>
          <w:rFonts w:asciiTheme="majorBidi" w:hAnsiTheme="majorBidi" w:cstheme="majorBidi"/>
          <w:szCs w:val="24"/>
        </w:rPr>
        <w:t xml:space="preserve">Therefore, Leaders have been shown to affect their employees' unethical pro-organizational practices </w:t>
      </w:r>
      <w:bookmarkStart w:id="2" w:name="_Hlk72914847"/>
      <w:r w:rsidR="00F850FB" w:rsidRPr="003C2E99">
        <w:rPr>
          <w:rFonts w:asciiTheme="majorBidi" w:hAnsiTheme="majorBidi" w:cstheme="majorBidi"/>
          <w:szCs w:val="24"/>
        </w:rPr>
        <w:t>(</w:t>
      </w:r>
      <w:r w:rsidR="00F850FB">
        <w:t>Voegtlin et al., 2019</w:t>
      </w:r>
      <w:r w:rsidR="00F850FB" w:rsidRPr="003C2E99">
        <w:rPr>
          <w:rFonts w:asciiTheme="majorBidi" w:hAnsiTheme="majorBidi" w:cstheme="majorBidi"/>
          <w:szCs w:val="24"/>
        </w:rPr>
        <w:t>)</w:t>
      </w:r>
      <w:bookmarkEnd w:id="2"/>
      <w:r w:rsidR="00F850FB" w:rsidRPr="003C2E99">
        <w:rPr>
          <w:rFonts w:asciiTheme="majorBidi" w:hAnsiTheme="majorBidi" w:cstheme="majorBidi"/>
          <w:szCs w:val="24"/>
        </w:rPr>
        <w:t>.</w:t>
      </w:r>
    </w:p>
    <w:p w14:paraId="466E7D0A" w14:textId="70B5D803" w:rsidR="00D055B9" w:rsidRPr="003C2E99" w:rsidRDefault="00D055B9" w:rsidP="00D055B9">
      <w:pPr>
        <w:rPr>
          <w:rFonts w:asciiTheme="majorBidi" w:hAnsiTheme="majorBidi" w:cstheme="majorBidi"/>
          <w:szCs w:val="24"/>
        </w:rPr>
      </w:pPr>
      <w:r w:rsidRPr="00D40F28">
        <w:rPr>
          <w:rFonts w:asciiTheme="majorBidi" w:hAnsiTheme="majorBidi" w:cstheme="majorBidi"/>
          <w:szCs w:val="24"/>
        </w:rPr>
        <w:t xml:space="preserve">Through the proper leadership, companies develop organizational standards of ethics, indicating which actions carried out on behalf of the organization are ethical and which are not. However, according to existing literature, the influence of leadership on UPB is ambiguous (Gigol, 2020). The existing literature on the relationship between leadership and UPB has only looked at owner/shareholder-centric leadership, such as ethical leadership </w:t>
      </w:r>
      <w:r w:rsidRPr="00D40F28">
        <w:rPr>
          <w:rFonts w:asciiTheme="majorBidi" w:hAnsiTheme="majorBidi" w:cstheme="majorBidi"/>
          <w:szCs w:val="24"/>
        </w:rPr>
        <w:fldChar w:fldCharType="begin" w:fldLock="1"/>
      </w:r>
      <w:r w:rsidRPr="00D40F28">
        <w:rPr>
          <w:rFonts w:asciiTheme="majorBidi" w:hAnsiTheme="majorBidi" w:cstheme="majorBidi"/>
          <w:szCs w:val="24"/>
        </w:rPr>
        <w:instrText>ADDIN CSL_CITATION {"citationItems":[{"id":"ITEM-1","itemData":{"DOI":"10.1016/j.paid.2015.08.035","ISSN":"01918869","abstract":"Employees' unethical behavior is largely intended to harm organizations, but their unethical pro-organizational behavior (UPB) is intended to benefit organizations. A prominent force for UPB is organizational identification (OID), but what determines OID remains poorly understood. A better understanding of this issue can help employees and organizations manage UPB. The current research examines how work passion and trait mindfulness jointly determine OID, which drives UPB. A field study with 120 U.S. employees demonstrated that mindfulness moderated the relationships between obsessive passion and OID and between obsessive passion and UPB, and OID mediated the latter relationship only when mindfulness was low. Harmonious passion was positively related to OID, yet not moderated by mindfulness. On the other hand, perceived organizational support was positively related to OID, and yet not significantly related to UPB. In order to reduce OID and resultant UPB, employees can reduce obsessive passion while enhancing trait mindfulness. These findings advance research on OID, UPB, work passion, and mindfulness and provide practical implications for managing UPB.","author":[{"dropping-particle":"","family":"Kong","given":"Dejun Tony","non-dropping-particle":"","parse-names":false,"suffix":""}],"container-title":"Personality and Individual Differences","id":"ITEM-1","issued":{"date-parts":[["2016"]]},"page":"86-91","publisher":"Elsevier Ltd","title":"The pathway to unethical pro-organizational behavior: Organizational identification as a joint function of work passion and trait mindfulness","type":"article-journal","volume":"93"},"uris":["http://www.mendeley.com/documents/?uuid=b9a811dc-c5e9-49b4-ad18-9e7547ebb849"]}],"mendeley":{"formattedCitation":"(Kong, 2016)","plainTextFormattedCitation":"(Kong, 2016)","previouslyFormattedCitation":"(Kong, 2016)"},"properties":{"noteIndex":0},"schema":"https://github.com/citation-style-language/schema/raw/master/csl-citation.json"}</w:instrText>
      </w:r>
      <w:r w:rsidRPr="00D40F28">
        <w:rPr>
          <w:rFonts w:asciiTheme="majorBidi" w:hAnsiTheme="majorBidi" w:cstheme="majorBidi"/>
          <w:szCs w:val="24"/>
        </w:rPr>
        <w:fldChar w:fldCharType="separate"/>
      </w:r>
      <w:r w:rsidRPr="00D40F28">
        <w:rPr>
          <w:rFonts w:asciiTheme="majorBidi" w:hAnsiTheme="majorBidi" w:cstheme="majorBidi"/>
          <w:noProof/>
          <w:szCs w:val="24"/>
        </w:rPr>
        <w:t>(Kong, 2016)</w:t>
      </w:r>
      <w:r w:rsidRPr="00D40F28">
        <w:rPr>
          <w:rFonts w:asciiTheme="majorBidi" w:hAnsiTheme="majorBidi" w:cstheme="majorBidi"/>
          <w:szCs w:val="24"/>
        </w:rPr>
        <w:fldChar w:fldCharType="end"/>
      </w:r>
      <w:r w:rsidRPr="00D40F28">
        <w:rPr>
          <w:rFonts w:asciiTheme="majorBidi" w:hAnsiTheme="majorBidi" w:cstheme="majorBidi"/>
          <w:szCs w:val="24"/>
        </w:rPr>
        <w:t xml:space="preserve"> and transformational leadership (</w:t>
      </w:r>
      <w:r w:rsidRPr="00E76363">
        <w:rPr>
          <w:rFonts w:asciiTheme="majorBidi" w:hAnsiTheme="majorBidi" w:cstheme="majorBidi"/>
          <w:szCs w:val="24"/>
        </w:rPr>
        <w:t xml:space="preserve">Kalshoven, van Dijk, &amp; Boon, 2016). Even though more variation in </w:t>
      </w:r>
      <w:r w:rsidR="00415F9C" w:rsidRPr="00E76363">
        <w:rPr>
          <w:rFonts w:asciiTheme="majorBidi" w:hAnsiTheme="majorBidi" w:cstheme="majorBidi"/>
          <w:szCs w:val="24"/>
        </w:rPr>
        <w:t>behavioural</w:t>
      </w:r>
      <w:r w:rsidRPr="00E76363">
        <w:rPr>
          <w:rFonts w:asciiTheme="majorBidi" w:hAnsiTheme="majorBidi" w:cstheme="majorBidi"/>
          <w:szCs w:val="24"/>
        </w:rPr>
        <w:t>, attitudinal, and emotional results</w:t>
      </w:r>
      <w:r w:rsidRPr="00D40F28">
        <w:rPr>
          <w:rFonts w:asciiTheme="majorBidi" w:hAnsiTheme="majorBidi" w:cstheme="majorBidi"/>
          <w:szCs w:val="24"/>
        </w:rPr>
        <w:t xml:space="preserve"> may be explained by servant leadership than by transformational, ethical, or authentic leadership styles </w:t>
      </w:r>
      <w:r w:rsidRPr="00D40F28">
        <w:rPr>
          <w:rFonts w:asciiTheme="majorBidi" w:hAnsiTheme="majorBidi" w:cstheme="majorBidi"/>
          <w:szCs w:val="24"/>
        </w:rPr>
        <w:fldChar w:fldCharType="begin" w:fldLock="1"/>
      </w:r>
      <w:r w:rsidRPr="00D40F28">
        <w:rPr>
          <w:rFonts w:asciiTheme="majorBidi" w:hAnsiTheme="majorBidi" w:cstheme="majorBidi"/>
          <w:szCs w:val="24"/>
        </w:rPr>
        <w:instrText>ADDIN CSL_CITATION {"citationItems":[{"id":"ITEM-1","itemData":{"DOI":"10.1108/pr-04-2019-0172","ISSN":"0048-3486","abstract":"Purpose: With a foundation in social exchange theory, this study examines the relationship between servant leadership and three types of workplace mistreatment – bullying, incivility and ostracism – while also considering a mediating role of trust in the leader and a moderating role of the ethical climate. Design/methodology/approach: Three time-lagged sets of data (N = 431) were collected among employees working in various sectors. Findings: Servant leadership relates significantly to trust in the leader, as well as to workplace bullying, incivility and ostracism. In turn, trust in the leader mediates the relationship between servant leadership and all three types of workplace mistreatment. The results also indicate the presence of moderated mediation, in that the indirect effect of servant leadership on workplace mistreatment is moderated by the ethical climate. Originality/value: This study adds to extant research by examining the mediating mechanism of trust in leaders with servant leadership and workplace mistreatment, along with interactive effects of ethical climate.","author":[{"dropping-particle":"","family":"Haq","given":"Inam Ul","non-dropping-particle":"","parse-names":false,"suffix":""},{"dropping-particle":"","family":"Raja","given":"Usman","non-dropping-particle":"","parse-names":false,"suffix":""},{"dropping-particle":"","family":"Alam","given":"Imtiaz","non-dropping-particle":"","parse-names":false,"suffix":""},{"dropping-particle":"","family":"Clercq","given":"Dirk","non-dropping-particle":"De","parse-names":false,"suffix":""},{"dropping-particle":"","family":"Saleem","given":"Sharjeel","non-dropping-particle":"","parse-names":false,"suffix":""}],"container-title":"Personnel Review","id":"ITEM-1","issue":"ahead-of-print","issued":{"date-parts":[["2021"]]},"title":"Servant leadership and mistreatment at the workplace: mediation of trust and moderation of ethical climate","type":"article-journal","volume":"ahead-of-print"},"uris":["http://www.mendeley.com/documents/?uuid=0f813465-2c3d-43fc-be24-f289f9ae04ae"]}],"mendeley":{"formattedCitation":"(Haq et al., 2021)","plainTextFormattedCitation":"(Haq et al., 2021)","previouslyFormattedCitation":"(Haq et al., 2021)"},"properties":{"noteIndex":0},"schema":"https://github.com/citation-style-language/schema/raw/master/csl-citation.json"}</w:instrText>
      </w:r>
      <w:r w:rsidRPr="00D40F28">
        <w:rPr>
          <w:rFonts w:asciiTheme="majorBidi" w:hAnsiTheme="majorBidi" w:cstheme="majorBidi"/>
          <w:szCs w:val="24"/>
        </w:rPr>
        <w:fldChar w:fldCharType="separate"/>
      </w:r>
      <w:r w:rsidRPr="00D40F28">
        <w:rPr>
          <w:rFonts w:asciiTheme="majorBidi" w:hAnsiTheme="majorBidi" w:cstheme="majorBidi"/>
          <w:noProof/>
          <w:szCs w:val="24"/>
        </w:rPr>
        <w:t>(Haq et al., 2021)</w:t>
      </w:r>
      <w:r w:rsidRPr="00D40F28">
        <w:rPr>
          <w:rFonts w:asciiTheme="majorBidi" w:hAnsiTheme="majorBidi" w:cstheme="majorBidi"/>
          <w:szCs w:val="24"/>
        </w:rPr>
        <w:fldChar w:fldCharType="end"/>
      </w:r>
      <w:r w:rsidRPr="00D40F28">
        <w:rPr>
          <w:rFonts w:asciiTheme="majorBidi" w:hAnsiTheme="majorBidi" w:cstheme="majorBidi"/>
          <w:szCs w:val="24"/>
        </w:rPr>
        <w:t xml:space="preserve">, prior studies have not investigated the influence of </w:t>
      </w:r>
      <w:r>
        <w:rPr>
          <w:rFonts w:asciiTheme="majorBidi" w:hAnsiTheme="majorBidi" w:cstheme="majorBidi"/>
          <w:szCs w:val="24"/>
        </w:rPr>
        <w:t>s</w:t>
      </w:r>
      <w:r w:rsidRPr="00D40F28">
        <w:rPr>
          <w:rFonts w:asciiTheme="majorBidi" w:hAnsiTheme="majorBidi" w:cstheme="majorBidi"/>
          <w:szCs w:val="24"/>
        </w:rPr>
        <w:t xml:space="preserve">ervant leadership on </w:t>
      </w:r>
      <w:bookmarkStart w:id="3" w:name="_Hlk72754503"/>
      <w:r w:rsidRPr="00D40F28">
        <w:rPr>
          <w:rFonts w:asciiTheme="majorBidi" w:hAnsiTheme="majorBidi" w:cstheme="majorBidi"/>
          <w:szCs w:val="24"/>
        </w:rPr>
        <w:t>UPB</w:t>
      </w:r>
      <w:bookmarkEnd w:id="3"/>
      <w:r w:rsidRPr="00BF29A0">
        <w:rPr>
          <w:rFonts w:asciiTheme="majorBidi" w:hAnsiTheme="majorBidi" w:cstheme="majorBidi"/>
          <w:szCs w:val="24"/>
        </w:rPr>
        <w:t xml:space="preserve">, which raises the question: how </w:t>
      </w:r>
      <w:r>
        <w:rPr>
          <w:rFonts w:asciiTheme="majorBidi" w:hAnsiTheme="majorBidi" w:cstheme="majorBidi"/>
          <w:szCs w:val="24"/>
        </w:rPr>
        <w:t>effective</w:t>
      </w:r>
      <w:r w:rsidRPr="00BF29A0">
        <w:rPr>
          <w:rFonts w:asciiTheme="majorBidi" w:hAnsiTheme="majorBidi" w:cstheme="majorBidi"/>
          <w:szCs w:val="24"/>
        </w:rPr>
        <w:t xml:space="preserve"> servant leader</w:t>
      </w:r>
      <w:r>
        <w:rPr>
          <w:rFonts w:asciiTheme="majorBidi" w:hAnsiTheme="majorBidi" w:cstheme="majorBidi"/>
          <w:szCs w:val="24"/>
        </w:rPr>
        <w:t>s</w:t>
      </w:r>
      <w:r w:rsidRPr="00BF29A0">
        <w:rPr>
          <w:rFonts w:asciiTheme="majorBidi" w:hAnsiTheme="majorBidi" w:cstheme="majorBidi"/>
          <w:szCs w:val="24"/>
        </w:rPr>
        <w:t xml:space="preserve"> </w:t>
      </w:r>
      <w:r>
        <w:rPr>
          <w:rFonts w:asciiTheme="majorBidi" w:hAnsiTheme="majorBidi" w:cstheme="majorBidi"/>
          <w:szCs w:val="24"/>
        </w:rPr>
        <w:t xml:space="preserve">in </w:t>
      </w:r>
      <w:r w:rsidRPr="00BF29A0">
        <w:rPr>
          <w:rFonts w:asciiTheme="majorBidi" w:hAnsiTheme="majorBidi" w:cstheme="majorBidi"/>
          <w:szCs w:val="24"/>
        </w:rPr>
        <w:t>deal</w:t>
      </w:r>
      <w:r>
        <w:rPr>
          <w:rFonts w:asciiTheme="majorBidi" w:hAnsiTheme="majorBidi" w:cstheme="majorBidi"/>
          <w:szCs w:val="24"/>
        </w:rPr>
        <w:t xml:space="preserve">ing </w:t>
      </w:r>
      <w:r w:rsidRPr="00BF29A0">
        <w:rPr>
          <w:rFonts w:asciiTheme="majorBidi" w:hAnsiTheme="majorBidi" w:cstheme="majorBidi"/>
          <w:szCs w:val="24"/>
        </w:rPr>
        <w:t xml:space="preserve">with employee </w:t>
      </w:r>
      <w:r w:rsidR="00415F9C" w:rsidRPr="00BF29A0">
        <w:rPr>
          <w:rFonts w:asciiTheme="majorBidi" w:hAnsiTheme="majorBidi" w:cstheme="majorBidi"/>
          <w:szCs w:val="24"/>
        </w:rPr>
        <w:t>behaviours</w:t>
      </w:r>
      <w:r w:rsidRPr="00BF29A0">
        <w:rPr>
          <w:rFonts w:asciiTheme="majorBidi" w:hAnsiTheme="majorBidi" w:cstheme="majorBidi"/>
          <w:szCs w:val="24"/>
        </w:rPr>
        <w:t xml:space="preserve"> that are simultaneously beneficial and harmful?</w:t>
      </w:r>
      <w:r w:rsidRPr="00D40F28">
        <w:rPr>
          <w:rFonts w:asciiTheme="majorBidi" w:hAnsiTheme="majorBidi" w:cstheme="majorBidi"/>
          <w:szCs w:val="24"/>
        </w:rPr>
        <w:t xml:space="preserve"> </w:t>
      </w:r>
    </w:p>
    <w:p w14:paraId="1685C1DF" w14:textId="6C537CB7" w:rsidR="003C2E99" w:rsidRPr="0074155E" w:rsidRDefault="003C2E99" w:rsidP="00F850FB">
      <w:pPr>
        <w:rPr>
          <w:rFonts w:asciiTheme="majorBidi" w:hAnsiTheme="majorBidi" w:cstheme="majorBidi"/>
          <w:szCs w:val="24"/>
        </w:rPr>
      </w:pPr>
      <w:r w:rsidRPr="008A5922">
        <w:rPr>
          <w:rFonts w:asciiTheme="majorBidi" w:hAnsiTheme="majorBidi" w:cstheme="majorBidi"/>
          <w:szCs w:val="24"/>
        </w:rPr>
        <w:t xml:space="preserve">As a result, in addition to the scarcity of research on the impact of leadership on unethical pro-organizational behavior, this study aligns with (Gigol, 2020) who, in his recent study, </w:t>
      </w:r>
      <w:r w:rsidRPr="008A5922">
        <w:rPr>
          <w:rFonts w:asciiTheme="majorBidi" w:hAnsiTheme="majorBidi" w:cstheme="majorBidi"/>
          <w:szCs w:val="24"/>
        </w:rPr>
        <w:lastRenderedPageBreak/>
        <w:t>recommended investigating the influence of servant leadership on UPB. In addition, within the context of servant leadership being the independent variable, the study will investigate the mediating role of trust in a leader and the moderating role of ethical climate based on the social exchange theory as recommended by (Haq et al., 2021).  Hence, the proposed theoretical framework shown in (Figure 1) is based on social exchange theory. Leaders, employees, and other stakeholders can all be included in social exchange (Umphress et al., 2010).</w:t>
      </w:r>
    </w:p>
    <w:p w14:paraId="41EFAF69" w14:textId="55F3FECB" w:rsidR="003C2E99" w:rsidRDefault="003C2E99" w:rsidP="0074155E">
      <w:pPr>
        <w:rPr>
          <w:rFonts w:asciiTheme="majorBidi" w:hAnsiTheme="majorBidi" w:cstheme="majorBidi"/>
          <w:szCs w:val="24"/>
        </w:rPr>
      </w:pPr>
      <w:r w:rsidRPr="0074155E">
        <w:rPr>
          <w:rFonts w:asciiTheme="majorBidi" w:hAnsiTheme="majorBidi" w:cstheme="majorBidi"/>
          <w:szCs w:val="24"/>
        </w:rPr>
        <w:t xml:space="preserve">According to social exchange theory, quality relationships evolve by sharing resources between two groups </w:t>
      </w:r>
      <w:r w:rsidRPr="0074155E">
        <w:rPr>
          <w:rFonts w:asciiTheme="majorBidi" w:hAnsiTheme="majorBidi" w:cstheme="majorBidi"/>
          <w:szCs w:val="24"/>
        </w:rPr>
        <w:fldChar w:fldCharType="begin" w:fldLock="1"/>
      </w:r>
      <w:r w:rsidRPr="0074155E">
        <w:rPr>
          <w:rFonts w:asciiTheme="majorBidi" w:hAnsiTheme="majorBidi" w:cstheme="majorBidi"/>
          <w:szCs w:val="24"/>
        </w:rPr>
        <w:instrText>ADDIN CSL_CITATION {"citationItems":[{"id":"ITEM-1","itemData":{"DOI":"10.4324/9780203792643","ISBN":"9781351521208","ISSN":"0038-0296","abstract":"In his landmark study of exchange and power in social life, Peter M. Blau contributes to an understanding of social structure by analyzing the social processes that govern the relations between individuals and groups. The basic question that Blau considers is: How does social life become organized into increasingly complex structures of associations among humans.This analysis, first published in 1964, represents a pioneering contribution to the sociological literature. Blau uses concepts of exchange, reciprocity, imbalance, and power to examine social life and to derive the more complex processes in social structure from the simpler ones. The principles of reciprocity and imbalance are used to derive such processes as power, changes in group structure; and the two major forces that govern the dynamics of complex social structures: the legitimization of organizing authority of increasing scope and the emergence of oppositions along different lines producing conflict and change.","author":[{"dropping-particle":"","family":"Blau","given":"Peter M.","non-dropping-particle":"","parse-names":false,"suffix":""}],"container-title":"Exchange and Power in Social Life","id":"ITEM-1","issued":{"date-parts":[["2017"]]},"page":"1-352","title":"Exchange and power in social life","type":"article-journal"},"uris":["http://www.mendeley.com/documents/?uuid=8a981ef1-26b2-44dc-8b47-db82ebcbfbea"]}],"mendeley":{"formattedCitation":"(Blau, 2017)","plainTextFormattedCitation":"(Blau, 2017)","previouslyFormattedCitation":"(Blau, 2017)"},"properties":{"noteIndex":0},"schema":"https://github.com/citation-style-language/schema/raw/master/csl-citation.json"}</w:instrText>
      </w:r>
      <w:r w:rsidRPr="0074155E">
        <w:rPr>
          <w:rFonts w:asciiTheme="majorBidi" w:hAnsiTheme="majorBidi" w:cstheme="majorBidi"/>
          <w:szCs w:val="24"/>
        </w:rPr>
        <w:fldChar w:fldCharType="separate"/>
      </w:r>
      <w:r w:rsidRPr="0074155E">
        <w:rPr>
          <w:rFonts w:asciiTheme="majorBidi" w:hAnsiTheme="majorBidi" w:cstheme="majorBidi"/>
          <w:noProof/>
          <w:szCs w:val="24"/>
        </w:rPr>
        <w:t>(Blau, 2017)</w:t>
      </w:r>
      <w:r w:rsidRPr="0074155E">
        <w:rPr>
          <w:rFonts w:asciiTheme="majorBidi" w:hAnsiTheme="majorBidi" w:cstheme="majorBidi"/>
          <w:szCs w:val="24"/>
        </w:rPr>
        <w:fldChar w:fldCharType="end"/>
      </w:r>
      <w:r w:rsidRPr="0074155E">
        <w:rPr>
          <w:rFonts w:asciiTheme="majorBidi" w:hAnsiTheme="majorBidi" w:cstheme="majorBidi"/>
          <w:szCs w:val="24"/>
        </w:rPr>
        <w:t xml:space="preserve">. A central theme of these societal perspectives is that they develop over time and accumulate as people benefit from their previous experiences, evaluate their existing reciprocal or nonreciprocal relationships exchanges, and make decisions on potential behavior </w:t>
      </w:r>
      <w:r w:rsidRPr="0074155E">
        <w:rPr>
          <w:rFonts w:asciiTheme="majorBidi" w:hAnsiTheme="majorBidi" w:cstheme="majorBidi"/>
          <w:szCs w:val="24"/>
        </w:rPr>
        <w:fldChar w:fldCharType="begin" w:fldLock="1"/>
      </w:r>
      <w:r w:rsidRPr="0074155E">
        <w:rPr>
          <w:rFonts w:asciiTheme="majorBidi" w:hAnsiTheme="majorBidi" w:cstheme="majorBidi"/>
          <w:szCs w:val="24"/>
        </w:rPr>
        <w:instrText>ADDIN CSL_CITATION {"citationItems":[{"id":"ITEM-1","itemData":{"DOI":"10.1007/978-981-287-080-3","ISBN":"9789812870803","abstract":"A person's number of close friends, frequency of interactions with family and friends, trust in neighbors, and level of participation in volunteer activities or community events all play a role in supporting well-being and can also influence health, both directly and indirectly. Together, these examples begin to describe social connectedness -the extent to which people interact with one another, either individually or through groups.","author":[{"dropping-particle":"","family":"Wan","given":"Wylie","non-dropping-particle":"","parse-names":false,"suffix":""},{"dropping-particle":"","family":"Health","given":"Oregon","non-dropping-particle":"","parse-names":false,"suffix":""},{"dropping-particle":"","family":"Antonucci","given":"Toni","non-dropping-particle":"","parse-names":false,"suffix":""}],"container-title":"Encyclopedia of Geropsychology","id":"ITEM-1","issue":"January 2016","issued":{"date-parts":[["2015"]]},"title":"Encyclopedia of Geropsychology","type":"article-journal"},"uris":["http://www.mendeley.com/documents/?uuid=453cb0fb-5454-47d4-8138-ec0cd8230b4b"]}],"mendeley":{"formattedCitation":"(Wan et al., 2015)","plainTextFormattedCitation":"(Wan et al., 2015)","previouslyFormattedCitation":"(Wan et al., 2015)"},"properties":{"noteIndex":0},"schema":"https://github.com/citation-style-language/schema/raw/master/csl-citation.json"}</w:instrText>
      </w:r>
      <w:r w:rsidRPr="0074155E">
        <w:rPr>
          <w:rFonts w:asciiTheme="majorBidi" w:hAnsiTheme="majorBidi" w:cstheme="majorBidi"/>
          <w:szCs w:val="24"/>
        </w:rPr>
        <w:fldChar w:fldCharType="separate"/>
      </w:r>
      <w:r w:rsidRPr="0074155E">
        <w:rPr>
          <w:rFonts w:asciiTheme="majorBidi" w:hAnsiTheme="majorBidi" w:cstheme="majorBidi"/>
          <w:noProof/>
          <w:szCs w:val="24"/>
        </w:rPr>
        <w:t>(Wan et al., 2015)</w:t>
      </w:r>
      <w:r w:rsidRPr="0074155E">
        <w:rPr>
          <w:rFonts w:asciiTheme="majorBidi" w:hAnsiTheme="majorBidi" w:cstheme="majorBidi"/>
          <w:szCs w:val="24"/>
        </w:rPr>
        <w:fldChar w:fldCharType="end"/>
      </w:r>
      <w:r w:rsidRPr="0074155E">
        <w:rPr>
          <w:rFonts w:asciiTheme="majorBidi" w:hAnsiTheme="majorBidi" w:cstheme="majorBidi"/>
          <w:szCs w:val="24"/>
        </w:rPr>
        <w:t xml:space="preserve">, leading to the lowering of UPB among the employees. </w:t>
      </w:r>
      <w:sdt>
        <w:sdtPr>
          <w:rPr>
            <w:rFonts w:asciiTheme="majorBidi" w:hAnsiTheme="majorBidi" w:cstheme="majorBidi"/>
            <w:szCs w:val="24"/>
          </w:rPr>
          <w:id w:val="-647589338"/>
          <w:citation/>
        </w:sdtPr>
        <w:sdtEndPr/>
        <w:sdtContent>
          <w:r w:rsidRPr="0074155E">
            <w:rPr>
              <w:rFonts w:asciiTheme="majorBidi" w:hAnsiTheme="majorBidi" w:cstheme="majorBidi"/>
              <w:szCs w:val="24"/>
            </w:rPr>
            <w:fldChar w:fldCharType="begin"/>
          </w:r>
          <w:r w:rsidRPr="0074155E">
            <w:rPr>
              <w:rFonts w:asciiTheme="majorBidi" w:hAnsiTheme="majorBidi" w:cstheme="majorBidi"/>
              <w:szCs w:val="24"/>
            </w:rPr>
            <w:instrText xml:space="preserve"> CITATION Lea21 \l 1033 </w:instrText>
          </w:r>
          <w:r w:rsidRPr="0074155E">
            <w:rPr>
              <w:rFonts w:asciiTheme="majorBidi" w:hAnsiTheme="majorBidi" w:cstheme="majorBidi"/>
              <w:szCs w:val="24"/>
            </w:rPr>
            <w:fldChar w:fldCharType="separate"/>
          </w:r>
          <w:r w:rsidRPr="0074155E">
            <w:rPr>
              <w:rFonts w:asciiTheme="majorBidi" w:hAnsiTheme="majorBidi" w:cstheme="majorBidi"/>
              <w:noProof/>
              <w:szCs w:val="24"/>
            </w:rPr>
            <w:t>(Gigol, 2021)</w:t>
          </w:r>
          <w:r w:rsidRPr="0074155E">
            <w:rPr>
              <w:rFonts w:asciiTheme="majorBidi" w:hAnsiTheme="majorBidi" w:cstheme="majorBidi"/>
              <w:szCs w:val="24"/>
            </w:rPr>
            <w:fldChar w:fldCharType="end"/>
          </w:r>
        </w:sdtContent>
      </w:sdt>
      <w:r w:rsidRPr="0074155E">
        <w:rPr>
          <w:rFonts w:asciiTheme="majorBidi" w:hAnsiTheme="majorBidi" w:cstheme="majorBidi"/>
          <w:szCs w:val="24"/>
        </w:rPr>
        <w:t>.</w:t>
      </w:r>
    </w:p>
    <w:p w14:paraId="2329144E" w14:textId="60423067" w:rsidR="003C2E99" w:rsidRDefault="00233E96" w:rsidP="0074155E">
      <w:pPr>
        <w:rPr>
          <w:rFonts w:asciiTheme="majorBidi" w:hAnsiTheme="majorBidi" w:cstheme="majorBidi"/>
          <w:szCs w:val="24"/>
        </w:rPr>
      </w:pPr>
      <w:r>
        <w:rPr>
          <w:rFonts w:asciiTheme="majorBidi" w:hAnsiTheme="majorBidi" w:cstheme="majorBidi"/>
          <w:szCs w:val="24"/>
        </w:rPr>
        <w:t>In addition, t</w:t>
      </w:r>
      <w:r w:rsidR="003C2E99" w:rsidRPr="0074155E">
        <w:rPr>
          <w:rFonts w:asciiTheme="majorBidi" w:hAnsiTheme="majorBidi" w:cstheme="majorBidi"/>
          <w:szCs w:val="24"/>
        </w:rPr>
        <w:t xml:space="preserve">he research would therefore provide significant findings by filling the gap concerning </w:t>
      </w:r>
      <w:r w:rsidR="008A5922" w:rsidRPr="0074155E">
        <w:rPr>
          <w:rFonts w:asciiTheme="majorBidi" w:hAnsiTheme="majorBidi" w:cstheme="majorBidi"/>
          <w:szCs w:val="24"/>
        </w:rPr>
        <w:t>analysing</w:t>
      </w:r>
      <w:r w:rsidR="003C2E99" w:rsidRPr="0074155E">
        <w:rPr>
          <w:rFonts w:asciiTheme="majorBidi" w:hAnsiTheme="majorBidi" w:cstheme="majorBidi"/>
          <w:szCs w:val="24"/>
        </w:rPr>
        <w:t xml:space="preserve"> the influence that servant leadership on UPB of the employees within the organization and how trust in leader and ethical climate of the organization impact the employees’ UPB, which help the future leaders to adopt the appropriate style of leadership to impact employee behavior.</w:t>
      </w:r>
    </w:p>
    <w:p w14:paraId="79FCC0E9" w14:textId="0A7C1F4A" w:rsidR="003C2E99" w:rsidRPr="003C2E99" w:rsidRDefault="00233E96" w:rsidP="004C0A53">
      <w:pPr>
        <w:rPr>
          <w:rFonts w:asciiTheme="majorBidi" w:hAnsiTheme="majorBidi" w:cstheme="majorBidi"/>
          <w:szCs w:val="24"/>
        </w:rPr>
      </w:pPr>
      <w:r w:rsidRPr="00233E96">
        <w:rPr>
          <w:rFonts w:asciiTheme="majorBidi" w:hAnsiTheme="majorBidi" w:cstheme="majorBidi"/>
          <w:szCs w:val="24"/>
        </w:rPr>
        <w:t>The study is divided into six sections: the first is an introduction, the second is a literature review, the third is methods, the fourth is data analysis, the fifth is findings and discussion, and the sixth section is conclusions, research limitations, and future research.</w:t>
      </w:r>
    </w:p>
    <w:tbl>
      <w:tblPr>
        <w:tblStyle w:val="TableGrid11"/>
        <w:tblW w:w="0" w:type="auto"/>
        <w:tblLook w:val="04A0" w:firstRow="1" w:lastRow="0" w:firstColumn="1" w:lastColumn="0" w:noHBand="0" w:noVBand="1"/>
      </w:tblPr>
      <w:tblGrid>
        <w:gridCol w:w="1638"/>
        <w:gridCol w:w="7722"/>
      </w:tblGrid>
      <w:tr w:rsidR="003C2E99" w:rsidRPr="003C2E99" w14:paraId="7C86D688" w14:textId="77777777" w:rsidTr="008A5922">
        <w:tc>
          <w:tcPr>
            <w:tcW w:w="1075" w:type="dxa"/>
            <w:tcBorders>
              <w:top w:val="nil"/>
              <w:left w:val="nil"/>
              <w:bottom w:val="nil"/>
              <w:right w:val="nil"/>
            </w:tcBorders>
            <w:shd w:val="clear" w:color="auto" w:fill="000000" w:themeFill="text1"/>
          </w:tcPr>
          <w:p w14:paraId="70819CE8" w14:textId="77777777" w:rsidR="003C2E99" w:rsidRPr="003C2E99" w:rsidRDefault="003C2E99" w:rsidP="003C2E99">
            <w:pPr>
              <w:spacing w:after="0" w:line="240" w:lineRule="auto"/>
              <w:rPr>
                <w:rFonts w:asciiTheme="majorBidi" w:hAnsiTheme="majorBidi" w:cstheme="majorBidi"/>
                <w:b/>
                <w:bCs/>
                <w:sz w:val="24"/>
                <w:szCs w:val="24"/>
                <w:lang w:val="en-US"/>
              </w:rPr>
            </w:pPr>
            <w:r w:rsidRPr="003C2E99">
              <w:rPr>
                <w:rFonts w:asciiTheme="majorBidi" w:hAnsiTheme="majorBidi" w:cstheme="majorBidi"/>
                <w:b/>
                <w:bCs/>
                <w:sz w:val="24"/>
                <w:szCs w:val="24"/>
                <w:lang w:val="en-US"/>
              </w:rPr>
              <w:t>Figure 1</w:t>
            </w:r>
          </w:p>
        </w:tc>
        <w:tc>
          <w:tcPr>
            <w:tcW w:w="8275" w:type="dxa"/>
            <w:tcBorders>
              <w:top w:val="nil"/>
              <w:left w:val="nil"/>
              <w:bottom w:val="nil"/>
              <w:right w:val="nil"/>
            </w:tcBorders>
            <w:shd w:val="clear" w:color="auto" w:fill="808080" w:themeFill="background1" w:themeFillShade="80"/>
          </w:tcPr>
          <w:p w14:paraId="376D70A2" w14:textId="77777777" w:rsidR="003C2E99" w:rsidRPr="003C2E99" w:rsidRDefault="003C2E99" w:rsidP="003C2E99">
            <w:pPr>
              <w:spacing w:after="0" w:line="240" w:lineRule="auto"/>
              <w:rPr>
                <w:rFonts w:asciiTheme="majorBidi" w:hAnsiTheme="majorBidi" w:cstheme="majorBidi"/>
                <w:sz w:val="24"/>
                <w:szCs w:val="24"/>
                <w:lang w:val="en-US"/>
              </w:rPr>
            </w:pPr>
            <w:r w:rsidRPr="003C2E99">
              <w:rPr>
                <w:rFonts w:asciiTheme="majorBidi" w:hAnsiTheme="majorBidi" w:cstheme="majorBidi"/>
                <w:sz w:val="24"/>
                <w:szCs w:val="24"/>
                <w:lang w:val="en-US"/>
              </w:rPr>
              <w:t>The research model</w:t>
            </w:r>
          </w:p>
        </w:tc>
      </w:tr>
      <w:tr w:rsidR="003C2E99" w:rsidRPr="003C2E99" w14:paraId="66445851" w14:textId="77777777" w:rsidTr="008A5922">
        <w:tc>
          <w:tcPr>
            <w:tcW w:w="9350" w:type="dxa"/>
            <w:gridSpan w:val="2"/>
            <w:tcBorders>
              <w:top w:val="nil"/>
              <w:left w:val="nil"/>
              <w:bottom w:val="single" w:sz="12" w:space="0" w:color="auto"/>
              <w:right w:val="nil"/>
            </w:tcBorders>
            <w:shd w:val="clear" w:color="auto" w:fill="auto"/>
          </w:tcPr>
          <w:p w14:paraId="5BE11DE2" w14:textId="77777777" w:rsidR="003C2E99" w:rsidRPr="003C2E99" w:rsidRDefault="003C2E99" w:rsidP="0074155E">
            <w:pPr>
              <w:bidi/>
              <w:spacing w:after="0" w:line="240" w:lineRule="auto"/>
              <w:rPr>
                <w:rFonts w:asciiTheme="majorBidi" w:hAnsiTheme="majorBidi" w:cstheme="majorBidi"/>
                <w:sz w:val="24"/>
                <w:szCs w:val="24"/>
                <w:rtl/>
                <w:lang w:val="en-US"/>
              </w:rPr>
            </w:pPr>
          </w:p>
        </w:tc>
      </w:tr>
      <w:tr w:rsidR="003C2E99" w:rsidRPr="003C2E99" w14:paraId="13FD84FD" w14:textId="77777777" w:rsidTr="008A5922">
        <w:tc>
          <w:tcPr>
            <w:tcW w:w="9350" w:type="dxa"/>
            <w:gridSpan w:val="2"/>
            <w:tcBorders>
              <w:top w:val="single" w:sz="12" w:space="0" w:color="auto"/>
              <w:left w:val="single" w:sz="12" w:space="0" w:color="auto"/>
              <w:bottom w:val="single" w:sz="12" w:space="0" w:color="auto"/>
              <w:right w:val="single" w:sz="12" w:space="0" w:color="auto"/>
            </w:tcBorders>
          </w:tcPr>
          <w:p w14:paraId="66FD06DF" w14:textId="5100D7F5" w:rsidR="0074155E" w:rsidRPr="003C2E99" w:rsidRDefault="0074155E" w:rsidP="0074155E">
            <w:pPr>
              <w:spacing w:before="240" w:after="0" w:line="240" w:lineRule="auto"/>
              <w:jc w:val="center"/>
              <w:rPr>
                <w:rFonts w:asciiTheme="majorBidi" w:hAnsiTheme="majorBidi" w:cstheme="majorBidi"/>
                <w:sz w:val="24"/>
                <w:szCs w:val="24"/>
                <w:lang w:val="en-US"/>
              </w:rPr>
            </w:pPr>
            <w:r>
              <w:rPr>
                <w:noProof/>
              </w:rPr>
              <w:drawing>
                <wp:inline distT="114300" distB="114300" distL="114300" distR="114300" wp14:anchorId="336FD771" wp14:editId="4A46F659">
                  <wp:extent cx="5810250" cy="1944547"/>
                  <wp:effectExtent l="0" t="0" r="0" b="0"/>
                  <wp:docPr id="3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rotWithShape="1">
                          <a:blip r:embed="rId9"/>
                          <a:srcRect b="13495"/>
                          <a:stretch/>
                        </pic:blipFill>
                        <pic:spPr bwMode="auto">
                          <a:xfrm>
                            <a:off x="0" y="0"/>
                            <a:ext cx="5810250" cy="1944547"/>
                          </a:xfrm>
                          <a:prstGeom prst="rect">
                            <a:avLst/>
                          </a:prstGeom>
                          <a:ln>
                            <a:noFill/>
                          </a:ln>
                          <a:extLst>
                            <a:ext uri="{53640926-AAD7-44D8-BBD7-CCE9431645EC}">
                              <a14:shadowObscured xmlns:a14="http://schemas.microsoft.com/office/drawing/2010/main"/>
                            </a:ext>
                          </a:extLst>
                        </pic:spPr>
                      </pic:pic>
                    </a:graphicData>
                  </a:graphic>
                </wp:inline>
              </w:drawing>
            </w:r>
          </w:p>
        </w:tc>
      </w:tr>
    </w:tbl>
    <w:p w14:paraId="7FE38791" w14:textId="77777777" w:rsidR="003C2E99" w:rsidRPr="003C2E99" w:rsidRDefault="003C2E99" w:rsidP="003C2E99">
      <w:pPr>
        <w:rPr>
          <w:rFonts w:asciiTheme="majorBidi" w:hAnsiTheme="majorBidi" w:cstheme="majorBidi"/>
          <w:szCs w:val="24"/>
        </w:rPr>
      </w:pPr>
    </w:p>
    <w:p w14:paraId="56D4C594" w14:textId="77777777" w:rsidR="003C2E99" w:rsidRPr="0074155E" w:rsidRDefault="003C2E99" w:rsidP="0074155E">
      <w:pPr>
        <w:pStyle w:val="Heading1"/>
        <w:rPr>
          <w:rFonts w:asciiTheme="majorBidi" w:hAnsiTheme="majorBidi"/>
          <w:b/>
          <w:bCs/>
          <w:color w:val="000000" w:themeColor="text1"/>
          <w:sz w:val="24"/>
          <w:szCs w:val="24"/>
        </w:rPr>
      </w:pPr>
      <w:r w:rsidRPr="0074155E">
        <w:rPr>
          <w:rFonts w:asciiTheme="majorBidi" w:hAnsiTheme="majorBidi"/>
          <w:b/>
          <w:bCs/>
          <w:color w:val="000000" w:themeColor="text1"/>
          <w:sz w:val="24"/>
          <w:szCs w:val="24"/>
        </w:rPr>
        <w:lastRenderedPageBreak/>
        <w:t>Theory and hypotheses</w:t>
      </w:r>
    </w:p>
    <w:p w14:paraId="3BAC9B01" w14:textId="77777777" w:rsidR="003C2E99" w:rsidRPr="0074155E" w:rsidRDefault="003C2E99" w:rsidP="0074155E">
      <w:pPr>
        <w:pStyle w:val="Heading2"/>
        <w:rPr>
          <w:rFonts w:asciiTheme="majorBidi" w:hAnsiTheme="majorBidi"/>
          <w:i/>
          <w:iCs/>
          <w:color w:val="000000" w:themeColor="text1"/>
        </w:rPr>
      </w:pPr>
      <w:r w:rsidRPr="0074155E">
        <w:rPr>
          <w:rFonts w:asciiTheme="majorBidi" w:hAnsiTheme="majorBidi"/>
          <w:i/>
          <w:iCs/>
          <w:color w:val="000000" w:themeColor="text1"/>
        </w:rPr>
        <w:t>Servant leadership and unethical pro-organizational behaviour</w:t>
      </w:r>
    </w:p>
    <w:p w14:paraId="1FC432F4" w14:textId="673F1368" w:rsidR="00415F9C" w:rsidRPr="003C2E99" w:rsidRDefault="003C2E99" w:rsidP="00415F9C">
      <w:pPr>
        <w:tabs>
          <w:tab w:val="left" w:pos="360"/>
        </w:tabs>
        <w:contextualSpacing/>
        <w:rPr>
          <w:rFonts w:asciiTheme="majorBidi" w:hAnsiTheme="majorBidi" w:cstheme="majorBidi"/>
          <w:szCs w:val="24"/>
        </w:rPr>
      </w:pPr>
      <w:r w:rsidRPr="003C2E99">
        <w:rPr>
          <w:rFonts w:asciiTheme="majorBidi" w:hAnsiTheme="majorBidi" w:cstheme="majorBidi"/>
          <w:szCs w:val="24"/>
        </w:rPr>
        <w:t>Servant leadership is a concept that has been used for a long time, where it was introduced four decades ago (Reed et al., 2011). Dierendonck, (2011) defined servant leadership as "an ideology of leadership based around the idea that the most powerful individuals are trying to help people instead of gaining authority or taking influence. Others may include customers, partners, colleagues, and the general community". Van Dierendonck &amp; Nuijten (2011) identify eight dimensions of servant leadership viz (i.e., Empowerment, accountability, standing back, humility, authenticity, courage, forgiveness, and stewardship). Moreover, the behavior of employees within an organization is tightly linked to servant leadership, and it plays an essential part in preventing immoral behavior by their employees (Schuh, et al., 2021; Hosain, 2020).</w:t>
      </w:r>
    </w:p>
    <w:p w14:paraId="069E2E0D" w14:textId="77777777" w:rsidR="003C2E99" w:rsidRPr="003C2E99" w:rsidRDefault="003C2E99" w:rsidP="003C2E99">
      <w:pPr>
        <w:rPr>
          <w:rFonts w:asciiTheme="majorBidi" w:hAnsiTheme="majorBidi" w:cstheme="majorBidi"/>
          <w:szCs w:val="24"/>
        </w:rPr>
      </w:pPr>
      <w:bookmarkStart w:id="4" w:name="_Hlk72838423"/>
      <w:r w:rsidRPr="003C2E99">
        <w:rPr>
          <w:rFonts w:asciiTheme="majorBidi" w:hAnsiTheme="majorBidi" w:cstheme="majorBidi"/>
          <w:szCs w:val="24"/>
        </w:rPr>
        <w:t>In contrast, Umphress &amp; Bingham (2011, p. 622) defined UPB as "actions that are intended to promote the effective functioning of the organization or its members and violate core societal values, mores, laws, or standards of proper conduct." Besides, the UPB concept has two significant aspects. The first is that UPB is unethical behavior for the, which is illegal or unethical (Jones, 1991); and the second is that UPB is a type of behavior that is both beneficial to the company and successfully adopted by workers (Zhang &amp; Xiao, 2020; Lee et al., 2019).</w:t>
      </w:r>
    </w:p>
    <w:p w14:paraId="7D596D81" w14:textId="77777777" w:rsidR="003C2E99" w:rsidRPr="003C2E99" w:rsidRDefault="003C2E99" w:rsidP="003C2E99">
      <w:pPr>
        <w:rPr>
          <w:rFonts w:asciiTheme="majorBidi" w:hAnsiTheme="majorBidi" w:cstheme="majorBidi"/>
          <w:szCs w:val="24"/>
        </w:rPr>
      </w:pPr>
      <w:r w:rsidRPr="003C2E99">
        <w:rPr>
          <w:rFonts w:asciiTheme="majorBidi" w:hAnsiTheme="majorBidi" w:cstheme="majorBidi"/>
          <w:szCs w:val="24"/>
        </w:rPr>
        <w:t>As well, there is increasing evidence of employees engaging in unethical actions for the sake of their companies (e.g., damaging archives to save the organization's reputation; exaggerated statements to the media; and this kind of conduct have been pointed to as UPB) (Lee et al., 2019). Most of the time, it results from Employees' conduct to support their company while still breaching ethical standards and thereby damaging the rights of external stakeholders and the wider community are referred to as (Umphress et al., 2010).</w:t>
      </w:r>
    </w:p>
    <w:p w14:paraId="6ACAE453" w14:textId="77777777" w:rsidR="003C2E99" w:rsidRPr="003C2E99" w:rsidRDefault="003C2E99" w:rsidP="003C2E99">
      <w:pPr>
        <w:rPr>
          <w:rFonts w:asciiTheme="majorBidi" w:hAnsiTheme="majorBidi" w:cstheme="majorBidi"/>
          <w:szCs w:val="24"/>
        </w:rPr>
      </w:pPr>
      <w:r w:rsidRPr="003C2E99">
        <w:rPr>
          <w:rFonts w:asciiTheme="majorBidi" w:hAnsiTheme="majorBidi" w:cstheme="majorBidi"/>
          <w:szCs w:val="24"/>
        </w:rPr>
        <w:t xml:space="preserve">Much recent studies have shown that leadership style significantly influences UPB (Kang-Hwa &amp; Hung-Yi, 2018). Therefore, different leadership styles have varying effects on UPB through various impact mechanisms (Zhang &amp; Xiao, 2020; Aboramadan, Dahleez, &amp; Hamad, 2020). In terms of servant leadership, Wu et al. (2017) discovered an inverted U-shaped relationship between servant leaders and their employees' UPB, which indicates that servant leaders must apply the appropriate level of servant leadership traits to their followers. However, the overall finding indicates that when servant leadership is more robust, UPB will become weaker because servant </w:t>
      </w:r>
      <w:r w:rsidRPr="003C2E99">
        <w:rPr>
          <w:rFonts w:asciiTheme="majorBidi" w:hAnsiTheme="majorBidi" w:cstheme="majorBidi"/>
          <w:szCs w:val="24"/>
        </w:rPr>
        <w:lastRenderedPageBreak/>
        <w:t>leadership adds a moral dimension and a social responsibility component (Paesen et al., 2019; Haq et al., 2021).</w:t>
      </w:r>
    </w:p>
    <w:p w14:paraId="04A624BD" w14:textId="77777777" w:rsidR="003C2E99" w:rsidRPr="003C2E99" w:rsidRDefault="003C2E99" w:rsidP="003C2E99">
      <w:pPr>
        <w:rPr>
          <w:rFonts w:asciiTheme="majorBidi" w:hAnsiTheme="majorBidi" w:cstheme="majorBidi"/>
          <w:szCs w:val="24"/>
        </w:rPr>
      </w:pPr>
      <w:r w:rsidRPr="003C2E99">
        <w:rPr>
          <w:rFonts w:asciiTheme="majorBidi" w:hAnsiTheme="majorBidi" w:cstheme="majorBidi"/>
          <w:szCs w:val="24"/>
        </w:rPr>
        <w:t>In addition, morality is at the core of the servant leadership style founded on honesty and trust (Ghalavi &amp; Nastiezaie, 2020). With their high moral and ethical standards, servant leaders tend to enhance subordinates' perceptions of distributive justice in the workplace (Schwepker, 2015). Similarly, through their strong legal and ethical values, servant leaders aim to improve subordinates' understanding of distributive fairness in the workplace (Gardner et al., 2010). Also, Servant leaders handle organizational problems by putting personal goals aside in favor of those of organizational stakeholders; and they see leadership as a way to serve people, organizations, and communities rather than as a way to gain personal influence and recognition (Greenleaf,1970).</w:t>
      </w:r>
    </w:p>
    <w:bookmarkEnd w:id="4"/>
    <w:p w14:paraId="74DC1F61" w14:textId="77777777" w:rsidR="003C2E99" w:rsidRPr="003C2E99" w:rsidRDefault="003C2E99" w:rsidP="003C2E99">
      <w:r w:rsidRPr="003C2E99">
        <w:t>Lastly, servant leadership emphasizes the spiritual, mental, and relational aspects of ethical leadership practices rather than the conventional "competency inputs" and " performance outputs" used to assess leader effectiveness (Bolden &amp; Gosling, 2006). Thus, Prior literature shows a positive effect of servant leadership on many behavior factors (e.g., organizational citizenship behavior, trust in leaders and organizational trust, organizational-level and team-level performance, and organizational commitment) (Paesen et al., 2019; Ghalavi &amp; Nastiezaie, 2020). Based on the prior literature, we anticipate that servant leadership is negatively related to UPB. Hence, we hypothesize:</w:t>
      </w:r>
    </w:p>
    <w:p w14:paraId="3BACB956" w14:textId="075AA786" w:rsidR="003C2E99" w:rsidRPr="003C2E99" w:rsidRDefault="003C2E99" w:rsidP="003C2E99">
      <w:r w:rsidRPr="003C2E99">
        <w:t>H1</w:t>
      </w:r>
      <w:r w:rsidR="0074155E">
        <w:t>.</w:t>
      </w:r>
      <w:r w:rsidRPr="003C2E99">
        <w:t xml:space="preserve"> Servant leadership is negatively related to UPB.</w:t>
      </w:r>
    </w:p>
    <w:p w14:paraId="6C4EDDB3" w14:textId="4A6A554C" w:rsidR="003C2E99" w:rsidRPr="0074155E" w:rsidRDefault="003C2E99" w:rsidP="0074155E">
      <w:pPr>
        <w:pStyle w:val="Heading2"/>
        <w:rPr>
          <w:rFonts w:asciiTheme="majorBidi" w:hAnsiTheme="majorBidi"/>
          <w:i/>
          <w:iCs/>
          <w:color w:val="000000" w:themeColor="text1"/>
        </w:rPr>
      </w:pPr>
      <w:r w:rsidRPr="0074155E">
        <w:rPr>
          <w:rFonts w:asciiTheme="majorBidi" w:hAnsiTheme="majorBidi"/>
          <w:i/>
          <w:iCs/>
          <w:color w:val="000000" w:themeColor="text1"/>
        </w:rPr>
        <w:t>Servant leadership and trust in a leader</w:t>
      </w:r>
    </w:p>
    <w:p w14:paraId="289C047B" w14:textId="77777777" w:rsidR="003C2E99" w:rsidRPr="003C2E99" w:rsidRDefault="003C2E99" w:rsidP="003C2E99">
      <w:r w:rsidRPr="003C2E99">
        <w:t>In general, the concept of trust is influenced by antecedents such as leadership style (Haq et al., 2021). Mayer et al., (1995) define trust in a leader as "the willingness of a subordinate to be vulnerable to the behaviors and actions of the leader that are beyond the subordinate's control." therefore, leadership is intimately linked to the leader's ability to inspire trust (Bartram, 2007). Trust in any organization plays an integral part in the relationship between the leader and the employee and a strong relationship between trust in the employees' commitment and organizational citizenship (Fischer et al., 2020).</w:t>
      </w:r>
    </w:p>
    <w:p w14:paraId="04649E41" w14:textId="77777777" w:rsidR="003C2E99" w:rsidRPr="003C2E99" w:rsidRDefault="003C2E99" w:rsidP="003C2E99">
      <w:pPr>
        <w:rPr>
          <w:rFonts w:asciiTheme="majorBidi" w:hAnsiTheme="majorBidi" w:cstheme="majorBidi"/>
          <w:szCs w:val="24"/>
        </w:rPr>
      </w:pPr>
      <w:r w:rsidRPr="003C2E99">
        <w:rPr>
          <w:rFonts w:asciiTheme="majorBidi" w:hAnsiTheme="majorBidi" w:cstheme="majorBidi"/>
          <w:szCs w:val="24"/>
        </w:rPr>
        <w:t xml:space="preserve">Consequently, employees are committed to their organization and have a sense of organizational commitment and citizenship when they trust their leader (Setyaningrum, Setiawan, &amp; </w:t>
      </w:r>
      <w:r w:rsidRPr="003C2E99">
        <w:rPr>
          <w:rFonts w:asciiTheme="majorBidi" w:hAnsiTheme="majorBidi" w:cstheme="majorBidi"/>
          <w:szCs w:val="24"/>
        </w:rPr>
        <w:lastRenderedPageBreak/>
        <w:t>Irawanto,2020). A high leader's self-confidence gains the trust of his employees, leading to increase the subordinate's loyalty because they feel that their leader will do the job well and make good choices, promote and shape common values, and therefore the followers can agree with and respect their leader (Ayu et al., 2017). In addition, effective trust relates to the interpersonal bonds between a leader and a follower when they participate in a social interaction mechanism, and the characteristics of a leader, such as trustworthiness, affect the leader -followers’ trust positively (Haq et al., 2021). Sendjaya &amp; Pekerti (2010) establish that servant leadership relates positively to trust in a leader. Therefore, the following hypothesis is posited:</w:t>
      </w:r>
    </w:p>
    <w:p w14:paraId="08A718B1" w14:textId="7C62F937" w:rsidR="0074155E" w:rsidRPr="00415F9C" w:rsidRDefault="003C2E99" w:rsidP="00415F9C">
      <w:pPr>
        <w:rPr>
          <w:rFonts w:asciiTheme="majorBidi" w:hAnsiTheme="majorBidi" w:cstheme="majorBidi"/>
          <w:szCs w:val="24"/>
        </w:rPr>
      </w:pPr>
      <w:r w:rsidRPr="003C2E99">
        <w:rPr>
          <w:rFonts w:asciiTheme="majorBidi" w:hAnsiTheme="majorBidi" w:cstheme="majorBidi"/>
          <w:szCs w:val="24"/>
        </w:rPr>
        <w:t>H2</w:t>
      </w:r>
      <w:r w:rsidR="0074155E">
        <w:rPr>
          <w:rFonts w:asciiTheme="majorBidi" w:hAnsiTheme="majorBidi" w:cstheme="majorBidi"/>
          <w:szCs w:val="24"/>
        </w:rPr>
        <w:t xml:space="preserve">. </w:t>
      </w:r>
      <w:r w:rsidRPr="003C2E99">
        <w:rPr>
          <w:rFonts w:asciiTheme="majorBidi" w:hAnsiTheme="majorBidi" w:cstheme="majorBidi"/>
          <w:szCs w:val="24"/>
        </w:rPr>
        <w:t>Servant leadership is positively related to trust in the leader.</w:t>
      </w:r>
    </w:p>
    <w:p w14:paraId="66F66441" w14:textId="5BBA26C5" w:rsidR="003C2E99" w:rsidRPr="0074155E" w:rsidRDefault="003C2E99" w:rsidP="0074155E">
      <w:pPr>
        <w:pStyle w:val="Heading2"/>
        <w:rPr>
          <w:rFonts w:asciiTheme="majorBidi" w:hAnsiTheme="majorBidi"/>
          <w:i/>
          <w:iCs/>
          <w:color w:val="000000" w:themeColor="text1"/>
          <w:sz w:val="24"/>
          <w:szCs w:val="24"/>
        </w:rPr>
      </w:pPr>
      <w:r w:rsidRPr="0074155E">
        <w:rPr>
          <w:rFonts w:asciiTheme="majorBidi" w:hAnsiTheme="majorBidi"/>
          <w:i/>
          <w:iCs/>
          <w:color w:val="000000" w:themeColor="text1"/>
          <w:sz w:val="24"/>
          <w:szCs w:val="24"/>
        </w:rPr>
        <w:t>Trust in leader and UPB</w:t>
      </w:r>
    </w:p>
    <w:p w14:paraId="1571084D" w14:textId="77777777" w:rsidR="003C2E99" w:rsidRPr="003C2E99" w:rsidRDefault="003C2E99" w:rsidP="003C2E99">
      <w:r w:rsidRPr="003C2E99">
        <w:t>At its core, trust entails a "willingness to give a trustee considerable control on their working lives" and a "vulnerability against the other person" (Colquitt &amp; Rodell, 2011, p. 1184). As A Result, a trust may lead employees toward UBP activities when trust is considered a cause of vulnerability or misuse of power. On the other hand, due to their trust and faith in their leaders, employees can use extra-role behavior to signal their loyalty to their organization (Haq et al., 2021). Accordingly, the concept of trust varies depending on the person, the relationship, and the passage of time (Zhou et al., 2017). Thus, trust can have a positive or a negative impact on UBP. We use the trust concept in the current study centered on a social exchange relationship and considered the product of social interaction between dyadic individuals.</w:t>
      </w:r>
    </w:p>
    <w:p w14:paraId="2C584106" w14:textId="69D5754A" w:rsidR="003C2E99" w:rsidRPr="003C2E99" w:rsidRDefault="003C2E99" w:rsidP="003C2E99">
      <w:r w:rsidRPr="00E96B81">
        <w:t xml:space="preserve">In addition, (Schuh et al., 2021) argue that employee UPB was positively related to leader trust when leaders have a solid proclivity for moral disengagement. On the other hand, servant-leaders gain followers' trust by prioritizing their followers' best interests and trusting their workers to work in the organization's best interests (Achen et al., 2019). Also, servant leadership style from a social exchange perspective increases the organizational citizenship behavior through a close leader-member exchange relationship (Wong et al., 2020) and improves pleasant communication, emotional help, knowledge exchange, and active participation, leading to a solid leader-follower relationship (Yukl &amp; Fu, 1999), we conclude that trust in a leader when mediating the relationship between servant leadership and UPB, </w:t>
      </w:r>
      <w:r w:rsidR="00E96B81">
        <w:t>t</w:t>
      </w:r>
      <w:r w:rsidRPr="00E96B81">
        <w:t xml:space="preserve">rust in a leader will have a negative impact on UPB. Moreover, this conclusion aligns with (Khan, Mubarak, &amp; Islam, 2020) finding. In addition, from the above discussion, servant leadership increases employee loyalty and organizational </w:t>
      </w:r>
      <w:r w:rsidRPr="00E96B81">
        <w:lastRenderedPageBreak/>
        <w:t xml:space="preserve">citizenship; Guo, Zhao, Cheng, </w:t>
      </w:r>
      <w:r w:rsidR="001E5F61" w:rsidRPr="00E96B81">
        <w:t>&amp;</w:t>
      </w:r>
      <w:r w:rsidRPr="00E96B81">
        <w:t xml:space="preserve"> Luo (2020) confirm that a high level of employee loyalty and organizational citizenship leads to a lower UPB. As a result, we expect trust in a leader will lower the employees’ UBP, and therefore it is logical to predict:</w:t>
      </w:r>
      <w:r w:rsidRPr="003C2E99">
        <w:t xml:space="preserve"> </w:t>
      </w:r>
    </w:p>
    <w:p w14:paraId="50C34EDB" w14:textId="77777777" w:rsidR="003C2E99" w:rsidRPr="003C2E99" w:rsidRDefault="003C2E99" w:rsidP="003C2E99">
      <w:r w:rsidRPr="003C2E99">
        <w:t>H3. UPB is negatively related to trust in the leader.</w:t>
      </w:r>
    </w:p>
    <w:p w14:paraId="6FB512EE" w14:textId="34076870" w:rsidR="003C2E99" w:rsidRPr="0074155E" w:rsidRDefault="003C2E99" w:rsidP="0074155E">
      <w:pPr>
        <w:pStyle w:val="Heading2"/>
        <w:rPr>
          <w:rFonts w:asciiTheme="majorBidi" w:hAnsiTheme="majorBidi"/>
          <w:i/>
          <w:iCs/>
          <w:color w:val="000000" w:themeColor="text1"/>
          <w:lang w:val="en-US"/>
        </w:rPr>
      </w:pPr>
      <w:r w:rsidRPr="0074155E">
        <w:rPr>
          <w:rFonts w:asciiTheme="majorBidi" w:hAnsiTheme="majorBidi"/>
          <w:i/>
          <w:iCs/>
          <w:color w:val="000000" w:themeColor="text1"/>
          <w:lang w:val="en-US"/>
        </w:rPr>
        <w:t xml:space="preserve">Trust in the leader as a mediator </w:t>
      </w:r>
    </w:p>
    <w:p w14:paraId="10A41978" w14:textId="77777777" w:rsidR="003C2E99" w:rsidRPr="003C2E99" w:rsidRDefault="003C2E99" w:rsidP="003C2E99">
      <w:pPr>
        <w:rPr>
          <w:lang w:val="en-US"/>
        </w:rPr>
      </w:pPr>
      <w:r w:rsidRPr="003C2E99">
        <w:rPr>
          <w:lang w:val="en-US"/>
        </w:rPr>
        <w:t>Trust in a leader has been used in many prior studies as a mediator among various types of leaderships and various types of behavioral outcomes such as leader impression management and employee voice behavior (Zhou et al., 2017), Leader perceptions, and employee UPB (Schuh et al., 2021), operant leadership and organizational citizenship behavior (Rubin et al., 2010), leader/member behavior and leader-member-exchange quality (Sue-Chan et al., 2012), and leader self-deprecating humor and perceived effectiveness: (Gkorezis &amp; Bellou, 2016).</w:t>
      </w:r>
    </w:p>
    <w:p w14:paraId="0271BE61" w14:textId="77777777" w:rsidR="003C2E99" w:rsidRPr="003C2E99" w:rsidRDefault="003C2E99" w:rsidP="003C2E99">
      <w:pPr>
        <w:rPr>
          <w:lang w:val="en-US"/>
        </w:rPr>
      </w:pPr>
      <w:r w:rsidRPr="003C2E99">
        <w:rPr>
          <w:lang w:val="en-US"/>
        </w:rPr>
        <w:t xml:space="preserve">Additionally, servant leadership has been linked to trust in a leader in many studies, e.g. (Joseph &amp; Winston,2005; Sendjaya &amp; Pekerti; 2010; Dirks &amp; Ferrin, 2002) and their findings stated that trust in a leader as a mediator influences followers' behavior. Therefore, we anticipate that servant leaders reduce employees’ UPB by evoking trust in them as a mediator. </w:t>
      </w:r>
    </w:p>
    <w:p w14:paraId="60A1420A" w14:textId="3446DEF3" w:rsidR="003C2E99" w:rsidRPr="003C2E99" w:rsidRDefault="003C2E99" w:rsidP="003C2E99">
      <w:pPr>
        <w:rPr>
          <w:rtl/>
          <w:lang w:val="en-US"/>
        </w:rPr>
      </w:pPr>
      <w:r w:rsidRPr="003C2E99">
        <w:rPr>
          <w:lang w:val="en-US"/>
        </w:rPr>
        <w:t>H4</w:t>
      </w:r>
      <w:r w:rsidR="0074155E">
        <w:rPr>
          <w:lang w:val="en-US"/>
        </w:rPr>
        <w:t xml:space="preserve">. </w:t>
      </w:r>
      <w:r w:rsidRPr="003C2E99">
        <w:rPr>
          <w:lang w:val="en-US"/>
        </w:rPr>
        <w:t>Trust in the leader mediates the relationship of servant leadership with UBP.</w:t>
      </w:r>
    </w:p>
    <w:p w14:paraId="256F5952" w14:textId="44C134AF" w:rsidR="003C2E99" w:rsidRPr="0074155E" w:rsidRDefault="003C2E99" w:rsidP="0074155E">
      <w:pPr>
        <w:pStyle w:val="Heading2"/>
        <w:rPr>
          <w:rFonts w:asciiTheme="majorBidi" w:hAnsiTheme="majorBidi"/>
          <w:i/>
          <w:iCs/>
          <w:color w:val="000000" w:themeColor="text1"/>
          <w:lang w:val="en-US"/>
        </w:rPr>
      </w:pPr>
      <w:r w:rsidRPr="0074155E">
        <w:rPr>
          <w:rFonts w:asciiTheme="majorBidi" w:hAnsiTheme="majorBidi"/>
          <w:i/>
          <w:iCs/>
          <w:color w:val="000000" w:themeColor="text1"/>
          <w:lang w:val="en-US"/>
        </w:rPr>
        <w:t xml:space="preserve">Ethical climate as a moderator </w:t>
      </w:r>
    </w:p>
    <w:p w14:paraId="5CD1433A" w14:textId="34BE9102" w:rsidR="0074155E" w:rsidRPr="0074155E" w:rsidRDefault="003C2E99" w:rsidP="0074155E">
      <w:r w:rsidRPr="003C2E99">
        <w:rPr>
          <w:lang w:val="en-US"/>
        </w:rPr>
        <w:t>Khorshid &amp; Mohseni (2010) define ethical climate as “the mutual understanding of organizational standards, beliefs, and behavior.” Employees' ethical and unethical behavior can be predicted by an organization's ethical climate (Chinomona et al., 2017). DeConinck (2011) argues that ethical climates are closely tied to trust. Ethical climate increase trust in organizations (Lilly, J., Duffy, JA &amp; Wipawayangkool, 2016). In addition, since leaders can promote or discipline employees, ethical climates that shape behaviors can affect trust in a leader (Simha &amp; Stachowicz-Stanusch, 2015).</w:t>
      </w:r>
      <w:r w:rsidR="0074155E">
        <w:rPr>
          <w:rFonts w:hint="cs"/>
          <w:rtl/>
          <w:lang w:val="en-US"/>
        </w:rPr>
        <w:t xml:space="preserve"> </w:t>
      </w:r>
      <w:r w:rsidR="0074155E" w:rsidRPr="0074155E">
        <w:t>According to the research conducted by Khan et al (2012) servant leaders play an important role developing an ethical climate where the employees develop trust in their leaders which in return develop ethical behavior among the employees.</w:t>
      </w:r>
    </w:p>
    <w:p w14:paraId="2C0B27A6" w14:textId="77777777" w:rsidR="003C2E99" w:rsidRPr="003C2E99" w:rsidRDefault="003C2E99" w:rsidP="003C2E99">
      <w:pPr>
        <w:rPr>
          <w:lang w:val="en-US"/>
        </w:rPr>
      </w:pPr>
      <w:r w:rsidRPr="003C2E99">
        <w:rPr>
          <w:lang w:val="en-US"/>
        </w:rPr>
        <w:t xml:space="preserve">Therefore, employees' ethical behavior is heavily affected by their leaders in an organization, whereas ethical climate represents the management's climate, and the greater the ethical climate in the company, the lower the engagement in employee deviant conduct (Aryati et al., 2018). </w:t>
      </w:r>
      <w:r w:rsidRPr="003C2E99">
        <w:rPr>
          <w:lang w:val="en-US"/>
        </w:rPr>
        <w:lastRenderedPageBreak/>
        <w:t>Additionally, since leaders build and shape organizational culture by managing capital and exerting their power to praise or punish, the connection between leadership style and an ethical climate is well recognized (Reinke, 2004).</w:t>
      </w:r>
    </w:p>
    <w:p w14:paraId="42FCD137" w14:textId="77777777" w:rsidR="003C2E99" w:rsidRPr="003C2E99" w:rsidRDefault="003C2E99" w:rsidP="003C2E99">
      <w:pPr>
        <w:rPr>
          <w:lang w:val="en-US"/>
        </w:rPr>
      </w:pPr>
      <w:r w:rsidRPr="003C2E99">
        <w:rPr>
          <w:lang w:val="en-US"/>
        </w:rPr>
        <w:t xml:space="preserve">Servant leadership is a type of benevolent leadership style, it focuses on ethical practices, and it could be the most robust leadership strategy for fostering ethical climates in organizations (Dodd et al., 2018). Benevolent leaders care for their subordinates and have genuine interactions with them; benevolence is often an antecedent of trust in the leader (Haq et al., 2021). Therefore, employees are less likely to engage in immoral conduct with quality, ethical climate (Lu &amp; Lin, 2014; Colquitt, et al., 2013). Based on the prior literature,  we anticipate the relationship between servant leadership and trust in a leader is stronger with the moderating role of ethical climate. In turn, we hypothesize: </w:t>
      </w:r>
    </w:p>
    <w:p w14:paraId="77F2F083" w14:textId="2FFA11E6" w:rsidR="003C2E99" w:rsidRPr="003C2E99" w:rsidRDefault="003C2E99" w:rsidP="003C2E99">
      <w:pPr>
        <w:rPr>
          <w:lang w:val="en-US"/>
        </w:rPr>
      </w:pPr>
      <w:r w:rsidRPr="003C2E99">
        <w:rPr>
          <w:lang w:val="en-US"/>
        </w:rPr>
        <w:t>H5</w:t>
      </w:r>
      <w:r w:rsidR="0074155E">
        <w:rPr>
          <w:lang w:val="en-US"/>
        </w:rPr>
        <w:t>.</w:t>
      </w:r>
      <w:r w:rsidRPr="003C2E99">
        <w:rPr>
          <w:lang w:val="en-US"/>
        </w:rPr>
        <w:t xml:space="preserve"> Ethical climate moderates the relationship between servant leadership and trust in a leader such that the positive relationship is stronger when the ethical climate is high than low.</w:t>
      </w:r>
    </w:p>
    <w:p w14:paraId="4C7DBE84" w14:textId="278D6166" w:rsidR="0074155E" w:rsidRPr="0074155E" w:rsidRDefault="003C2E99" w:rsidP="0074155E">
      <w:pPr>
        <w:pStyle w:val="Heading1"/>
        <w:rPr>
          <w:rFonts w:asciiTheme="majorBidi" w:hAnsiTheme="majorBidi"/>
          <w:b/>
          <w:bCs/>
          <w:color w:val="000000" w:themeColor="text1"/>
          <w:sz w:val="24"/>
          <w:szCs w:val="24"/>
          <w:lang w:val="en-US"/>
        </w:rPr>
      </w:pPr>
      <w:r w:rsidRPr="0074155E">
        <w:rPr>
          <w:rFonts w:asciiTheme="majorBidi" w:hAnsiTheme="majorBidi"/>
          <w:b/>
          <w:bCs/>
          <w:color w:val="000000" w:themeColor="text1"/>
          <w:sz w:val="24"/>
          <w:szCs w:val="24"/>
          <w:lang w:val="en-US"/>
        </w:rPr>
        <w:t>Methods</w:t>
      </w:r>
    </w:p>
    <w:p w14:paraId="06934E9B" w14:textId="77777777" w:rsidR="003C2E99" w:rsidRPr="0074155E" w:rsidRDefault="003C2E99" w:rsidP="0074155E">
      <w:pPr>
        <w:pStyle w:val="Heading2"/>
        <w:rPr>
          <w:rFonts w:asciiTheme="majorBidi" w:hAnsiTheme="majorBidi"/>
          <w:i/>
          <w:iCs/>
          <w:color w:val="000000" w:themeColor="text1"/>
          <w:sz w:val="24"/>
          <w:szCs w:val="24"/>
          <w:lang w:val="en-US"/>
        </w:rPr>
      </w:pPr>
      <w:r w:rsidRPr="0074155E">
        <w:rPr>
          <w:rFonts w:asciiTheme="majorBidi" w:hAnsiTheme="majorBidi"/>
          <w:i/>
          <w:iCs/>
          <w:color w:val="000000" w:themeColor="text1"/>
          <w:sz w:val="24"/>
          <w:szCs w:val="24"/>
          <w:lang w:val="en-US"/>
        </w:rPr>
        <w:t>Data collection and sample</w:t>
      </w:r>
    </w:p>
    <w:p w14:paraId="5C3B52B2" w14:textId="6502BBAE" w:rsidR="003C2E99" w:rsidRPr="003C2E99" w:rsidRDefault="0074155E" w:rsidP="003C2E99">
      <w:pPr>
        <w:spacing w:after="0"/>
        <w:rPr>
          <w:rFonts w:asciiTheme="majorBidi" w:hAnsiTheme="majorBidi" w:cstheme="majorBidi"/>
          <w:szCs w:val="24"/>
          <w:lang w:val="en-US"/>
        </w:rPr>
      </w:pPr>
      <w:r w:rsidRPr="0074155E">
        <w:t xml:space="preserve">The research adopted a descriptive quantitative research methodology to find out the influence that servant leadership have on the unethical pro-organisational behaviour of the employees. </w:t>
      </w:r>
      <w:r w:rsidR="003C2E99" w:rsidRPr="0074155E">
        <w:rPr>
          <w:rFonts w:asciiTheme="majorBidi" w:hAnsiTheme="majorBidi" w:cstheme="majorBidi"/>
          <w:szCs w:val="24"/>
          <w:lang w:val="en-US"/>
        </w:rPr>
        <w:t>We collected data from various private organizations located in the biggest three Emirates (i.e., Abu Dhabi, Dubai, and Sharjah) in the United Arab Emirates (UAE), which may be valid to assume these three cities represent the whole UAE. Therefore, the population of the research included the employees who are working private sector of UAE. A minimum of three years old companies was selected from different industries, with a minimum of 30 employees, and have formal ethical policies.  Furthermore, given UAE's small size and its homogeneous market environment, we do not anticipate that the findings obtained in these cities would vary in other country areas.</w:t>
      </w:r>
      <w:r w:rsidR="003C2E99" w:rsidRPr="003C2E99">
        <w:rPr>
          <w:rFonts w:asciiTheme="majorBidi" w:hAnsiTheme="majorBidi" w:cstheme="majorBidi"/>
          <w:szCs w:val="24"/>
          <w:lang w:val="en-US"/>
        </w:rPr>
        <w:t xml:space="preserve"> </w:t>
      </w:r>
    </w:p>
    <w:p w14:paraId="39BDB4AA" w14:textId="0936CCF4" w:rsidR="0074155E" w:rsidRDefault="003C2E99" w:rsidP="006A3F96">
      <w:pPr>
        <w:spacing w:after="0"/>
        <w:rPr>
          <w:rFonts w:asciiTheme="majorBidi" w:hAnsiTheme="majorBidi" w:cstheme="majorBidi"/>
          <w:szCs w:val="24"/>
          <w:lang w:val="en-US"/>
        </w:rPr>
      </w:pPr>
      <w:r w:rsidRPr="003C2E99">
        <w:rPr>
          <w:rFonts w:asciiTheme="majorBidi" w:hAnsiTheme="majorBidi" w:cstheme="majorBidi"/>
          <w:szCs w:val="24"/>
          <w:lang w:val="en-US"/>
        </w:rPr>
        <w:t xml:space="preserve">The purpose of the analysis was outlined to the participants in a cover letter, which also assured them that involvement was voluntary and that their answers would be treated with absolute confidentiality, with any identifiable details deleted after the data was inserted into a database to which only the research team would have access. We were able to reach the respondents through the help of the authors' personal and professional connections. Through random sampling and with the help of each company's Human Resources department, we were able to collect the names of </w:t>
      </w:r>
      <w:r w:rsidRPr="003C2E99">
        <w:rPr>
          <w:rFonts w:asciiTheme="majorBidi" w:hAnsiTheme="majorBidi" w:cstheme="majorBidi"/>
          <w:szCs w:val="24"/>
          <w:lang w:val="en-US"/>
        </w:rPr>
        <w:lastRenderedPageBreak/>
        <w:t xml:space="preserve">all members, and we used a problems coding schema to ensure that all time lags were matched. Bilingual (Arabic and English) paper-based surveys were distributed to (TBA) employees. In all, (TBA) completed instruments were returned, resulting in a response rate of (TBA) percent. </w:t>
      </w:r>
    </w:p>
    <w:p w14:paraId="1661601F" w14:textId="77777777" w:rsidR="006A3F96" w:rsidRDefault="006A3F96" w:rsidP="006A3F96">
      <w:pPr>
        <w:spacing w:after="0"/>
        <w:rPr>
          <w:rFonts w:asciiTheme="majorBidi" w:hAnsiTheme="majorBidi" w:cstheme="majorBidi"/>
          <w:szCs w:val="24"/>
          <w:rtl/>
          <w:lang w:val="en-US"/>
        </w:rPr>
      </w:pPr>
    </w:p>
    <w:p w14:paraId="06ADD603" w14:textId="2F62B787" w:rsidR="003C2E99" w:rsidRPr="0074155E" w:rsidRDefault="003C2E99" w:rsidP="0074155E">
      <w:pPr>
        <w:pStyle w:val="Heading2"/>
        <w:rPr>
          <w:rFonts w:asciiTheme="majorBidi" w:hAnsiTheme="majorBidi"/>
          <w:i/>
          <w:iCs/>
          <w:color w:val="000000" w:themeColor="text1"/>
          <w:sz w:val="24"/>
          <w:szCs w:val="24"/>
          <w:lang w:val="en-US"/>
        </w:rPr>
      </w:pPr>
      <w:r w:rsidRPr="0074155E">
        <w:rPr>
          <w:rFonts w:asciiTheme="majorBidi" w:hAnsiTheme="majorBidi"/>
          <w:i/>
          <w:iCs/>
          <w:color w:val="000000" w:themeColor="text1"/>
          <w:sz w:val="24"/>
          <w:szCs w:val="24"/>
          <w:lang w:val="en-US"/>
        </w:rPr>
        <w:t>Measurement items</w:t>
      </w:r>
    </w:p>
    <w:p w14:paraId="3BBE9548" w14:textId="5416FBC4" w:rsidR="003C2E99" w:rsidRPr="00AC4E82" w:rsidRDefault="0074155E" w:rsidP="00AC4E82">
      <w:pPr>
        <w:spacing w:after="0"/>
        <w:rPr>
          <w:rFonts w:asciiTheme="majorBidi" w:hAnsiTheme="majorBidi" w:cstheme="majorBidi"/>
          <w:szCs w:val="24"/>
          <w:lang w:val="en-US"/>
        </w:rPr>
      </w:pPr>
      <w:r w:rsidRPr="00AC4E82">
        <w:t xml:space="preserve">The </w:t>
      </w:r>
      <w:r w:rsidR="00AC4E82" w:rsidRPr="00AC4E82">
        <w:t xml:space="preserve">research used four variables to study the impact of servant leadership on the unethical pro-organisational behaviour considering the research conducted by the authors reed et al (2011). all the measurements items were selected from the previously established scales and also were modified to ensure that they align with the local context. </w:t>
      </w:r>
      <w:r w:rsidR="00AC4E82" w:rsidRPr="00AC4E82">
        <w:rPr>
          <w:lang w:val="en-US"/>
        </w:rPr>
        <w:t xml:space="preserve">the </w:t>
      </w:r>
      <w:r w:rsidR="00AC4E82">
        <w:rPr>
          <w:lang w:val="en-US"/>
        </w:rPr>
        <w:t>construc</w:t>
      </w:r>
      <w:r w:rsidR="00AC4E82" w:rsidRPr="00AC4E82">
        <w:rPr>
          <w:lang w:val="en-US"/>
        </w:rPr>
        <w:t xml:space="preserve"> </w:t>
      </w:r>
      <w:r w:rsidR="00AC4E82">
        <w:rPr>
          <w:rFonts w:asciiTheme="majorBidi" w:hAnsiTheme="majorBidi" w:cstheme="majorBidi"/>
          <w:szCs w:val="24"/>
          <w:lang w:val="en-US"/>
        </w:rPr>
        <w:t>s</w:t>
      </w:r>
      <w:r w:rsidR="00AC4E82" w:rsidRPr="00AC4E82">
        <w:rPr>
          <w:rFonts w:asciiTheme="majorBidi" w:hAnsiTheme="majorBidi" w:cstheme="majorBidi"/>
          <w:szCs w:val="24"/>
          <w:lang w:val="en-US"/>
        </w:rPr>
        <w:t xml:space="preserve">ervant leadership was conducting a comprehensive literature review and data study, van dierendonck &amp; nuijten (2011) developed the servant leadership scale. it had eight dimensions and thirty items. empowerment (7 items), accountability (3 items), standing back (3 items), humility (5 items), authenticity (4 items), courage (2 items), forgiveness (3 items), and stewardship (3 items) </w:t>
      </w:r>
      <w:r w:rsidR="003C2E99" w:rsidRPr="00AC4E82">
        <w:rPr>
          <w:rFonts w:asciiTheme="majorBidi" w:hAnsiTheme="majorBidi" w:cstheme="majorBidi"/>
          <w:szCs w:val="24"/>
          <w:lang w:val="en-US"/>
        </w:rPr>
        <w:t xml:space="preserve">(Achen et al., 2019). </w:t>
      </w:r>
      <w:r w:rsidR="00AC4E82">
        <w:rPr>
          <w:rFonts w:asciiTheme="majorBidi" w:hAnsiTheme="majorBidi" w:cstheme="majorBidi"/>
          <w:szCs w:val="24"/>
          <w:lang w:val="en-US"/>
        </w:rPr>
        <w:t>For t</w:t>
      </w:r>
      <w:r w:rsidRPr="00AC4E82">
        <w:rPr>
          <w:rFonts w:asciiTheme="majorBidi" w:hAnsiTheme="majorBidi" w:cstheme="majorBidi"/>
          <w:szCs w:val="24"/>
          <w:lang w:val="en-US"/>
        </w:rPr>
        <w:t>he u</w:t>
      </w:r>
      <w:r w:rsidR="003C2E99" w:rsidRPr="00AC4E82">
        <w:rPr>
          <w:rFonts w:asciiTheme="majorBidi" w:hAnsiTheme="majorBidi" w:cstheme="majorBidi"/>
          <w:szCs w:val="24"/>
          <w:lang w:val="en-US"/>
        </w:rPr>
        <w:t>nethical pro-organizational behavior</w:t>
      </w:r>
      <w:r w:rsidR="00AC4E82">
        <w:rPr>
          <w:rFonts w:asciiTheme="majorBidi" w:hAnsiTheme="majorBidi" w:cstheme="majorBidi"/>
          <w:szCs w:val="24"/>
          <w:lang w:val="en-US"/>
        </w:rPr>
        <w:t>,</w:t>
      </w:r>
      <w:r w:rsidRPr="00AC4E82">
        <w:rPr>
          <w:rFonts w:asciiTheme="majorBidi" w:hAnsiTheme="majorBidi" w:cstheme="majorBidi"/>
          <w:szCs w:val="24"/>
          <w:lang w:val="en-US"/>
        </w:rPr>
        <w:t xml:space="preserve"> </w:t>
      </w:r>
      <w:r w:rsidR="003C2E99" w:rsidRPr="00AC4E82">
        <w:rPr>
          <w:rFonts w:asciiTheme="majorBidi" w:hAnsiTheme="majorBidi" w:cstheme="majorBidi"/>
          <w:szCs w:val="24"/>
          <w:lang w:val="en-US"/>
        </w:rPr>
        <w:t xml:space="preserve">majority of studies have used the (Umphress et al., 2010) scale to measure UPB, which has been adopted in this study.  </w:t>
      </w:r>
      <w:r w:rsidRPr="00AC4E82">
        <w:rPr>
          <w:rFonts w:asciiTheme="majorBidi" w:hAnsiTheme="majorBidi" w:cstheme="majorBidi"/>
          <w:szCs w:val="24"/>
          <w:lang w:val="en-US"/>
        </w:rPr>
        <w:t xml:space="preserve">The </w:t>
      </w:r>
      <w:r w:rsidR="00AC4E82">
        <w:rPr>
          <w:rFonts w:asciiTheme="majorBidi" w:hAnsiTheme="majorBidi" w:cstheme="majorBidi"/>
          <w:szCs w:val="24"/>
          <w:lang w:val="en-US"/>
        </w:rPr>
        <w:t>construct</w:t>
      </w:r>
      <w:r w:rsidRPr="00AC4E82">
        <w:rPr>
          <w:rFonts w:asciiTheme="majorBidi" w:hAnsiTheme="majorBidi" w:cstheme="majorBidi"/>
          <w:szCs w:val="24"/>
          <w:lang w:val="en-US"/>
        </w:rPr>
        <w:t xml:space="preserve"> </w:t>
      </w:r>
      <w:r w:rsidR="00AC4E82">
        <w:rPr>
          <w:rFonts w:asciiTheme="majorBidi" w:hAnsiTheme="majorBidi" w:cstheme="majorBidi"/>
          <w:szCs w:val="24"/>
          <w:lang w:val="en-US"/>
        </w:rPr>
        <w:t>t</w:t>
      </w:r>
      <w:r w:rsidR="003C2E99" w:rsidRPr="00AC4E82">
        <w:rPr>
          <w:rFonts w:asciiTheme="majorBidi" w:hAnsiTheme="majorBidi" w:cstheme="majorBidi"/>
          <w:szCs w:val="24"/>
          <w:lang w:val="en-US"/>
        </w:rPr>
        <w:t>rust in a leader</w:t>
      </w:r>
      <w:r w:rsidRPr="00AC4E82">
        <w:rPr>
          <w:rFonts w:asciiTheme="majorBidi" w:hAnsiTheme="majorBidi" w:cstheme="majorBidi"/>
          <w:szCs w:val="24"/>
          <w:lang w:val="en-US"/>
        </w:rPr>
        <w:t xml:space="preserve"> </w:t>
      </w:r>
      <w:r w:rsidR="003C2E99" w:rsidRPr="00AC4E82">
        <w:rPr>
          <w:rFonts w:asciiTheme="majorBidi" w:hAnsiTheme="majorBidi" w:cstheme="majorBidi"/>
          <w:szCs w:val="24"/>
          <w:lang w:val="en-US"/>
        </w:rPr>
        <w:t>was measured with a six-item, self-reported questionnaire developed by (Achen et al., 2019) and was initially developed by (Robinson &amp; Rousseau, 1994).</w:t>
      </w:r>
      <w:r w:rsidRPr="00AC4E82">
        <w:rPr>
          <w:rFonts w:asciiTheme="majorBidi" w:hAnsiTheme="majorBidi" w:cstheme="majorBidi" w:hint="cs"/>
          <w:szCs w:val="24"/>
          <w:rtl/>
          <w:lang w:val="en-US"/>
        </w:rPr>
        <w:t xml:space="preserve"> </w:t>
      </w:r>
      <w:r w:rsidR="00AC4E82">
        <w:rPr>
          <w:rFonts w:asciiTheme="majorBidi" w:hAnsiTheme="majorBidi" w:cstheme="majorBidi"/>
          <w:szCs w:val="24"/>
          <w:lang w:val="en-US"/>
        </w:rPr>
        <w:t>Finally, e</w:t>
      </w:r>
      <w:r w:rsidR="003C2E99" w:rsidRPr="00AC4E82">
        <w:rPr>
          <w:rFonts w:asciiTheme="majorBidi" w:hAnsiTheme="majorBidi" w:cstheme="majorBidi"/>
          <w:szCs w:val="24"/>
          <w:lang w:val="en-US"/>
        </w:rPr>
        <w:t xml:space="preserve">thical </w:t>
      </w:r>
      <w:r w:rsidR="00AC4E82">
        <w:rPr>
          <w:rFonts w:asciiTheme="majorBidi" w:hAnsiTheme="majorBidi" w:cstheme="majorBidi"/>
          <w:szCs w:val="24"/>
          <w:lang w:val="en-US"/>
        </w:rPr>
        <w:t>c</w:t>
      </w:r>
      <w:r w:rsidR="003C2E99" w:rsidRPr="00AC4E82">
        <w:rPr>
          <w:rFonts w:asciiTheme="majorBidi" w:hAnsiTheme="majorBidi" w:cstheme="majorBidi"/>
          <w:szCs w:val="24"/>
          <w:lang w:val="en-US"/>
        </w:rPr>
        <w:t>limate</w:t>
      </w:r>
      <w:r w:rsidR="00AC4E82">
        <w:rPr>
          <w:rFonts w:asciiTheme="majorBidi" w:hAnsiTheme="majorBidi" w:cstheme="majorBidi"/>
          <w:szCs w:val="24"/>
          <w:lang w:val="en-US"/>
        </w:rPr>
        <w:t xml:space="preserve"> was </w:t>
      </w:r>
      <w:r w:rsidR="00AC4E82" w:rsidRPr="00AC4E82">
        <w:rPr>
          <w:rFonts w:asciiTheme="majorBidi" w:hAnsiTheme="majorBidi" w:cstheme="majorBidi"/>
          <w:szCs w:val="24"/>
          <w:lang w:val="en-US"/>
        </w:rPr>
        <w:t xml:space="preserve">measured </w:t>
      </w:r>
      <w:r w:rsidR="00EA763F" w:rsidRPr="00AC4E82">
        <w:rPr>
          <w:rFonts w:asciiTheme="majorBidi" w:hAnsiTheme="majorBidi" w:cstheme="majorBidi"/>
          <w:szCs w:val="24"/>
          <w:lang w:val="en-US"/>
        </w:rPr>
        <w:t>with five</w:t>
      </w:r>
      <w:r w:rsidR="003C2E99" w:rsidRPr="00AC4E82">
        <w:rPr>
          <w:rFonts w:asciiTheme="majorBidi" w:hAnsiTheme="majorBidi" w:cstheme="majorBidi"/>
          <w:szCs w:val="24"/>
          <w:lang w:val="en-US"/>
        </w:rPr>
        <w:t>-item, self-reported scale developed by (Daskin, 2016)</w:t>
      </w:r>
      <w:r w:rsidR="00AC4E82">
        <w:rPr>
          <w:rFonts w:asciiTheme="majorBidi" w:hAnsiTheme="majorBidi" w:cstheme="majorBidi"/>
          <w:szCs w:val="24"/>
          <w:lang w:val="en-US"/>
        </w:rPr>
        <w:t>.</w:t>
      </w:r>
      <w:r w:rsidR="003C2E99" w:rsidRPr="00AC4E82">
        <w:rPr>
          <w:rFonts w:asciiTheme="majorBidi" w:hAnsiTheme="majorBidi" w:cstheme="majorBidi"/>
          <w:szCs w:val="24"/>
          <w:lang w:val="en-US"/>
        </w:rPr>
        <w:t xml:space="preserve"> </w:t>
      </w:r>
    </w:p>
    <w:p w14:paraId="18A12A6E" w14:textId="77777777" w:rsidR="006A3F96" w:rsidRPr="003C2E99" w:rsidRDefault="006A3F96" w:rsidP="006A3F96">
      <w:pPr>
        <w:spacing w:after="0"/>
        <w:rPr>
          <w:rFonts w:asciiTheme="majorBidi" w:hAnsiTheme="majorBidi" w:cstheme="majorBidi"/>
          <w:szCs w:val="24"/>
          <w:rtl/>
          <w:lang w:val="en-US"/>
        </w:rPr>
      </w:pPr>
    </w:p>
    <w:p w14:paraId="31845DB3" w14:textId="77777777" w:rsidR="003C2E99" w:rsidRPr="0074155E" w:rsidRDefault="003C2E99" w:rsidP="0074155E">
      <w:pPr>
        <w:pStyle w:val="Heading2"/>
        <w:rPr>
          <w:rFonts w:asciiTheme="majorBidi" w:hAnsiTheme="majorBidi"/>
          <w:i/>
          <w:iCs/>
          <w:color w:val="000000" w:themeColor="text1"/>
          <w:sz w:val="24"/>
          <w:szCs w:val="24"/>
          <w:lang w:val="en-US"/>
        </w:rPr>
      </w:pPr>
      <w:r w:rsidRPr="0074155E">
        <w:rPr>
          <w:rFonts w:asciiTheme="majorBidi" w:hAnsiTheme="majorBidi"/>
          <w:i/>
          <w:iCs/>
          <w:color w:val="000000" w:themeColor="text1"/>
          <w:sz w:val="24"/>
          <w:szCs w:val="24"/>
          <w:lang w:val="en-US"/>
        </w:rPr>
        <w:t>Measurement instrument</w:t>
      </w:r>
    </w:p>
    <w:p w14:paraId="0A7BF8DB" w14:textId="62C25898" w:rsidR="006A3F96" w:rsidRDefault="003C2E99" w:rsidP="006A3F96">
      <w:r w:rsidRPr="003C2E99">
        <w:rPr>
          <w:rFonts w:asciiTheme="majorBidi" w:hAnsiTheme="majorBidi" w:cstheme="majorBidi"/>
          <w:szCs w:val="24"/>
          <w:lang w:val="en-US"/>
        </w:rPr>
        <w:t>Both Arabic and English were used to conduct the survey instrument. To create the Arabic version of the survey, questions were first translated into Arabic, then cross-translated back into English to ensure that they were consistent with the original constructs. All of the elements were measured on a 5-point Likert scale that ranged from "strongly disagree" to "strongly accept."</w:t>
      </w:r>
      <w:r w:rsidR="0074155E">
        <w:rPr>
          <w:rFonts w:asciiTheme="majorBidi" w:hAnsiTheme="majorBidi" w:cstheme="majorBidi"/>
          <w:szCs w:val="24"/>
          <w:lang w:val="en-US"/>
        </w:rPr>
        <w:t xml:space="preserve">. </w:t>
      </w:r>
      <w:r w:rsidR="0074155E">
        <w:t>Along with these, the questionnaire also includes demographic questions which include Company’s business type, Company’s age, Age and education of the respondents, Gender of respondents and the respondents’ positions and periods of employment in a company. The survey questionnaire had four sections which were based on the variables for the research.</w:t>
      </w:r>
    </w:p>
    <w:p w14:paraId="54CD9F80" w14:textId="77777777" w:rsidR="00AC4E82" w:rsidRDefault="00AC4E82" w:rsidP="006A3F96"/>
    <w:sdt>
      <w:sdtPr>
        <w:rPr>
          <w:rFonts w:cs="Times New Roman"/>
          <w:szCs w:val="24"/>
        </w:rPr>
        <w:id w:val="-573587230"/>
        <w:bibliography/>
      </w:sdtPr>
      <w:sdtEndPr/>
      <w:sdtContent>
        <w:sdt>
          <w:sdtPr>
            <w:rPr>
              <w:rFonts w:cs="Times New Roman"/>
              <w:szCs w:val="24"/>
            </w:rPr>
            <w:id w:val="1095827111"/>
            <w:bibliography/>
          </w:sdtPr>
          <w:sdtEndPr/>
          <w:sdtContent>
            <w:sdt>
              <w:sdtPr>
                <w:rPr>
                  <w:lang w:val="en-US"/>
                </w:rPr>
                <w:id w:val="-1803767619"/>
                <w:docPartObj>
                  <w:docPartGallery w:val="Bibliographies"/>
                  <w:docPartUnique/>
                </w:docPartObj>
              </w:sdtPr>
              <w:sdtEndPr>
                <w:rPr>
                  <w:lang w:val="en-IN"/>
                </w:rPr>
              </w:sdtEndPr>
              <w:sdtContent>
                <w:p w14:paraId="476195F8" w14:textId="5106AB1F" w:rsidR="004A71A5" w:rsidRDefault="004A71A5" w:rsidP="006A3F96"/>
                <w:p w14:paraId="05C31880" w14:textId="77777777" w:rsidR="002B20C6" w:rsidRPr="0074155E" w:rsidRDefault="002B20C6">
                  <w:pPr>
                    <w:pStyle w:val="Heading1"/>
                    <w:rPr>
                      <w:rFonts w:asciiTheme="majorBidi" w:hAnsiTheme="majorBidi"/>
                      <w:b/>
                      <w:bCs/>
                      <w:color w:val="000000" w:themeColor="text1"/>
                      <w:sz w:val="24"/>
                      <w:szCs w:val="24"/>
                    </w:rPr>
                  </w:pPr>
                  <w:r w:rsidRPr="0074155E">
                    <w:rPr>
                      <w:rFonts w:asciiTheme="majorBidi" w:hAnsiTheme="majorBidi"/>
                      <w:b/>
                      <w:bCs/>
                      <w:color w:val="000000" w:themeColor="text1"/>
                      <w:sz w:val="24"/>
                      <w:szCs w:val="24"/>
                    </w:rPr>
                    <w:lastRenderedPageBreak/>
                    <w:t>References</w:t>
                  </w:r>
                </w:p>
                <w:sdt>
                  <w:sdtPr>
                    <w:rPr>
                      <w:lang w:val="en-US"/>
                    </w:rPr>
                    <w:id w:val="2029219809"/>
                    <w:bibliography/>
                  </w:sdtPr>
                  <w:sdtEndPr>
                    <w:rPr>
                      <w:lang w:val="en-IN"/>
                    </w:rPr>
                  </w:sdtEndPr>
                  <w:sdtContent>
                    <w:sdt>
                      <w:sdtPr>
                        <w:rPr>
                          <w:rFonts w:asciiTheme="majorBidi" w:hAnsiTheme="majorBidi" w:cstheme="majorBidi"/>
                          <w:szCs w:val="24"/>
                          <w:lang w:val="en-US"/>
                        </w:rPr>
                        <w:id w:val="918372233"/>
                        <w:bibliography/>
                      </w:sdtPr>
                      <w:sdtEndPr>
                        <w:rPr>
                          <w:lang w:val="en-IN"/>
                        </w:rPr>
                      </w:sdtEndPr>
                      <w:sdtContent>
                        <w:p w14:paraId="634F61F0" w14:textId="77777777" w:rsidR="0074155E" w:rsidRPr="002F32EE" w:rsidRDefault="0074155E" w:rsidP="0074155E">
                          <w:pPr>
                            <w:widowControl w:val="0"/>
                            <w:autoSpaceDE w:val="0"/>
                            <w:autoSpaceDN w:val="0"/>
                            <w:adjustRightInd w:val="0"/>
                            <w:spacing w:line="240" w:lineRule="auto"/>
                            <w:ind w:left="480" w:hanging="480"/>
                            <w:rPr>
                              <w:rFonts w:asciiTheme="majorBidi" w:hAnsiTheme="majorBidi" w:cstheme="majorBidi"/>
                              <w:szCs w:val="24"/>
                            </w:rPr>
                          </w:pPr>
                          <w:r w:rsidRPr="002F32EE">
                            <w:rPr>
                              <w:rFonts w:asciiTheme="majorBidi" w:hAnsiTheme="majorBidi" w:cstheme="majorBidi"/>
                              <w:szCs w:val="24"/>
                            </w:rPr>
                            <w:t xml:space="preserve">Aboramadan, M., Dahleez, K., &amp; Hamad, M. H. (2020). Servant leadership and academics outcomes in higher education: the role of job satisfaction. </w:t>
                          </w:r>
                          <w:r w:rsidRPr="002F32EE">
                            <w:rPr>
                              <w:rFonts w:asciiTheme="majorBidi" w:hAnsiTheme="majorBidi" w:cstheme="majorBidi"/>
                              <w:i/>
                              <w:iCs/>
                              <w:szCs w:val="24"/>
                            </w:rPr>
                            <w:t>International Journal of Organizational Analysis.</w:t>
                          </w:r>
                          <w:r w:rsidRPr="002F32EE">
                            <w:rPr>
                              <w:rFonts w:asciiTheme="majorBidi" w:hAnsiTheme="majorBidi" w:cstheme="majorBidi"/>
                              <w:szCs w:val="24"/>
                            </w:rPr>
                            <w:t xml:space="preserve"> Retrieved from https://www.emerald.com/insight/content/doi/10.1108/IJOA-11-2019-1923/full/html</w:t>
                          </w:r>
                        </w:p>
                        <w:p w14:paraId="776D2E64" w14:textId="77777777" w:rsidR="0074155E" w:rsidRPr="002F32EE" w:rsidRDefault="0074155E" w:rsidP="0074155E">
                          <w:pPr>
                            <w:widowControl w:val="0"/>
                            <w:autoSpaceDE w:val="0"/>
                            <w:autoSpaceDN w:val="0"/>
                            <w:adjustRightInd w:val="0"/>
                            <w:spacing w:line="240" w:lineRule="auto"/>
                            <w:ind w:left="480" w:hanging="480"/>
                            <w:rPr>
                              <w:rFonts w:asciiTheme="majorBidi" w:hAnsiTheme="majorBidi" w:cstheme="majorBidi"/>
                              <w:noProof/>
                              <w:szCs w:val="24"/>
                            </w:rPr>
                          </w:pPr>
                          <w:r w:rsidRPr="002F32EE">
                            <w:rPr>
                              <w:rFonts w:asciiTheme="majorBidi" w:hAnsiTheme="majorBidi" w:cstheme="majorBidi"/>
                              <w:szCs w:val="24"/>
                            </w:rPr>
                            <w:fldChar w:fldCharType="begin" w:fldLock="1"/>
                          </w:r>
                          <w:r w:rsidRPr="002F32EE">
                            <w:rPr>
                              <w:rFonts w:asciiTheme="majorBidi" w:hAnsiTheme="majorBidi" w:cstheme="majorBidi"/>
                              <w:szCs w:val="24"/>
                            </w:rPr>
                            <w:instrText xml:space="preserve">ADDIN Mendeley Bibliography CSL_BIBLIOGRAPHY </w:instrText>
                          </w:r>
                          <w:r w:rsidRPr="002F32EE">
                            <w:rPr>
                              <w:rFonts w:asciiTheme="majorBidi" w:hAnsiTheme="majorBidi" w:cstheme="majorBidi"/>
                              <w:szCs w:val="24"/>
                            </w:rPr>
                            <w:fldChar w:fldCharType="separate"/>
                          </w:r>
                          <w:r w:rsidRPr="002F32EE">
                            <w:rPr>
                              <w:rFonts w:asciiTheme="majorBidi" w:hAnsiTheme="majorBidi" w:cstheme="majorBidi"/>
                              <w:noProof/>
                              <w:szCs w:val="24"/>
                            </w:rPr>
                            <w:t xml:space="preserve">Achen, R. M., Dodd, R., Lumpkin, A., &amp; Plunkett, K. (2019). Servant as Leader : The Effects of Servant-Leaders on Trust , Job Satisfaction , and Turnover Intentions in Intercollegiate Athletics. </w:t>
                          </w:r>
                          <w:r w:rsidRPr="002F32EE">
                            <w:rPr>
                              <w:rFonts w:asciiTheme="majorBidi" w:hAnsiTheme="majorBidi" w:cstheme="majorBidi"/>
                              <w:i/>
                              <w:iCs/>
                              <w:noProof/>
                              <w:szCs w:val="24"/>
                            </w:rPr>
                            <w:t>Servant Leadership: Theory &amp; Practice</w:t>
                          </w:r>
                          <w:r w:rsidRPr="002F32EE">
                            <w:rPr>
                              <w:rFonts w:asciiTheme="majorBidi" w:hAnsiTheme="majorBidi" w:cstheme="majorBidi"/>
                              <w:noProof/>
                              <w:szCs w:val="24"/>
                            </w:rPr>
                            <w:t xml:space="preserve">, </w:t>
                          </w:r>
                          <w:r w:rsidRPr="002F32EE">
                            <w:rPr>
                              <w:rFonts w:asciiTheme="majorBidi" w:hAnsiTheme="majorBidi" w:cstheme="majorBidi"/>
                              <w:i/>
                              <w:iCs/>
                              <w:noProof/>
                              <w:szCs w:val="24"/>
                            </w:rPr>
                            <w:t>6</w:t>
                          </w:r>
                          <w:r w:rsidRPr="002F32EE">
                            <w:rPr>
                              <w:rFonts w:asciiTheme="majorBidi" w:hAnsiTheme="majorBidi" w:cstheme="majorBidi"/>
                              <w:noProof/>
                              <w:szCs w:val="24"/>
                            </w:rPr>
                            <w:t>(1), 13–36.</w:t>
                          </w:r>
                        </w:p>
                        <w:p w14:paraId="3299BC59" w14:textId="77777777" w:rsidR="0074155E" w:rsidRPr="002F32EE" w:rsidRDefault="0074155E" w:rsidP="0074155E">
                          <w:pPr>
                            <w:widowControl w:val="0"/>
                            <w:autoSpaceDE w:val="0"/>
                            <w:autoSpaceDN w:val="0"/>
                            <w:adjustRightInd w:val="0"/>
                            <w:spacing w:line="240" w:lineRule="auto"/>
                            <w:ind w:left="480" w:hanging="480"/>
                            <w:rPr>
                              <w:rFonts w:asciiTheme="majorBidi" w:hAnsiTheme="majorBidi" w:cstheme="majorBidi"/>
                              <w:noProof/>
                              <w:szCs w:val="24"/>
                            </w:rPr>
                          </w:pPr>
                          <w:r w:rsidRPr="002F32EE">
                            <w:rPr>
                              <w:rFonts w:asciiTheme="majorBidi" w:hAnsiTheme="majorBidi" w:cstheme="majorBidi"/>
                              <w:noProof/>
                              <w:szCs w:val="24"/>
                            </w:rPr>
                            <w:t xml:space="preserve">Aryati, A. S., Sudiro, A., Hadiwidjaja, D., &amp; Noermijati, N. (2018). The influence of ethical leadership to deviant workplace behavior mediated by ethical climate and organizational commitment. </w:t>
                          </w:r>
                          <w:r w:rsidRPr="002F32EE">
                            <w:rPr>
                              <w:rFonts w:asciiTheme="majorBidi" w:hAnsiTheme="majorBidi" w:cstheme="majorBidi"/>
                              <w:i/>
                              <w:iCs/>
                              <w:noProof/>
                              <w:szCs w:val="24"/>
                            </w:rPr>
                            <w:t>International Journal of Law and Management</w:t>
                          </w:r>
                          <w:r w:rsidRPr="002F32EE">
                            <w:rPr>
                              <w:rFonts w:asciiTheme="majorBidi" w:hAnsiTheme="majorBidi" w:cstheme="majorBidi"/>
                              <w:noProof/>
                              <w:szCs w:val="24"/>
                            </w:rPr>
                            <w:t xml:space="preserve">, </w:t>
                          </w:r>
                          <w:r w:rsidRPr="002F32EE">
                            <w:rPr>
                              <w:rFonts w:asciiTheme="majorBidi" w:hAnsiTheme="majorBidi" w:cstheme="majorBidi"/>
                              <w:i/>
                              <w:iCs/>
                              <w:noProof/>
                              <w:szCs w:val="24"/>
                            </w:rPr>
                            <w:t>60</w:t>
                          </w:r>
                          <w:r w:rsidRPr="002F32EE">
                            <w:rPr>
                              <w:rFonts w:asciiTheme="majorBidi" w:hAnsiTheme="majorBidi" w:cstheme="majorBidi"/>
                              <w:noProof/>
                              <w:szCs w:val="24"/>
                            </w:rPr>
                            <w:t>(2), 233–249. https://doi.org/10.1108/IJLMA-03-2017-0053</w:t>
                          </w:r>
                        </w:p>
                        <w:p w14:paraId="4EDB6C49" w14:textId="77777777" w:rsidR="0074155E" w:rsidRPr="002F32EE" w:rsidRDefault="0074155E" w:rsidP="0074155E">
                          <w:pPr>
                            <w:widowControl w:val="0"/>
                            <w:autoSpaceDE w:val="0"/>
                            <w:autoSpaceDN w:val="0"/>
                            <w:adjustRightInd w:val="0"/>
                            <w:spacing w:line="240" w:lineRule="auto"/>
                            <w:ind w:left="480" w:hanging="480"/>
                            <w:rPr>
                              <w:rFonts w:asciiTheme="majorBidi" w:hAnsiTheme="majorBidi" w:cstheme="majorBidi"/>
                              <w:noProof/>
                              <w:szCs w:val="24"/>
                            </w:rPr>
                          </w:pPr>
                          <w:r w:rsidRPr="002F32EE">
                            <w:rPr>
                              <w:rFonts w:asciiTheme="majorBidi" w:hAnsiTheme="majorBidi" w:cstheme="majorBidi"/>
                              <w:noProof/>
                              <w:szCs w:val="24"/>
                            </w:rPr>
                            <w:t>Arkkelin, D. (2014). Using SPSS to understand research and data analysis.</w:t>
                          </w:r>
                        </w:p>
                        <w:p w14:paraId="52D61113" w14:textId="77777777" w:rsidR="0074155E" w:rsidRPr="002F32EE" w:rsidRDefault="0074155E" w:rsidP="0074155E">
                          <w:pPr>
                            <w:widowControl w:val="0"/>
                            <w:autoSpaceDE w:val="0"/>
                            <w:autoSpaceDN w:val="0"/>
                            <w:adjustRightInd w:val="0"/>
                            <w:spacing w:line="240" w:lineRule="auto"/>
                            <w:ind w:left="480" w:hanging="480"/>
                            <w:rPr>
                              <w:rFonts w:asciiTheme="majorBidi" w:hAnsiTheme="majorBidi" w:cstheme="majorBidi"/>
                              <w:noProof/>
                              <w:szCs w:val="24"/>
                            </w:rPr>
                          </w:pPr>
                          <w:r w:rsidRPr="002F32EE">
                            <w:rPr>
                              <w:rFonts w:asciiTheme="majorBidi" w:hAnsiTheme="majorBidi" w:cstheme="majorBidi"/>
                              <w:noProof/>
                              <w:szCs w:val="24"/>
                            </w:rPr>
                            <w:t xml:space="preserve">Ayu, D., Palupi, P., Kristen, U., Mardanung, S., Cahjono, P., Endang, S., Universitas, S., &amp; Surakarta, K. (2017). Effect of Leadership on the Job Satisfaction with Organizational Commitment and Trust in Leader as Mediators. </w:t>
                          </w:r>
                          <w:r w:rsidRPr="002F32EE">
                            <w:rPr>
                              <w:rFonts w:asciiTheme="majorBidi" w:hAnsiTheme="majorBidi" w:cstheme="majorBidi"/>
                              <w:i/>
                              <w:iCs/>
                              <w:noProof/>
                              <w:szCs w:val="24"/>
                            </w:rPr>
                            <w:t>Review of Integrative Business and Economics ResearchOnlineCDROM</w:t>
                          </w:r>
                          <w:r w:rsidRPr="002F32EE">
                            <w:rPr>
                              <w:rFonts w:asciiTheme="majorBidi" w:hAnsiTheme="majorBidi" w:cstheme="majorBidi"/>
                              <w:noProof/>
                              <w:szCs w:val="24"/>
                            </w:rPr>
                            <w:t xml:space="preserve">, </w:t>
                          </w:r>
                          <w:r w:rsidRPr="002F32EE">
                            <w:rPr>
                              <w:rFonts w:asciiTheme="majorBidi" w:hAnsiTheme="majorBidi" w:cstheme="majorBidi"/>
                              <w:i/>
                              <w:iCs/>
                              <w:noProof/>
                              <w:szCs w:val="24"/>
                            </w:rPr>
                            <w:t>6</w:t>
                          </w:r>
                          <w:r w:rsidRPr="002F32EE">
                            <w:rPr>
                              <w:rFonts w:asciiTheme="majorBidi" w:hAnsiTheme="majorBidi" w:cstheme="majorBidi"/>
                              <w:noProof/>
                              <w:szCs w:val="24"/>
                            </w:rPr>
                            <w:t>(4), 2304–1013. https://search-proquest-com.tcsedsystem.idm.oclc.org/docview/1930766838/fulltextPDF/E12A074DD294E0EPQ/20?accountid=34120</w:t>
                          </w:r>
                        </w:p>
                        <w:p w14:paraId="7959D699" w14:textId="77777777" w:rsidR="0074155E" w:rsidRPr="002F32EE" w:rsidRDefault="0074155E" w:rsidP="0074155E">
                          <w:pPr>
                            <w:widowControl w:val="0"/>
                            <w:autoSpaceDE w:val="0"/>
                            <w:autoSpaceDN w:val="0"/>
                            <w:adjustRightInd w:val="0"/>
                            <w:spacing w:line="240" w:lineRule="auto"/>
                            <w:ind w:left="480" w:hanging="480"/>
                            <w:rPr>
                              <w:rFonts w:asciiTheme="majorBidi" w:hAnsiTheme="majorBidi" w:cstheme="majorBidi"/>
                              <w:noProof/>
                              <w:szCs w:val="24"/>
                            </w:rPr>
                          </w:pPr>
                          <w:r w:rsidRPr="002F32EE">
                            <w:rPr>
                              <w:rFonts w:asciiTheme="majorBidi" w:hAnsiTheme="majorBidi" w:cstheme="majorBidi"/>
                              <w:szCs w:val="24"/>
                            </w:rPr>
                            <w:t>Bartram, T and Gian Casimir G, 2007. The Relationship Between Leadership and Follower in-role Performance and Satisfaction with The Leader. The Mediating Effects of Empowerment and Trust in The Leader. International Journal of Operations &amp;Production Management. 28(1), 4-19.</w:t>
                          </w:r>
                        </w:p>
                        <w:p w14:paraId="068A9D7A" w14:textId="77777777" w:rsidR="0074155E" w:rsidRPr="002F32EE" w:rsidRDefault="0074155E" w:rsidP="0074155E">
                          <w:pPr>
                            <w:widowControl w:val="0"/>
                            <w:autoSpaceDE w:val="0"/>
                            <w:autoSpaceDN w:val="0"/>
                            <w:adjustRightInd w:val="0"/>
                            <w:spacing w:line="240" w:lineRule="auto"/>
                            <w:ind w:left="480" w:hanging="480"/>
                            <w:rPr>
                              <w:rFonts w:asciiTheme="majorBidi" w:hAnsiTheme="majorBidi" w:cstheme="majorBidi"/>
                              <w:noProof/>
                              <w:szCs w:val="24"/>
                            </w:rPr>
                          </w:pPr>
                          <w:r w:rsidRPr="002F32EE">
                            <w:rPr>
                              <w:rFonts w:asciiTheme="majorBidi" w:hAnsiTheme="majorBidi" w:cstheme="majorBidi"/>
                              <w:noProof/>
                              <w:szCs w:val="24"/>
                            </w:rPr>
                            <w:t xml:space="preserve">Blau, P. M. (2017). Exchange and power in social life. </w:t>
                          </w:r>
                          <w:r w:rsidRPr="002F32EE">
                            <w:rPr>
                              <w:rFonts w:asciiTheme="majorBidi" w:hAnsiTheme="majorBidi" w:cstheme="majorBidi"/>
                              <w:i/>
                              <w:iCs/>
                              <w:noProof/>
                              <w:szCs w:val="24"/>
                            </w:rPr>
                            <w:t>Exchange and Power in Social Life</w:t>
                          </w:r>
                          <w:r w:rsidRPr="002F32EE">
                            <w:rPr>
                              <w:rFonts w:asciiTheme="majorBidi" w:hAnsiTheme="majorBidi" w:cstheme="majorBidi"/>
                              <w:noProof/>
                              <w:szCs w:val="24"/>
                            </w:rPr>
                            <w:t>, 1–352. https://doi.org/10.4324/9780203792643</w:t>
                          </w:r>
                        </w:p>
                        <w:p w14:paraId="0EC80865" w14:textId="77777777" w:rsidR="0074155E" w:rsidRPr="002F32EE" w:rsidRDefault="0074155E" w:rsidP="0074155E">
                          <w:pPr>
                            <w:widowControl w:val="0"/>
                            <w:autoSpaceDE w:val="0"/>
                            <w:autoSpaceDN w:val="0"/>
                            <w:adjustRightInd w:val="0"/>
                            <w:spacing w:line="240" w:lineRule="auto"/>
                            <w:ind w:left="480" w:hanging="480"/>
                            <w:rPr>
                              <w:rFonts w:asciiTheme="majorBidi" w:hAnsiTheme="majorBidi" w:cstheme="majorBidi"/>
                              <w:noProof/>
                              <w:szCs w:val="24"/>
                            </w:rPr>
                          </w:pPr>
                          <w:r w:rsidRPr="002F32EE">
                            <w:rPr>
                              <w:rFonts w:asciiTheme="majorBidi" w:hAnsiTheme="majorBidi" w:cstheme="majorBidi"/>
                              <w:noProof/>
                              <w:szCs w:val="24"/>
                            </w:rPr>
                            <w:t>Boone, H. N., &amp; Boone, D. A. (2012). Analyzing likert data. Journal of extension, 50(2), 1-5.</w:t>
                          </w:r>
                        </w:p>
                        <w:p w14:paraId="2AF6D193" w14:textId="77777777" w:rsidR="0074155E" w:rsidRPr="002F32EE" w:rsidRDefault="0074155E" w:rsidP="0074155E">
                          <w:pPr>
                            <w:widowControl w:val="0"/>
                            <w:autoSpaceDE w:val="0"/>
                            <w:autoSpaceDN w:val="0"/>
                            <w:adjustRightInd w:val="0"/>
                            <w:spacing w:line="240" w:lineRule="auto"/>
                            <w:ind w:left="480" w:hanging="480"/>
                            <w:rPr>
                              <w:rFonts w:asciiTheme="majorBidi" w:hAnsiTheme="majorBidi" w:cstheme="majorBidi"/>
                              <w:noProof/>
                              <w:szCs w:val="24"/>
                            </w:rPr>
                          </w:pPr>
                          <w:r w:rsidRPr="002F32EE">
                            <w:rPr>
                              <w:rFonts w:asciiTheme="majorBidi" w:hAnsiTheme="majorBidi" w:cstheme="majorBidi"/>
                              <w:noProof/>
                              <w:szCs w:val="24"/>
                            </w:rPr>
                            <w:t xml:space="preserve">Bolden, R., &amp; Gosling, J. (2006). Leadership Competencies: Time to Change the Tune? </w:t>
                          </w:r>
                          <w:r w:rsidRPr="002F32EE">
                            <w:rPr>
                              <w:rFonts w:asciiTheme="majorBidi" w:hAnsiTheme="majorBidi" w:cstheme="majorBidi"/>
                              <w:i/>
                              <w:iCs/>
                              <w:noProof/>
                              <w:szCs w:val="24"/>
                            </w:rPr>
                            <w:t>Leadership</w:t>
                          </w:r>
                          <w:r w:rsidRPr="002F32EE">
                            <w:rPr>
                              <w:rFonts w:asciiTheme="majorBidi" w:hAnsiTheme="majorBidi" w:cstheme="majorBidi"/>
                              <w:noProof/>
                              <w:szCs w:val="24"/>
                            </w:rPr>
                            <w:t xml:space="preserve">, </w:t>
                          </w:r>
                          <w:r w:rsidRPr="002F32EE">
                            <w:rPr>
                              <w:rFonts w:asciiTheme="majorBidi" w:hAnsiTheme="majorBidi" w:cstheme="majorBidi"/>
                              <w:i/>
                              <w:iCs/>
                              <w:noProof/>
                              <w:szCs w:val="24"/>
                            </w:rPr>
                            <w:t>2</w:t>
                          </w:r>
                          <w:r w:rsidRPr="002F32EE">
                            <w:rPr>
                              <w:rFonts w:asciiTheme="majorBidi" w:hAnsiTheme="majorBidi" w:cstheme="majorBidi"/>
                              <w:noProof/>
                              <w:szCs w:val="24"/>
                            </w:rPr>
                            <w:t>(2), 147–163. https://doi.org/10.1177/1742715006062932</w:t>
                          </w:r>
                        </w:p>
                        <w:p w14:paraId="59D2C7CC" w14:textId="77777777" w:rsidR="0074155E" w:rsidRPr="002F32EE" w:rsidRDefault="0074155E" w:rsidP="0074155E">
                          <w:pPr>
                            <w:widowControl w:val="0"/>
                            <w:autoSpaceDE w:val="0"/>
                            <w:autoSpaceDN w:val="0"/>
                            <w:adjustRightInd w:val="0"/>
                            <w:spacing w:line="240" w:lineRule="auto"/>
                            <w:ind w:left="480" w:hanging="480"/>
                            <w:rPr>
                              <w:rFonts w:asciiTheme="majorBidi" w:hAnsiTheme="majorBidi" w:cstheme="majorBidi"/>
                              <w:noProof/>
                              <w:szCs w:val="24"/>
                            </w:rPr>
                          </w:pPr>
                          <w:r w:rsidRPr="002F32EE">
                            <w:rPr>
                              <w:rFonts w:asciiTheme="majorBidi" w:hAnsiTheme="majorBidi" w:cstheme="majorBidi"/>
                              <w:noProof/>
                              <w:szCs w:val="24"/>
                            </w:rPr>
                            <w:t xml:space="preserve">Cheng, K., Wei, F., &amp; Lin, Y. (2019). The trickle-down effect of responsible leadership on unethical pro-organizational behavior: The moderating role of leader-follower value congruence. </w:t>
                          </w:r>
                          <w:r w:rsidRPr="002F32EE">
                            <w:rPr>
                              <w:rFonts w:asciiTheme="majorBidi" w:hAnsiTheme="majorBidi" w:cstheme="majorBidi"/>
                              <w:i/>
                              <w:iCs/>
                              <w:noProof/>
                              <w:szCs w:val="24"/>
                            </w:rPr>
                            <w:t>Journal of Business Research</w:t>
                          </w:r>
                          <w:r w:rsidRPr="002F32EE">
                            <w:rPr>
                              <w:rFonts w:asciiTheme="majorBidi" w:hAnsiTheme="majorBidi" w:cstheme="majorBidi"/>
                              <w:noProof/>
                              <w:szCs w:val="24"/>
                            </w:rPr>
                            <w:t xml:space="preserve">, </w:t>
                          </w:r>
                          <w:r w:rsidRPr="002F32EE">
                            <w:rPr>
                              <w:rFonts w:asciiTheme="majorBidi" w:hAnsiTheme="majorBidi" w:cstheme="majorBidi"/>
                              <w:i/>
                              <w:iCs/>
                              <w:noProof/>
                              <w:szCs w:val="24"/>
                            </w:rPr>
                            <w:t>102</w:t>
                          </w:r>
                          <w:r w:rsidRPr="002F32EE">
                            <w:rPr>
                              <w:rFonts w:asciiTheme="majorBidi" w:hAnsiTheme="majorBidi" w:cstheme="majorBidi"/>
                              <w:noProof/>
                              <w:szCs w:val="24"/>
                            </w:rPr>
                            <w:t>(May 2018), 34–43. https://doi.org/10.1016/j.jbusres.2019.04.044</w:t>
                          </w:r>
                        </w:p>
                        <w:p w14:paraId="0647BD52" w14:textId="77777777" w:rsidR="0074155E" w:rsidRPr="002F32EE" w:rsidRDefault="0074155E" w:rsidP="0074155E">
                          <w:pPr>
                            <w:widowControl w:val="0"/>
                            <w:autoSpaceDE w:val="0"/>
                            <w:autoSpaceDN w:val="0"/>
                            <w:adjustRightInd w:val="0"/>
                            <w:spacing w:line="240" w:lineRule="auto"/>
                            <w:ind w:left="480" w:hanging="480"/>
                            <w:rPr>
                              <w:rFonts w:asciiTheme="majorBidi" w:hAnsiTheme="majorBidi" w:cstheme="majorBidi"/>
                              <w:noProof/>
                              <w:szCs w:val="24"/>
                              <w:lang w:val="en-US"/>
                            </w:rPr>
                          </w:pPr>
                          <w:r w:rsidRPr="002F32EE">
                            <w:rPr>
                              <w:rFonts w:asciiTheme="majorBidi" w:hAnsiTheme="majorBidi" w:cstheme="majorBidi"/>
                              <w:noProof/>
                              <w:szCs w:val="24"/>
                              <w:lang w:val="en-US"/>
                            </w:rPr>
                            <w:t>Cheng, J., Bai, H., &amp; Yang, X. (2019). Ethical leadership and internal whistleblowing: A mediated moderation model. Journal of Business Ethics, 155(1), 115-130. Retrieved from http://mpoe.rmbs.ruc.edu.cn/docs/2019-12/7de59af83699498b8ce4839a3df9dab7.pdf</w:t>
                          </w:r>
                        </w:p>
                        <w:p w14:paraId="0936AEF6" w14:textId="77777777" w:rsidR="0074155E" w:rsidRPr="002F32EE" w:rsidRDefault="0074155E" w:rsidP="0074155E">
                          <w:pPr>
                            <w:widowControl w:val="0"/>
                            <w:autoSpaceDE w:val="0"/>
                            <w:autoSpaceDN w:val="0"/>
                            <w:adjustRightInd w:val="0"/>
                            <w:spacing w:line="240" w:lineRule="auto"/>
                            <w:ind w:left="480" w:hanging="480"/>
                            <w:rPr>
                              <w:rFonts w:asciiTheme="majorBidi" w:hAnsiTheme="majorBidi" w:cstheme="majorBidi"/>
                              <w:noProof/>
                              <w:szCs w:val="24"/>
                            </w:rPr>
                          </w:pPr>
                          <w:r w:rsidRPr="002F32EE">
                            <w:rPr>
                              <w:rFonts w:asciiTheme="majorBidi" w:hAnsiTheme="majorBidi" w:cstheme="majorBidi"/>
                              <w:noProof/>
                              <w:szCs w:val="24"/>
                            </w:rPr>
                            <w:t xml:space="preserve">Chinomona, E., Africa, S., Popoola, B. A., Africa, S., Imuezerua, E., &amp; Africa, S. (2017). </w:t>
                          </w:r>
                          <w:r w:rsidRPr="002F32EE">
                            <w:rPr>
                              <w:rFonts w:asciiTheme="majorBidi" w:hAnsiTheme="majorBidi" w:cstheme="majorBidi"/>
                              <w:i/>
                              <w:iCs/>
                              <w:noProof/>
                              <w:szCs w:val="24"/>
                            </w:rPr>
                            <w:t>The Influence Of Employee Empowerment, Ethical Climate, Organisational Support And Top Management Commitment On Employee Job Satisfaction. A Case Of Companies In The Gauteng Province Of South Africa</w:t>
                          </w:r>
                          <w:r w:rsidRPr="002F32EE">
                            <w:rPr>
                              <w:rFonts w:asciiTheme="majorBidi" w:hAnsiTheme="majorBidi" w:cstheme="majorBidi"/>
                              <w:noProof/>
                              <w:szCs w:val="24"/>
                            </w:rPr>
                            <w:t xml:space="preserve">. </w:t>
                          </w:r>
                          <w:r w:rsidRPr="002F32EE">
                            <w:rPr>
                              <w:rFonts w:asciiTheme="majorBidi" w:hAnsiTheme="majorBidi" w:cstheme="majorBidi"/>
                              <w:i/>
                              <w:iCs/>
                              <w:noProof/>
                              <w:szCs w:val="24"/>
                            </w:rPr>
                            <w:t>33</w:t>
                          </w:r>
                          <w:r w:rsidRPr="002F32EE">
                            <w:rPr>
                              <w:rFonts w:asciiTheme="majorBidi" w:hAnsiTheme="majorBidi" w:cstheme="majorBidi"/>
                              <w:noProof/>
                              <w:szCs w:val="24"/>
                            </w:rPr>
                            <w:t>(1), 27–43.</w:t>
                          </w:r>
                        </w:p>
                        <w:p w14:paraId="442F6BD8" w14:textId="29A5275C" w:rsidR="001E5F61" w:rsidRPr="002F32EE" w:rsidRDefault="001E5F61" w:rsidP="0074155E">
                          <w:pPr>
                            <w:widowControl w:val="0"/>
                            <w:autoSpaceDE w:val="0"/>
                            <w:autoSpaceDN w:val="0"/>
                            <w:adjustRightInd w:val="0"/>
                            <w:spacing w:line="240" w:lineRule="auto"/>
                            <w:ind w:left="480" w:hanging="480"/>
                            <w:rPr>
                              <w:rFonts w:asciiTheme="majorBidi" w:hAnsiTheme="majorBidi" w:cstheme="majorBidi"/>
                              <w:szCs w:val="24"/>
                            </w:rPr>
                          </w:pPr>
                          <w:r w:rsidRPr="002F32EE">
                            <w:rPr>
                              <w:rFonts w:asciiTheme="majorBidi" w:hAnsiTheme="majorBidi" w:cstheme="majorBidi"/>
                              <w:szCs w:val="24"/>
                            </w:rPr>
                            <w:lastRenderedPageBreak/>
                            <w:t>Colquitt, J. A., Scott, B. A., Rodell, J. B., Long, D. M., Zapata, C. P. &amp; Conlon, D. E. (2013). Justice at the millennium, a decade later: A meta-analytic test of social exchange and affect-based perspectives. Journal of Applied Psychology, 98(2), 199-236.</w:t>
                          </w:r>
                        </w:p>
                        <w:p w14:paraId="11E2C160" w14:textId="0BBBF194" w:rsidR="0074155E" w:rsidRPr="002F32EE" w:rsidRDefault="0074155E" w:rsidP="0074155E">
                          <w:pPr>
                            <w:widowControl w:val="0"/>
                            <w:autoSpaceDE w:val="0"/>
                            <w:autoSpaceDN w:val="0"/>
                            <w:adjustRightInd w:val="0"/>
                            <w:spacing w:line="240" w:lineRule="auto"/>
                            <w:ind w:left="480" w:hanging="480"/>
                            <w:rPr>
                              <w:rFonts w:asciiTheme="majorBidi" w:hAnsiTheme="majorBidi" w:cstheme="majorBidi"/>
                              <w:noProof/>
                              <w:szCs w:val="24"/>
                            </w:rPr>
                          </w:pPr>
                          <w:r w:rsidRPr="002F32EE">
                            <w:rPr>
                              <w:rFonts w:asciiTheme="majorBidi" w:hAnsiTheme="majorBidi" w:cstheme="majorBidi"/>
                              <w:szCs w:val="24"/>
                            </w:rPr>
                            <w:t>DeConinck, J.B. (2011), “The effects of ethical climate on organizational identification, supervisory trust, and turnover among salespeople”, Journal of Business Research, Vol. 64 No. 6, pp. 617-624.</w:t>
                          </w:r>
                        </w:p>
                        <w:p w14:paraId="43214795" w14:textId="77777777" w:rsidR="0074155E" w:rsidRPr="002F32EE" w:rsidRDefault="0074155E" w:rsidP="0074155E">
                          <w:pPr>
                            <w:widowControl w:val="0"/>
                            <w:autoSpaceDE w:val="0"/>
                            <w:autoSpaceDN w:val="0"/>
                            <w:adjustRightInd w:val="0"/>
                            <w:spacing w:line="240" w:lineRule="auto"/>
                            <w:ind w:left="480" w:hanging="480"/>
                            <w:rPr>
                              <w:rFonts w:asciiTheme="majorBidi" w:hAnsiTheme="majorBidi" w:cstheme="majorBidi"/>
                              <w:szCs w:val="24"/>
                            </w:rPr>
                          </w:pPr>
                          <w:r w:rsidRPr="002F32EE">
                            <w:rPr>
                              <w:rFonts w:asciiTheme="majorBidi" w:hAnsiTheme="majorBidi" w:cstheme="majorBidi"/>
                              <w:szCs w:val="24"/>
                            </w:rPr>
                            <w:t>Dierendonck, D. (2011). Servant leadership: A review and synthesis. Journal of Management, 37(4), 1228–1261. </w:t>
                          </w:r>
                          <w:hyperlink r:id="rId10" w:tgtFrame="_blank" w:history="1">
                            <w:r w:rsidRPr="002F32EE">
                              <w:rPr>
                                <w:rFonts w:asciiTheme="majorBidi" w:hAnsiTheme="majorBidi" w:cstheme="majorBidi"/>
                                <w:szCs w:val="24"/>
                              </w:rPr>
                              <w:t>https://doi.org/10.1177/0149206310380462</w:t>
                            </w:r>
                          </w:hyperlink>
                        </w:p>
                        <w:p w14:paraId="6EC3F272" w14:textId="77777777" w:rsidR="0074155E" w:rsidRPr="002F32EE" w:rsidRDefault="0074155E" w:rsidP="0074155E">
                          <w:pPr>
                            <w:spacing w:after="0" w:line="240" w:lineRule="auto"/>
                            <w:jc w:val="left"/>
                            <w:rPr>
                              <w:rFonts w:asciiTheme="majorBidi" w:hAnsiTheme="majorBidi" w:cstheme="majorBidi"/>
                              <w:noProof/>
                              <w:szCs w:val="24"/>
                            </w:rPr>
                          </w:pPr>
                        </w:p>
                        <w:p w14:paraId="73CA0369" w14:textId="3C3AC70E" w:rsidR="001E5F61" w:rsidRPr="002F32EE" w:rsidRDefault="001E5F61" w:rsidP="0074155E">
                          <w:pPr>
                            <w:widowControl w:val="0"/>
                            <w:autoSpaceDE w:val="0"/>
                            <w:autoSpaceDN w:val="0"/>
                            <w:adjustRightInd w:val="0"/>
                            <w:spacing w:line="240" w:lineRule="auto"/>
                            <w:ind w:left="480" w:hanging="480"/>
                            <w:rPr>
                              <w:rFonts w:asciiTheme="majorBidi" w:hAnsiTheme="majorBidi" w:cstheme="majorBidi"/>
                              <w:noProof/>
                              <w:szCs w:val="24"/>
                            </w:rPr>
                          </w:pPr>
                          <w:r w:rsidRPr="002F32EE">
                            <w:rPr>
                              <w:rFonts w:asciiTheme="majorBidi" w:hAnsiTheme="majorBidi" w:cstheme="majorBidi"/>
                              <w:szCs w:val="24"/>
                            </w:rPr>
                            <w:t>Dirks, K.T. and Ferrin, D.L. (2002), “Trust in leadership: meta-analytic findings and implications for research and practice”, Journal of Applied Psychology, Vol. 87 No. 4, pp. 611-628.</w:t>
                          </w:r>
                        </w:p>
                        <w:p w14:paraId="6E38FF04" w14:textId="14A0B199" w:rsidR="0074155E" w:rsidRPr="002F32EE" w:rsidRDefault="0074155E" w:rsidP="0074155E">
                          <w:pPr>
                            <w:widowControl w:val="0"/>
                            <w:autoSpaceDE w:val="0"/>
                            <w:autoSpaceDN w:val="0"/>
                            <w:adjustRightInd w:val="0"/>
                            <w:spacing w:line="240" w:lineRule="auto"/>
                            <w:ind w:left="480" w:hanging="480"/>
                            <w:rPr>
                              <w:rFonts w:asciiTheme="majorBidi" w:hAnsiTheme="majorBidi" w:cstheme="majorBidi"/>
                              <w:noProof/>
                              <w:szCs w:val="24"/>
                            </w:rPr>
                          </w:pPr>
                          <w:r w:rsidRPr="002F32EE">
                            <w:rPr>
                              <w:rFonts w:asciiTheme="majorBidi" w:hAnsiTheme="majorBidi" w:cstheme="majorBidi"/>
                              <w:noProof/>
                              <w:szCs w:val="24"/>
                            </w:rPr>
                            <w:t xml:space="preserve">Dodd, R., Achen, R., &amp; Lumpkin, A. (2018). Servant Leadership and Its Impact on Ethical Climate. </w:t>
                          </w:r>
                          <w:r w:rsidRPr="002F32EE">
                            <w:rPr>
                              <w:rFonts w:asciiTheme="majorBidi" w:hAnsiTheme="majorBidi" w:cstheme="majorBidi"/>
                              <w:i/>
                              <w:iCs/>
                              <w:noProof/>
                              <w:szCs w:val="24"/>
                            </w:rPr>
                            <w:t>Journal of Values-Based Leadership</w:t>
                          </w:r>
                          <w:r w:rsidRPr="002F32EE">
                            <w:rPr>
                              <w:rFonts w:asciiTheme="majorBidi" w:hAnsiTheme="majorBidi" w:cstheme="majorBidi"/>
                              <w:noProof/>
                              <w:szCs w:val="24"/>
                            </w:rPr>
                            <w:t xml:space="preserve">, </w:t>
                          </w:r>
                          <w:r w:rsidRPr="002F32EE">
                            <w:rPr>
                              <w:rFonts w:asciiTheme="majorBidi" w:hAnsiTheme="majorBidi" w:cstheme="majorBidi"/>
                              <w:i/>
                              <w:iCs/>
                              <w:noProof/>
                              <w:szCs w:val="24"/>
                            </w:rPr>
                            <w:t>11</w:t>
                          </w:r>
                          <w:r w:rsidRPr="002F32EE">
                            <w:rPr>
                              <w:rFonts w:asciiTheme="majorBidi" w:hAnsiTheme="majorBidi" w:cstheme="majorBidi"/>
                              <w:noProof/>
                              <w:szCs w:val="24"/>
                            </w:rPr>
                            <w:t>(1). https://doi.org/10.22543/0733.111.1209</w:t>
                          </w:r>
                        </w:p>
                        <w:p w14:paraId="1B9C232F" w14:textId="77777777" w:rsidR="0074155E" w:rsidRPr="002F32EE" w:rsidRDefault="0074155E" w:rsidP="0074155E">
                          <w:pPr>
                            <w:widowControl w:val="0"/>
                            <w:autoSpaceDE w:val="0"/>
                            <w:autoSpaceDN w:val="0"/>
                            <w:adjustRightInd w:val="0"/>
                            <w:spacing w:line="240" w:lineRule="auto"/>
                            <w:ind w:left="480" w:hanging="480"/>
                            <w:rPr>
                              <w:rFonts w:asciiTheme="majorBidi" w:hAnsiTheme="majorBidi" w:cstheme="majorBidi"/>
                              <w:noProof/>
                              <w:szCs w:val="24"/>
                            </w:rPr>
                          </w:pPr>
                          <w:r w:rsidRPr="002F32EE">
                            <w:rPr>
                              <w:rFonts w:asciiTheme="majorBidi" w:hAnsiTheme="majorBidi" w:cstheme="majorBidi"/>
                              <w:noProof/>
                              <w:szCs w:val="24"/>
                            </w:rPr>
                            <w:t xml:space="preserve">Fischer, S., Hyder, S., &amp; Walker, A. (2020). The effect of employee affective and cognitive trust in leadership on organisational citizenship behaviour and organisational commitment: Meta-analytic findings and implications for trust research. </w:t>
                          </w:r>
                          <w:r w:rsidRPr="002F32EE">
                            <w:rPr>
                              <w:rFonts w:asciiTheme="majorBidi" w:hAnsiTheme="majorBidi" w:cstheme="majorBidi"/>
                              <w:i/>
                              <w:iCs/>
                              <w:noProof/>
                              <w:szCs w:val="24"/>
                            </w:rPr>
                            <w:t>Australian Journal of Management</w:t>
                          </w:r>
                          <w:r w:rsidRPr="002F32EE">
                            <w:rPr>
                              <w:rFonts w:asciiTheme="majorBidi" w:hAnsiTheme="majorBidi" w:cstheme="majorBidi"/>
                              <w:noProof/>
                              <w:szCs w:val="24"/>
                            </w:rPr>
                            <w:t xml:space="preserve">, </w:t>
                          </w:r>
                          <w:r w:rsidRPr="002F32EE">
                            <w:rPr>
                              <w:rFonts w:asciiTheme="majorBidi" w:hAnsiTheme="majorBidi" w:cstheme="majorBidi"/>
                              <w:i/>
                              <w:iCs/>
                              <w:noProof/>
                              <w:szCs w:val="24"/>
                            </w:rPr>
                            <w:t>45</w:t>
                          </w:r>
                          <w:r w:rsidRPr="002F32EE">
                            <w:rPr>
                              <w:rFonts w:asciiTheme="majorBidi" w:hAnsiTheme="majorBidi" w:cstheme="majorBidi"/>
                              <w:noProof/>
                              <w:szCs w:val="24"/>
                            </w:rPr>
                            <w:t>(4), 662–679. https://doi.org/10.1177/0312896219899450</w:t>
                          </w:r>
                        </w:p>
                        <w:p w14:paraId="4FFE76C0" w14:textId="77777777" w:rsidR="0074155E" w:rsidRPr="002F32EE" w:rsidRDefault="0074155E" w:rsidP="0074155E">
                          <w:pPr>
                            <w:widowControl w:val="0"/>
                            <w:autoSpaceDE w:val="0"/>
                            <w:autoSpaceDN w:val="0"/>
                            <w:adjustRightInd w:val="0"/>
                            <w:spacing w:line="240" w:lineRule="auto"/>
                            <w:ind w:left="480" w:hanging="480"/>
                            <w:rPr>
                              <w:rFonts w:asciiTheme="majorBidi" w:hAnsiTheme="majorBidi" w:cstheme="majorBidi"/>
                              <w:noProof/>
                              <w:szCs w:val="24"/>
                            </w:rPr>
                          </w:pPr>
                          <w:r w:rsidRPr="002F32EE">
                            <w:rPr>
                              <w:rFonts w:asciiTheme="majorBidi" w:hAnsiTheme="majorBidi" w:cstheme="majorBidi"/>
                              <w:szCs w:val="24"/>
                            </w:rPr>
                            <w:t>Gardner, W.L., Lowe, K.B., Moss, T.W., Mahoney, K.T. and Cogliser, C.C. (2010), “Scholarly leadership of the study of leadership: a review of the Leadership Quarterly’s second decade”, 2000-2009, The Leadership Quarterly, Vol. 21 No. 6, pp. 922-958.</w:t>
                          </w:r>
                        </w:p>
                        <w:p w14:paraId="701E71D3" w14:textId="77777777" w:rsidR="0074155E" w:rsidRPr="002F32EE" w:rsidRDefault="0074155E" w:rsidP="0074155E">
                          <w:pPr>
                            <w:widowControl w:val="0"/>
                            <w:autoSpaceDE w:val="0"/>
                            <w:autoSpaceDN w:val="0"/>
                            <w:adjustRightInd w:val="0"/>
                            <w:spacing w:line="240" w:lineRule="auto"/>
                            <w:ind w:left="480" w:hanging="480"/>
                            <w:rPr>
                              <w:rFonts w:asciiTheme="majorBidi" w:hAnsiTheme="majorBidi" w:cstheme="majorBidi"/>
                              <w:noProof/>
                              <w:szCs w:val="24"/>
                            </w:rPr>
                          </w:pPr>
                          <w:r w:rsidRPr="002F32EE">
                            <w:rPr>
                              <w:rFonts w:asciiTheme="majorBidi" w:hAnsiTheme="majorBidi" w:cstheme="majorBidi"/>
                              <w:noProof/>
                              <w:szCs w:val="24"/>
                            </w:rPr>
                            <w:t xml:space="preserve">Ghalavi, Z., &amp; Nastiezaie, N. (2020). Relationship of servant leadership and organizational citizenship behavior with mediation of psychological empowerment. </w:t>
                          </w:r>
                          <w:r w:rsidRPr="002F32EE">
                            <w:rPr>
                              <w:rFonts w:asciiTheme="majorBidi" w:hAnsiTheme="majorBidi" w:cstheme="majorBidi"/>
                              <w:i/>
                              <w:iCs/>
                              <w:noProof/>
                              <w:szCs w:val="24"/>
                            </w:rPr>
                            <w:t>Eurasian Journal of Educational Research</w:t>
                          </w:r>
                          <w:r w:rsidRPr="002F32EE">
                            <w:rPr>
                              <w:rFonts w:asciiTheme="majorBidi" w:hAnsiTheme="majorBidi" w:cstheme="majorBidi"/>
                              <w:noProof/>
                              <w:szCs w:val="24"/>
                            </w:rPr>
                            <w:t xml:space="preserve">, </w:t>
                          </w:r>
                          <w:r w:rsidRPr="002F32EE">
                            <w:rPr>
                              <w:rFonts w:asciiTheme="majorBidi" w:hAnsiTheme="majorBidi" w:cstheme="majorBidi"/>
                              <w:i/>
                              <w:iCs/>
                              <w:noProof/>
                              <w:szCs w:val="24"/>
                            </w:rPr>
                            <w:t>2020</w:t>
                          </w:r>
                          <w:r w:rsidRPr="002F32EE">
                            <w:rPr>
                              <w:rFonts w:asciiTheme="majorBidi" w:hAnsiTheme="majorBidi" w:cstheme="majorBidi"/>
                              <w:noProof/>
                              <w:szCs w:val="24"/>
                            </w:rPr>
                            <w:t>(89), 241–264. https://doi.org/10.14689/ejer.2020.89.11</w:t>
                          </w:r>
                        </w:p>
                        <w:p w14:paraId="5B018FD5" w14:textId="359757A5" w:rsidR="0074155E" w:rsidRPr="002F32EE" w:rsidRDefault="0074155E" w:rsidP="0074155E">
                          <w:pPr>
                            <w:widowControl w:val="0"/>
                            <w:autoSpaceDE w:val="0"/>
                            <w:autoSpaceDN w:val="0"/>
                            <w:adjustRightInd w:val="0"/>
                            <w:spacing w:line="240" w:lineRule="auto"/>
                            <w:ind w:left="480" w:hanging="480"/>
                            <w:jc w:val="left"/>
                            <w:rPr>
                              <w:rFonts w:asciiTheme="majorBidi" w:hAnsiTheme="majorBidi" w:cstheme="majorBidi"/>
                              <w:noProof/>
                              <w:szCs w:val="24"/>
                              <w:lang w:val="en-US"/>
                            </w:rPr>
                          </w:pPr>
                          <w:r w:rsidRPr="002F32EE">
                            <w:rPr>
                              <w:rFonts w:asciiTheme="majorBidi" w:hAnsiTheme="majorBidi" w:cstheme="majorBidi"/>
                              <w:noProof/>
                              <w:szCs w:val="24"/>
                              <w:lang w:val="en-US"/>
                            </w:rPr>
                            <w:t xml:space="preserve">Gigol, T. (2020). Influence of authentic leadership on unethical pro-organizational behavior: The intermediate role of work engagement. </w:t>
                          </w:r>
                          <w:r w:rsidRPr="002F32EE">
                            <w:rPr>
                              <w:rFonts w:asciiTheme="majorBidi" w:hAnsiTheme="majorBidi" w:cstheme="majorBidi"/>
                              <w:i/>
                              <w:iCs/>
                              <w:noProof/>
                              <w:szCs w:val="24"/>
                              <w:lang w:val="en-US"/>
                            </w:rPr>
                            <w:t>Sustainability (Switzerland)</w:t>
                          </w:r>
                          <w:r w:rsidRPr="002F32EE">
                            <w:rPr>
                              <w:rFonts w:asciiTheme="majorBidi" w:hAnsiTheme="majorBidi" w:cstheme="majorBidi"/>
                              <w:noProof/>
                              <w:szCs w:val="24"/>
                              <w:lang w:val="en-US"/>
                            </w:rPr>
                            <w:t xml:space="preserve">, </w:t>
                          </w:r>
                          <w:r w:rsidRPr="002F32EE">
                            <w:rPr>
                              <w:rFonts w:asciiTheme="majorBidi" w:hAnsiTheme="majorBidi" w:cstheme="majorBidi"/>
                              <w:i/>
                              <w:iCs/>
                              <w:noProof/>
                              <w:szCs w:val="24"/>
                              <w:lang w:val="en-US"/>
                            </w:rPr>
                            <w:t>12</w:t>
                          </w:r>
                          <w:r w:rsidRPr="002F32EE">
                            <w:rPr>
                              <w:rFonts w:asciiTheme="majorBidi" w:hAnsiTheme="majorBidi" w:cstheme="majorBidi"/>
                              <w:noProof/>
                              <w:szCs w:val="24"/>
                              <w:lang w:val="en-US"/>
                            </w:rPr>
                            <w:t>(3). https://doi.org/10.3390/su12031182</w:t>
                          </w:r>
                        </w:p>
                        <w:p w14:paraId="0A0A1250" w14:textId="11B747C4" w:rsidR="002217DF" w:rsidRPr="002F32EE" w:rsidRDefault="002217DF" w:rsidP="002217DF">
                          <w:pPr>
                            <w:widowControl w:val="0"/>
                            <w:autoSpaceDE w:val="0"/>
                            <w:autoSpaceDN w:val="0"/>
                            <w:adjustRightInd w:val="0"/>
                            <w:spacing w:line="240" w:lineRule="auto"/>
                            <w:ind w:left="480" w:hanging="480"/>
                            <w:rPr>
                              <w:rFonts w:asciiTheme="majorBidi" w:hAnsiTheme="majorBidi" w:cstheme="majorBidi"/>
                              <w:noProof/>
                              <w:szCs w:val="24"/>
                            </w:rPr>
                          </w:pPr>
                          <w:r w:rsidRPr="002F32EE">
                            <w:rPr>
                              <w:rFonts w:asciiTheme="majorBidi" w:hAnsiTheme="majorBidi" w:cstheme="majorBidi"/>
                              <w:noProof/>
                              <w:szCs w:val="24"/>
                            </w:rPr>
                            <w:t xml:space="preserve">Gigol, T. (2021). Leadership, religiousness, state ownership of an enterprise and unethical pro-organizational behavior: The mediating role of organizational identification. </w:t>
                          </w:r>
                          <w:r w:rsidRPr="002F32EE">
                            <w:rPr>
                              <w:rFonts w:asciiTheme="majorBidi" w:hAnsiTheme="majorBidi" w:cstheme="majorBidi"/>
                              <w:i/>
                              <w:iCs/>
                              <w:noProof/>
                              <w:szCs w:val="24"/>
                            </w:rPr>
                            <w:t>PLOS ONE</w:t>
                          </w:r>
                          <w:r w:rsidRPr="002F32EE">
                            <w:rPr>
                              <w:rFonts w:asciiTheme="majorBidi" w:hAnsiTheme="majorBidi" w:cstheme="majorBidi"/>
                              <w:noProof/>
                              <w:szCs w:val="24"/>
                            </w:rPr>
                            <w:t xml:space="preserve">, </w:t>
                          </w:r>
                          <w:r w:rsidRPr="002F32EE">
                            <w:rPr>
                              <w:rFonts w:asciiTheme="majorBidi" w:hAnsiTheme="majorBidi" w:cstheme="majorBidi"/>
                              <w:i/>
                              <w:iCs/>
                              <w:noProof/>
                              <w:szCs w:val="24"/>
                            </w:rPr>
                            <w:t>16</w:t>
                          </w:r>
                          <w:r w:rsidRPr="002F32EE">
                            <w:rPr>
                              <w:rFonts w:asciiTheme="majorBidi" w:hAnsiTheme="majorBidi" w:cstheme="majorBidi"/>
                              <w:noProof/>
                              <w:szCs w:val="24"/>
                            </w:rPr>
                            <w:t>(5), e0251465. https://doi.org/10.1371/journal.pone.0251465</w:t>
                          </w:r>
                        </w:p>
                        <w:p w14:paraId="65F7B2AC" w14:textId="77777777" w:rsidR="0074155E" w:rsidRPr="002F32EE" w:rsidRDefault="0074155E" w:rsidP="0074155E">
                          <w:pPr>
                            <w:widowControl w:val="0"/>
                            <w:autoSpaceDE w:val="0"/>
                            <w:autoSpaceDN w:val="0"/>
                            <w:adjustRightInd w:val="0"/>
                            <w:spacing w:line="240" w:lineRule="auto"/>
                            <w:ind w:left="480" w:hanging="480"/>
                            <w:rPr>
                              <w:rFonts w:asciiTheme="majorBidi" w:hAnsiTheme="majorBidi" w:cstheme="majorBidi"/>
                              <w:i/>
                              <w:iCs/>
                              <w:noProof/>
                              <w:szCs w:val="24"/>
                            </w:rPr>
                          </w:pPr>
                          <w:r w:rsidRPr="002F32EE">
                            <w:rPr>
                              <w:rFonts w:asciiTheme="majorBidi" w:hAnsiTheme="majorBidi" w:cstheme="majorBidi"/>
                              <w:noProof/>
                              <w:szCs w:val="24"/>
                            </w:rPr>
                            <w:t xml:space="preserve">Gkorezis, P., &amp; Bellou, V. (2016). The relationship between leader self-deprecating humor and perceived effectiveness: Trust in leader as a mediator. </w:t>
                          </w:r>
                          <w:r w:rsidRPr="002F32EE">
                            <w:rPr>
                              <w:rFonts w:asciiTheme="majorBidi" w:hAnsiTheme="majorBidi" w:cstheme="majorBidi"/>
                              <w:i/>
                              <w:iCs/>
                              <w:noProof/>
                              <w:szCs w:val="24"/>
                            </w:rPr>
                            <w:t>Leadership and Organization Development Journal, 37(7), 882–898. https://doi.org/10.1108/LODJ-11-2014-0231</w:t>
                          </w:r>
                        </w:p>
                        <w:p w14:paraId="6A8E5795" w14:textId="77777777" w:rsidR="0074155E" w:rsidRPr="002F32EE" w:rsidRDefault="0074155E" w:rsidP="0074155E">
                          <w:pPr>
                            <w:widowControl w:val="0"/>
                            <w:autoSpaceDE w:val="0"/>
                            <w:autoSpaceDN w:val="0"/>
                            <w:adjustRightInd w:val="0"/>
                            <w:spacing w:line="240" w:lineRule="auto"/>
                            <w:ind w:left="480" w:hanging="480"/>
                            <w:rPr>
                              <w:rFonts w:asciiTheme="majorBidi" w:hAnsiTheme="majorBidi" w:cstheme="majorBidi"/>
                              <w:i/>
                              <w:iCs/>
                              <w:noProof/>
                              <w:szCs w:val="24"/>
                            </w:rPr>
                          </w:pPr>
                          <w:r w:rsidRPr="002F32EE">
                            <w:rPr>
                              <w:rFonts w:asciiTheme="majorBidi" w:hAnsiTheme="majorBidi" w:cstheme="majorBidi"/>
                              <w:i/>
                              <w:iCs/>
                              <w:noProof/>
                              <w:szCs w:val="24"/>
                            </w:rPr>
                            <w:t>Gogtay, N. J., &amp; Thatte, U. M. (2017). Principles of correlation analysis. Journal of the Association of Physicians of India, 65(3), 78-81.</w:t>
                          </w:r>
                        </w:p>
                        <w:p w14:paraId="71C2ECEE" w14:textId="77777777" w:rsidR="0074155E" w:rsidRPr="002F32EE" w:rsidRDefault="0074155E" w:rsidP="0074155E">
                          <w:pPr>
                            <w:widowControl w:val="0"/>
                            <w:autoSpaceDE w:val="0"/>
                            <w:autoSpaceDN w:val="0"/>
                            <w:adjustRightInd w:val="0"/>
                            <w:spacing w:line="240" w:lineRule="auto"/>
                            <w:ind w:left="480" w:hanging="480"/>
                            <w:rPr>
                              <w:rFonts w:asciiTheme="majorBidi" w:hAnsiTheme="majorBidi" w:cstheme="majorBidi"/>
                              <w:i/>
                              <w:iCs/>
                              <w:noProof/>
                              <w:szCs w:val="24"/>
                            </w:rPr>
                          </w:pPr>
                          <w:r w:rsidRPr="002F32EE">
                            <w:rPr>
                              <w:rFonts w:asciiTheme="majorBidi" w:hAnsiTheme="majorBidi" w:cstheme="majorBidi"/>
                              <w:i/>
                              <w:iCs/>
                              <w:noProof/>
                              <w:szCs w:val="24"/>
                            </w:rPr>
                            <w:t>Greasley, P. (2007). Quantitative data analysis using SPSS: An introduction for health &amp; social science. McGraw-Hill Education (UK).</w:t>
                          </w:r>
                        </w:p>
                        <w:p w14:paraId="5E0865B0" w14:textId="77777777" w:rsidR="0074155E" w:rsidRPr="002F32EE" w:rsidRDefault="0074155E" w:rsidP="0074155E">
                          <w:pPr>
                            <w:widowControl w:val="0"/>
                            <w:autoSpaceDE w:val="0"/>
                            <w:autoSpaceDN w:val="0"/>
                            <w:adjustRightInd w:val="0"/>
                            <w:spacing w:line="240" w:lineRule="auto"/>
                            <w:ind w:left="480" w:hanging="480"/>
                            <w:rPr>
                              <w:rFonts w:asciiTheme="majorBidi" w:hAnsiTheme="majorBidi" w:cstheme="majorBidi"/>
                              <w:noProof/>
                              <w:szCs w:val="24"/>
                              <w:lang w:val="en-US"/>
                            </w:rPr>
                          </w:pPr>
                          <w:r w:rsidRPr="002F32EE">
                            <w:rPr>
                              <w:rFonts w:asciiTheme="majorBidi" w:hAnsiTheme="majorBidi" w:cstheme="majorBidi"/>
                              <w:noProof/>
                              <w:szCs w:val="24"/>
                              <w:lang w:val="en-US"/>
                            </w:rPr>
                            <w:t xml:space="preserve">Guo, L., Zhao, H., Cheng, K., &amp; Luo, J. (2020). The relationship between abusive supervision and unethical pro-organizational behavior: linear or curvilinear?.. Leadership &amp; Organization </w:t>
                          </w:r>
                          <w:r w:rsidRPr="002F32EE">
                            <w:rPr>
                              <w:rFonts w:asciiTheme="majorBidi" w:hAnsiTheme="majorBidi" w:cstheme="majorBidi"/>
                              <w:noProof/>
                              <w:szCs w:val="24"/>
                              <w:lang w:val="en-US"/>
                            </w:rPr>
                            <w:lastRenderedPageBreak/>
                            <w:t>Development Journal. Retrieved from https://www.researchgate.net/profile/Hongdan_Zhao/publication/340674317_The_relationship_between_abusive_supervision_and_unethical_pro-organizational_behavior_linear_or_curvilinear/links/5ef33e1aa6fdcceb7b1f45ae/The-relationship-between-abusive-supervisio</w:t>
                          </w:r>
                        </w:p>
                        <w:p w14:paraId="0331FB44" w14:textId="77777777" w:rsidR="0074155E" w:rsidRPr="002F32EE" w:rsidRDefault="0074155E" w:rsidP="0074155E">
                          <w:pPr>
                            <w:widowControl w:val="0"/>
                            <w:autoSpaceDE w:val="0"/>
                            <w:autoSpaceDN w:val="0"/>
                            <w:adjustRightInd w:val="0"/>
                            <w:spacing w:line="240" w:lineRule="auto"/>
                            <w:ind w:left="480" w:hanging="480"/>
                            <w:rPr>
                              <w:rFonts w:asciiTheme="majorBidi" w:hAnsiTheme="majorBidi" w:cstheme="majorBidi"/>
                              <w:noProof/>
                              <w:szCs w:val="24"/>
                            </w:rPr>
                          </w:pPr>
                          <w:r w:rsidRPr="002F32EE">
                            <w:rPr>
                              <w:rFonts w:asciiTheme="majorBidi" w:hAnsiTheme="majorBidi" w:cstheme="majorBidi"/>
                              <w:noProof/>
                              <w:szCs w:val="24"/>
                            </w:rPr>
                            <w:t xml:space="preserve">Haq, I. U., Raja, U., Alam, I, De Clercq, D., &amp; Saleem, S. (2021). Servant leadership and mistreatment at the workplace: mediation of trust and moderation of ethical climate. </w:t>
                          </w:r>
                          <w:r w:rsidRPr="002F32EE">
                            <w:rPr>
                              <w:rFonts w:asciiTheme="majorBidi" w:hAnsiTheme="majorBidi" w:cstheme="majorBidi"/>
                              <w:i/>
                              <w:iCs/>
                              <w:noProof/>
                              <w:szCs w:val="24"/>
                            </w:rPr>
                            <w:t>Personnel Review</w:t>
                          </w:r>
                          <w:r w:rsidRPr="002F32EE">
                            <w:rPr>
                              <w:rFonts w:asciiTheme="majorBidi" w:hAnsiTheme="majorBidi" w:cstheme="majorBidi"/>
                              <w:noProof/>
                              <w:szCs w:val="24"/>
                            </w:rPr>
                            <w:t xml:space="preserve">, </w:t>
                          </w:r>
                          <w:r w:rsidRPr="002F32EE">
                            <w:rPr>
                              <w:rFonts w:asciiTheme="majorBidi" w:hAnsiTheme="majorBidi" w:cstheme="majorBidi"/>
                              <w:i/>
                              <w:iCs/>
                              <w:noProof/>
                              <w:szCs w:val="24"/>
                            </w:rPr>
                            <w:t>ahead</w:t>
                          </w:r>
                          <w:r w:rsidRPr="002F32EE">
                            <w:rPr>
                              <w:rFonts w:asciiTheme="majorBidi" w:hAnsiTheme="majorBidi" w:cstheme="majorBidi"/>
                              <w:noProof/>
                              <w:szCs w:val="24"/>
                            </w:rPr>
                            <w:t>-</w:t>
                          </w:r>
                          <w:r w:rsidRPr="002F32EE">
                            <w:rPr>
                              <w:rFonts w:asciiTheme="majorBidi" w:hAnsiTheme="majorBidi" w:cstheme="majorBidi"/>
                              <w:i/>
                              <w:iCs/>
                              <w:noProof/>
                              <w:szCs w:val="24"/>
                            </w:rPr>
                            <w:t>of</w:t>
                          </w:r>
                          <w:r w:rsidRPr="002F32EE">
                            <w:rPr>
                              <w:rFonts w:asciiTheme="majorBidi" w:hAnsiTheme="majorBidi" w:cstheme="majorBidi"/>
                              <w:noProof/>
                              <w:szCs w:val="24"/>
                            </w:rPr>
                            <w:t>-</w:t>
                          </w:r>
                          <w:r w:rsidRPr="002F32EE">
                            <w:rPr>
                              <w:rFonts w:asciiTheme="majorBidi" w:hAnsiTheme="majorBidi" w:cstheme="majorBidi"/>
                              <w:i/>
                              <w:iCs/>
                              <w:noProof/>
                              <w:szCs w:val="24"/>
                            </w:rPr>
                            <w:t>p</w:t>
                          </w:r>
                          <w:r w:rsidRPr="002F32EE">
                            <w:rPr>
                              <w:rFonts w:asciiTheme="majorBidi" w:hAnsiTheme="majorBidi" w:cstheme="majorBidi"/>
                              <w:noProof/>
                              <w:szCs w:val="24"/>
                            </w:rPr>
                            <w:t>(ahead-of-print). https://doi.org/10.1108/pr-04-2019-0172</w:t>
                          </w:r>
                        </w:p>
                        <w:p w14:paraId="2F810984" w14:textId="77777777" w:rsidR="0074155E" w:rsidRPr="002F32EE" w:rsidRDefault="0074155E" w:rsidP="0074155E">
                          <w:pPr>
                            <w:widowControl w:val="0"/>
                            <w:autoSpaceDE w:val="0"/>
                            <w:autoSpaceDN w:val="0"/>
                            <w:adjustRightInd w:val="0"/>
                            <w:spacing w:line="240" w:lineRule="auto"/>
                            <w:ind w:left="480" w:hanging="480"/>
                            <w:rPr>
                              <w:rFonts w:asciiTheme="majorBidi" w:hAnsiTheme="majorBidi" w:cstheme="majorBidi"/>
                              <w:noProof/>
                              <w:szCs w:val="24"/>
                            </w:rPr>
                          </w:pPr>
                          <w:r w:rsidRPr="002F32EE">
                            <w:rPr>
                              <w:rFonts w:asciiTheme="majorBidi" w:hAnsiTheme="majorBidi" w:cstheme="majorBidi"/>
                              <w:noProof/>
                              <w:szCs w:val="24"/>
                            </w:rPr>
                            <w:t>Hosain, M. S. (2019). Unethical Pro-organisational Behaviour: Concepts, Motives and Unintended Consequences. Asia-Pacific Journal of Management Research and Innovation, 15(4), 133-137.</w:t>
                          </w:r>
                        </w:p>
                        <w:p w14:paraId="0456CE12" w14:textId="77777777" w:rsidR="0074155E" w:rsidRPr="002F32EE" w:rsidRDefault="0074155E" w:rsidP="0074155E">
                          <w:pPr>
                            <w:widowControl w:val="0"/>
                            <w:autoSpaceDE w:val="0"/>
                            <w:autoSpaceDN w:val="0"/>
                            <w:adjustRightInd w:val="0"/>
                            <w:spacing w:line="240" w:lineRule="auto"/>
                            <w:ind w:left="480" w:hanging="480"/>
                            <w:rPr>
                              <w:rFonts w:asciiTheme="majorBidi" w:hAnsiTheme="majorBidi" w:cstheme="majorBidi"/>
                              <w:noProof/>
                              <w:szCs w:val="24"/>
                            </w:rPr>
                          </w:pPr>
                          <w:r w:rsidRPr="002F32EE">
                            <w:rPr>
                              <w:rFonts w:asciiTheme="majorBidi" w:hAnsiTheme="majorBidi" w:cstheme="majorBidi"/>
                              <w:noProof/>
                              <w:szCs w:val="24"/>
                            </w:rPr>
                            <w:t xml:space="preserve">Inam, A., Ho, J. A., Ng, S. I., &amp; Mohamed, R. (2021). Inhibiting unethical pro-organizational behavior: harnessing the effects of responsible leadership and leader–member exchange. </w:t>
                          </w:r>
                          <w:r w:rsidRPr="002F32EE">
                            <w:rPr>
                              <w:rFonts w:asciiTheme="majorBidi" w:hAnsiTheme="majorBidi" w:cstheme="majorBidi"/>
                              <w:i/>
                              <w:iCs/>
                              <w:noProof/>
                              <w:szCs w:val="24"/>
                            </w:rPr>
                            <w:t>International Journal of Manpower</w:t>
                          </w:r>
                          <w:r w:rsidRPr="002F32EE">
                            <w:rPr>
                              <w:rFonts w:asciiTheme="majorBidi" w:hAnsiTheme="majorBidi" w:cstheme="majorBidi"/>
                              <w:noProof/>
                              <w:szCs w:val="24"/>
                            </w:rPr>
                            <w:t>. https://doi.org/10.1108/IJM-05-2020-0252</w:t>
                          </w:r>
                        </w:p>
                        <w:p w14:paraId="112C4D1A" w14:textId="77777777" w:rsidR="0074155E" w:rsidRPr="002F32EE" w:rsidRDefault="0074155E" w:rsidP="0074155E">
                          <w:pPr>
                            <w:widowControl w:val="0"/>
                            <w:autoSpaceDE w:val="0"/>
                            <w:autoSpaceDN w:val="0"/>
                            <w:adjustRightInd w:val="0"/>
                            <w:spacing w:line="240" w:lineRule="auto"/>
                            <w:ind w:left="480" w:hanging="480"/>
                            <w:rPr>
                              <w:rFonts w:asciiTheme="majorBidi" w:hAnsiTheme="majorBidi" w:cstheme="majorBidi"/>
                              <w:noProof/>
                              <w:szCs w:val="24"/>
                            </w:rPr>
                          </w:pPr>
                          <w:r w:rsidRPr="002F32EE">
                            <w:rPr>
                              <w:rFonts w:asciiTheme="majorBidi" w:hAnsiTheme="majorBidi" w:cstheme="majorBidi"/>
                              <w:noProof/>
                              <w:szCs w:val="24"/>
                            </w:rPr>
                            <w:t xml:space="preserve">Javed, B., Rawwas, M. Y. A., Khandai, S., Shahid, K., &amp; Tayyeb, H. H. (2018). Ethical leadership, trust in leader and creativity: The mediated mechanism and an interacting effect. </w:t>
                          </w:r>
                          <w:r w:rsidRPr="002F32EE">
                            <w:rPr>
                              <w:rFonts w:asciiTheme="majorBidi" w:hAnsiTheme="majorBidi" w:cstheme="majorBidi"/>
                              <w:i/>
                              <w:iCs/>
                              <w:noProof/>
                              <w:szCs w:val="24"/>
                            </w:rPr>
                            <w:t>Journal of Management and Organization</w:t>
                          </w:r>
                          <w:r w:rsidRPr="002F32EE">
                            <w:rPr>
                              <w:rFonts w:asciiTheme="majorBidi" w:hAnsiTheme="majorBidi" w:cstheme="majorBidi"/>
                              <w:noProof/>
                              <w:szCs w:val="24"/>
                            </w:rPr>
                            <w:t xml:space="preserve">, </w:t>
                          </w:r>
                          <w:r w:rsidRPr="002F32EE">
                            <w:rPr>
                              <w:rFonts w:asciiTheme="majorBidi" w:hAnsiTheme="majorBidi" w:cstheme="majorBidi"/>
                              <w:i/>
                              <w:iCs/>
                              <w:noProof/>
                              <w:szCs w:val="24"/>
                            </w:rPr>
                            <w:t>24</w:t>
                          </w:r>
                          <w:r w:rsidRPr="002F32EE">
                            <w:rPr>
                              <w:rFonts w:asciiTheme="majorBidi" w:hAnsiTheme="majorBidi" w:cstheme="majorBidi"/>
                              <w:noProof/>
                              <w:szCs w:val="24"/>
                            </w:rPr>
                            <w:t>(3), 388–405. https://doi.org/10.1017/jmo.2017.56</w:t>
                          </w:r>
                        </w:p>
                        <w:p w14:paraId="0F8F7F05" w14:textId="46BC4701" w:rsidR="001E5F61" w:rsidRPr="002F32EE" w:rsidRDefault="001E5F61" w:rsidP="0074155E">
                          <w:pPr>
                            <w:widowControl w:val="0"/>
                            <w:autoSpaceDE w:val="0"/>
                            <w:autoSpaceDN w:val="0"/>
                            <w:adjustRightInd w:val="0"/>
                            <w:spacing w:line="240" w:lineRule="auto"/>
                            <w:ind w:left="480" w:hanging="480"/>
                            <w:rPr>
                              <w:rFonts w:asciiTheme="majorBidi" w:hAnsiTheme="majorBidi" w:cstheme="majorBidi"/>
                              <w:szCs w:val="24"/>
                            </w:rPr>
                          </w:pPr>
                          <w:r w:rsidRPr="002F32EE">
                            <w:rPr>
                              <w:rFonts w:asciiTheme="majorBidi" w:hAnsiTheme="majorBidi" w:cstheme="majorBidi"/>
                              <w:szCs w:val="24"/>
                            </w:rPr>
                            <w:t>Joseph, E.E. and Winston, B.E. (2005), “A correlation of servant leadership, leader trust, and organizational trust”, Leadership and Organization Development Journal, Vol. 26 Nos 1/2, pp. 6-23.</w:t>
                          </w:r>
                        </w:p>
                        <w:p w14:paraId="6B9699A3" w14:textId="06ADAF6C" w:rsidR="0074155E" w:rsidRDefault="0074155E" w:rsidP="0074155E">
                          <w:pPr>
                            <w:widowControl w:val="0"/>
                            <w:autoSpaceDE w:val="0"/>
                            <w:autoSpaceDN w:val="0"/>
                            <w:adjustRightInd w:val="0"/>
                            <w:spacing w:line="240" w:lineRule="auto"/>
                            <w:ind w:left="480" w:hanging="480"/>
                            <w:rPr>
                              <w:rFonts w:asciiTheme="majorBidi" w:hAnsiTheme="majorBidi" w:cstheme="majorBidi"/>
                              <w:szCs w:val="24"/>
                            </w:rPr>
                          </w:pPr>
                          <w:r w:rsidRPr="002F32EE">
                            <w:rPr>
                              <w:rFonts w:asciiTheme="majorBidi" w:hAnsiTheme="majorBidi" w:cstheme="majorBidi"/>
                              <w:szCs w:val="24"/>
                            </w:rPr>
                            <w:t>Khan, M. A. (2012), “Ethical Values and Work Related Outcomes: An Empirical Study of Pakistani Organizations”, African Journal of Business Management, 6(11), 3977-3987.</w:t>
                          </w:r>
                        </w:p>
                        <w:p w14:paraId="4708C132" w14:textId="77777777" w:rsidR="007B5E3F" w:rsidRPr="002F32EE" w:rsidRDefault="007B5E3F" w:rsidP="007B5E3F">
                          <w:pPr>
                            <w:widowControl w:val="0"/>
                            <w:autoSpaceDE w:val="0"/>
                            <w:autoSpaceDN w:val="0"/>
                            <w:adjustRightInd w:val="0"/>
                            <w:spacing w:line="240" w:lineRule="auto"/>
                            <w:ind w:left="480" w:hanging="480"/>
                            <w:rPr>
                              <w:rFonts w:asciiTheme="majorBidi" w:hAnsiTheme="majorBidi" w:cstheme="majorBidi"/>
                              <w:szCs w:val="24"/>
                            </w:rPr>
                          </w:pPr>
                          <w:r w:rsidRPr="007B5E3F">
                            <w:rPr>
                              <w:rFonts w:asciiTheme="majorBidi" w:hAnsiTheme="majorBidi" w:cstheme="majorBidi"/>
                              <w:szCs w:val="24"/>
                            </w:rPr>
                            <w:t>Khan, M. M., Mubarak, S</w:t>
                          </w:r>
                          <w:r w:rsidRPr="007B5E3F">
                            <w:rPr>
                              <w:rFonts w:asciiTheme="majorBidi" w:hAnsiTheme="majorBidi" w:cstheme="majorBidi"/>
                              <w:szCs w:val="24"/>
                              <w:rtl/>
                            </w:rPr>
                            <w:t xml:space="preserve">., &amp; </w:t>
                          </w:r>
                          <w:r w:rsidRPr="007B5E3F">
                            <w:rPr>
                              <w:rFonts w:asciiTheme="majorBidi" w:hAnsiTheme="majorBidi" w:cstheme="majorBidi"/>
                              <w:szCs w:val="24"/>
                            </w:rPr>
                            <w:t>Islam, T. (2020). Leading the innovation: role of trust and job crafting as sequential mediators relating servant leadership and innovative work behavior. European Journal of Innovation Management</w:t>
                          </w:r>
                          <w:r w:rsidRPr="007B5E3F">
                            <w:rPr>
                              <w:rFonts w:asciiTheme="majorBidi" w:hAnsiTheme="majorBidi" w:cstheme="majorBidi"/>
                              <w:szCs w:val="24"/>
                              <w:rtl/>
                            </w:rPr>
                            <w:t>. </w:t>
                          </w:r>
                          <w:hyperlink r:id="rId11" w:tgtFrame="_blank" w:history="1">
                            <w:r w:rsidRPr="007B5E3F">
                              <w:rPr>
                                <w:rFonts w:asciiTheme="majorBidi" w:hAnsiTheme="majorBidi" w:cstheme="majorBidi"/>
                                <w:szCs w:val="24"/>
                              </w:rPr>
                              <w:t>https://www.researchgate.net/profile/Tahir-Islam/publication/343879257_Leading_the_Innovation_Role_of_Trust_and_Job_Crafting_as_sequential_mediators_relating_Servant_leadership_and_Innovative_Work_Behavior/links/6096514a458515d315047a56/Leading-the-Innovation-Role-of-Trust-and-Job-Crafting-as-sequential-mediators-relating-Servant-leadership-and-Innovative-Work-Behavior.pdf</w:t>
                            </w:r>
                          </w:hyperlink>
                          <w:r w:rsidRPr="007B5E3F">
                            <w:rPr>
                              <w:rFonts w:asciiTheme="majorBidi" w:hAnsiTheme="majorBidi" w:cstheme="majorBidi"/>
                              <w:szCs w:val="24"/>
                              <w:rtl/>
                            </w:rPr>
                            <w:t> </w:t>
                          </w:r>
                        </w:p>
                        <w:p w14:paraId="502F70D7" w14:textId="77777777" w:rsidR="007B5E3F" w:rsidRPr="002F32EE" w:rsidRDefault="007B5E3F" w:rsidP="007B5E3F">
                          <w:pPr>
                            <w:widowControl w:val="0"/>
                            <w:autoSpaceDE w:val="0"/>
                            <w:autoSpaceDN w:val="0"/>
                            <w:adjustRightInd w:val="0"/>
                            <w:spacing w:line="240" w:lineRule="auto"/>
                            <w:rPr>
                              <w:rFonts w:asciiTheme="majorBidi" w:hAnsiTheme="majorBidi" w:cstheme="majorBidi"/>
                              <w:noProof/>
                              <w:szCs w:val="24"/>
                            </w:rPr>
                          </w:pPr>
                        </w:p>
                        <w:p w14:paraId="0B90EF17" w14:textId="41859AF8" w:rsidR="0074155E" w:rsidRDefault="0074155E" w:rsidP="007B5E3F">
                          <w:pPr>
                            <w:widowControl w:val="0"/>
                            <w:autoSpaceDE w:val="0"/>
                            <w:autoSpaceDN w:val="0"/>
                            <w:adjustRightInd w:val="0"/>
                            <w:spacing w:line="240" w:lineRule="auto"/>
                            <w:ind w:left="480" w:hanging="480"/>
                            <w:rPr>
                              <w:rFonts w:asciiTheme="majorBidi" w:hAnsiTheme="majorBidi" w:cstheme="majorBidi"/>
                              <w:szCs w:val="24"/>
                            </w:rPr>
                          </w:pPr>
                          <w:r w:rsidRPr="002F32EE">
                            <w:rPr>
                              <w:rFonts w:asciiTheme="majorBidi" w:hAnsiTheme="majorBidi" w:cstheme="majorBidi"/>
                              <w:szCs w:val="24"/>
                            </w:rPr>
                            <w:t>Khorshidi, S &amp; Mohseni, Z. (2010)."Effects of ethical climate on job satisfaction of public and private banks in Iran", Journal of the Third Year, 7:119-79.</w:t>
                          </w:r>
                        </w:p>
                        <w:p w14:paraId="3D96F3E9" w14:textId="64973344" w:rsidR="009D7DDE" w:rsidRPr="002F32EE" w:rsidRDefault="007B5E3F" w:rsidP="007B5E3F">
                          <w:pPr>
                            <w:widowControl w:val="0"/>
                            <w:autoSpaceDE w:val="0"/>
                            <w:autoSpaceDN w:val="0"/>
                            <w:adjustRightInd w:val="0"/>
                            <w:spacing w:line="240" w:lineRule="auto"/>
                            <w:ind w:left="480" w:hanging="480"/>
                            <w:rPr>
                              <w:rFonts w:asciiTheme="majorBidi" w:hAnsiTheme="majorBidi" w:cstheme="majorBidi"/>
                              <w:szCs w:val="24"/>
                            </w:rPr>
                          </w:pPr>
                          <w:r w:rsidRPr="007B5E3F">
                            <w:rPr>
                              <w:rFonts w:asciiTheme="majorBidi" w:hAnsiTheme="majorBidi" w:cstheme="majorBidi"/>
                              <w:szCs w:val="24"/>
                            </w:rPr>
                            <w:t>Khan, M. M., Mubarak, S</w:t>
                          </w:r>
                          <w:r w:rsidRPr="007B5E3F">
                            <w:rPr>
                              <w:rFonts w:asciiTheme="majorBidi" w:hAnsiTheme="majorBidi" w:cstheme="majorBidi"/>
                              <w:szCs w:val="24"/>
                              <w:rtl/>
                            </w:rPr>
                            <w:t xml:space="preserve">., &amp; </w:t>
                          </w:r>
                          <w:r w:rsidRPr="007B5E3F">
                            <w:rPr>
                              <w:rFonts w:asciiTheme="majorBidi" w:hAnsiTheme="majorBidi" w:cstheme="majorBidi"/>
                              <w:szCs w:val="24"/>
                            </w:rPr>
                            <w:t>Islam, T. (2020). Leading the innovation: role of trust and job crafting as sequential mediators relating servant leadership and innovative work behavior. European Journal of Innovation Management</w:t>
                          </w:r>
                          <w:r w:rsidRPr="007B5E3F">
                            <w:rPr>
                              <w:rFonts w:asciiTheme="majorBidi" w:hAnsiTheme="majorBidi" w:cstheme="majorBidi"/>
                              <w:szCs w:val="24"/>
                              <w:rtl/>
                            </w:rPr>
                            <w:t>. </w:t>
                          </w:r>
                          <w:hyperlink r:id="rId12" w:tgtFrame="_blank" w:history="1">
                            <w:r w:rsidRPr="007B5E3F">
                              <w:rPr>
                                <w:rFonts w:asciiTheme="majorBidi" w:hAnsiTheme="majorBidi" w:cstheme="majorBidi"/>
                                <w:szCs w:val="24"/>
                              </w:rPr>
                              <w:t>https://www.researchgate.net/profile/Tahir-Islam/publication/343879257_Leading_the_Innovation_Role_of_Trust_and_Job_Crafting_as_sequential_mediators_relating_Servant_leadership_and_Innovative_Work_Behavior/links/6096514a458515d315047a56/Leading-the-Innovation-Role-of-Trust-and-Job-Crafting-as-sequential-mediators-relating-Servant-leadership-and-Innovative-Work-Behavior.pdf</w:t>
                            </w:r>
                          </w:hyperlink>
                          <w:r w:rsidRPr="007B5E3F">
                            <w:rPr>
                              <w:rFonts w:asciiTheme="majorBidi" w:hAnsiTheme="majorBidi" w:cstheme="majorBidi"/>
                              <w:szCs w:val="24"/>
                              <w:rtl/>
                            </w:rPr>
                            <w:t> </w:t>
                          </w:r>
                        </w:p>
                        <w:p w14:paraId="5230F5FC" w14:textId="77777777" w:rsidR="0074155E" w:rsidRPr="002F32EE" w:rsidRDefault="0074155E" w:rsidP="0074155E">
                          <w:pPr>
                            <w:widowControl w:val="0"/>
                            <w:autoSpaceDE w:val="0"/>
                            <w:autoSpaceDN w:val="0"/>
                            <w:adjustRightInd w:val="0"/>
                            <w:spacing w:line="240" w:lineRule="auto"/>
                            <w:ind w:left="480" w:hanging="480"/>
                            <w:rPr>
                              <w:rFonts w:asciiTheme="majorBidi" w:hAnsiTheme="majorBidi" w:cstheme="majorBidi"/>
                              <w:noProof/>
                              <w:szCs w:val="24"/>
                            </w:rPr>
                          </w:pPr>
                          <w:r w:rsidRPr="002F32EE">
                            <w:rPr>
                              <w:rFonts w:asciiTheme="majorBidi" w:hAnsiTheme="majorBidi" w:cstheme="majorBidi"/>
                              <w:noProof/>
                              <w:szCs w:val="24"/>
                            </w:rPr>
                            <w:t xml:space="preserve">Kong, D. T. (2016). The pathway to unethical pro-organizational behavior: Organizational </w:t>
                          </w:r>
                          <w:r w:rsidRPr="002F32EE">
                            <w:rPr>
                              <w:rFonts w:asciiTheme="majorBidi" w:hAnsiTheme="majorBidi" w:cstheme="majorBidi"/>
                              <w:noProof/>
                              <w:szCs w:val="24"/>
                            </w:rPr>
                            <w:lastRenderedPageBreak/>
                            <w:t xml:space="preserve">identification as a joint function of work passion and trait mindfulness. </w:t>
                          </w:r>
                          <w:r w:rsidRPr="002F32EE">
                            <w:rPr>
                              <w:rFonts w:asciiTheme="majorBidi" w:hAnsiTheme="majorBidi" w:cstheme="majorBidi"/>
                              <w:i/>
                              <w:iCs/>
                              <w:noProof/>
                              <w:szCs w:val="24"/>
                            </w:rPr>
                            <w:t>Personality and Individual Differences</w:t>
                          </w:r>
                          <w:r w:rsidRPr="002F32EE">
                            <w:rPr>
                              <w:rFonts w:asciiTheme="majorBidi" w:hAnsiTheme="majorBidi" w:cstheme="majorBidi"/>
                              <w:noProof/>
                              <w:szCs w:val="24"/>
                            </w:rPr>
                            <w:t xml:space="preserve">, </w:t>
                          </w:r>
                          <w:r w:rsidRPr="002F32EE">
                            <w:rPr>
                              <w:rFonts w:asciiTheme="majorBidi" w:hAnsiTheme="majorBidi" w:cstheme="majorBidi"/>
                              <w:i/>
                              <w:iCs/>
                              <w:noProof/>
                              <w:szCs w:val="24"/>
                            </w:rPr>
                            <w:t>93</w:t>
                          </w:r>
                          <w:r w:rsidRPr="002F32EE">
                            <w:rPr>
                              <w:rFonts w:asciiTheme="majorBidi" w:hAnsiTheme="majorBidi" w:cstheme="majorBidi"/>
                              <w:noProof/>
                              <w:szCs w:val="24"/>
                            </w:rPr>
                            <w:t>, 86–91. https://doi.org/10.1016/j.paid.2015.08.035</w:t>
                          </w:r>
                        </w:p>
                        <w:p w14:paraId="3B5999F7" w14:textId="77777777" w:rsidR="0074155E" w:rsidRPr="002F32EE" w:rsidRDefault="0074155E" w:rsidP="0074155E">
                          <w:pPr>
                            <w:widowControl w:val="0"/>
                            <w:autoSpaceDE w:val="0"/>
                            <w:autoSpaceDN w:val="0"/>
                            <w:adjustRightInd w:val="0"/>
                            <w:spacing w:line="240" w:lineRule="auto"/>
                            <w:ind w:left="480" w:hanging="480"/>
                            <w:rPr>
                              <w:rFonts w:asciiTheme="majorBidi" w:hAnsiTheme="majorBidi" w:cstheme="majorBidi"/>
                              <w:noProof/>
                              <w:szCs w:val="24"/>
                            </w:rPr>
                          </w:pPr>
                          <w:r w:rsidRPr="002F32EE">
                            <w:rPr>
                              <w:rFonts w:asciiTheme="majorBidi" w:hAnsiTheme="majorBidi" w:cstheme="majorBidi"/>
                              <w:noProof/>
                              <w:szCs w:val="24"/>
                            </w:rPr>
                            <w:t xml:space="preserve">Lee, A., Schwarz, G., Newman, A., &amp; Legood, A. (2019). Investigating When and Why Psychological Entitlement Predicts Unethical Pro-organizational Behavior. </w:t>
                          </w:r>
                          <w:r w:rsidRPr="002F32EE">
                            <w:rPr>
                              <w:rFonts w:asciiTheme="majorBidi" w:hAnsiTheme="majorBidi" w:cstheme="majorBidi"/>
                              <w:i/>
                              <w:iCs/>
                              <w:noProof/>
                              <w:szCs w:val="24"/>
                            </w:rPr>
                            <w:t>Journal of Business Ethics</w:t>
                          </w:r>
                          <w:r w:rsidRPr="002F32EE">
                            <w:rPr>
                              <w:rFonts w:asciiTheme="majorBidi" w:hAnsiTheme="majorBidi" w:cstheme="majorBidi"/>
                              <w:noProof/>
                              <w:szCs w:val="24"/>
                            </w:rPr>
                            <w:t xml:space="preserve">, </w:t>
                          </w:r>
                          <w:r w:rsidRPr="002F32EE">
                            <w:rPr>
                              <w:rFonts w:asciiTheme="majorBidi" w:hAnsiTheme="majorBidi" w:cstheme="majorBidi"/>
                              <w:i/>
                              <w:iCs/>
                              <w:noProof/>
                              <w:szCs w:val="24"/>
                            </w:rPr>
                            <w:t>154</w:t>
                          </w:r>
                          <w:r w:rsidRPr="002F32EE">
                            <w:rPr>
                              <w:rFonts w:asciiTheme="majorBidi" w:hAnsiTheme="majorBidi" w:cstheme="majorBidi"/>
                              <w:noProof/>
                              <w:szCs w:val="24"/>
                            </w:rPr>
                            <w:t>(1), 109–126. https://doi.org/10.1007/s10551-017-3456-z</w:t>
                          </w:r>
                        </w:p>
                        <w:p w14:paraId="370BA48B" w14:textId="77777777" w:rsidR="001E5F61" w:rsidRPr="002F32EE" w:rsidRDefault="001E5F61" w:rsidP="001E5F61">
                          <w:pPr>
                            <w:widowControl w:val="0"/>
                            <w:autoSpaceDE w:val="0"/>
                            <w:autoSpaceDN w:val="0"/>
                            <w:adjustRightInd w:val="0"/>
                            <w:spacing w:line="240" w:lineRule="auto"/>
                            <w:ind w:left="480" w:hanging="480"/>
                            <w:rPr>
                              <w:rFonts w:asciiTheme="majorBidi" w:hAnsiTheme="majorBidi" w:cstheme="majorBidi"/>
                              <w:noProof/>
                              <w:szCs w:val="24"/>
                            </w:rPr>
                          </w:pPr>
                          <w:r w:rsidRPr="002F32EE">
                            <w:rPr>
                              <w:rFonts w:asciiTheme="majorBidi" w:hAnsiTheme="majorBidi" w:cstheme="majorBidi"/>
                              <w:noProof/>
                              <w:szCs w:val="24"/>
                            </w:rPr>
                            <w:t xml:space="preserve">Lilly, J., Duffy, JA &amp; Wipawayangkool, K. (2016). Impact of ethical climate on organizational trust and the Role of Business Performance. </w:t>
                          </w:r>
                          <w:r w:rsidRPr="002F32EE">
                            <w:rPr>
                              <w:rFonts w:asciiTheme="majorBidi" w:hAnsiTheme="majorBidi" w:cstheme="majorBidi"/>
                              <w:i/>
                              <w:iCs/>
                              <w:noProof/>
                              <w:szCs w:val="24"/>
                            </w:rPr>
                            <w:t>Journal of Applied and Behavioral Management</w:t>
                          </w:r>
                          <w:r w:rsidRPr="002F32EE">
                            <w:rPr>
                              <w:rFonts w:asciiTheme="majorBidi" w:hAnsiTheme="majorBidi" w:cstheme="majorBidi"/>
                              <w:noProof/>
                              <w:szCs w:val="24"/>
                            </w:rPr>
                            <w:t xml:space="preserve">, </w:t>
                          </w:r>
                          <w:r w:rsidRPr="002F32EE">
                            <w:rPr>
                              <w:rFonts w:asciiTheme="majorBidi" w:hAnsiTheme="majorBidi" w:cstheme="majorBidi"/>
                              <w:i/>
                              <w:iCs/>
                              <w:noProof/>
                              <w:szCs w:val="24"/>
                            </w:rPr>
                            <w:t>17</w:t>
                          </w:r>
                          <w:r w:rsidRPr="002F32EE">
                            <w:rPr>
                              <w:rFonts w:asciiTheme="majorBidi" w:hAnsiTheme="majorBidi" w:cstheme="majorBidi"/>
                              <w:noProof/>
                              <w:szCs w:val="24"/>
                            </w:rPr>
                            <w:t>(1), 33–49.</w:t>
                          </w:r>
                        </w:p>
                        <w:p w14:paraId="0E1C9B4A" w14:textId="77777777" w:rsidR="001E5F61" w:rsidRPr="002F32EE" w:rsidRDefault="001E5F61" w:rsidP="001E5F61">
                          <w:pPr>
                            <w:widowControl w:val="0"/>
                            <w:autoSpaceDE w:val="0"/>
                            <w:autoSpaceDN w:val="0"/>
                            <w:adjustRightInd w:val="0"/>
                            <w:spacing w:line="240" w:lineRule="auto"/>
                            <w:ind w:left="480" w:hanging="480"/>
                            <w:rPr>
                              <w:rFonts w:asciiTheme="majorBidi" w:hAnsiTheme="majorBidi" w:cstheme="majorBidi"/>
                              <w:noProof/>
                              <w:szCs w:val="24"/>
                            </w:rPr>
                          </w:pPr>
                          <w:r w:rsidRPr="002F32EE">
                            <w:rPr>
                              <w:rFonts w:asciiTheme="majorBidi" w:hAnsiTheme="majorBidi" w:cstheme="majorBidi"/>
                              <w:noProof/>
                              <w:szCs w:val="24"/>
                            </w:rPr>
                            <w:t xml:space="preserve">Lu, C. S., &amp; Lin, C. C. (2014). The Effects of Ethical Leadership and Ethical Climate on Employee Ethical Behavior in the International Port Context. </w:t>
                          </w:r>
                          <w:r w:rsidRPr="002F32EE">
                            <w:rPr>
                              <w:rFonts w:asciiTheme="majorBidi" w:hAnsiTheme="majorBidi" w:cstheme="majorBidi"/>
                              <w:i/>
                              <w:iCs/>
                              <w:noProof/>
                              <w:szCs w:val="24"/>
                            </w:rPr>
                            <w:t>Journal of Business Ethics</w:t>
                          </w:r>
                          <w:r w:rsidRPr="002F32EE">
                            <w:rPr>
                              <w:rFonts w:asciiTheme="majorBidi" w:hAnsiTheme="majorBidi" w:cstheme="majorBidi"/>
                              <w:noProof/>
                              <w:szCs w:val="24"/>
                            </w:rPr>
                            <w:t xml:space="preserve">, </w:t>
                          </w:r>
                          <w:r w:rsidRPr="002F32EE">
                            <w:rPr>
                              <w:rFonts w:asciiTheme="majorBidi" w:hAnsiTheme="majorBidi" w:cstheme="majorBidi"/>
                              <w:i/>
                              <w:iCs/>
                              <w:noProof/>
                              <w:szCs w:val="24"/>
                            </w:rPr>
                            <w:t>124</w:t>
                          </w:r>
                          <w:r w:rsidRPr="002F32EE">
                            <w:rPr>
                              <w:rFonts w:asciiTheme="majorBidi" w:hAnsiTheme="majorBidi" w:cstheme="majorBidi"/>
                              <w:noProof/>
                              <w:szCs w:val="24"/>
                            </w:rPr>
                            <w:t>(2), 209–223. https://doi.org/10.1007/s10551-013-1868-y</w:t>
                          </w:r>
                        </w:p>
                        <w:p w14:paraId="72AECD6C" w14:textId="77777777" w:rsidR="001E5F61" w:rsidRPr="002F32EE" w:rsidRDefault="001E5F61" w:rsidP="0074155E">
                          <w:pPr>
                            <w:widowControl w:val="0"/>
                            <w:autoSpaceDE w:val="0"/>
                            <w:autoSpaceDN w:val="0"/>
                            <w:adjustRightInd w:val="0"/>
                            <w:spacing w:line="240" w:lineRule="auto"/>
                            <w:ind w:left="480" w:hanging="480"/>
                            <w:rPr>
                              <w:rFonts w:asciiTheme="majorBidi" w:hAnsiTheme="majorBidi" w:cstheme="majorBidi"/>
                              <w:noProof/>
                              <w:szCs w:val="24"/>
                            </w:rPr>
                          </w:pPr>
                        </w:p>
                        <w:p w14:paraId="77747544" w14:textId="741F5FE5" w:rsidR="0074155E" w:rsidRPr="002F32EE" w:rsidRDefault="0074155E" w:rsidP="0074155E">
                          <w:pPr>
                            <w:widowControl w:val="0"/>
                            <w:autoSpaceDE w:val="0"/>
                            <w:autoSpaceDN w:val="0"/>
                            <w:adjustRightInd w:val="0"/>
                            <w:spacing w:line="240" w:lineRule="auto"/>
                            <w:ind w:left="480" w:hanging="480"/>
                            <w:rPr>
                              <w:rFonts w:asciiTheme="majorBidi" w:hAnsiTheme="majorBidi" w:cstheme="majorBidi"/>
                              <w:noProof/>
                              <w:szCs w:val="24"/>
                            </w:rPr>
                          </w:pPr>
                          <w:r w:rsidRPr="002F32EE">
                            <w:rPr>
                              <w:rFonts w:asciiTheme="majorBidi" w:hAnsiTheme="majorBidi" w:cstheme="majorBidi"/>
                              <w:noProof/>
                              <w:szCs w:val="24"/>
                            </w:rPr>
                            <w:t xml:space="preserve">Mayer, R. C., Davis, J. H., &amp; Schoorman, F. D. (1995). Model of Trust. </w:t>
                          </w:r>
                          <w:r w:rsidRPr="002F32EE">
                            <w:rPr>
                              <w:rFonts w:asciiTheme="majorBidi" w:hAnsiTheme="majorBidi" w:cstheme="majorBidi"/>
                              <w:i/>
                              <w:iCs/>
                              <w:noProof/>
                              <w:szCs w:val="24"/>
                            </w:rPr>
                            <w:t>Management</w:t>
                          </w:r>
                          <w:r w:rsidRPr="002F32EE">
                            <w:rPr>
                              <w:rFonts w:asciiTheme="majorBidi" w:hAnsiTheme="majorBidi" w:cstheme="majorBidi"/>
                              <w:noProof/>
                              <w:szCs w:val="24"/>
                            </w:rPr>
                            <w:t xml:space="preserve">, </w:t>
                          </w:r>
                          <w:r w:rsidRPr="002F32EE">
                            <w:rPr>
                              <w:rFonts w:asciiTheme="majorBidi" w:hAnsiTheme="majorBidi" w:cstheme="majorBidi"/>
                              <w:i/>
                              <w:iCs/>
                              <w:noProof/>
                              <w:szCs w:val="24"/>
                            </w:rPr>
                            <w:t>20</w:t>
                          </w:r>
                          <w:r w:rsidRPr="002F32EE">
                            <w:rPr>
                              <w:rFonts w:asciiTheme="majorBidi" w:hAnsiTheme="majorBidi" w:cstheme="majorBidi"/>
                              <w:noProof/>
                              <w:szCs w:val="24"/>
                            </w:rPr>
                            <w:t>(3), 709–734. http://www.jstor.org/stable/10.2307/258792</w:t>
                          </w:r>
                        </w:p>
                        <w:p w14:paraId="49C3980E" w14:textId="77777777" w:rsidR="0074155E" w:rsidRPr="002F32EE" w:rsidRDefault="0074155E" w:rsidP="0074155E">
                          <w:pPr>
                            <w:widowControl w:val="0"/>
                            <w:autoSpaceDE w:val="0"/>
                            <w:autoSpaceDN w:val="0"/>
                            <w:adjustRightInd w:val="0"/>
                            <w:spacing w:line="240" w:lineRule="auto"/>
                            <w:ind w:left="480" w:hanging="480"/>
                            <w:rPr>
                              <w:rFonts w:asciiTheme="majorBidi" w:hAnsiTheme="majorBidi" w:cstheme="majorBidi"/>
                              <w:noProof/>
                              <w:szCs w:val="24"/>
                            </w:rPr>
                          </w:pPr>
                          <w:r w:rsidRPr="002F32EE">
                            <w:rPr>
                              <w:rFonts w:asciiTheme="majorBidi" w:hAnsiTheme="majorBidi" w:cstheme="majorBidi"/>
                              <w:noProof/>
                              <w:szCs w:val="24"/>
                            </w:rPr>
                            <w:t xml:space="preserve">Paesen, H., Wouters, K., &amp; Maesschalck, J. (2019). Servant leaders, ethical followers? The effect of servant leadership on employee deviance. </w:t>
                          </w:r>
                          <w:r w:rsidRPr="002F32EE">
                            <w:rPr>
                              <w:rFonts w:asciiTheme="majorBidi" w:hAnsiTheme="majorBidi" w:cstheme="majorBidi"/>
                              <w:i/>
                              <w:iCs/>
                              <w:noProof/>
                              <w:szCs w:val="24"/>
                            </w:rPr>
                            <w:t>Leadership &amp; Organization Development Journal</w:t>
                          </w:r>
                          <w:r w:rsidRPr="002F32EE">
                            <w:rPr>
                              <w:rFonts w:asciiTheme="majorBidi" w:hAnsiTheme="majorBidi" w:cstheme="majorBidi"/>
                              <w:noProof/>
                              <w:szCs w:val="24"/>
                            </w:rPr>
                            <w:t xml:space="preserve">, </w:t>
                          </w:r>
                          <w:r w:rsidRPr="002F32EE">
                            <w:rPr>
                              <w:rFonts w:asciiTheme="majorBidi" w:hAnsiTheme="majorBidi" w:cstheme="majorBidi"/>
                              <w:i/>
                              <w:iCs/>
                              <w:noProof/>
                              <w:szCs w:val="24"/>
                            </w:rPr>
                            <w:t>40</w:t>
                          </w:r>
                          <w:r w:rsidRPr="002F32EE">
                            <w:rPr>
                              <w:rFonts w:asciiTheme="majorBidi" w:hAnsiTheme="majorBidi" w:cstheme="majorBidi"/>
                              <w:noProof/>
                              <w:szCs w:val="24"/>
                            </w:rPr>
                            <w:t>(5), 624–646. https://doi.org/10.1108/lodj-01-2019-0013</w:t>
                          </w:r>
                        </w:p>
                        <w:p w14:paraId="6FAD2FB8" w14:textId="77777777" w:rsidR="0074155E" w:rsidRPr="002F32EE" w:rsidRDefault="0074155E" w:rsidP="0074155E">
                          <w:pPr>
                            <w:widowControl w:val="0"/>
                            <w:autoSpaceDE w:val="0"/>
                            <w:autoSpaceDN w:val="0"/>
                            <w:adjustRightInd w:val="0"/>
                            <w:spacing w:line="240" w:lineRule="auto"/>
                            <w:ind w:left="480" w:hanging="480"/>
                            <w:rPr>
                              <w:rFonts w:asciiTheme="majorBidi" w:hAnsiTheme="majorBidi" w:cstheme="majorBidi"/>
                              <w:noProof/>
                              <w:szCs w:val="24"/>
                            </w:rPr>
                          </w:pPr>
                          <w:r w:rsidRPr="002F32EE">
                            <w:rPr>
                              <w:rFonts w:asciiTheme="majorBidi" w:hAnsiTheme="majorBidi" w:cstheme="majorBidi"/>
                              <w:noProof/>
                              <w:szCs w:val="24"/>
                            </w:rPr>
                            <w:t xml:space="preserve">Reed, L. L., Vidaver-Cohen, D., &amp; Colwell, S. R. (2011). A New Scale to Measure Executive Servant Leadership: Development, Analysis, and Implications for Research. </w:t>
                          </w:r>
                          <w:r w:rsidRPr="002F32EE">
                            <w:rPr>
                              <w:rFonts w:asciiTheme="majorBidi" w:hAnsiTheme="majorBidi" w:cstheme="majorBidi"/>
                              <w:i/>
                              <w:iCs/>
                              <w:noProof/>
                              <w:szCs w:val="24"/>
                            </w:rPr>
                            <w:t>Journal of Business Ethics</w:t>
                          </w:r>
                          <w:r w:rsidRPr="002F32EE">
                            <w:rPr>
                              <w:rFonts w:asciiTheme="majorBidi" w:hAnsiTheme="majorBidi" w:cstheme="majorBidi"/>
                              <w:noProof/>
                              <w:szCs w:val="24"/>
                            </w:rPr>
                            <w:t xml:space="preserve">, </w:t>
                          </w:r>
                          <w:r w:rsidRPr="002F32EE">
                            <w:rPr>
                              <w:rFonts w:asciiTheme="majorBidi" w:hAnsiTheme="majorBidi" w:cstheme="majorBidi"/>
                              <w:i/>
                              <w:iCs/>
                              <w:noProof/>
                              <w:szCs w:val="24"/>
                            </w:rPr>
                            <w:t>101</w:t>
                          </w:r>
                          <w:r w:rsidRPr="002F32EE">
                            <w:rPr>
                              <w:rFonts w:asciiTheme="majorBidi" w:hAnsiTheme="majorBidi" w:cstheme="majorBidi"/>
                              <w:noProof/>
                              <w:szCs w:val="24"/>
                            </w:rPr>
                            <w:t>(3), 415–434. https://doi.org/10.1007/s10551-010-0729-1</w:t>
                          </w:r>
                        </w:p>
                        <w:p w14:paraId="620C8F7E" w14:textId="77777777" w:rsidR="0074155E" w:rsidRPr="002F32EE" w:rsidRDefault="0074155E" w:rsidP="0074155E">
                          <w:pPr>
                            <w:widowControl w:val="0"/>
                            <w:autoSpaceDE w:val="0"/>
                            <w:autoSpaceDN w:val="0"/>
                            <w:adjustRightInd w:val="0"/>
                            <w:spacing w:line="240" w:lineRule="auto"/>
                            <w:ind w:left="480" w:hanging="480"/>
                            <w:rPr>
                              <w:rFonts w:asciiTheme="majorBidi" w:hAnsiTheme="majorBidi" w:cstheme="majorBidi"/>
                              <w:noProof/>
                              <w:szCs w:val="24"/>
                            </w:rPr>
                          </w:pPr>
                          <w:r w:rsidRPr="002F32EE">
                            <w:rPr>
                              <w:rFonts w:asciiTheme="majorBidi" w:hAnsiTheme="majorBidi" w:cstheme="majorBidi"/>
                              <w:szCs w:val="24"/>
                            </w:rPr>
                            <w:t>Reinke, S.J. (2004), “Service before self: towards a theory of servant-leadership”, Global Virtue Ethics Review, Vol. 3 No. 5, pp. 30-57.</w:t>
                          </w:r>
                        </w:p>
                        <w:p w14:paraId="16E9B31C" w14:textId="77777777" w:rsidR="0074155E" w:rsidRPr="002F32EE" w:rsidRDefault="0074155E" w:rsidP="0074155E">
                          <w:pPr>
                            <w:widowControl w:val="0"/>
                            <w:autoSpaceDE w:val="0"/>
                            <w:autoSpaceDN w:val="0"/>
                            <w:adjustRightInd w:val="0"/>
                            <w:spacing w:line="240" w:lineRule="auto"/>
                            <w:ind w:left="480" w:hanging="480"/>
                            <w:rPr>
                              <w:rFonts w:asciiTheme="majorBidi" w:hAnsiTheme="majorBidi" w:cstheme="majorBidi"/>
                              <w:noProof/>
                              <w:szCs w:val="24"/>
                            </w:rPr>
                          </w:pPr>
                          <w:r w:rsidRPr="002F32EE">
                            <w:rPr>
                              <w:rFonts w:asciiTheme="majorBidi" w:hAnsiTheme="majorBidi" w:cstheme="majorBidi"/>
                              <w:noProof/>
                              <w:szCs w:val="24"/>
                            </w:rPr>
                            <w:t xml:space="preserve">Robinson, S. L., &amp; Rousseau, D. M. (1994). Violating the psychological contract: Not the exception but the norm. </w:t>
                          </w:r>
                          <w:r w:rsidRPr="002F32EE">
                            <w:rPr>
                              <w:rFonts w:asciiTheme="majorBidi" w:hAnsiTheme="majorBidi" w:cstheme="majorBidi"/>
                              <w:i/>
                              <w:iCs/>
                              <w:noProof/>
                              <w:szCs w:val="24"/>
                            </w:rPr>
                            <w:t>Journal of Organizational Behavior</w:t>
                          </w:r>
                          <w:r w:rsidRPr="002F32EE">
                            <w:rPr>
                              <w:rFonts w:asciiTheme="majorBidi" w:hAnsiTheme="majorBidi" w:cstheme="majorBidi"/>
                              <w:noProof/>
                              <w:szCs w:val="24"/>
                            </w:rPr>
                            <w:t xml:space="preserve">, </w:t>
                          </w:r>
                          <w:r w:rsidRPr="002F32EE">
                            <w:rPr>
                              <w:rFonts w:asciiTheme="majorBidi" w:hAnsiTheme="majorBidi" w:cstheme="majorBidi"/>
                              <w:i/>
                              <w:iCs/>
                              <w:noProof/>
                              <w:szCs w:val="24"/>
                            </w:rPr>
                            <w:t>15</w:t>
                          </w:r>
                          <w:r w:rsidRPr="002F32EE">
                            <w:rPr>
                              <w:rFonts w:asciiTheme="majorBidi" w:hAnsiTheme="majorBidi" w:cstheme="majorBidi"/>
                              <w:noProof/>
                              <w:szCs w:val="24"/>
                            </w:rPr>
                            <w:t>(3), 245–259. https://doi.org/10.1002/job.4030150306</w:t>
                          </w:r>
                        </w:p>
                        <w:p w14:paraId="1E8906F3" w14:textId="77777777" w:rsidR="0074155E" w:rsidRPr="002F32EE" w:rsidRDefault="0074155E" w:rsidP="0074155E">
                          <w:pPr>
                            <w:widowControl w:val="0"/>
                            <w:autoSpaceDE w:val="0"/>
                            <w:autoSpaceDN w:val="0"/>
                            <w:adjustRightInd w:val="0"/>
                            <w:spacing w:line="240" w:lineRule="auto"/>
                            <w:ind w:left="480" w:hanging="480"/>
                            <w:rPr>
                              <w:rFonts w:asciiTheme="majorBidi" w:hAnsiTheme="majorBidi" w:cstheme="majorBidi"/>
                              <w:noProof/>
                              <w:szCs w:val="24"/>
                            </w:rPr>
                          </w:pPr>
                          <w:r w:rsidRPr="002F32EE">
                            <w:rPr>
                              <w:rFonts w:asciiTheme="majorBidi" w:hAnsiTheme="majorBidi" w:cstheme="majorBidi"/>
                              <w:noProof/>
                              <w:szCs w:val="24"/>
                            </w:rPr>
                            <w:t xml:space="preserve">Rubin, R. S., Bommer, W. H., &amp; Bachrach, D. G. (2010). Operant leadership and employee citizenship: A question of trust? </w:t>
                          </w:r>
                          <w:r w:rsidRPr="002F32EE">
                            <w:rPr>
                              <w:rFonts w:asciiTheme="majorBidi" w:hAnsiTheme="majorBidi" w:cstheme="majorBidi"/>
                              <w:i/>
                              <w:iCs/>
                              <w:noProof/>
                              <w:szCs w:val="24"/>
                            </w:rPr>
                            <w:t>Leadership Quarterly</w:t>
                          </w:r>
                          <w:r w:rsidRPr="002F32EE">
                            <w:rPr>
                              <w:rFonts w:asciiTheme="majorBidi" w:hAnsiTheme="majorBidi" w:cstheme="majorBidi"/>
                              <w:noProof/>
                              <w:szCs w:val="24"/>
                            </w:rPr>
                            <w:t xml:space="preserve">, </w:t>
                          </w:r>
                          <w:r w:rsidRPr="002F32EE">
                            <w:rPr>
                              <w:rFonts w:asciiTheme="majorBidi" w:hAnsiTheme="majorBidi" w:cstheme="majorBidi"/>
                              <w:i/>
                              <w:iCs/>
                              <w:noProof/>
                              <w:szCs w:val="24"/>
                            </w:rPr>
                            <w:t>21</w:t>
                          </w:r>
                          <w:r w:rsidRPr="002F32EE">
                            <w:rPr>
                              <w:rFonts w:asciiTheme="majorBidi" w:hAnsiTheme="majorBidi" w:cstheme="majorBidi"/>
                              <w:noProof/>
                              <w:szCs w:val="24"/>
                            </w:rPr>
                            <w:t>(3), 400–408. https://doi.org/10.1016/j.leaqua.2010.03.005</w:t>
                          </w:r>
                        </w:p>
                        <w:p w14:paraId="09DC6096" w14:textId="77777777" w:rsidR="0074155E" w:rsidRPr="002F32EE" w:rsidRDefault="0074155E" w:rsidP="0074155E">
                          <w:pPr>
                            <w:widowControl w:val="0"/>
                            <w:autoSpaceDE w:val="0"/>
                            <w:autoSpaceDN w:val="0"/>
                            <w:adjustRightInd w:val="0"/>
                            <w:spacing w:line="240" w:lineRule="auto"/>
                            <w:ind w:left="480" w:hanging="480"/>
                            <w:rPr>
                              <w:rFonts w:asciiTheme="majorBidi" w:hAnsiTheme="majorBidi" w:cstheme="majorBidi"/>
                              <w:noProof/>
                              <w:szCs w:val="24"/>
                            </w:rPr>
                          </w:pPr>
                          <w:r w:rsidRPr="002F32EE">
                            <w:rPr>
                              <w:rFonts w:asciiTheme="majorBidi" w:hAnsiTheme="majorBidi" w:cstheme="majorBidi"/>
                              <w:noProof/>
                              <w:szCs w:val="24"/>
                            </w:rPr>
                            <w:t xml:space="preserve">Schuh, S. C., Cai, Y., Kaluza, A. J., Steffens, N. K., David, E. M., &amp; Haslam, A. (2021). Do leaders condone unethical pro-organizational employee behaviors? The complex interplay between leader organizational identification and moral disengagement. </w:t>
                          </w:r>
                          <w:r w:rsidRPr="002F32EE">
                            <w:rPr>
                              <w:rFonts w:asciiTheme="majorBidi" w:hAnsiTheme="majorBidi" w:cstheme="majorBidi"/>
                              <w:i/>
                              <w:iCs/>
                              <w:noProof/>
                              <w:szCs w:val="24"/>
                            </w:rPr>
                            <w:t>Human Resource Management</w:t>
                          </w:r>
                          <w:r w:rsidRPr="002F32EE">
                            <w:rPr>
                              <w:rFonts w:asciiTheme="majorBidi" w:hAnsiTheme="majorBidi" w:cstheme="majorBidi"/>
                              <w:noProof/>
                              <w:szCs w:val="24"/>
                            </w:rPr>
                            <w:t>, 1–21. https://doi.org/10.1002/hrm.22060</w:t>
                          </w:r>
                        </w:p>
                        <w:p w14:paraId="667218D5" w14:textId="77777777" w:rsidR="0074155E" w:rsidRPr="002F32EE" w:rsidRDefault="0074155E" w:rsidP="0074155E">
                          <w:pPr>
                            <w:widowControl w:val="0"/>
                            <w:autoSpaceDE w:val="0"/>
                            <w:autoSpaceDN w:val="0"/>
                            <w:adjustRightInd w:val="0"/>
                            <w:spacing w:line="240" w:lineRule="auto"/>
                            <w:ind w:left="480" w:hanging="480"/>
                            <w:rPr>
                              <w:rFonts w:asciiTheme="majorBidi" w:hAnsiTheme="majorBidi" w:cstheme="majorBidi"/>
                              <w:noProof/>
                              <w:szCs w:val="24"/>
                            </w:rPr>
                          </w:pPr>
                          <w:r w:rsidRPr="002F32EE">
                            <w:rPr>
                              <w:rFonts w:asciiTheme="majorBidi" w:hAnsiTheme="majorBidi" w:cstheme="majorBidi"/>
                              <w:noProof/>
                              <w:szCs w:val="24"/>
                            </w:rPr>
                            <w:t xml:space="preserve">Sendjaya, S., Eva, N., Robin, M., Sugianto, L., ButarButar, I., &amp; Hartel, C. (2019). Leading others to go beyond the call of duty: A dyadic study of servant leadership and psychological ethical climate. </w:t>
                          </w:r>
                          <w:r w:rsidRPr="002F32EE">
                            <w:rPr>
                              <w:rFonts w:asciiTheme="majorBidi" w:hAnsiTheme="majorBidi" w:cstheme="majorBidi"/>
                              <w:i/>
                              <w:iCs/>
                              <w:noProof/>
                              <w:szCs w:val="24"/>
                            </w:rPr>
                            <w:t>Personnel Review</w:t>
                          </w:r>
                          <w:r w:rsidRPr="002F32EE">
                            <w:rPr>
                              <w:rFonts w:asciiTheme="majorBidi" w:hAnsiTheme="majorBidi" w:cstheme="majorBidi"/>
                              <w:noProof/>
                              <w:szCs w:val="24"/>
                            </w:rPr>
                            <w:t xml:space="preserve">, </w:t>
                          </w:r>
                          <w:r w:rsidRPr="002F32EE">
                            <w:rPr>
                              <w:rFonts w:asciiTheme="majorBidi" w:hAnsiTheme="majorBidi" w:cstheme="majorBidi"/>
                              <w:i/>
                              <w:iCs/>
                              <w:noProof/>
                              <w:szCs w:val="24"/>
                            </w:rPr>
                            <w:t>49</w:t>
                          </w:r>
                          <w:r w:rsidRPr="002F32EE">
                            <w:rPr>
                              <w:rFonts w:asciiTheme="majorBidi" w:hAnsiTheme="majorBidi" w:cstheme="majorBidi"/>
                              <w:noProof/>
                              <w:szCs w:val="24"/>
                            </w:rPr>
                            <w:t>(2), 620–635. https://doi.org/10.1108/PR-08-2018-0285</w:t>
                          </w:r>
                        </w:p>
                        <w:p w14:paraId="422F8203" w14:textId="77777777" w:rsidR="0074155E" w:rsidRPr="002F32EE" w:rsidRDefault="0074155E" w:rsidP="0074155E">
                          <w:pPr>
                            <w:widowControl w:val="0"/>
                            <w:autoSpaceDE w:val="0"/>
                            <w:autoSpaceDN w:val="0"/>
                            <w:adjustRightInd w:val="0"/>
                            <w:spacing w:line="240" w:lineRule="auto"/>
                            <w:ind w:left="480" w:hanging="480"/>
                            <w:rPr>
                              <w:rFonts w:asciiTheme="majorBidi" w:hAnsiTheme="majorBidi" w:cstheme="majorBidi"/>
                              <w:noProof/>
                              <w:szCs w:val="24"/>
                            </w:rPr>
                          </w:pPr>
                          <w:r w:rsidRPr="002F32EE">
                            <w:rPr>
                              <w:rFonts w:asciiTheme="majorBidi" w:hAnsiTheme="majorBidi" w:cstheme="majorBidi"/>
                              <w:noProof/>
                              <w:szCs w:val="24"/>
                            </w:rPr>
                            <w:t xml:space="preserve">Senjaya, S., &amp; Pekerti, A. (2010). Servant leadership as antecedent of trust in organizations. </w:t>
                          </w:r>
                          <w:r w:rsidRPr="002F32EE">
                            <w:rPr>
                              <w:rFonts w:asciiTheme="majorBidi" w:hAnsiTheme="majorBidi" w:cstheme="majorBidi"/>
                              <w:i/>
                              <w:iCs/>
                              <w:noProof/>
                              <w:szCs w:val="24"/>
                            </w:rPr>
                            <w:t>Leadership and Organization Development Journal</w:t>
                          </w:r>
                          <w:r w:rsidRPr="002F32EE">
                            <w:rPr>
                              <w:rFonts w:asciiTheme="majorBidi" w:hAnsiTheme="majorBidi" w:cstheme="majorBidi"/>
                              <w:noProof/>
                              <w:szCs w:val="24"/>
                            </w:rPr>
                            <w:t xml:space="preserve">, </w:t>
                          </w:r>
                          <w:r w:rsidRPr="002F32EE">
                            <w:rPr>
                              <w:rFonts w:asciiTheme="majorBidi" w:hAnsiTheme="majorBidi" w:cstheme="majorBidi"/>
                              <w:i/>
                              <w:iCs/>
                              <w:noProof/>
                              <w:szCs w:val="24"/>
                            </w:rPr>
                            <w:t>31</w:t>
                          </w:r>
                          <w:r w:rsidRPr="002F32EE">
                            <w:rPr>
                              <w:rFonts w:asciiTheme="majorBidi" w:hAnsiTheme="majorBidi" w:cstheme="majorBidi"/>
                              <w:noProof/>
                              <w:szCs w:val="24"/>
                            </w:rPr>
                            <w:t>(7), 643–663. https://doi.org/10.1108/01437731011079673</w:t>
                          </w:r>
                        </w:p>
                        <w:p w14:paraId="339B96BD" w14:textId="6298FE51" w:rsidR="0074155E" w:rsidRPr="002F32EE" w:rsidRDefault="0074155E" w:rsidP="0074155E">
                          <w:pPr>
                            <w:widowControl w:val="0"/>
                            <w:autoSpaceDE w:val="0"/>
                            <w:autoSpaceDN w:val="0"/>
                            <w:adjustRightInd w:val="0"/>
                            <w:spacing w:line="240" w:lineRule="auto"/>
                            <w:ind w:left="480" w:hanging="480"/>
                            <w:rPr>
                              <w:rFonts w:asciiTheme="majorBidi" w:hAnsiTheme="majorBidi" w:cstheme="majorBidi"/>
                              <w:noProof/>
                              <w:szCs w:val="24"/>
                              <w:lang w:val="en-US"/>
                            </w:rPr>
                          </w:pPr>
                          <w:r w:rsidRPr="002F32EE">
                            <w:rPr>
                              <w:rFonts w:asciiTheme="majorBidi" w:hAnsiTheme="majorBidi" w:cstheme="majorBidi"/>
                              <w:noProof/>
                              <w:szCs w:val="24"/>
                              <w:lang w:val="en-US"/>
                            </w:rPr>
                            <w:lastRenderedPageBreak/>
                            <w:t>Setyaningrum, R. P., Setiawan, M., &amp; Irawanto, D. W. (2020). Servant Leadership Characteristics, Organisational Commitment, Followers' Trust, Employees' Performance Outcomes: A Literature Review. European Research Studies, 23(4), 902-911. Retrieved from https://www.researchgate.net/profile/Retno_Setyaningrum/publication/346671856_Servant_Leadership_Characteristics_ERSJ/links/5fcdce4945851568d146991e/Servant-Leadership-Characteristics-ERSJ.pdf</w:t>
                          </w:r>
                        </w:p>
                        <w:p w14:paraId="2261418B" w14:textId="1D4166D4" w:rsidR="001E5F61" w:rsidRPr="002F32EE" w:rsidRDefault="001E5F61" w:rsidP="002F32EE">
                          <w:pPr>
                            <w:widowControl w:val="0"/>
                            <w:autoSpaceDE w:val="0"/>
                            <w:autoSpaceDN w:val="0"/>
                            <w:adjustRightInd w:val="0"/>
                            <w:spacing w:line="240" w:lineRule="auto"/>
                            <w:ind w:left="480" w:hanging="480"/>
                            <w:rPr>
                              <w:rFonts w:asciiTheme="majorBidi" w:hAnsiTheme="majorBidi" w:cstheme="majorBidi"/>
                              <w:noProof/>
                              <w:szCs w:val="24"/>
                            </w:rPr>
                          </w:pPr>
                          <w:r w:rsidRPr="002F32EE">
                            <w:rPr>
                              <w:rFonts w:asciiTheme="majorBidi" w:hAnsiTheme="majorBidi" w:cstheme="majorBidi"/>
                              <w:noProof/>
                              <w:szCs w:val="24"/>
                            </w:rPr>
                            <w:t xml:space="preserve">Simha, A., &amp; Stachowicz-Stanusch, A. (2015). The effects of ethical climates on trust in supervisor and trust in organization in a polish context. </w:t>
                          </w:r>
                          <w:r w:rsidRPr="002F32EE">
                            <w:rPr>
                              <w:rFonts w:asciiTheme="majorBidi" w:hAnsiTheme="majorBidi" w:cstheme="majorBidi"/>
                              <w:i/>
                              <w:iCs/>
                              <w:noProof/>
                              <w:szCs w:val="24"/>
                            </w:rPr>
                            <w:t>Management Decision</w:t>
                          </w:r>
                          <w:r w:rsidRPr="002F32EE">
                            <w:rPr>
                              <w:rFonts w:asciiTheme="majorBidi" w:hAnsiTheme="majorBidi" w:cstheme="majorBidi"/>
                              <w:noProof/>
                              <w:szCs w:val="24"/>
                            </w:rPr>
                            <w:t xml:space="preserve">, </w:t>
                          </w:r>
                          <w:r w:rsidRPr="002F32EE">
                            <w:rPr>
                              <w:rFonts w:asciiTheme="majorBidi" w:hAnsiTheme="majorBidi" w:cstheme="majorBidi"/>
                              <w:i/>
                              <w:iCs/>
                              <w:noProof/>
                              <w:szCs w:val="24"/>
                            </w:rPr>
                            <w:t>53</w:t>
                          </w:r>
                          <w:r w:rsidRPr="002F32EE">
                            <w:rPr>
                              <w:rFonts w:asciiTheme="majorBidi" w:hAnsiTheme="majorBidi" w:cstheme="majorBidi"/>
                              <w:noProof/>
                              <w:szCs w:val="24"/>
                            </w:rPr>
                            <w:t>(1), 24–39. https://doi.org/10.1108/MD-08-2013-0409</w:t>
                          </w:r>
                        </w:p>
                        <w:p w14:paraId="72F2AED8" w14:textId="77777777" w:rsidR="0074155E" w:rsidRPr="002F32EE" w:rsidRDefault="0074155E" w:rsidP="0074155E">
                          <w:pPr>
                            <w:widowControl w:val="0"/>
                            <w:autoSpaceDE w:val="0"/>
                            <w:autoSpaceDN w:val="0"/>
                            <w:adjustRightInd w:val="0"/>
                            <w:spacing w:line="240" w:lineRule="auto"/>
                            <w:ind w:left="480" w:hanging="480"/>
                            <w:rPr>
                              <w:rFonts w:asciiTheme="majorBidi" w:hAnsiTheme="majorBidi" w:cstheme="majorBidi"/>
                              <w:noProof/>
                              <w:szCs w:val="24"/>
                            </w:rPr>
                          </w:pPr>
                          <w:r w:rsidRPr="002F32EE">
                            <w:rPr>
                              <w:rFonts w:asciiTheme="majorBidi" w:hAnsiTheme="majorBidi" w:cstheme="majorBidi"/>
                              <w:noProof/>
                              <w:szCs w:val="24"/>
                            </w:rPr>
                            <w:t xml:space="preserve">Sue-Chan, C., Au, A. K. C., &amp; Hackett, R. D. (2012). Trust as a mediator of the relationship between leader/member behavior and leader-member-exchange quality. </w:t>
                          </w:r>
                          <w:r w:rsidRPr="002F32EE">
                            <w:rPr>
                              <w:rFonts w:asciiTheme="majorBidi" w:hAnsiTheme="majorBidi" w:cstheme="majorBidi"/>
                              <w:i/>
                              <w:iCs/>
                              <w:noProof/>
                              <w:szCs w:val="24"/>
                            </w:rPr>
                            <w:t>Journal of World Business</w:t>
                          </w:r>
                          <w:r w:rsidRPr="002F32EE">
                            <w:rPr>
                              <w:rFonts w:asciiTheme="majorBidi" w:hAnsiTheme="majorBidi" w:cstheme="majorBidi"/>
                              <w:noProof/>
                              <w:szCs w:val="24"/>
                            </w:rPr>
                            <w:t xml:space="preserve">, </w:t>
                          </w:r>
                          <w:r w:rsidRPr="002F32EE">
                            <w:rPr>
                              <w:rFonts w:asciiTheme="majorBidi" w:hAnsiTheme="majorBidi" w:cstheme="majorBidi"/>
                              <w:i/>
                              <w:iCs/>
                              <w:noProof/>
                              <w:szCs w:val="24"/>
                            </w:rPr>
                            <w:t>47</w:t>
                          </w:r>
                          <w:r w:rsidRPr="002F32EE">
                            <w:rPr>
                              <w:rFonts w:asciiTheme="majorBidi" w:hAnsiTheme="majorBidi" w:cstheme="majorBidi"/>
                              <w:noProof/>
                              <w:szCs w:val="24"/>
                            </w:rPr>
                            <w:t>(3), 459–468. https://doi.org/10.1016/j.jwb.2011.05.012</w:t>
                          </w:r>
                        </w:p>
                        <w:p w14:paraId="632A7AAB" w14:textId="77777777" w:rsidR="0074155E" w:rsidRPr="002F32EE" w:rsidRDefault="0074155E" w:rsidP="0074155E">
                          <w:pPr>
                            <w:widowControl w:val="0"/>
                            <w:autoSpaceDE w:val="0"/>
                            <w:autoSpaceDN w:val="0"/>
                            <w:adjustRightInd w:val="0"/>
                            <w:spacing w:line="240" w:lineRule="auto"/>
                            <w:ind w:left="480" w:hanging="480"/>
                            <w:rPr>
                              <w:rFonts w:asciiTheme="majorBidi" w:hAnsiTheme="majorBidi" w:cstheme="majorBidi"/>
                              <w:noProof/>
                              <w:szCs w:val="24"/>
                            </w:rPr>
                          </w:pPr>
                          <w:r w:rsidRPr="002F32EE">
                            <w:rPr>
                              <w:rFonts w:asciiTheme="majorBidi" w:hAnsiTheme="majorBidi" w:cstheme="majorBidi"/>
                              <w:noProof/>
                              <w:szCs w:val="24"/>
                            </w:rPr>
                            <w:t xml:space="preserve">Umphress, E. E., Bingham, J. B., &amp; Mitchell, M. S. (2010). Unethical behavior in the name of the company: The moderating effect of organizational identification and positive reciprocity beliefs on unethical pro-organizational behavior. </w:t>
                          </w:r>
                          <w:r w:rsidRPr="002F32EE">
                            <w:rPr>
                              <w:rFonts w:asciiTheme="majorBidi" w:hAnsiTheme="majorBidi" w:cstheme="majorBidi"/>
                              <w:i/>
                              <w:iCs/>
                              <w:noProof/>
                              <w:szCs w:val="24"/>
                            </w:rPr>
                            <w:t>Journal of Applied Psychology</w:t>
                          </w:r>
                          <w:r w:rsidRPr="002F32EE">
                            <w:rPr>
                              <w:rFonts w:asciiTheme="majorBidi" w:hAnsiTheme="majorBidi" w:cstheme="majorBidi"/>
                              <w:noProof/>
                              <w:szCs w:val="24"/>
                            </w:rPr>
                            <w:t xml:space="preserve">, </w:t>
                          </w:r>
                          <w:r w:rsidRPr="002F32EE">
                            <w:rPr>
                              <w:rFonts w:asciiTheme="majorBidi" w:hAnsiTheme="majorBidi" w:cstheme="majorBidi"/>
                              <w:i/>
                              <w:iCs/>
                              <w:noProof/>
                              <w:szCs w:val="24"/>
                            </w:rPr>
                            <w:t>95</w:t>
                          </w:r>
                          <w:r w:rsidRPr="002F32EE">
                            <w:rPr>
                              <w:rFonts w:asciiTheme="majorBidi" w:hAnsiTheme="majorBidi" w:cstheme="majorBidi"/>
                              <w:noProof/>
                              <w:szCs w:val="24"/>
                            </w:rPr>
                            <w:t>(4), 769–780. https://doi.org/10.1037/a0019214</w:t>
                          </w:r>
                        </w:p>
                        <w:p w14:paraId="6FB0E908" w14:textId="3CCB37DE" w:rsidR="0074155E" w:rsidRPr="002F32EE" w:rsidRDefault="0074155E" w:rsidP="0074155E">
                          <w:pPr>
                            <w:widowControl w:val="0"/>
                            <w:autoSpaceDE w:val="0"/>
                            <w:autoSpaceDN w:val="0"/>
                            <w:adjustRightInd w:val="0"/>
                            <w:spacing w:line="240" w:lineRule="auto"/>
                            <w:ind w:left="480" w:hanging="480"/>
                            <w:rPr>
                              <w:rFonts w:asciiTheme="majorBidi" w:hAnsiTheme="majorBidi" w:cstheme="majorBidi"/>
                              <w:noProof/>
                              <w:szCs w:val="24"/>
                            </w:rPr>
                          </w:pPr>
                          <w:r w:rsidRPr="002F32EE">
                            <w:rPr>
                              <w:rFonts w:asciiTheme="majorBidi" w:hAnsiTheme="majorBidi" w:cstheme="majorBidi"/>
                              <w:noProof/>
                              <w:szCs w:val="24"/>
                            </w:rPr>
                            <w:t xml:space="preserve">van Dierendonck, D., &amp; Nuijten, I. (2011). The Servant Leadership Survey: Development and Validation of a Multidimensional Measure. </w:t>
                          </w:r>
                          <w:r w:rsidRPr="002F32EE">
                            <w:rPr>
                              <w:rFonts w:asciiTheme="majorBidi" w:hAnsiTheme="majorBidi" w:cstheme="majorBidi"/>
                              <w:i/>
                              <w:iCs/>
                              <w:noProof/>
                              <w:szCs w:val="24"/>
                            </w:rPr>
                            <w:t>Journal of Business and Psychology</w:t>
                          </w:r>
                          <w:r w:rsidRPr="002F32EE">
                            <w:rPr>
                              <w:rFonts w:asciiTheme="majorBidi" w:hAnsiTheme="majorBidi" w:cstheme="majorBidi"/>
                              <w:noProof/>
                              <w:szCs w:val="24"/>
                            </w:rPr>
                            <w:t xml:space="preserve">, </w:t>
                          </w:r>
                          <w:r w:rsidRPr="002F32EE">
                            <w:rPr>
                              <w:rFonts w:asciiTheme="majorBidi" w:hAnsiTheme="majorBidi" w:cstheme="majorBidi"/>
                              <w:i/>
                              <w:iCs/>
                              <w:noProof/>
                              <w:szCs w:val="24"/>
                            </w:rPr>
                            <w:t>26</w:t>
                          </w:r>
                          <w:r w:rsidRPr="002F32EE">
                            <w:rPr>
                              <w:rFonts w:asciiTheme="majorBidi" w:hAnsiTheme="majorBidi" w:cstheme="majorBidi"/>
                              <w:noProof/>
                              <w:szCs w:val="24"/>
                            </w:rPr>
                            <w:t>(3), 249–267. https://doi.org/10.1007/s10869-010-9194-1</w:t>
                          </w:r>
                        </w:p>
                        <w:p w14:paraId="5B2B05DB" w14:textId="7A726CFB" w:rsidR="00F850FB" w:rsidRPr="002F32EE" w:rsidRDefault="00F850FB" w:rsidP="0074155E">
                          <w:pPr>
                            <w:widowControl w:val="0"/>
                            <w:autoSpaceDE w:val="0"/>
                            <w:autoSpaceDN w:val="0"/>
                            <w:adjustRightInd w:val="0"/>
                            <w:spacing w:line="240" w:lineRule="auto"/>
                            <w:ind w:left="480" w:hanging="480"/>
                            <w:rPr>
                              <w:rFonts w:asciiTheme="majorBidi" w:hAnsiTheme="majorBidi" w:cstheme="majorBidi"/>
                              <w:noProof/>
                              <w:szCs w:val="24"/>
                            </w:rPr>
                          </w:pPr>
                          <w:r w:rsidRPr="002F32EE">
                            <w:rPr>
                              <w:rFonts w:asciiTheme="majorBidi" w:hAnsiTheme="majorBidi" w:cstheme="majorBidi"/>
                              <w:szCs w:val="24"/>
                            </w:rPr>
                            <w:t>Voegtlin, C., Frisch, C., Walther, A. and Schwab, P. (2019), “Theoretical development and empirical examination of a three-roles model of responsible leadership”, Journal of Business Ethics, Springer Netherlands, Vol. 167 No. 3, pp. 411-431.</w:t>
                          </w:r>
                        </w:p>
                        <w:p w14:paraId="70E8BBDC" w14:textId="77777777" w:rsidR="0074155E" w:rsidRPr="002F32EE" w:rsidRDefault="0074155E" w:rsidP="0074155E">
                          <w:pPr>
                            <w:widowControl w:val="0"/>
                            <w:autoSpaceDE w:val="0"/>
                            <w:autoSpaceDN w:val="0"/>
                            <w:adjustRightInd w:val="0"/>
                            <w:spacing w:line="240" w:lineRule="auto"/>
                            <w:ind w:left="480" w:hanging="480"/>
                            <w:rPr>
                              <w:rFonts w:asciiTheme="majorBidi" w:hAnsiTheme="majorBidi" w:cstheme="majorBidi"/>
                              <w:noProof/>
                              <w:szCs w:val="24"/>
                            </w:rPr>
                          </w:pPr>
                          <w:r w:rsidRPr="002F32EE">
                            <w:rPr>
                              <w:rFonts w:asciiTheme="majorBidi" w:hAnsiTheme="majorBidi" w:cstheme="majorBidi"/>
                              <w:noProof/>
                              <w:szCs w:val="24"/>
                            </w:rPr>
                            <w:t xml:space="preserve">Wan, W., Health, O., &amp; Antonucci, T. (2015). Encyclopedia of Geropsychology. </w:t>
                          </w:r>
                          <w:r w:rsidRPr="002F32EE">
                            <w:rPr>
                              <w:rFonts w:asciiTheme="majorBidi" w:hAnsiTheme="majorBidi" w:cstheme="majorBidi"/>
                              <w:i/>
                              <w:iCs/>
                              <w:noProof/>
                              <w:szCs w:val="24"/>
                            </w:rPr>
                            <w:t>Encyclopedia of Geropsychology</w:t>
                          </w:r>
                          <w:r w:rsidRPr="002F32EE">
                            <w:rPr>
                              <w:rFonts w:asciiTheme="majorBidi" w:hAnsiTheme="majorBidi" w:cstheme="majorBidi"/>
                              <w:noProof/>
                              <w:szCs w:val="24"/>
                            </w:rPr>
                            <w:t xml:space="preserve">, </w:t>
                          </w:r>
                          <w:r w:rsidRPr="002F32EE">
                            <w:rPr>
                              <w:rFonts w:asciiTheme="majorBidi" w:hAnsiTheme="majorBidi" w:cstheme="majorBidi"/>
                              <w:i/>
                              <w:iCs/>
                              <w:noProof/>
                              <w:szCs w:val="24"/>
                            </w:rPr>
                            <w:t>January 2016</w:t>
                          </w:r>
                          <w:r w:rsidRPr="002F32EE">
                            <w:rPr>
                              <w:rFonts w:asciiTheme="majorBidi" w:hAnsiTheme="majorBidi" w:cstheme="majorBidi"/>
                              <w:noProof/>
                              <w:szCs w:val="24"/>
                            </w:rPr>
                            <w:t>. https://doi.org/10.1007/978-981-287-080-3</w:t>
                          </w:r>
                        </w:p>
                        <w:p w14:paraId="2B7BCCC0" w14:textId="77777777" w:rsidR="0074155E" w:rsidRPr="002F32EE" w:rsidRDefault="0074155E" w:rsidP="0074155E">
                          <w:pPr>
                            <w:widowControl w:val="0"/>
                            <w:autoSpaceDE w:val="0"/>
                            <w:autoSpaceDN w:val="0"/>
                            <w:adjustRightInd w:val="0"/>
                            <w:spacing w:line="240" w:lineRule="auto"/>
                            <w:ind w:left="480" w:hanging="480"/>
                            <w:rPr>
                              <w:rFonts w:asciiTheme="majorBidi" w:hAnsiTheme="majorBidi" w:cstheme="majorBidi"/>
                              <w:noProof/>
                              <w:szCs w:val="24"/>
                            </w:rPr>
                          </w:pPr>
                          <w:r w:rsidRPr="002F32EE">
                            <w:rPr>
                              <w:rFonts w:asciiTheme="majorBidi" w:hAnsiTheme="majorBidi" w:cstheme="majorBidi"/>
                              <w:szCs w:val="24"/>
                            </w:rPr>
                            <w:fldChar w:fldCharType="end"/>
                          </w:r>
                          <w:r w:rsidRPr="002F32EE">
                            <w:rPr>
                              <w:rFonts w:asciiTheme="majorBidi" w:hAnsiTheme="majorBidi" w:cstheme="majorBidi"/>
                              <w:noProof/>
                              <w:szCs w:val="24"/>
                            </w:rPr>
                            <w:t xml:space="preserve">Wong, W. P., Sinnandavar, C. M., &amp; Soh, K. L. (2020). The relationship between supply environment, supply chain integration and operational performance: The role of business process in curbing opportunistic behaviour. </w:t>
                          </w:r>
                          <w:r w:rsidRPr="002F32EE">
                            <w:rPr>
                              <w:rFonts w:asciiTheme="majorBidi" w:hAnsiTheme="majorBidi" w:cstheme="majorBidi"/>
                              <w:i/>
                              <w:iCs/>
                              <w:noProof/>
                              <w:szCs w:val="24"/>
                            </w:rPr>
                            <w:t>International Journal of Production Economics</w:t>
                          </w:r>
                          <w:r w:rsidRPr="002F32EE">
                            <w:rPr>
                              <w:rFonts w:asciiTheme="majorBidi" w:hAnsiTheme="majorBidi" w:cstheme="majorBidi"/>
                              <w:noProof/>
                              <w:szCs w:val="24"/>
                            </w:rPr>
                            <w:t xml:space="preserve">, </w:t>
                          </w:r>
                          <w:r w:rsidRPr="002F32EE">
                            <w:rPr>
                              <w:rFonts w:asciiTheme="majorBidi" w:hAnsiTheme="majorBidi" w:cstheme="majorBidi"/>
                              <w:i/>
                              <w:iCs/>
                              <w:noProof/>
                              <w:szCs w:val="24"/>
                            </w:rPr>
                            <w:t>October</w:t>
                          </w:r>
                          <w:r w:rsidRPr="002F32EE">
                            <w:rPr>
                              <w:rFonts w:asciiTheme="majorBidi" w:hAnsiTheme="majorBidi" w:cstheme="majorBidi"/>
                              <w:noProof/>
                              <w:szCs w:val="24"/>
                            </w:rPr>
                            <w:t xml:space="preserve">, 107966. </w:t>
                          </w:r>
                          <w:hyperlink r:id="rId13" w:history="1">
                            <w:r w:rsidRPr="002F32EE">
                              <w:rPr>
                                <w:rStyle w:val="Hyperlink"/>
                                <w:rFonts w:asciiTheme="majorBidi" w:hAnsiTheme="majorBidi" w:cstheme="majorBidi"/>
                                <w:noProof/>
                                <w:color w:val="auto"/>
                                <w:szCs w:val="24"/>
                              </w:rPr>
                              <w:t>https://doi.org/10.1016/j.ijpe.2020.107966</w:t>
                            </w:r>
                          </w:hyperlink>
                        </w:p>
                        <w:p w14:paraId="476AB5E5" w14:textId="77777777" w:rsidR="0074155E" w:rsidRPr="002F32EE" w:rsidRDefault="0074155E" w:rsidP="0074155E">
                          <w:pPr>
                            <w:widowControl w:val="0"/>
                            <w:autoSpaceDE w:val="0"/>
                            <w:autoSpaceDN w:val="0"/>
                            <w:adjustRightInd w:val="0"/>
                            <w:spacing w:line="240" w:lineRule="auto"/>
                            <w:ind w:left="480" w:hanging="480"/>
                            <w:rPr>
                              <w:rFonts w:asciiTheme="majorBidi" w:hAnsiTheme="majorBidi" w:cstheme="majorBidi"/>
                              <w:noProof/>
                              <w:szCs w:val="24"/>
                            </w:rPr>
                          </w:pPr>
                          <w:r w:rsidRPr="002F32EE">
                            <w:rPr>
                              <w:rFonts w:asciiTheme="majorBidi" w:hAnsiTheme="majorBidi" w:cstheme="majorBidi"/>
                              <w:szCs w:val="24"/>
                            </w:rPr>
                            <w:t>Yukl, G., &amp; Fu, P. P. (1999). Determinants of delegation and consultation by managers. Journal of Organizational Behavior, 20, 219–232.</w:t>
                          </w:r>
                        </w:p>
                      </w:sdtContent>
                    </w:sdt>
                    <w:p w14:paraId="63D0EB5B" w14:textId="77777777" w:rsidR="0074155E" w:rsidRPr="002F32EE" w:rsidRDefault="0074155E" w:rsidP="0074155E">
                      <w:pPr>
                        <w:widowControl w:val="0"/>
                        <w:autoSpaceDE w:val="0"/>
                        <w:autoSpaceDN w:val="0"/>
                        <w:adjustRightInd w:val="0"/>
                        <w:spacing w:line="240" w:lineRule="auto"/>
                        <w:ind w:left="480" w:hanging="480"/>
                        <w:rPr>
                          <w:rFonts w:asciiTheme="majorBidi" w:hAnsiTheme="majorBidi" w:cstheme="majorBidi"/>
                          <w:noProof/>
                          <w:szCs w:val="24"/>
                        </w:rPr>
                      </w:pPr>
                      <w:r w:rsidRPr="002F32EE">
                        <w:rPr>
                          <w:rFonts w:asciiTheme="majorBidi" w:hAnsiTheme="majorBidi" w:cstheme="majorBidi"/>
                          <w:noProof/>
                          <w:szCs w:val="24"/>
                        </w:rPr>
                        <w:t xml:space="preserve">Zhang, C., &amp; Xiao, X. (2020). Review of the Influencing Factors of Unethical Pro-Organizational Behavior. </w:t>
                      </w:r>
                      <w:r w:rsidRPr="002F32EE">
                        <w:rPr>
                          <w:rFonts w:asciiTheme="majorBidi" w:hAnsiTheme="majorBidi" w:cstheme="majorBidi"/>
                          <w:i/>
                          <w:iCs/>
                          <w:noProof/>
                          <w:szCs w:val="24"/>
                        </w:rPr>
                        <w:t>Journal of Human Resource and Sustainability Studies</w:t>
                      </w:r>
                      <w:r w:rsidRPr="002F32EE">
                        <w:rPr>
                          <w:rFonts w:asciiTheme="majorBidi" w:hAnsiTheme="majorBidi" w:cstheme="majorBidi"/>
                          <w:noProof/>
                          <w:szCs w:val="24"/>
                        </w:rPr>
                        <w:t xml:space="preserve">, </w:t>
                      </w:r>
                      <w:r w:rsidRPr="002F32EE">
                        <w:rPr>
                          <w:rFonts w:asciiTheme="majorBidi" w:hAnsiTheme="majorBidi" w:cstheme="majorBidi"/>
                          <w:i/>
                          <w:iCs/>
                          <w:noProof/>
                          <w:szCs w:val="24"/>
                        </w:rPr>
                        <w:t>08</w:t>
                      </w:r>
                      <w:r w:rsidRPr="002F32EE">
                        <w:rPr>
                          <w:rFonts w:asciiTheme="majorBidi" w:hAnsiTheme="majorBidi" w:cstheme="majorBidi"/>
                          <w:noProof/>
                          <w:szCs w:val="24"/>
                        </w:rPr>
                        <w:t>(01), 35–47. https://doi.org/10.4236/jhrss.2020.81003</w:t>
                      </w:r>
                    </w:p>
                    <w:p w14:paraId="60E1E1BE" w14:textId="77777777" w:rsidR="0074155E" w:rsidRPr="002F32EE" w:rsidRDefault="0074155E" w:rsidP="0074155E">
                      <w:pPr>
                        <w:widowControl w:val="0"/>
                        <w:autoSpaceDE w:val="0"/>
                        <w:autoSpaceDN w:val="0"/>
                        <w:adjustRightInd w:val="0"/>
                        <w:spacing w:line="240" w:lineRule="auto"/>
                        <w:ind w:left="480" w:hanging="480"/>
                        <w:rPr>
                          <w:rFonts w:asciiTheme="majorBidi" w:hAnsiTheme="majorBidi" w:cstheme="majorBidi"/>
                          <w:noProof/>
                          <w:szCs w:val="24"/>
                        </w:rPr>
                      </w:pPr>
                      <w:r w:rsidRPr="002F32EE">
                        <w:rPr>
                          <w:rFonts w:asciiTheme="majorBidi" w:hAnsiTheme="majorBidi" w:cstheme="majorBidi"/>
                          <w:noProof/>
                          <w:szCs w:val="24"/>
                        </w:rPr>
                        <w:t xml:space="preserve">Zhou, X., Liao, J. Q., Liu, Y., &amp; Liao, S. (2017). Leader impression management and employee voice behavior: Trust and suspicion as mediators. </w:t>
                      </w:r>
                      <w:r w:rsidRPr="002F32EE">
                        <w:rPr>
                          <w:rFonts w:asciiTheme="majorBidi" w:hAnsiTheme="majorBidi" w:cstheme="majorBidi"/>
                          <w:i/>
                          <w:iCs/>
                          <w:noProof/>
                          <w:szCs w:val="24"/>
                        </w:rPr>
                        <w:t>Social Behavior and Personality</w:t>
                      </w:r>
                      <w:r w:rsidRPr="002F32EE">
                        <w:rPr>
                          <w:rFonts w:asciiTheme="majorBidi" w:hAnsiTheme="majorBidi" w:cstheme="majorBidi"/>
                          <w:noProof/>
                          <w:szCs w:val="24"/>
                        </w:rPr>
                        <w:t xml:space="preserve">, </w:t>
                      </w:r>
                      <w:r w:rsidRPr="002F32EE">
                        <w:rPr>
                          <w:rFonts w:asciiTheme="majorBidi" w:hAnsiTheme="majorBidi" w:cstheme="majorBidi"/>
                          <w:i/>
                          <w:iCs/>
                          <w:noProof/>
                          <w:szCs w:val="24"/>
                        </w:rPr>
                        <w:t>45</w:t>
                      </w:r>
                      <w:r w:rsidRPr="002F32EE">
                        <w:rPr>
                          <w:rFonts w:asciiTheme="majorBidi" w:hAnsiTheme="majorBidi" w:cstheme="majorBidi"/>
                          <w:noProof/>
                          <w:szCs w:val="24"/>
                        </w:rPr>
                        <w:t>(11), 1843–1854. https://doi.org/10.2224/sbp.6686</w:t>
                      </w:r>
                    </w:p>
                    <w:p w14:paraId="7ADD5177" w14:textId="07DF9BA2" w:rsidR="00B67B81" w:rsidRDefault="00DB1923" w:rsidP="0074155E">
                      <w:pPr>
                        <w:widowControl w:val="0"/>
                        <w:autoSpaceDE w:val="0"/>
                        <w:autoSpaceDN w:val="0"/>
                        <w:adjustRightInd w:val="0"/>
                        <w:spacing w:line="240" w:lineRule="auto"/>
                        <w:ind w:left="480" w:hanging="480"/>
                        <w:rPr>
                          <w:rFonts w:cs="Times New Roman"/>
                          <w:szCs w:val="24"/>
                        </w:rPr>
                      </w:pPr>
                    </w:p>
                  </w:sdtContent>
                </w:sdt>
              </w:sdtContent>
            </w:sdt>
          </w:sdtContent>
        </w:sdt>
      </w:sdtContent>
    </w:sdt>
    <w:p w14:paraId="5F058B08" w14:textId="72B3A8F7" w:rsidR="006A3F96" w:rsidRDefault="006A3F96" w:rsidP="003334E7">
      <w:pPr>
        <w:widowControl w:val="0"/>
        <w:autoSpaceDE w:val="0"/>
        <w:autoSpaceDN w:val="0"/>
        <w:adjustRightInd w:val="0"/>
        <w:spacing w:line="240" w:lineRule="auto"/>
        <w:rPr>
          <w:rFonts w:cs="Times New Roman"/>
          <w:szCs w:val="24"/>
        </w:rPr>
      </w:pPr>
    </w:p>
    <w:p w14:paraId="7165FD9E" w14:textId="77777777" w:rsidR="006A3F96" w:rsidRPr="0074155E" w:rsidRDefault="006A3F96" w:rsidP="0074155E">
      <w:pPr>
        <w:widowControl w:val="0"/>
        <w:autoSpaceDE w:val="0"/>
        <w:autoSpaceDN w:val="0"/>
        <w:adjustRightInd w:val="0"/>
        <w:spacing w:line="240" w:lineRule="auto"/>
        <w:ind w:left="480" w:hanging="480"/>
      </w:pPr>
    </w:p>
    <w:p w14:paraId="178B316D" w14:textId="77777777" w:rsidR="00B67B81" w:rsidRPr="00161906" w:rsidRDefault="00B67B81" w:rsidP="00B67B81">
      <w:pPr>
        <w:pStyle w:val="Heading1"/>
        <w:rPr>
          <w:rFonts w:ascii="Times" w:hAnsi="Times"/>
          <w:sz w:val="24"/>
          <w:szCs w:val="24"/>
        </w:rPr>
      </w:pPr>
      <w:r w:rsidRPr="00161906">
        <w:rPr>
          <w:rFonts w:ascii="Times" w:hAnsi="Times"/>
          <w:sz w:val="24"/>
          <w:szCs w:val="24"/>
        </w:rPr>
        <w:lastRenderedPageBreak/>
        <w:t xml:space="preserve">Appendix A </w:t>
      </w:r>
    </w:p>
    <w:p w14:paraId="51F3EB5A" w14:textId="77777777" w:rsidR="00B67B81" w:rsidRPr="00161906" w:rsidRDefault="00B67B81" w:rsidP="00861208">
      <w:r w:rsidRPr="00161906">
        <w:t xml:space="preserve">A study of the </w:t>
      </w:r>
      <w:r w:rsidR="00861208" w:rsidRPr="00161906">
        <w:t xml:space="preserve">Influence of servant leadership on Unethical Pro-Organization Behaviour: The </w:t>
      </w:r>
      <w:r w:rsidR="00892829" w:rsidRPr="00161906">
        <w:t>mediating</w:t>
      </w:r>
      <w:r w:rsidR="00861208" w:rsidRPr="00161906">
        <w:t xml:space="preserve"> Role of Trust in Leader and </w:t>
      </w:r>
      <w:r w:rsidR="00892829" w:rsidRPr="00161906">
        <w:t>moderating</w:t>
      </w:r>
      <w:r w:rsidR="00861208" w:rsidRPr="00161906">
        <w:t xml:space="preserve"> Role of Ethical Climate</w:t>
      </w:r>
    </w:p>
    <w:p w14:paraId="1598C3D9" w14:textId="77777777" w:rsidR="00B67B81" w:rsidRPr="00161906" w:rsidRDefault="00B67B81">
      <w:r w:rsidRPr="00161906">
        <w:t xml:space="preserve">Dear Valued Respondent, </w:t>
      </w:r>
    </w:p>
    <w:p w14:paraId="209E21BE" w14:textId="7E2B3EB8" w:rsidR="00B67B81" w:rsidRPr="00161906" w:rsidRDefault="00B67B81" w:rsidP="00861208">
      <w:pPr>
        <w:bidi/>
        <w:ind w:left="720"/>
        <w:rPr>
          <w:b/>
          <w:bCs/>
        </w:rPr>
      </w:pPr>
      <w:r w:rsidRPr="00161906">
        <w:t xml:space="preserve">Aim </w:t>
      </w:r>
      <w:r w:rsidR="00AC4E82" w:rsidRPr="00161906">
        <w:t>to examine the influence of servant leadership on unethical pro-organization behaviour</w:t>
      </w:r>
      <w:r w:rsidR="00AC4E82">
        <w:t xml:space="preserve"> and</w:t>
      </w:r>
      <w:r w:rsidR="00AC4E82" w:rsidRPr="00161906">
        <w:t xml:space="preserve"> </w:t>
      </w:r>
      <w:r w:rsidR="00AC4E82">
        <w:t>t</w:t>
      </w:r>
      <w:r w:rsidR="00AC4E82" w:rsidRPr="00161906">
        <w:t xml:space="preserve">he mediating role of trust in leader and moderating role of ethical climate. the questionnaire will be administered in selected public and private companies in three cities in the </w:t>
      </w:r>
      <w:r w:rsidRPr="00161906">
        <w:t>United Arab Emirates, Abu Dhabi, Dubai and Sharjah. We would really appreciate if you could spare 15 minutes of your time to complete the following questionnaire.  Your contribution is important to us and will be used for academic purposes only. Please be assured that any information or responses that you provide in connection with this research will remain anonymous, meaning your answers will</w:t>
      </w:r>
      <w:r w:rsidRPr="00161906">
        <w:rPr>
          <w:rFonts w:ascii="BookmanOldStyle" w:hAnsi="BookmanOldStyle"/>
        </w:rPr>
        <w:t xml:space="preserve"> not be connected to you in anyway. Also, if you decide to participate, you may decline to answer any questionnaire item(s) you choose and may stop participating at any time. However, if you have questions about this research project or if you have a research-related problem, you may contact the researcher at </w:t>
      </w:r>
      <w:hyperlink r:id="rId14" w:history="1">
        <w:r w:rsidRPr="00161906">
          <w:rPr>
            <w:rStyle w:val="Hyperlink"/>
            <w:rFonts w:ascii="BookmanOldStyle" w:hAnsi="BookmanOldStyle"/>
          </w:rPr>
          <w:t>1075831@adu.ac.ae</w:t>
        </w:r>
      </w:hyperlink>
      <w:r w:rsidRPr="00161906">
        <w:rPr>
          <w:rFonts w:ascii="BookmanOldStyle" w:hAnsi="BookmanOldStyle"/>
          <w:color w:val="4416B2"/>
        </w:rPr>
        <w:t xml:space="preserve"> . </w:t>
      </w:r>
      <w:r w:rsidRPr="00161906">
        <w:rPr>
          <w:rFonts w:ascii="BookmanOldStyle" w:hAnsi="BookmanOldStyle"/>
        </w:rPr>
        <w:t>Thank you very much for taking the time to complete the survey.</w:t>
      </w:r>
    </w:p>
    <w:p w14:paraId="6D813B8E" w14:textId="77777777" w:rsidR="00B67B81" w:rsidRPr="00161906" w:rsidRDefault="00B67B81" w:rsidP="00B67B81">
      <w:pPr>
        <w:bidi/>
        <w:ind w:left="720"/>
        <w:rPr>
          <w:rFonts w:cs="Arial"/>
          <w:rtl/>
          <w:lang w:val="en-US"/>
        </w:rPr>
      </w:pPr>
    </w:p>
    <w:p w14:paraId="11D6A602" w14:textId="77777777" w:rsidR="00B67B81" w:rsidRPr="00161906" w:rsidRDefault="00B67B81" w:rsidP="00B67B81">
      <w:pPr>
        <w:bidi/>
        <w:ind w:left="720"/>
        <w:rPr>
          <w:lang w:val="en-US"/>
        </w:rPr>
      </w:pPr>
      <w:r w:rsidRPr="00161906">
        <w:rPr>
          <w:rFonts w:cs="Arial"/>
          <w:rtl/>
          <w:lang w:val="en-US"/>
        </w:rPr>
        <w:t>دراسة عن تأثير القيادة الخادمة على التنظيم غير الأخلاقي في دولة الإمارات العربية المتحدة</w:t>
      </w:r>
    </w:p>
    <w:p w14:paraId="72AB5219" w14:textId="77777777" w:rsidR="00B67B81" w:rsidRPr="00161906" w:rsidRDefault="00B67B81" w:rsidP="00B67B81">
      <w:pPr>
        <w:bidi/>
        <w:ind w:left="720"/>
        <w:rPr>
          <w:lang w:val="en-US"/>
        </w:rPr>
      </w:pPr>
      <w:r w:rsidRPr="00161906">
        <w:rPr>
          <w:rFonts w:cs="Arial" w:hint="cs"/>
          <w:rtl/>
          <w:lang w:val="en-US"/>
        </w:rPr>
        <w:t xml:space="preserve">اعزائي </w:t>
      </w:r>
      <w:r w:rsidRPr="00161906">
        <w:rPr>
          <w:rFonts w:cs="Arial"/>
          <w:rtl/>
          <w:lang w:val="en-US"/>
        </w:rPr>
        <w:t>المحترم</w:t>
      </w:r>
      <w:r w:rsidRPr="00161906">
        <w:rPr>
          <w:rFonts w:cs="Arial" w:hint="cs"/>
          <w:rtl/>
          <w:lang w:val="en-US"/>
        </w:rPr>
        <w:t>ين</w:t>
      </w:r>
      <w:r w:rsidRPr="00161906">
        <w:rPr>
          <w:rFonts w:cs="Arial"/>
          <w:rtl/>
          <w:lang w:val="en-US"/>
        </w:rPr>
        <w:t xml:space="preserve"> ،</w:t>
      </w:r>
    </w:p>
    <w:p w14:paraId="79006CE6" w14:textId="3D6D8C46" w:rsidR="00B67B81" w:rsidRDefault="00B67B81" w:rsidP="001E5F61">
      <w:pPr>
        <w:bidi/>
        <w:ind w:left="720"/>
        <w:rPr>
          <w:lang w:val="en-US"/>
        </w:rPr>
      </w:pPr>
      <w:r w:rsidRPr="00161906">
        <w:rPr>
          <w:rFonts w:cs="Arial"/>
          <w:rtl/>
          <w:lang w:val="en-US"/>
        </w:rPr>
        <w:t xml:space="preserve">تهدف إلى دراسة تأثير القيادة الخادمة على التنظيم غير الأخلاقي في دولة الإمارات العربية المتحدة. ستتم إدارة الاستبيان في شركات عامة وخاصة مختارة في ثلاث مدن في الإمارات العربية المتحدة ، أبو ظبي ، دبي والشارقة. سنكون ممتنين حقًا إذا كان بإمكانك توفير 15 دقيقة من وقتك لإكمال الاستبيان التالي. مساهمتك مهمة بالنسبة لنا وسيتم استخدامها للأغراض الأكاديمية فقط. يرجى التأكد من أن أي معلومات أو ردود تقدمها فيما يتعلق بهذا البحث ستبقى مجهولة الهوية ، مما يعني أن إجاباتك لن تكون مرتبطة بك بأي حال. أيضًا ، إذا قررت المشاركة ، فيمكنك رفض الإجابة على أي عنصر (عناصر) استبيان تختاره وقد تتوقف عن المشاركة في أي وقت. ومع ذلك ، إذا كانت لديك أسئلة حول هذا المشروع البحثي أو إذا كانت لديك مشكلة متعلقة بالبحث ، فيمكنك الاتصال بالباحث على </w:t>
      </w:r>
      <w:hyperlink r:id="rId15" w:history="1">
        <w:r w:rsidRPr="00161906">
          <w:rPr>
            <w:rStyle w:val="Hyperlink"/>
            <w:rFonts w:ascii="BookmanOldStyle" w:hAnsi="BookmanOldStyle"/>
          </w:rPr>
          <w:t>1075831@adu.ac.ae</w:t>
        </w:r>
      </w:hyperlink>
      <w:r w:rsidRPr="00161906">
        <w:rPr>
          <w:rFonts w:cs="Arial"/>
          <w:rtl/>
          <w:lang w:val="en-US"/>
        </w:rPr>
        <w:t>شكرًا جزيلاً لك على الوقت الذي قضيته في إكمال الاستبيان</w:t>
      </w:r>
      <w:r w:rsidRPr="00161906">
        <w:rPr>
          <w:lang w:val="en-US"/>
        </w:rPr>
        <w:t>.</w:t>
      </w:r>
    </w:p>
    <w:p w14:paraId="2EAB2988" w14:textId="7765008C" w:rsidR="001E5F61" w:rsidRDefault="001E5F61" w:rsidP="001E5F61">
      <w:pPr>
        <w:bidi/>
        <w:ind w:left="720"/>
        <w:rPr>
          <w:lang w:val="en-US"/>
        </w:rPr>
      </w:pPr>
    </w:p>
    <w:p w14:paraId="205EA61F" w14:textId="77777777" w:rsidR="00B67B81" w:rsidRPr="00161906" w:rsidRDefault="004A71A5">
      <w:pPr>
        <w:rPr>
          <w:rtl/>
        </w:rPr>
      </w:pPr>
      <w:r>
        <w:rPr>
          <w:noProof/>
          <w:rtl/>
        </w:rPr>
        <w:lastRenderedPageBreak/>
        <mc:AlternateContent>
          <mc:Choice Requires="wps">
            <w:drawing>
              <wp:anchor distT="0" distB="0" distL="114300" distR="114300" simplePos="0" relativeHeight="251663360" behindDoc="0" locked="0" layoutInCell="1" allowOverlap="1" wp14:anchorId="52C4893B" wp14:editId="58D18987">
                <wp:simplePos x="0" y="0"/>
                <wp:positionH relativeFrom="column">
                  <wp:posOffset>3225800</wp:posOffset>
                </wp:positionH>
                <wp:positionV relativeFrom="paragraph">
                  <wp:posOffset>76200</wp:posOffset>
                </wp:positionV>
                <wp:extent cx="2795905" cy="717550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95905" cy="7175500"/>
                        </a:xfrm>
                        <a:prstGeom prst="rect">
                          <a:avLst/>
                        </a:prstGeom>
                        <a:ln>
                          <a:solidFill>
                            <a:schemeClr val="bg1"/>
                          </a:solidFill>
                        </a:ln>
                      </wps:spPr>
                      <wps:style>
                        <a:lnRef idx="2">
                          <a:schemeClr val="accent3"/>
                        </a:lnRef>
                        <a:fillRef idx="1">
                          <a:schemeClr val="lt1"/>
                        </a:fillRef>
                        <a:effectRef idx="0">
                          <a:schemeClr val="accent3"/>
                        </a:effectRef>
                        <a:fontRef idx="minor">
                          <a:schemeClr val="dk1"/>
                        </a:fontRef>
                      </wps:style>
                      <wps:txbx>
                        <w:txbxContent>
                          <w:p w14:paraId="2AD99B6F" w14:textId="77777777" w:rsidR="008A5922" w:rsidRPr="00B67B81" w:rsidRDefault="008A5922" w:rsidP="00B67B81">
                            <w:pPr>
                              <w:bidi/>
                              <w:ind w:left="720" w:hanging="360"/>
                              <w:jc w:val="left"/>
                              <w:rPr>
                                <w:b/>
                                <w:bCs/>
                                <w:sz w:val="28"/>
                                <w:szCs w:val="24"/>
                                <w:u w:val="single"/>
                              </w:rPr>
                            </w:pPr>
                            <w:r w:rsidRPr="00B67B81">
                              <w:rPr>
                                <w:rFonts w:hint="cs"/>
                                <w:b/>
                                <w:bCs/>
                                <w:sz w:val="28"/>
                                <w:szCs w:val="24"/>
                                <w:u w:val="single"/>
                                <w:rtl/>
                              </w:rPr>
                              <w:t>الجزء الآول: البيانات الديموغرافية</w:t>
                            </w:r>
                          </w:p>
                          <w:p w14:paraId="792CC923" w14:textId="77777777" w:rsidR="008A5922" w:rsidRPr="00B67B81" w:rsidRDefault="008A5922" w:rsidP="00B67B81">
                            <w:pPr>
                              <w:pStyle w:val="ListParagraph"/>
                              <w:numPr>
                                <w:ilvl w:val="0"/>
                                <w:numId w:val="10"/>
                              </w:numPr>
                              <w:bidi/>
                              <w:jc w:val="left"/>
                              <w:rPr>
                                <w:sz w:val="28"/>
                                <w:szCs w:val="24"/>
                              </w:rPr>
                            </w:pPr>
                            <w:r w:rsidRPr="00B67B81">
                              <w:rPr>
                                <w:rFonts w:hint="cs"/>
                                <w:sz w:val="28"/>
                                <w:szCs w:val="24"/>
                                <w:rtl/>
                              </w:rPr>
                              <w:t>الجنس</w:t>
                            </w:r>
                          </w:p>
                          <w:p w14:paraId="462D3F6C" w14:textId="77777777" w:rsidR="008A5922" w:rsidRPr="00B67B81" w:rsidRDefault="008A5922" w:rsidP="00B67B81">
                            <w:pPr>
                              <w:pStyle w:val="ListParagraph"/>
                              <w:numPr>
                                <w:ilvl w:val="0"/>
                                <w:numId w:val="11"/>
                              </w:numPr>
                              <w:bidi/>
                              <w:jc w:val="left"/>
                              <w:rPr>
                                <w:sz w:val="28"/>
                                <w:szCs w:val="24"/>
                              </w:rPr>
                            </w:pPr>
                            <w:r w:rsidRPr="00B67B81">
                              <w:rPr>
                                <w:rFonts w:hint="cs"/>
                                <w:sz w:val="28"/>
                                <w:szCs w:val="24"/>
                                <w:rtl/>
                              </w:rPr>
                              <w:t xml:space="preserve">ذكر </w:t>
                            </w:r>
                          </w:p>
                          <w:p w14:paraId="50E6E7E0" w14:textId="77777777" w:rsidR="008A5922" w:rsidRPr="00B67B81" w:rsidRDefault="008A5922" w:rsidP="00B67B81">
                            <w:pPr>
                              <w:pStyle w:val="ListParagraph"/>
                              <w:numPr>
                                <w:ilvl w:val="0"/>
                                <w:numId w:val="11"/>
                              </w:numPr>
                              <w:bidi/>
                              <w:jc w:val="left"/>
                              <w:rPr>
                                <w:sz w:val="28"/>
                                <w:szCs w:val="24"/>
                              </w:rPr>
                            </w:pPr>
                            <w:r w:rsidRPr="00B67B81">
                              <w:rPr>
                                <w:rFonts w:hint="cs"/>
                                <w:sz w:val="28"/>
                                <w:szCs w:val="24"/>
                                <w:rtl/>
                              </w:rPr>
                              <w:t>آنثئ</w:t>
                            </w:r>
                          </w:p>
                          <w:p w14:paraId="455A6DD1" w14:textId="77777777" w:rsidR="008A5922" w:rsidRPr="00B67B81" w:rsidRDefault="008A5922" w:rsidP="00B67B81">
                            <w:pPr>
                              <w:pStyle w:val="ListParagraph"/>
                              <w:numPr>
                                <w:ilvl w:val="0"/>
                                <w:numId w:val="10"/>
                              </w:numPr>
                              <w:bidi/>
                              <w:jc w:val="left"/>
                              <w:rPr>
                                <w:sz w:val="28"/>
                                <w:szCs w:val="24"/>
                              </w:rPr>
                            </w:pPr>
                            <w:r w:rsidRPr="00B67B81">
                              <w:rPr>
                                <w:rFonts w:hint="cs"/>
                                <w:sz w:val="28"/>
                                <w:szCs w:val="24"/>
                                <w:rtl/>
                              </w:rPr>
                              <w:t>العمر</w:t>
                            </w:r>
                          </w:p>
                          <w:p w14:paraId="3933C4EA" w14:textId="77777777" w:rsidR="008A5922" w:rsidRPr="00B67B81" w:rsidRDefault="008A5922" w:rsidP="00B67B81">
                            <w:pPr>
                              <w:pStyle w:val="ListParagraph"/>
                              <w:numPr>
                                <w:ilvl w:val="0"/>
                                <w:numId w:val="12"/>
                              </w:numPr>
                              <w:bidi/>
                              <w:jc w:val="left"/>
                              <w:rPr>
                                <w:sz w:val="28"/>
                                <w:szCs w:val="24"/>
                              </w:rPr>
                            </w:pPr>
                            <w:r w:rsidRPr="00B67B81">
                              <w:rPr>
                                <w:rFonts w:hint="cs"/>
                                <w:sz w:val="28"/>
                                <w:szCs w:val="24"/>
                                <w:rtl/>
                              </w:rPr>
                              <w:t xml:space="preserve">٢٥ </w:t>
                            </w:r>
                            <w:r w:rsidRPr="00B67B81">
                              <w:rPr>
                                <w:sz w:val="28"/>
                                <w:szCs w:val="24"/>
                                <w:rtl/>
                              </w:rPr>
                              <w:t>–</w:t>
                            </w:r>
                            <w:r w:rsidRPr="00B67B81">
                              <w:rPr>
                                <w:rFonts w:hint="cs"/>
                                <w:sz w:val="28"/>
                                <w:szCs w:val="24"/>
                                <w:rtl/>
                              </w:rPr>
                              <w:t xml:space="preserve"> ٣٥</w:t>
                            </w:r>
                          </w:p>
                          <w:p w14:paraId="1216249F" w14:textId="77777777" w:rsidR="008A5922" w:rsidRPr="00B67B81" w:rsidRDefault="008A5922" w:rsidP="00B67B81">
                            <w:pPr>
                              <w:pStyle w:val="ListParagraph"/>
                              <w:numPr>
                                <w:ilvl w:val="0"/>
                                <w:numId w:val="12"/>
                              </w:numPr>
                              <w:bidi/>
                              <w:jc w:val="left"/>
                              <w:rPr>
                                <w:sz w:val="28"/>
                                <w:szCs w:val="24"/>
                              </w:rPr>
                            </w:pPr>
                            <w:r w:rsidRPr="00B67B81">
                              <w:rPr>
                                <w:rFonts w:hint="cs"/>
                                <w:sz w:val="28"/>
                                <w:szCs w:val="24"/>
                                <w:rtl/>
                              </w:rPr>
                              <w:t xml:space="preserve">٣٦ </w:t>
                            </w:r>
                            <w:r w:rsidRPr="00B67B81">
                              <w:rPr>
                                <w:sz w:val="28"/>
                                <w:szCs w:val="24"/>
                                <w:rtl/>
                              </w:rPr>
                              <w:t>–</w:t>
                            </w:r>
                            <w:r w:rsidRPr="00B67B81">
                              <w:rPr>
                                <w:rFonts w:hint="cs"/>
                                <w:sz w:val="28"/>
                                <w:szCs w:val="24"/>
                                <w:rtl/>
                              </w:rPr>
                              <w:t xml:space="preserve"> ٤٥</w:t>
                            </w:r>
                          </w:p>
                          <w:p w14:paraId="7687928B" w14:textId="77777777" w:rsidR="008A5922" w:rsidRPr="00B67B81" w:rsidRDefault="008A5922" w:rsidP="00B67B81">
                            <w:pPr>
                              <w:pStyle w:val="ListParagraph"/>
                              <w:numPr>
                                <w:ilvl w:val="0"/>
                                <w:numId w:val="12"/>
                              </w:numPr>
                              <w:bidi/>
                              <w:jc w:val="left"/>
                              <w:rPr>
                                <w:sz w:val="28"/>
                                <w:szCs w:val="24"/>
                              </w:rPr>
                            </w:pPr>
                            <w:r w:rsidRPr="00B67B81">
                              <w:rPr>
                                <w:rFonts w:hint="cs"/>
                                <w:sz w:val="28"/>
                                <w:szCs w:val="24"/>
                                <w:rtl/>
                              </w:rPr>
                              <w:t xml:space="preserve">٤٦ </w:t>
                            </w:r>
                            <w:r w:rsidRPr="00B67B81">
                              <w:rPr>
                                <w:sz w:val="28"/>
                                <w:szCs w:val="24"/>
                                <w:rtl/>
                              </w:rPr>
                              <w:t>–</w:t>
                            </w:r>
                            <w:r w:rsidRPr="00B67B81">
                              <w:rPr>
                                <w:rFonts w:hint="cs"/>
                                <w:sz w:val="28"/>
                                <w:szCs w:val="24"/>
                                <w:rtl/>
                              </w:rPr>
                              <w:t xml:space="preserve"> ٥٥</w:t>
                            </w:r>
                          </w:p>
                          <w:p w14:paraId="4A0DD3D5" w14:textId="77777777" w:rsidR="008A5922" w:rsidRPr="00B67B81" w:rsidRDefault="008A5922" w:rsidP="00B67B81">
                            <w:pPr>
                              <w:pStyle w:val="ListParagraph"/>
                              <w:numPr>
                                <w:ilvl w:val="0"/>
                                <w:numId w:val="12"/>
                              </w:numPr>
                              <w:bidi/>
                              <w:jc w:val="left"/>
                              <w:rPr>
                                <w:sz w:val="28"/>
                                <w:szCs w:val="24"/>
                              </w:rPr>
                            </w:pPr>
                            <w:r w:rsidRPr="00B67B81">
                              <w:rPr>
                                <w:rFonts w:hint="cs"/>
                                <w:sz w:val="28"/>
                                <w:szCs w:val="24"/>
                                <w:rtl/>
                              </w:rPr>
                              <w:t xml:space="preserve">٥٦ </w:t>
                            </w:r>
                            <w:r w:rsidRPr="00B67B81">
                              <w:rPr>
                                <w:sz w:val="28"/>
                                <w:szCs w:val="24"/>
                                <w:rtl/>
                              </w:rPr>
                              <w:t>–</w:t>
                            </w:r>
                            <w:r w:rsidRPr="00B67B81">
                              <w:rPr>
                                <w:rFonts w:hint="cs"/>
                                <w:sz w:val="28"/>
                                <w:szCs w:val="24"/>
                                <w:rtl/>
                              </w:rPr>
                              <w:t xml:space="preserve"> ٦٠ </w:t>
                            </w:r>
                          </w:p>
                          <w:p w14:paraId="0F847D9B" w14:textId="77777777" w:rsidR="008A5922" w:rsidRPr="00B67B81" w:rsidRDefault="008A5922" w:rsidP="00B67B81">
                            <w:pPr>
                              <w:pStyle w:val="ListParagraph"/>
                              <w:numPr>
                                <w:ilvl w:val="0"/>
                                <w:numId w:val="12"/>
                              </w:numPr>
                              <w:bidi/>
                              <w:jc w:val="left"/>
                              <w:rPr>
                                <w:sz w:val="28"/>
                                <w:szCs w:val="24"/>
                              </w:rPr>
                            </w:pPr>
                            <w:r w:rsidRPr="00B67B81">
                              <w:rPr>
                                <w:rFonts w:hint="cs"/>
                                <w:sz w:val="28"/>
                                <w:szCs w:val="24"/>
                                <w:rtl/>
                              </w:rPr>
                              <w:t>٦١ فما فوق</w:t>
                            </w:r>
                          </w:p>
                          <w:p w14:paraId="68D35403" w14:textId="77777777" w:rsidR="008A5922" w:rsidRPr="00B67B81" w:rsidRDefault="008A5922" w:rsidP="00B67B81">
                            <w:pPr>
                              <w:pStyle w:val="ListParagraph"/>
                              <w:numPr>
                                <w:ilvl w:val="0"/>
                                <w:numId w:val="10"/>
                              </w:numPr>
                              <w:bidi/>
                              <w:jc w:val="left"/>
                              <w:rPr>
                                <w:sz w:val="28"/>
                                <w:szCs w:val="24"/>
                              </w:rPr>
                            </w:pPr>
                            <w:r w:rsidRPr="00B67B81">
                              <w:rPr>
                                <w:rFonts w:hint="cs"/>
                                <w:sz w:val="28"/>
                                <w:szCs w:val="24"/>
                                <w:rtl/>
                              </w:rPr>
                              <w:t>القطاع</w:t>
                            </w:r>
                          </w:p>
                          <w:p w14:paraId="0E4AD37B" w14:textId="77777777" w:rsidR="008A5922" w:rsidRPr="00B67B81" w:rsidRDefault="008A5922" w:rsidP="00B67B81">
                            <w:pPr>
                              <w:pStyle w:val="ListParagraph"/>
                              <w:numPr>
                                <w:ilvl w:val="0"/>
                                <w:numId w:val="13"/>
                              </w:numPr>
                              <w:bidi/>
                              <w:jc w:val="left"/>
                              <w:rPr>
                                <w:sz w:val="28"/>
                                <w:szCs w:val="24"/>
                              </w:rPr>
                            </w:pPr>
                            <w:r w:rsidRPr="00B67B81">
                              <w:rPr>
                                <w:rFonts w:hint="cs"/>
                                <w:sz w:val="28"/>
                                <w:szCs w:val="24"/>
                                <w:rtl/>
                              </w:rPr>
                              <w:t>حكومي</w:t>
                            </w:r>
                          </w:p>
                          <w:p w14:paraId="679FC7BC" w14:textId="77777777" w:rsidR="008A5922" w:rsidRPr="00B67B81" w:rsidRDefault="008A5922" w:rsidP="00B67B81">
                            <w:pPr>
                              <w:pStyle w:val="ListParagraph"/>
                              <w:numPr>
                                <w:ilvl w:val="0"/>
                                <w:numId w:val="13"/>
                              </w:numPr>
                              <w:bidi/>
                              <w:jc w:val="left"/>
                              <w:rPr>
                                <w:sz w:val="28"/>
                                <w:szCs w:val="24"/>
                              </w:rPr>
                            </w:pPr>
                            <w:r w:rsidRPr="00B67B81">
                              <w:rPr>
                                <w:rFonts w:hint="cs"/>
                                <w:sz w:val="28"/>
                                <w:szCs w:val="24"/>
                                <w:rtl/>
                              </w:rPr>
                              <w:t>خاص</w:t>
                            </w:r>
                          </w:p>
                          <w:p w14:paraId="77BE5E05" w14:textId="77777777" w:rsidR="008A5922" w:rsidRPr="00B67B81" w:rsidRDefault="008A5922" w:rsidP="00B67B81">
                            <w:pPr>
                              <w:pStyle w:val="ListParagraph"/>
                              <w:numPr>
                                <w:ilvl w:val="0"/>
                                <w:numId w:val="13"/>
                              </w:numPr>
                              <w:bidi/>
                              <w:jc w:val="left"/>
                              <w:rPr>
                                <w:sz w:val="28"/>
                                <w:szCs w:val="24"/>
                              </w:rPr>
                            </w:pPr>
                            <w:r w:rsidRPr="00B67B81">
                              <w:rPr>
                                <w:rFonts w:hint="cs"/>
                                <w:sz w:val="28"/>
                                <w:szCs w:val="24"/>
                                <w:rtl/>
                              </w:rPr>
                              <w:t>شبه حكومي</w:t>
                            </w:r>
                          </w:p>
                          <w:p w14:paraId="5D29E724" w14:textId="77777777" w:rsidR="008A5922" w:rsidRPr="00B67B81" w:rsidRDefault="008A5922" w:rsidP="00B67B81">
                            <w:pPr>
                              <w:pStyle w:val="ListParagraph"/>
                              <w:numPr>
                                <w:ilvl w:val="0"/>
                                <w:numId w:val="10"/>
                              </w:numPr>
                              <w:bidi/>
                              <w:jc w:val="left"/>
                              <w:rPr>
                                <w:sz w:val="28"/>
                                <w:szCs w:val="24"/>
                              </w:rPr>
                            </w:pPr>
                            <w:r w:rsidRPr="00B67B81">
                              <w:rPr>
                                <w:rFonts w:hint="cs"/>
                                <w:sz w:val="28"/>
                                <w:szCs w:val="24"/>
                                <w:rtl/>
                              </w:rPr>
                              <w:t>حجم الموظفين في المؤسسة</w:t>
                            </w:r>
                          </w:p>
                          <w:p w14:paraId="2B953DB3" w14:textId="77777777" w:rsidR="008A5922" w:rsidRPr="00B67B81" w:rsidRDefault="008A5922" w:rsidP="00B67B81">
                            <w:pPr>
                              <w:pStyle w:val="ListParagraph"/>
                              <w:numPr>
                                <w:ilvl w:val="0"/>
                                <w:numId w:val="14"/>
                              </w:numPr>
                              <w:bidi/>
                              <w:jc w:val="left"/>
                              <w:rPr>
                                <w:sz w:val="28"/>
                                <w:szCs w:val="24"/>
                              </w:rPr>
                            </w:pPr>
                            <w:r w:rsidRPr="00B67B81">
                              <w:rPr>
                                <w:rFonts w:hint="cs"/>
                                <w:sz w:val="28"/>
                                <w:szCs w:val="24"/>
                                <w:rtl/>
                              </w:rPr>
                              <w:t xml:space="preserve">١٠٠ </w:t>
                            </w:r>
                            <w:r w:rsidRPr="00B67B81">
                              <w:rPr>
                                <w:sz w:val="28"/>
                                <w:szCs w:val="24"/>
                                <w:rtl/>
                              </w:rPr>
                              <w:t>–</w:t>
                            </w:r>
                            <w:r w:rsidRPr="00B67B81">
                              <w:rPr>
                                <w:rFonts w:hint="cs"/>
                                <w:sz w:val="28"/>
                                <w:szCs w:val="24"/>
                                <w:rtl/>
                              </w:rPr>
                              <w:t xml:space="preserve"> ٢٥٠ </w:t>
                            </w:r>
                          </w:p>
                          <w:p w14:paraId="176CCBE7" w14:textId="77777777" w:rsidR="008A5922" w:rsidRPr="00B67B81" w:rsidRDefault="008A5922" w:rsidP="00B67B81">
                            <w:pPr>
                              <w:pStyle w:val="ListParagraph"/>
                              <w:numPr>
                                <w:ilvl w:val="0"/>
                                <w:numId w:val="14"/>
                              </w:numPr>
                              <w:bidi/>
                              <w:jc w:val="left"/>
                              <w:rPr>
                                <w:sz w:val="28"/>
                                <w:szCs w:val="24"/>
                              </w:rPr>
                            </w:pPr>
                            <w:r w:rsidRPr="00B67B81">
                              <w:rPr>
                                <w:rFonts w:hint="cs"/>
                                <w:sz w:val="28"/>
                                <w:szCs w:val="24"/>
                                <w:rtl/>
                              </w:rPr>
                              <w:t xml:space="preserve">٢٥١ </w:t>
                            </w:r>
                            <w:r w:rsidRPr="00B67B81">
                              <w:rPr>
                                <w:sz w:val="28"/>
                                <w:szCs w:val="24"/>
                                <w:rtl/>
                              </w:rPr>
                              <w:t>–</w:t>
                            </w:r>
                            <w:r w:rsidRPr="00B67B81">
                              <w:rPr>
                                <w:rFonts w:hint="cs"/>
                                <w:sz w:val="28"/>
                                <w:szCs w:val="24"/>
                                <w:rtl/>
                              </w:rPr>
                              <w:t xml:space="preserve"> ٥٠٠</w:t>
                            </w:r>
                          </w:p>
                          <w:p w14:paraId="43D72885" w14:textId="77777777" w:rsidR="008A5922" w:rsidRPr="00B67B81" w:rsidRDefault="008A5922" w:rsidP="00B67B81">
                            <w:pPr>
                              <w:pStyle w:val="ListParagraph"/>
                              <w:numPr>
                                <w:ilvl w:val="0"/>
                                <w:numId w:val="14"/>
                              </w:numPr>
                              <w:bidi/>
                              <w:jc w:val="left"/>
                              <w:rPr>
                                <w:sz w:val="28"/>
                                <w:szCs w:val="24"/>
                              </w:rPr>
                            </w:pPr>
                            <w:r w:rsidRPr="00B67B81">
                              <w:rPr>
                                <w:rFonts w:hint="cs"/>
                                <w:sz w:val="28"/>
                                <w:szCs w:val="24"/>
                                <w:rtl/>
                              </w:rPr>
                              <w:t xml:space="preserve">٥٠١ </w:t>
                            </w:r>
                            <w:r w:rsidRPr="00B67B81">
                              <w:rPr>
                                <w:sz w:val="28"/>
                                <w:szCs w:val="24"/>
                                <w:rtl/>
                              </w:rPr>
                              <w:t>–</w:t>
                            </w:r>
                            <w:r w:rsidRPr="00B67B81">
                              <w:rPr>
                                <w:rFonts w:hint="cs"/>
                                <w:sz w:val="28"/>
                                <w:szCs w:val="24"/>
                                <w:rtl/>
                              </w:rPr>
                              <w:t xml:space="preserve"> ١٠٠٠</w:t>
                            </w:r>
                          </w:p>
                          <w:p w14:paraId="303A5AB9" w14:textId="77777777" w:rsidR="008A5922" w:rsidRPr="00B67B81" w:rsidRDefault="008A5922" w:rsidP="00B67B81">
                            <w:pPr>
                              <w:pStyle w:val="ListParagraph"/>
                              <w:numPr>
                                <w:ilvl w:val="0"/>
                                <w:numId w:val="14"/>
                              </w:numPr>
                              <w:bidi/>
                              <w:jc w:val="left"/>
                              <w:rPr>
                                <w:sz w:val="28"/>
                                <w:szCs w:val="24"/>
                              </w:rPr>
                            </w:pPr>
                            <w:r w:rsidRPr="00B67B81">
                              <w:rPr>
                                <w:rFonts w:hint="cs"/>
                                <w:sz w:val="28"/>
                                <w:szCs w:val="24"/>
                                <w:rtl/>
                              </w:rPr>
                              <w:t>١٠٠١ فما فوق</w:t>
                            </w:r>
                          </w:p>
                          <w:p w14:paraId="49B72DF8" w14:textId="77777777" w:rsidR="008A5922" w:rsidRPr="00B67B81" w:rsidRDefault="008A5922" w:rsidP="00B67B81">
                            <w:pPr>
                              <w:pStyle w:val="ListParagraph"/>
                              <w:numPr>
                                <w:ilvl w:val="0"/>
                                <w:numId w:val="10"/>
                              </w:numPr>
                              <w:bidi/>
                              <w:jc w:val="left"/>
                              <w:rPr>
                                <w:sz w:val="28"/>
                                <w:szCs w:val="24"/>
                              </w:rPr>
                            </w:pPr>
                            <w:r w:rsidRPr="00B67B81">
                              <w:rPr>
                                <w:rFonts w:hint="cs"/>
                                <w:sz w:val="28"/>
                                <w:szCs w:val="24"/>
                                <w:rtl/>
                              </w:rPr>
                              <w:t xml:space="preserve">سنوات الخبرة </w:t>
                            </w:r>
                          </w:p>
                          <w:p w14:paraId="136B56DE" w14:textId="77777777" w:rsidR="008A5922" w:rsidRPr="00B67B81" w:rsidRDefault="008A5922" w:rsidP="00B67B81">
                            <w:pPr>
                              <w:pStyle w:val="ListParagraph"/>
                              <w:numPr>
                                <w:ilvl w:val="0"/>
                                <w:numId w:val="15"/>
                              </w:numPr>
                              <w:bidi/>
                              <w:jc w:val="left"/>
                              <w:rPr>
                                <w:sz w:val="28"/>
                                <w:szCs w:val="24"/>
                              </w:rPr>
                            </w:pPr>
                            <w:r w:rsidRPr="00B67B81">
                              <w:rPr>
                                <w:rFonts w:hint="cs"/>
                                <w:sz w:val="28"/>
                                <w:szCs w:val="24"/>
                                <w:rtl/>
                              </w:rPr>
                              <w:t xml:space="preserve">آقل من ٥ سنوات </w:t>
                            </w:r>
                          </w:p>
                          <w:p w14:paraId="17F038F9" w14:textId="77777777" w:rsidR="008A5922" w:rsidRPr="00B67B81" w:rsidRDefault="008A5922" w:rsidP="00B67B81">
                            <w:pPr>
                              <w:pStyle w:val="ListParagraph"/>
                              <w:numPr>
                                <w:ilvl w:val="0"/>
                                <w:numId w:val="15"/>
                              </w:numPr>
                              <w:bidi/>
                              <w:jc w:val="left"/>
                              <w:rPr>
                                <w:sz w:val="28"/>
                                <w:szCs w:val="24"/>
                              </w:rPr>
                            </w:pPr>
                            <w:r w:rsidRPr="00B67B81">
                              <w:rPr>
                                <w:rFonts w:hint="cs"/>
                                <w:sz w:val="28"/>
                                <w:szCs w:val="24"/>
                                <w:rtl/>
                              </w:rPr>
                              <w:t xml:space="preserve">٥ </w:t>
                            </w:r>
                            <w:r w:rsidRPr="00B67B81">
                              <w:rPr>
                                <w:sz w:val="28"/>
                                <w:szCs w:val="24"/>
                                <w:rtl/>
                              </w:rPr>
                              <w:t>–</w:t>
                            </w:r>
                            <w:r w:rsidRPr="00B67B81">
                              <w:rPr>
                                <w:rFonts w:hint="cs"/>
                                <w:sz w:val="28"/>
                                <w:szCs w:val="24"/>
                                <w:rtl/>
                              </w:rPr>
                              <w:t xml:space="preserve"> ١٠ سنوات </w:t>
                            </w:r>
                          </w:p>
                          <w:p w14:paraId="75C67661" w14:textId="77777777" w:rsidR="008A5922" w:rsidRPr="00B67B81" w:rsidRDefault="008A5922" w:rsidP="00B67B81">
                            <w:pPr>
                              <w:pStyle w:val="ListParagraph"/>
                              <w:numPr>
                                <w:ilvl w:val="0"/>
                                <w:numId w:val="15"/>
                              </w:numPr>
                              <w:bidi/>
                              <w:jc w:val="left"/>
                              <w:rPr>
                                <w:sz w:val="28"/>
                                <w:szCs w:val="24"/>
                              </w:rPr>
                            </w:pPr>
                            <w:r w:rsidRPr="00B67B81">
                              <w:rPr>
                                <w:rFonts w:hint="cs"/>
                                <w:sz w:val="28"/>
                                <w:szCs w:val="24"/>
                                <w:rtl/>
                              </w:rPr>
                              <w:t xml:space="preserve">١١ </w:t>
                            </w:r>
                            <w:r w:rsidRPr="00B67B81">
                              <w:rPr>
                                <w:sz w:val="28"/>
                                <w:szCs w:val="24"/>
                                <w:rtl/>
                              </w:rPr>
                              <w:t>–</w:t>
                            </w:r>
                            <w:r w:rsidRPr="00B67B81">
                              <w:rPr>
                                <w:rFonts w:hint="cs"/>
                                <w:sz w:val="28"/>
                                <w:szCs w:val="24"/>
                                <w:rtl/>
                              </w:rPr>
                              <w:t xml:space="preserve"> ٢٠ سنوات </w:t>
                            </w:r>
                          </w:p>
                          <w:p w14:paraId="59B863D8" w14:textId="77777777" w:rsidR="008A5922" w:rsidRPr="00B67B81" w:rsidRDefault="008A5922" w:rsidP="00B67B81">
                            <w:pPr>
                              <w:pStyle w:val="ListParagraph"/>
                              <w:numPr>
                                <w:ilvl w:val="0"/>
                                <w:numId w:val="15"/>
                              </w:numPr>
                              <w:bidi/>
                              <w:jc w:val="left"/>
                              <w:rPr>
                                <w:sz w:val="28"/>
                                <w:szCs w:val="24"/>
                              </w:rPr>
                            </w:pPr>
                            <w:r w:rsidRPr="00B67B81">
                              <w:rPr>
                                <w:rFonts w:hint="cs"/>
                                <w:sz w:val="28"/>
                                <w:szCs w:val="24"/>
                                <w:rtl/>
                              </w:rPr>
                              <w:t xml:space="preserve">٢١ سنه و اكثر </w:t>
                            </w:r>
                          </w:p>
                          <w:p w14:paraId="11DB3202" w14:textId="77777777" w:rsidR="008A5922" w:rsidRPr="00B67B81" w:rsidRDefault="008A5922" w:rsidP="00B67B81">
                            <w:pPr>
                              <w:pStyle w:val="ListParagraph"/>
                              <w:bidi/>
                              <w:jc w:val="left"/>
                              <w:rPr>
                                <w:sz w:val="28"/>
                                <w:szCs w:val="24"/>
                              </w:rPr>
                            </w:pPr>
                          </w:p>
                          <w:p w14:paraId="211A36B8" w14:textId="77777777" w:rsidR="008A5922" w:rsidRPr="00B67B81" w:rsidRDefault="008A5922" w:rsidP="00B67B81">
                            <w:pPr>
                              <w:bidi/>
                              <w:ind w:left="360"/>
                              <w:rPr>
                                <w:sz w:val="28"/>
                                <w:szCs w:val="24"/>
                                <w:rt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52C4893B" id="Rectangle 3" o:spid="_x0000_s1027" style="position:absolute;left:0;text-align:left;margin-left:254pt;margin-top:6pt;width:220.15pt;height:5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" fillcolor="white [3201]" strokecolor="white [3212]" strokeweight="1pt">
                <v:path arrowok="t"/>
                <v:textbox>
                  <w:txbxContent>
                    <w:p w14:paraId="2AD99B6F" w14:textId="77777777" w:rsidR="008A5922" w:rsidRPr="00B67B81" w:rsidRDefault="008A5922" w:rsidP="00B67B81">
                      <w:pPr>
                        <w:bidi/>
                        <w:ind w:left="720" w:hanging="360"/>
                        <w:jc w:val="left"/>
                        <w:rPr>
                          <w:b/>
                          <w:bCs/>
                          <w:sz w:val="28"/>
                          <w:szCs w:val="24"/>
                          <w:u w:val="single"/>
                        </w:rPr>
                      </w:pPr>
                      <w:r w:rsidRPr="00B67B81">
                        <w:rPr>
                          <w:rFonts w:hint="cs"/>
                          <w:b/>
                          <w:bCs/>
                          <w:sz w:val="28"/>
                          <w:szCs w:val="24"/>
                          <w:u w:val="single"/>
                          <w:rtl/>
                        </w:rPr>
                        <w:t xml:space="preserve">الجزء </w:t>
                      </w:r>
                      <w:proofErr w:type="spellStart"/>
                      <w:r w:rsidRPr="00B67B81">
                        <w:rPr>
                          <w:rFonts w:hint="cs"/>
                          <w:b/>
                          <w:bCs/>
                          <w:sz w:val="28"/>
                          <w:szCs w:val="24"/>
                          <w:u w:val="single"/>
                          <w:rtl/>
                        </w:rPr>
                        <w:t>الآول</w:t>
                      </w:r>
                      <w:proofErr w:type="spellEnd"/>
                      <w:r w:rsidRPr="00B67B81">
                        <w:rPr>
                          <w:rFonts w:hint="cs"/>
                          <w:b/>
                          <w:bCs/>
                          <w:sz w:val="28"/>
                          <w:szCs w:val="24"/>
                          <w:u w:val="single"/>
                          <w:rtl/>
                        </w:rPr>
                        <w:t>: البيانات الديموغرافية</w:t>
                      </w:r>
                    </w:p>
                    <w:p w14:paraId="792CC923" w14:textId="77777777" w:rsidR="008A5922" w:rsidRPr="00B67B81" w:rsidRDefault="008A5922" w:rsidP="00B67B81">
                      <w:pPr>
                        <w:pStyle w:val="ListParagraph"/>
                        <w:numPr>
                          <w:ilvl w:val="0"/>
                          <w:numId w:val="10"/>
                        </w:numPr>
                        <w:bidi/>
                        <w:jc w:val="left"/>
                        <w:rPr>
                          <w:sz w:val="28"/>
                          <w:szCs w:val="24"/>
                        </w:rPr>
                      </w:pPr>
                      <w:r w:rsidRPr="00B67B81">
                        <w:rPr>
                          <w:rFonts w:hint="cs"/>
                          <w:sz w:val="28"/>
                          <w:szCs w:val="24"/>
                          <w:rtl/>
                        </w:rPr>
                        <w:t>الجنس</w:t>
                      </w:r>
                    </w:p>
                    <w:p w14:paraId="462D3F6C" w14:textId="77777777" w:rsidR="008A5922" w:rsidRPr="00B67B81" w:rsidRDefault="008A5922" w:rsidP="00B67B81">
                      <w:pPr>
                        <w:pStyle w:val="ListParagraph"/>
                        <w:numPr>
                          <w:ilvl w:val="0"/>
                          <w:numId w:val="11"/>
                        </w:numPr>
                        <w:bidi/>
                        <w:jc w:val="left"/>
                        <w:rPr>
                          <w:sz w:val="28"/>
                          <w:szCs w:val="24"/>
                        </w:rPr>
                      </w:pPr>
                      <w:r w:rsidRPr="00B67B81">
                        <w:rPr>
                          <w:rFonts w:hint="cs"/>
                          <w:sz w:val="28"/>
                          <w:szCs w:val="24"/>
                          <w:rtl/>
                        </w:rPr>
                        <w:t xml:space="preserve">ذكر </w:t>
                      </w:r>
                    </w:p>
                    <w:p w14:paraId="50E6E7E0" w14:textId="77777777" w:rsidR="008A5922" w:rsidRPr="00B67B81" w:rsidRDefault="008A5922" w:rsidP="00B67B81">
                      <w:pPr>
                        <w:pStyle w:val="ListParagraph"/>
                        <w:numPr>
                          <w:ilvl w:val="0"/>
                          <w:numId w:val="11"/>
                        </w:numPr>
                        <w:bidi/>
                        <w:jc w:val="left"/>
                        <w:rPr>
                          <w:sz w:val="28"/>
                          <w:szCs w:val="24"/>
                        </w:rPr>
                      </w:pPr>
                      <w:proofErr w:type="spellStart"/>
                      <w:r w:rsidRPr="00B67B81">
                        <w:rPr>
                          <w:rFonts w:hint="cs"/>
                          <w:sz w:val="28"/>
                          <w:szCs w:val="24"/>
                          <w:rtl/>
                        </w:rPr>
                        <w:t>آنثئ</w:t>
                      </w:r>
                      <w:proofErr w:type="spellEnd"/>
                    </w:p>
                    <w:p w14:paraId="455A6DD1" w14:textId="77777777" w:rsidR="008A5922" w:rsidRPr="00B67B81" w:rsidRDefault="008A5922" w:rsidP="00B67B81">
                      <w:pPr>
                        <w:pStyle w:val="ListParagraph"/>
                        <w:numPr>
                          <w:ilvl w:val="0"/>
                          <w:numId w:val="10"/>
                        </w:numPr>
                        <w:bidi/>
                        <w:jc w:val="left"/>
                        <w:rPr>
                          <w:sz w:val="28"/>
                          <w:szCs w:val="24"/>
                        </w:rPr>
                      </w:pPr>
                      <w:r w:rsidRPr="00B67B81">
                        <w:rPr>
                          <w:rFonts w:hint="cs"/>
                          <w:sz w:val="28"/>
                          <w:szCs w:val="24"/>
                          <w:rtl/>
                        </w:rPr>
                        <w:t>العمر</w:t>
                      </w:r>
                    </w:p>
                    <w:p w14:paraId="3933C4EA" w14:textId="77777777" w:rsidR="008A5922" w:rsidRPr="00B67B81" w:rsidRDefault="008A5922" w:rsidP="00B67B81">
                      <w:pPr>
                        <w:pStyle w:val="ListParagraph"/>
                        <w:numPr>
                          <w:ilvl w:val="0"/>
                          <w:numId w:val="12"/>
                        </w:numPr>
                        <w:bidi/>
                        <w:jc w:val="left"/>
                        <w:rPr>
                          <w:sz w:val="28"/>
                          <w:szCs w:val="24"/>
                        </w:rPr>
                      </w:pPr>
                      <w:r w:rsidRPr="00B67B81">
                        <w:rPr>
                          <w:rFonts w:hint="cs"/>
                          <w:sz w:val="28"/>
                          <w:szCs w:val="24"/>
                          <w:rtl/>
                        </w:rPr>
                        <w:t xml:space="preserve">٢٥ </w:t>
                      </w:r>
                      <w:r w:rsidRPr="00B67B81">
                        <w:rPr>
                          <w:sz w:val="28"/>
                          <w:szCs w:val="24"/>
                          <w:rtl/>
                        </w:rPr>
                        <w:t>–</w:t>
                      </w:r>
                      <w:r w:rsidRPr="00B67B81">
                        <w:rPr>
                          <w:rFonts w:hint="cs"/>
                          <w:sz w:val="28"/>
                          <w:szCs w:val="24"/>
                          <w:rtl/>
                        </w:rPr>
                        <w:t xml:space="preserve"> ٣٥</w:t>
                      </w:r>
                    </w:p>
                    <w:p w14:paraId="1216249F" w14:textId="77777777" w:rsidR="008A5922" w:rsidRPr="00B67B81" w:rsidRDefault="008A5922" w:rsidP="00B67B81">
                      <w:pPr>
                        <w:pStyle w:val="ListParagraph"/>
                        <w:numPr>
                          <w:ilvl w:val="0"/>
                          <w:numId w:val="12"/>
                        </w:numPr>
                        <w:bidi/>
                        <w:jc w:val="left"/>
                        <w:rPr>
                          <w:sz w:val="28"/>
                          <w:szCs w:val="24"/>
                        </w:rPr>
                      </w:pPr>
                      <w:r w:rsidRPr="00B67B81">
                        <w:rPr>
                          <w:rFonts w:hint="cs"/>
                          <w:sz w:val="28"/>
                          <w:szCs w:val="24"/>
                          <w:rtl/>
                        </w:rPr>
                        <w:t xml:space="preserve">٣٦ </w:t>
                      </w:r>
                      <w:r w:rsidRPr="00B67B81">
                        <w:rPr>
                          <w:sz w:val="28"/>
                          <w:szCs w:val="24"/>
                          <w:rtl/>
                        </w:rPr>
                        <w:t>–</w:t>
                      </w:r>
                      <w:r w:rsidRPr="00B67B81">
                        <w:rPr>
                          <w:rFonts w:hint="cs"/>
                          <w:sz w:val="28"/>
                          <w:szCs w:val="24"/>
                          <w:rtl/>
                        </w:rPr>
                        <w:t xml:space="preserve"> ٤٥</w:t>
                      </w:r>
                    </w:p>
                    <w:p w14:paraId="7687928B" w14:textId="77777777" w:rsidR="008A5922" w:rsidRPr="00B67B81" w:rsidRDefault="008A5922" w:rsidP="00B67B81">
                      <w:pPr>
                        <w:pStyle w:val="ListParagraph"/>
                        <w:numPr>
                          <w:ilvl w:val="0"/>
                          <w:numId w:val="12"/>
                        </w:numPr>
                        <w:bidi/>
                        <w:jc w:val="left"/>
                        <w:rPr>
                          <w:sz w:val="28"/>
                          <w:szCs w:val="24"/>
                        </w:rPr>
                      </w:pPr>
                      <w:r w:rsidRPr="00B67B81">
                        <w:rPr>
                          <w:rFonts w:hint="cs"/>
                          <w:sz w:val="28"/>
                          <w:szCs w:val="24"/>
                          <w:rtl/>
                        </w:rPr>
                        <w:t xml:space="preserve">٤٦ </w:t>
                      </w:r>
                      <w:r w:rsidRPr="00B67B81">
                        <w:rPr>
                          <w:sz w:val="28"/>
                          <w:szCs w:val="24"/>
                          <w:rtl/>
                        </w:rPr>
                        <w:t>–</w:t>
                      </w:r>
                      <w:r w:rsidRPr="00B67B81">
                        <w:rPr>
                          <w:rFonts w:hint="cs"/>
                          <w:sz w:val="28"/>
                          <w:szCs w:val="24"/>
                          <w:rtl/>
                        </w:rPr>
                        <w:t xml:space="preserve"> ٥٥</w:t>
                      </w:r>
                    </w:p>
                    <w:p w14:paraId="4A0DD3D5" w14:textId="77777777" w:rsidR="008A5922" w:rsidRPr="00B67B81" w:rsidRDefault="008A5922" w:rsidP="00B67B81">
                      <w:pPr>
                        <w:pStyle w:val="ListParagraph"/>
                        <w:numPr>
                          <w:ilvl w:val="0"/>
                          <w:numId w:val="12"/>
                        </w:numPr>
                        <w:bidi/>
                        <w:jc w:val="left"/>
                        <w:rPr>
                          <w:sz w:val="28"/>
                          <w:szCs w:val="24"/>
                        </w:rPr>
                      </w:pPr>
                      <w:r w:rsidRPr="00B67B81">
                        <w:rPr>
                          <w:rFonts w:hint="cs"/>
                          <w:sz w:val="28"/>
                          <w:szCs w:val="24"/>
                          <w:rtl/>
                        </w:rPr>
                        <w:t xml:space="preserve">٥٦ </w:t>
                      </w:r>
                      <w:r w:rsidRPr="00B67B81">
                        <w:rPr>
                          <w:sz w:val="28"/>
                          <w:szCs w:val="24"/>
                          <w:rtl/>
                        </w:rPr>
                        <w:t>–</w:t>
                      </w:r>
                      <w:r w:rsidRPr="00B67B81">
                        <w:rPr>
                          <w:rFonts w:hint="cs"/>
                          <w:sz w:val="28"/>
                          <w:szCs w:val="24"/>
                          <w:rtl/>
                        </w:rPr>
                        <w:t xml:space="preserve"> ٦٠ </w:t>
                      </w:r>
                    </w:p>
                    <w:p w14:paraId="0F847D9B" w14:textId="77777777" w:rsidR="008A5922" w:rsidRPr="00B67B81" w:rsidRDefault="008A5922" w:rsidP="00B67B81">
                      <w:pPr>
                        <w:pStyle w:val="ListParagraph"/>
                        <w:numPr>
                          <w:ilvl w:val="0"/>
                          <w:numId w:val="12"/>
                        </w:numPr>
                        <w:bidi/>
                        <w:jc w:val="left"/>
                        <w:rPr>
                          <w:sz w:val="28"/>
                          <w:szCs w:val="24"/>
                        </w:rPr>
                      </w:pPr>
                      <w:r w:rsidRPr="00B67B81">
                        <w:rPr>
                          <w:rFonts w:hint="cs"/>
                          <w:sz w:val="28"/>
                          <w:szCs w:val="24"/>
                          <w:rtl/>
                        </w:rPr>
                        <w:t>٦١ فما فوق</w:t>
                      </w:r>
                    </w:p>
                    <w:p w14:paraId="68D35403" w14:textId="77777777" w:rsidR="008A5922" w:rsidRPr="00B67B81" w:rsidRDefault="008A5922" w:rsidP="00B67B81">
                      <w:pPr>
                        <w:pStyle w:val="ListParagraph"/>
                        <w:numPr>
                          <w:ilvl w:val="0"/>
                          <w:numId w:val="10"/>
                        </w:numPr>
                        <w:bidi/>
                        <w:jc w:val="left"/>
                        <w:rPr>
                          <w:sz w:val="28"/>
                          <w:szCs w:val="24"/>
                        </w:rPr>
                      </w:pPr>
                      <w:r w:rsidRPr="00B67B81">
                        <w:rPr>
                          <w:rFonts w:hint="cs"/>
                          <w:sz w:val="28"/>
                          <w:szCs w:val="24"/>
                          <w:rtl/>
                        </w:rPr>
                        <w:t>القطاع</w:t>
                      </w:r>
                    </w:p>
                    <w:p w14:paraId="0E4AD37B" w14:textId="77777777" w:rsidR="008A5922" w:rsidRPr="00B67B81" w:rsidRDefault="008A5922" w:rsidP="00B67B81">
                      <w:pPr>
                        <w:pStyle w:val="ListParagraph"/>
                        <w:numPr>
                          <w:ilvl w:val="0"/>
                          <w:numId w:val="13"/>
                        </w:numPr>
                        <w:bidi/>
                        <w:jc w:val="left"/>
                        <w:rPr>
                          <w:sz w:val="28"/>
                          <w:szCs w:val="24"/>
                        </w:rPr>
                      </w:pPr>
                      <w:r w:rsidRPr="00B67B81">
                        <w:rPr>
                          <w:rFonts w:hint="cs"/>
                          <w:sz w:val="28"/>
                          <w:szCs w:val="24"/>
                          <w:rtl/>
                        </w:rPr>
                        <w:t>حكومي</w:t>
                      </w:r>
                    </w:p>
                    <w:p w14:paraId="679FC7BC" w14:textId="77777777" w:rsidR="008A5922" w:rsidRPr="00B67B81" w:rsidRDefault="008A5922" w:rsidP="00B67B81">
                      <w:pPr>
                        <w:pStyle w:val="ListParagraph"/>
                        <w:numPr>
                          <w:ilvl w:val="0"/>
                          <w:numId w:val="13"/>
                        </w:numPr>
                        <w:bidi/>
                        <w:jc w:val="left"/>
                        <w:rPr>
                          <w:sz w:val="28"/>
                          <w:szCs w:val="24"/>
                        </w:rPr>
                      </w:pPr>
                      <w:r w:rsidRPr="00B67B81">
                        <w:rPr>
                          <w:rFonts w:hint="cs"/>
                          <w:sz w:val="28"/>
                          <w:szCs w:val="24"/>
                          <w:rtl/>
                        </w:rPr>
                        <w:t>خاص</w:t>
                      </w:r>
                    </w:p>
                    <w:p w14:paraId="77BE5E05" w14:textId="77777777" w:rsidR="008A5922" w:rsidRPr="00B67B81" w:rsidRDefault="008A5922" w:rsidP="00B67B81">
                      <w:pPr>
                        <w:pStyle w:val="ListParagraph"/>
                        <w:numPr>
                          <w:ilvl w:val="0"/>
                          <w:numId w:val="13"/>
                        </w:numPr>
                        <w:bidi/>
                        <w:jc w:val="left"/>
                        <w:rPr>
                          <w:sz w:val="28"/>
                          <w:szCs w:val="24"/>
                        </w:rPr>
                      </w:pPr>
                      <w:r w:rsidRPr="00B67B81">
                        <w:rPr>
                          <w:rFonts w:hint="cs"/>
                          <w:sz w:val="28"/>
                          <w:szCs w:val="24"/>
                          <w:rtl/>
                        </w:rPr>
                        <w:t>شبه حكومي</w:t>
                      </w:r>
                    </w:p>
                    <w:p w14:paraId="5D29E724" w14:textId="77777777" w:rsidR="008A5922" w:rsidRPr="00B67B81" w:rsidRDefault="008A5922" w:rsidP="00B67B81">
                      <w:pPr>
                        <w:pStyle w:val="ListParagraph"/>
                        <w:numPr>
                          <w:ilvl w:val="0"/>
                          <w:numId w:val="10"/>
                        </w:numPr>
                        <w:bidi/>
                        <w:jc w:val="left"/>
                        <w:rPr>
                          <w:sz w:val="28"/>
                          <w:szCs w:val="24"/>
                        </w:rPr>
                      </w:pPr>
                      <w:r w:rsidRPr="00B67B81">
                        <w:rPr>
                          <w:rFonts w:hint="cs"/>
                          <w:sz w:val="28"/>
                          <w:szCs w:val="24"/>
                          <w:rtl/>
                        </w:rPr>
                        <w:t>حجم الموظفين في المؤسسة</w:t>
                      </w:r>
                    </w:p>
                    <w:p w14:paraId="2B953DB3" w14:textId="77777777" w:rsidR="008A5922" w:rsidRPr="00B67B81" w:rsidRDefault="008A5922" w:rsidP="00B67B81">
                      <w:pPr>
                        <w:pStyle w:val="ListParagraph"/>
                        <w:numPr>
                          <w:ilvl w:val="0"/>
                          <w:numId w:val="14"/>
                        </w:numPr>
                        <w:bidi/>
                        <w:jc w:val="left"/>
                        <w:rPr>
                          <w:sz w:val="28"/>
                          <w:szCs w:val="24"/>
                        </w:rPr>
                      </w:pPr>
                      <w:r w:rsidRPr="00B67B81">
                        <w:rPr>
                          <w:rFonts w:hint="cs"/>
                          <w:sz w:val="28"/>
                          <w:szCs w:val="24"/>
                          <w:rtl/>
                        </w:rPr>
                        <w:t xml:space="preserve">١٠٠ </w:t>
                      </w:r>
                      <w:r w:rsidRPr="00B67B81">
                        <w:rPr>
                          <w:sz w:val="28"/>
                          <w:szCs w:val="24"/>
                          <w:rtl/>
                        </w:rPr>
                        <w:t>–</w:t>
                      </w:r>
                      <w:r w:rsidRPr="00B67B81">
                        <w:rPr>
                          <w:rFonts w:hint="cs"/>
                          <w:sz w:val="28"/>
                          <w:szCs w:val="24"/>
                          <w:rtl/>
                        </w:rPr>
                        <w:t xml:space="preserve"> ٢٥٠ </w:t>
                      </w:r>
                    </w:p>
                    <w:p w14:paraId="176CCBE7" w14:textId="77777777" w:rsidR="008A5922" w:rsidRPr="00B67B81" w:rsidRDefault="008A5922" w:rsidP="00B67B81">
                      <w:pPr>
                        <w:pStyle w:val="ListParagraph"/>
                        <w:numPr>
                          <w:ilvl w:val="0"/>
                          <w:numId w:val="14"/>
                        </w:numPr>
                        <w:bidi/>
                        <w:jc w:val="left"/>
                        <w:rPr>
                          <w:sz w:val="28"/>
                          <w:szCs w:val="24"/>
                        </w:rPr>
                      </w:pPr>
                      <w:r w:rsidRPr="00B67B81">
                        <w:rPr>
                          <w:rFonts w:hint="cs"/>
                          <w:sz w:val="28"/>
                          <w:szCs w:val="24"/>
                          <w:rtl/>
                        </w:rPr>
                        <w:t xml:space="preserve">٢٥١ </w:t>
                      </w:r>
                      <w:r w:rsidRPr="00B67B81">
                        <w:rPr>
                          <w:sz w:val="28"/>
                          <w:szCs w:val="24"/>
                          <w:rtl/>
                        </w:rPr>
                        <w:t>–</w:t>
                      </w:r>
                      <w:r w:rsidRPr="00B67B81">
                        <w:rPr>
                          <w:rFonts w:hint="cs"/>
                          <w:sz w:val="28"/>
                          <w:szCs w:val="24"/>
                          <w:rtl/>
                        </w:rPr>
                        <w:t xml:space="preserve"> ٥٠٠</w:t>
                      </w:r>
                    </w:p>
                    <w:p w14:paraId="43D72885" w14:textId="77777777" w:rsidR="008A5922" w:rsidRPr="00B67B81" w:rsidRDefault="008A5922" w:rsidP="00B67B81">
                      <w:pPr>
                        <w:pStyle w:val="ListParagraph"/>
                        <w:numPr>
                          <w:ilvl w:val="0"/>
                          <w:numId w:val="14"/>
                        </w:numPr>
                        <w:bidi/>
                        <w:jc w:val="left"/>
                        <w:rPr>
                          <w:sz w:val="28"/>
                          <w:szCs w:val="24"/>
                        </w:rPr>
                      </w:pPr>
                      <w:r w:rsidRPr="00B67B81">
                        <w:rPr>
                          <w:rFonts w:hint="cs"/>
                          <w:sz w:val="28"/>
                          <w:szCs w:val="24"/>
                          <w:rtl/>
                        </w:rPr>
                        <w:t xml:space="preserve">٥٠١ </w:t>
                      </w:r>
                      <w:r w:rsidRPr="00B67B81">
                        <w:rPr>
                          <w:sz w:val="28"/>
                          <w:szCs w:val="24"/>
                          <w:rtl/>
                        </w:rPr>
                        <w:t>–</w:t>
                      </w:r>
                      <w:r w:rsidRPr="00B67B81">
                        <w:rPr>
                          <w:rFonts w:hint="cs"/>
                          <w:sz w:val="28"/>
                          <w:szCs w:val="24"/>
                          <w:rtl/>
                        </w:rPr>
                        <w:t xml:space="preserve"> ١٠٠٠</w:t>
                      </w:r>
                    </w:p>
                    <w:p w14:paraId="303A5AB9" w14:textId="77777777" w:rsidR="008A5922" w:rsidRPr="00B67B81" w:rsidRDefault="008A5922" w:rsidP="00B67B81">
                      <w:pPr>
                        <w:pStyle w:val="ListParagraph"/>
                        <w:numPr>
                          <w:ilvl w:val="0"/>
                          <w:numId w:val="14"/>
                        </w:numPr>
                        <w:bidi/>
                        <w:jc w:val="left"/>
                        <w:rPr>
                          <w:sz w:val="28"/>
                          <w:szCs w:val="24"/>
                        </w:rPr>
                      </w:pPr>
                      <w:r w:rsidRPr="00B67B81">
                        <w:rPr>
                          <w:rFonts w:hint="cs"/>
                          <w:sz w:val="28"/>
                          <w:szCs w:val="24"/>
                          <w:rtl/>
                        </w:rPr>
                        <w:t>١٠٠١ فما فوق</w:t>
                      </w:r>
                    </w:p>
                    <w:p w14:paraId="49B72DF8" w14:textId="77777777" w:rsidR="008A5922" w:rsidRPr="00B67B81" w:rsidRDefault="008A5922" w:rsidP="00B67B81">
                      <w:pPr>
                        <w:pStyle w:val="ListParagraph"/>
                        <w:numPr>
                          <w:ilvl w:val="0"/>
                          <w:numId w:val="10"/>
                        </w:numPr>
                        <w:bidi/>
                        <w:jc w:val="left"/>
                        <w:rPr>
                          <w:sz w:val="28"/>
                          <w:szCs w:val="24"/>
                        </w:rPr>
                      </w:pPr>
                      <w:r w:rsidRPr="00B67B81">
                        <w:rPr>
                          <w:rFonts w:hint="cs"/>
                          <w:sz w:val="28"/>
                          <w:szCs w:val="24"/>
                          <w:rtl/>
                        </w:rPr>
                        <w:t xml:space="preserve">سنوات الخبرة </w:t>
                      </w:r>
                    </w:p>
                    <w:p w14:paraId="136B56DE" w14:textId="77777777" w:rsidR="008A5922" w:rsidRPr="00B67B81" w:rsidRDefault="008A5922" w:rsidP="00B67B81">
                      <w:pPr>
                        <w:pStyle w:val="ListParagraph"/>
                        <w:numPr>
                          <w:ilvl w:val="0"/>
                          <w:numId w:val="15"/>
                        </w:numPr>
                        <w:bidi/>
                        <w:jc w:val="left"/>
                        <w:rPr>
                          <w:sz w:val="28"/>
                          <w:szCs w:val="24"/>
                        </w:rPr>
                      </w:pPr>
                      <w:proofErr w:type="spellStart"/>
                      <w:r w:rsidRPr="00B67B81">
                        <w:rPr>
                          <w:rFonts w:hint="cs"/>
                          <w:sz w:val="28"/>
                          <w:szCs w:val="24"/>
                          <w:rtl/>
                        </w:rPr>
                        <w:t>آقل</w:t>
                      </w:r>
                      <w:proofErr w:type="spellEnd"/>
                      <w:r w:rsidRPr="00B67B81">
                        <w:rPr>
                          <w:rFonts w:hint="cs"/>
                          <w:sz w:val="28"/>
                          <w:szCs w:val="24"/>
                          <w:rtl/>
                        </w:rPr>
                        <w:t xml:space="preserve"> من ٥ سنوات </w:t>
                      </w:r>
                    </w:p>
                    <w:p w14:paraId="17F038F9" w14:textId="77777777" w:rsidR="008A5922" w:rsidRPr="00B67B81" w:rsidRDefault="008A5922" w:rsidP="00B67B81">
                      <w:pPr>
                        <w:pStyle w:val="ListParagraph"/>
                        <w:numPr>
                          <w:ilvl w:val="0"/>
                          <w:numId w:val="15"/>
                        </w:numPr>
                        <w:bidi/>
                        <w:jc w:val="left"/>
                        <w:rPr>
                          <w:sz w:val="28"/>
                          <w:szCs w:val="24"/>
                        </w:rPr>
                      </w:pPr>
                      <w:r w:rsidRPr="00B67B81">
                        <w:rPr>
                          <w:rFonts w:hint="cs"/>
                          <w:sz w:val="28"/>
                          <w:szCs w:val="24"/>
                          <w:rtl/>
                        </w:rPr>
                        <w:t xml:space="preserve">٥ </w:t>
                      </w:r>
                      <w:r w:rsidRPr="00B67B81">
                        <w:rPr>
                          <w:sz w:val="28"/>
                          <w:szCs w:val="24"/>
                          <w:rtl/>
                        </w:rPr>
                        <w:t>–</w:t>
                      </w:r>
                      <w:r w:rsidRPr="00B67B81">
                        <w:rPr>
                          <w:rFonts w:hint="cs"/>
                          <w:sz w:val="28"/>
                          <w:szCs w:val="24"/>
                          <w:rtl/>
                        </w:rPr>
                        <w:t xml:space="preserve"> ١٠ سنوات </w:t>
                      </w:r>
                    </w:p>
                    <w:p w14:paraId="75C67661" w14:textId="77777777" w:rsidR="008A5922" w:rsidRPr="00B67B81" w:rsidRDefault="008A5922" w:rsidP="00B67B81">
                      <w:pPr>
                        <w:pStyle w:val="ListParagraph"/>
                        <w:numPr>
                          <w:ilvl w:val="0"/>
                          <w:numId w:val="15"/>
                        </w:numPr>
                        <w:bidi/>
                        <w:jc w:val="left"/>
                        <w:rPr>
                          <w:sz w:val="28"/>
                          <w:szCs w:val="24"/>
                        </w:rPr>
                      </w:pPr>
                      <w:r w:rsidRPr="00B67B81">
                        <w:rPr>
                          <w:rFonts w:hint="cs"/>
                          <w:sz w:val="28"/>
                          <w:szCs w:val="24"/>
                          <w:rtl/>
                        </w:rPr>
                        <w:t xml:space="preserve">١١ </w:t>
                      </w:r>
                      <w:r w:rsidRPr="00B67B81">
                        <w:rPr>
                          <w:sz w:val="28"/>
                          <w:szCs w:val="24"/>
                          <w:rtl/>
                        </w:rPr>
                        <w:t>–</w:t>
                      </w:r>
                      <w:r w:rsidRPr="00B67B81">
                        <w:rPr>
                          <w:rFonts w:hint="cs"/>
                          <w:sz w:val="28"/>
                          <w:szCs w:val="24"/>
                          <w:rtl/>
                        </w:rPr>
                        <w:t xml:space="preserve"> ٢٠ سنوات </w:t>
                      </w:r>
                    </w:p>
                    <w:p w14:paraId="59B863D8" w14:textId="77777777" w:rsidR="008A5922" w:rsidRPr="00B67B81" w:rsidRDefault="008A5922" w:rsidP="00B67B81">
                      <w:pPr>
                        <w:pStyle w:val="ListParagraph"/>
                        <w:numPr>
                          <w:ilvl w:val="0"/>
                          <w:numId w:val="15"/>
                        </w:numPr>
                        <w:bidi/>
                        <w:jc w:val="left"/>
                        <w:rPr>
                          <w:sz w:val="28"/>
                          <w:szCs w:val="24"/>
                        </w:rPr>
                      </w:pPr>
                      <w:r w:rsidRPr="00B67B81">
                        <w:rPr>
                          <w:rFonts w:hint="cs"/>
                          <w:sz w:val="28"/>
                          <w:szCs w:val="24"/>
                          <w:rtl/>
                        </w:rPr>
                        <w:t xml:space="preserve">٢١ سنه و اكثر </w:t>
                      </w:r>
                    </w:p>
                    <w:p w14:paraId="11DB3202" w14:textId="77777777" w:rsidR="008A5922" w:rsidRPr="00B67B81" w:rsidRDefault="008A5922" w:rsidP="00B67B81">
                      <w:pPr>
                        <w:pStyle w:val="ListParagraph"/>
                        <w:bidi/>
                        <w:jc w:val="left"/>
                        <w:rPr>
                          <w:sz w:val="28"/>
                          <w:szCs w:val="24"/>
                        </w:rPr>
                      </w:pPr>
                    </w:p>
                    <w:p w14:paraId="211A36B8" w14:textId="77777777" w:rsidR="008A5922" w:rsidRPr="00B67B81" w:rsidRDefault="008A5922" w:rsidP="00B67B81">
                      <w:pPr>
                        <w:bidi/>
                        <w:ind w:left="360"/>
                        <w:rPr>
                          <w:sz w:val="28"/>
                          <w:szCs w:val="24"/>
                          <w:rtl/>
                        </w:rPr>
                      </w:pPr>
                    </w:p>
                  </w:txbxContent>
                </v:textbox>
              </v:rect>
            </w:pict>
          </mc:Fallback>
        </mc:AlternateContent>
      </w:r>
      <w:r>
        <w:rPr>
          <w:noProof/>
          <w:rtl/>
        </w:rPr>
        <mc:AlternateContent>
          <mc:Choice Requires="wps">
            <w:drawing>
              <wp:anchor distT="0" distB="0" distL="114300" distR="114300" simplePos="0" relativeHeight="251661312" behindDoc="0" locked="0" layoutInCell="1" allowOverlap="1" wp14:anchorId="7995EBDD" wp14:editId="078665BD">
                <wp:simplePos x="0" y="0"/>
                <wp:positionH relativeFrom="column">
                  <wp:posOffset>-20955</wp:posOffset>
                </wp:positionH>
                <wp:positionV relativeFrom="paragraph">
                  <wp:posOffset>52070</wp:posOffset>
                </wp:positionV>
                <wp:extent cx="2796540" cy="7006590"/>
                <wp:effectExtent l="0" t="0" r="0" b="381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96540" cy="7006590"/>
                        </a:xfrm>
                        <a:prstGeom prst="rect">
                          <a:avLst/>
                        </a:prstGeom>
                        <a:ln>
                          <a:solidFill>
                            <a:schemeClr val="bg1"/>
                          </a:solidFill>
                        </a:ln>
                      </wps:spPr>
                      <wps:style>
                        <a:lnRef idx="2">
                          <a:schemeClr val="accent3"/>
                        </a:lnRef>
                        <a:fillRef idx="1">
                          <a:schemeClr val="lt1"/>
                        </a:fillRef>
                        <a:effectRef idx="0">
                          <a:schemeClr val="accent3"/>
                        </a:effectRef>
                        <a:fontRef idx="minor">
                          <a:schemeClr val="dk1"/>
                        </a:fontRef>
                      </wps:style>
                      <wps:txbx>
                        <w:txbxContent>
                          <w:p w14:paraId="15432772" w14:textId="77777777" w:rsidR="008A5922" w:rsidRPr="00B67B81" w:rsidRDefault="008A5922" w:rsidP="00B67B81">
                            <w:pPr>
                              <w:ind w:left="360" w:hanging="360"/>
                              <w:rPr>
                                <w:b/>
                                <w:bCs/>
                                <w:u w:val="single"/>
                              </w:rPr>
                            </w:pPr>
                            <w:r w:rsidRPr="00B67B81">
                              <w:rPr>
                                <w:b/>
                                <w:bCs/>
                                <w:u w:val="single"/>
                              </w:rPr>
                              <w:t xml:space="preserve">Part </w:t>
                            </w:r>
                            <w:r>
                              <w:rPr>
                                <w:b/>
                                <w:bCs/>
                                <w:u w:val="single"/>
                              </w:rPr>
                              <w:t>I</w:t>
                            </w:r>
                            <w:r w:rsidRPr="00B67B81">
                              <w:rPr>
                                <w:b/>
                                <w:bCs/>
                                <w:u w:val="single"/>
                              </w:rPr>
                              <w:t>: Demographic Information</w:t>
                            </w:r>
                          </w:p>
                          <w:p w14:paraId="4C4D007A" w14:textId="77777777" w:rsidR="008A5922" w:rsidRDefault="008A5922" w:rsidP="00B67B81">
                            <w:pPr>
                              <w:pStyle w:val="ListParagraph"/>
                              <w:numPr>
                                <w:ilvl w:val="0"/>
                                <w:numId w:val="3"/>
                              </w:numPr>
                            </w:pPr>
                            <w:r>
                              <w:t>Gender:</w:t>
                            </w:r>
                          </w:p>
                          <w:p w14:paraId="41182DC6" w14:textId="77777777" w:rsidR="008A5922" w:rsidRDefault="008A5922" w:rsidP="00B67B81">
                            <w:pPr>
                              <w:pStyle w:val="ListParagraph"/>
                              <w:numPr>
                                <w:ilvl w:val="0"/>
                                <w:numId w:val="2"/>
                              </w:numPr>
                            </w:pPr>
                            <w:r>
                              <w:t>Male</w:t>
                            </w:r>
                          </w:p>
                          <w:p w14:paraId="57A0DC85" w14:textId="77777777" w:rsidR="008A5922" w:rsidRDefault="008A5922" w:rsidP="00B67B81">
                            <w:pPr>
                              <w:pStyle w:val="ListParagraph"/>
                              <w:numPr>
                                <w:ilvl w:val="0"/>
                                <w:numId w:val="2"/>
                              </w:numPr>
                            </w:pPr>
                            <w:r>
                              <w:t xml:space="preserve">Female </w:t>
                            </w:r>
                          </w:p>
                          <w:p w14:paraId="5138C11E" w14:textId="77777777" w:rsidR="008A5922" w:rsidRDefault="008A5922" w:rsidP="00B67B81">
                            <w:pPr>
                              <w:pStyle w:val="ListParagraph"/>
                              <w:numPr>
                                <w:ilvl w:val="0"/>
                                <w:numId w:val="3"/>
                              </w:numPr>
                            </w:pPr>
                            <w:r>
                              <w:t>Age:</w:t>
                            </w:r>
                          </w:p>
                          <w:p w14:paraId="09557DD5" w14:textId="77777777" w:rsidR="008A5922" w:rsidRPr="00B67B81" w:rsidRDefault="008A5922" w:rsidP="00B67B81">
                            <w:pPr>
                              <w:pStyle w:val="ListParagraph"/>
                              <w:numPr>
                                <w:ilvl w:val="1"/>
                                <w:numId w:val="3"/>
                              </w:numPr>
                            </w:pPr>
                            <w:r>
                              <w:rPr>
                                <w:lang w:val="en-US"/>
                              </w:rPr>
                              <w:t>25 – 35</w:t>
                            </w:r>
                          </w:p>
                          <w:p w14:paraId="2FC9175E" w14:textId="77777777" w:rsidR="008A5922" w:rsidRPr="00B67B81" w:rsidRDefault="008A5922" w:rsidP="00B67B81">
                            <w:pPr>
                              <w:pStyle w:val="ListParagraph"/>
                              <w:numPr>
                                <w:ilvl w:val="1"/>
                                <w:numId w:val="3"/>
                              </w:numPr>
                            </w:pPr>
                            <w:r>
                              <w:rPr>
                                <w:lang w:val="en-US"/>
                              </w:rPr>
                              <w:t>36 – 45</w:t>
                            </w:r>
                          </w:p>
                          <w:p w14:paraId="50923376" w14:textId="77777777" w:rsidR="008A5922" w:rsidRPr="00B67B81" w:rsidRDefault="008A5922" w:rsidP="00B67B81">
                            <w:pPr>
                              <w:pStyle w:val="ListParagraph"/>
                              <w:numPr>
                                <w:ilvl w:val="1"/>
                                <w:numId w:val="3"/>
                              </w:numPr>
                            </w:pPr>
                            <w:r>
                              <w:rPr>
                                <w:lang w:val="en-US"/>
                              </w:rPr>
                              <w:t xml:space="preserve">46 – 55 </w:t>
                            </w:r>
                          </w:p>
                          <w:p w14:paraId="13CD0631" w14:textId="77777777" w:rsidR="008A5922" w:rsidRPr="00B67B81" w:rsidRDefault="008A5922" w:rsidP="00B67B81">
                            <w:pPr>
                              <w:pStyle w:val="ListParagraph"/>
                              <w:numPr>
                                <w:ilvl w:val="1"/>
                                <w:numId w:val="3"/>
                              </w:numPr>
                            </w:pPr>
                            <w:r>
                              <w:rPr>
                                <w:lang w:val="en-US"/>
                              </w:rPr>
                              <w:t xml:space="preserve">56 – 60 </w:t>
                            </w:r>
                          </w:p>
                          <w:p w14:paraId="3B7354DA" w14:textId="77777777" w:rsidR="008A5922" w:rsidRPr="00B67B81" w:rsidRDefault="008A5922" w:rsidP="00B67B81">
                            <w:pPr>
                              <w:pStyle w:val="ListParagraph"/>
                              <w:numPr>
                                <w:ilvl w:val="1"/>
                                <w:numId w:val="3"/>
                              </w:numPr>
                            </w:pPr>
                            <w:r>
                              <w:rPr>
                                <w:lang w:val="en-US"/>
                              </w:rPr>
                              <w:t xml:space="preserve">61 and above </w:t>
                            </w:r>
                          </w:p>
                          <w:p w14:paraId="528AFADF" w14:textId="77777777" w:rsidR="008A5922" w:rsidRDefault="008A5922" w:rsidP="00B67B81">
                            <w:pPr>
                              <w:pStyle w:val="ListParagraph"/>
                              <w:numPr>
                                <w:ilvl w:val="0"/>
                                <w:numId w:val="3"/>
                              </w:numPr>
                            </w:pPr>
                            <w:r>
                              <w:t>Sector:</w:t>
                            </w:r>
                          </w:p>
                          <w:p w14:paraId="38C72862" w14:textId="77777777" w:rsidR="008A5922" w:rsidRDefault="008A5922" w:rsidP="00B67B81">
                            <w:pPr>
                              <w:pStyle w:val="ListParagraph"/>
                              <w:numPr>
                                <w:ilvl w:val="1"/>
                                <w:numId w:val="3"/>
                              </w:numPr>
                            </w:pPr>
                            <w:r>
                              <w:t xml:space="preserve">Government </w:t>
                            </w:r>
                          </w:p>
                          <w:p w14:paraId="4B651C9B" w14:textId="77777777" w:rsidR="008A5922" w:rsidRDefault="008A5922" w:rsidP="00B67B81">
                            <w:pPr>
                              <w:pStyle w:val="ListParagraph"/>
                              <w:numPr>
                                <w:ilvl w:val="1"/>
                                <w:numId w:val="3"/>
                              </w:numPr>
                            </w:pPr>
                            <w:r>
                              <w:t xml:space="preserve">Private </w:t>
                            </w:r>
                          </w:p>
                          <w:p w14:paraId="01073A75" w14:textId="77777777" w:rsidR="008A5922" w:rsidRDefault="008A5922" w:rsidP="00B67B81">
                            <w:pPr>
                              <w:pStyle w:val="ListParagraph"/>
                              <w:numPr>
                                <w:ilvl w:val="1"/>
                                <w:numId w:val="3"/>
                              </w:numPr>
                            </w:pPr>
                            <w:r>
                              <w:t xml:space="preserve">Semi government </w:t>
                            </w:r>
                          </w:p>
                          <w:p w14:paraId="0D5A4D4F" w14:textId="77777777" w:rsidR="008A5922" w:rsidRDefault="008A5922" w:rsidP="00B67B81">
                            <w:pPr>
                              <w:pStyle w:val="ListParagraph"/>
                              <w:numPr>
                                <w:ilvl w:val="0"/>
                                <w:numId w:val="3"/>
                              </w:numPr>
                            </w:pPr>
                            <w:r>
                              <w:t>Firm size (Employee Numbers):</w:t>
                            </w:r>
                          </w:p>
                          <w:p w14:paraId="5C548905" w14:textId="77777777" w:rsidR="008A5922" w:rsidRDefault="008A5922" w:rsidP="00B67B81">
                            <w:pPr>
                              <w:pStyle w:val="ListParagraph"/>
                              <w:numPr>
                                <w:ilvl w:val="0"/>
                                <w:numId w:val="7"/>
                              </w:numPr>
                            </w:pPr>
                            <w:r>
                              <w:t>100 – 250</w:t>
                            </w:r>
                          </w:p>
                          <w:p w14:paraId="3219686F" w14:textId="77777777" w:rsidR="008A5922" w:rsidRDefault="008A5922" w:rsidP="00B67B81">
                            <w:pPr>
                              <w:pStyle w:val="ListParagraph"/>
                              <w:numPr>
                                <w:ilvl w:val="0"/>
                                <w:numId w:val="7"/>
                              </w:numPr>
                            </w:pPr>
                            <w:r>
                              <w:t>251 – 500</w:t>
                            </w:r>
                          </w:p>
                          <w:p w14:paraId="13C843CB" w14:textId="77777777" w:rsidR="008A5922" w:rsidRDefault="008A5922" w:rsidP="00B67B81">
                            <w:pPr>
                              <w:pStyle w:val="ListParagraph"/>
                              <w:numPr>
                                <w:ilvl w:val="0"/>
                                <w:numId w:val="7"/>
                              </w:numPr>
                            </w:pPr>
                            <w:r>
                              <w:t>501 – 1000</w:t>
                            </w:r>
                          </w:p>
                          <w:p w14:paraId="04DD7195" w14:textId="77777777" w:rsidR="008A5922" w:rsidRDefault="008A5922" w:rsidP="00B67B81">
                            <w:pPr>
                              <w:pStyle w:val="ListParagraph"/>
                              <w:numPr>
                                <w:ilvl w:val="0"/>
                                <w:numId w:val="7"/>
                              </w:numPr>
                            </w:pPr>
                            <w:r>
                              <w:t xml:space="preserve">1001 and above </w:t>
                            </w:r>
                          </w:p>
                          <w:p w14:paraId="3E5B0266" w14:textId="77777777" w:rsidR="008A5922" w:rsidRDefault="008A5922" w:rsidP="00B67B81">
                            <w:pPr>
                              <w:pStyle w:val="ListParagraph"/>
                              <w:numPr>
                                <w:ilvl w:val="0"/>
                                <w:numId w:val="3"/>
                              </w:numPr>
                            </w:pPr>
                            <w:r>
                              <w:t>Years of work Experience:</w:t>
                            </w:r>
                          </w:p>
                          <w:p w14:paraId="4477CF68" w14:textId="77777777" w:rsidR="008A5922" w:rsidRDefault="008A5922" w:rsidP="00B67B81">
                            <w:pPr>
                              <w:pStyle w:val="ListParagraph"/>
                              <w:numPr>
                                <w:ilvl w:val="0"/>
                                <w:numId w:val="8"/>
                              </w:numPr>
                            </w:pPr>
                            <w:r>
                              <w:t>Below 5 years</w:t>
                            </w:r>
                          </w:p>
                          <w:p w14:paraId="435CA624" w14:textId="77777777" w:rsidR="008A5922" w:rsidRDefault="008A5922" w:rsidP="00B67B81">
                            <w:pPr>
                              <w:pStyle w:val="ListParagraph"/>
                              <w:numPr>
                                <w:ilvl w:val="0"/>
                                <w:numId w:val="8"/>
                              </w:numPr>
                            </w:pPr>
                            <w:r>
                              <w:t xml:space="preserve">5 – 10 years </w:t>
                            </w:r>
                          </w:p>
                          <w:p w14:paraId="545E995B" w14:textId="77777777" w:rsidR="008A5922" w:rsidRDefault="008A5922" w:rsidP="00B67B81">
                            <w:pPr>
                              <w:pStyle w:val="ListParagraph"/>
                              <w:numPr>
                                <w:ilvl w:val="0"/>
                                <w:numId w:val="8"/>
                              </w:numPr>
                            </w:pPr>
                            <w:r>
                              <w:t xml:space="preserve">11 – 20 years </w:t>
                            </w:r>
                          </w:p>
                          <w:p w14:paraId="4C2E0F93" w14:textId="77777777" w:rsidR="008A5922" w:rsidRDefault="008A5922" w:rsidP="00B67B81">
                            <w:pPr>
                              <w:pStyle w:val="ListParagraph"/>
                              <w:numPr>
                                <w:ilvl w:val="0"/>
                                <w:numId w:val="8"/>
                              </w:numPr>
                            </w:pPr>
                            <w:r>
                              <w:t>21 years &amp; above</w:t>
                            </w:r>
                          </w:p>
                          <w:p w14:paraId="1E185A3D" w14:textId="77777777" w:rsidR="008A5922" w:rsidRDefault="008A5922" w:rsidP="00B67B81"/>
                          <w:p w14:paraId="274A95DA" w14:textId="77777777" w:rsidR="008A5922" w:rsidRDefault="008A5922" w:rsidP="00B67B8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7995EBDD" id="Rectangle 1" o:spid="_x0000_s1028" style="position:absolute;left:0;text-align:left;margin-left:-1.65pt;margin-top:4.1pt;width:220.2pt;height:551.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" fillcolor="white [3201]" strokecolor="white [3212]" strokeweight="1pt">
                <v:path arrowok="t"/>
                <v:textbox>
                  <w:txbxContent>
                    <w:p w14:paraId="15432772" w14:textId="77777777" w:rsidR="008A5922" w:rsidRPr="00B67B81" w:rsidRDefault="008A5922" w:rsidP="00B67B81">
                      <w:pPr>
                        <w:ind w:left="360" w:hanging="360"/>
                        <w:rPr>
                          <w:b/>
                          <w:bCs/>
                          <w:u w:val="single"/>
                        </w:rPr>
                      </w:pPr>
                      <w:r w:rsidRPr="00B67B81">
                        <w:rPr>
                          <w:b/>
                          <w:bCs/>
                          <w:u w:val="single"/>
                        </w:rPr>
                        <w:t xml:space="preserve">Part </w:t>
                      </w:r>
                      <w:r>
                        <w:rPr>
                          <w:b/>
                          <w:bCs/>
                          <w:u w:val="single"/>
                        </w:rPr>
                        <w:t>I</w:t>
                      </w:r>
                      <w:r w:rsidRPr="00B67B81">
                        <w:rPr>
                          <w:b/>
                          <w:bCs/>
                          <w:u w:val="single"/>
                        </w:rPr>
                        <w:t>: Demographic Information</w:t>
                      </w:r>
                    </w:p>
                    <w:p w14:paraId="4C4D007A" w14:textId="77777777" w:rsidR="008A5922" w:rsidRDefault="008A5922" w:rsidP="00B67B81">
                      <w:pPr>
                        <w:pStyle w:val="ListParagraph"/>
                        <w:numPr>
                          <w:ilvl w:val="0"/>
                          <w:numId w:val="3"/>
                        </w:numPr>
                      </w:pPr>
                      <w:r>
                        <w:t>Gender:</w:t>
                      </w:r>
                    </w:p>
                    <w:p w14:paraId="41182DC6" w14:textId="77777777" w:rsidR="008A5922" w:rsidRDefault="008A5922" w:rsidP="00B67B81">
                      <w:pPr>
                        <w:pStyle w:val="ListParagraph"/>
                        <w:numPr>
                          <w:ilvl w:val="0"/>
                          <w:numId w:val="2"/>
                        </w:numPr>
                      </w:pPr>
                      <w:r>
                        <w:t>Male</w:t>
                      </w:r>
                    </w:p>
                    <w:p w14:paraId="57A0DC85" w14:textId="77777777" w:rsidR="008A5922" w:rsidRDefault="008A5922" w:rsidP="00B67B81">
                      <w:pPr>
                        <w:pStyle w:val="ListParagraph"/>
                        <w:numPr>
                          <w:ilvl w:val="0"/>
                          <w:numId w:val="2"/>
                        </w:numPr>
                      </w:pPr>
                      <w:r>
                        <w:t xml:space="preserve">Female </w:t>
                      </w:r>
                    </w:p>
                    <w:p w14:paraId="5138C11E" w14:textId="77777777" w:rsidR="008A5922" w:rsidRDefault="008A5922" w:rsidP="00B67B81">
                      <w:pPr>
                        <w:pStyle w:val="ListParagraph"/>
                        <w:numPr>
                          <w:ilvl w:val="0"/>
                          <w:numId w:val="3"/>
                        </w:numPr>
                      </w:pPr>
                      <w:r>
                        <w:t>Age:</w:t>
                      </w:r>
                    </w:p>
                    <w:p w14:paraId="09557DD5" w14:textId="77777777" w:rsidR="008A5922" w:rsidRPr="00B67B81" w:rsidRDefault="008A5922" w:rsidP="00B67B81">
                      <w:pPr>
                        <w:pStyle w:val="ListParagraph"/>
                        <w:numPr>
                          <w:ilvl w:val="1"/>
                          <w:numId w:val="3"/>
                        </w:numPr>
                      </w:pPr>
                      <w:r>
                        <w:rPr>
                          <w:lang w:val="en-US"/>
                        </w:rPr>
                        <w:t>25 – 35</w:t>
                      </w:r>
                    </w:p>
                    <w:p w14:paraId="2FC9175E" w14:textId="77777777" w:rsidR="008A5922" w:rsidRPr="00B67B81" w:rsidRDefault="008A5922" w:rsidP="00B67B81">
                      <w:pPr>
                        <w:pStyle w:val="ListParagraph"/>
                        <w:numPr>
                          <w:ilvl w:val="1"/>
                          <w:numId w:val="3"/>
                        </w:numPr>
                      </w:pPr>
                      <w:r>
                        <w:rPr>
                          <w:lang w:val="en-US"/>
                        </w:rPr>
                        <w:t>36 – 45</w:t>
                      </w:r>
                    </w:p>
                    <w:p w14:paraId="50923376" w14:textId="77777777" w:rsidR="008A5922" w:rsidRPr="00B67B81" w:rsidRDefault="008A5922" w:rsidP="00B67B81">
                      <w:pPr>
                        <w:pStyle w:val="ListParagraph"/>
                        <w:numPr>
                          <w:ilvl w:val="1"/>
                          <w:numId w:val="3"/>
                        </w:numPr>
                      </w:pPr>
                      <w:r>
                        <w:rPr>
                          <w:lang w:val="en-US"/>
                        </w:rPr>
                        <w:t xml:space="preserve">46 – 55 </w:t>
                      </w:r>
                    </w:p>
                    <w:p w14:paraId="13CD0631" w14:textId="77777777" w:rsidR="008A5922" w:rsidRPr="00B67B81" w:rsidRDefault="008A5922" w:rsidP="00B67B81">
                      <w:pPr>
                        <w:pStyle w:val="ListParagraph"/>
                        <w:numPr>
                          <w:ilvl w:val="1"/>
                          <w:numId w:val="3"/>
                        </w:numPr>
                      </w:pPr>
                      <w:r>
                        <w:rPr>
                          <w:lang w:val="en-US"/>
                        </w:rPr>
                        <w:t xml:space="preserve">56 – 60 </w:t>
                      </w:r>
                    </w:p>
                    <w:p w14:paraId="3B7354DA" w14:textId="77777777" w:rsidR="008A5922" w:rsidRPr="00B67B81" w:rsidRDefault="008A5922" w:rsidP="00B67B81">
                      <w:pPr>
                        <w:pStyle w:val="ListParagraph"/>
                        <w:numPr>
                          <w:ilvl w:val="1"/>
                          <w:numId w:val="3"/>
                        </w:numPr>
                      </w:pPr>
                      <w:r>
                        <w:rPr>
                          <w:lang w:val="en-US"/>
                        </w:rPr>
                        <w:t xml:space="preserve">61 and above </w:t>
                      </w:r>
                    </w:p>
                    <w:p w14:paraId="528AFADF" w14:textId="77777777" w:rsidR="008A5922" w:rsidRDefault="008A5922" w:rsidP="00B67B81">
                      <w:pPr>
                        <w:pStyle w:val="ListParagraph"/>
                        <w:numPr>
                          <w:ilvl w:val="0"/>
                          <w:numId w:val="3"/>
                        </w:numPr>
                      </w:pPr>
                      <w:r>
                        <w:t>Sector:</w:t>
                      </w:r>
                    </w:p>
                    <w:p w14:paraId="38C72862" w14:textId="77777777" w:rsidR="008A5922" w:rsidRDefault="008A5922" w:rsidP="00B67B81">
                      <w:pPr>
                        <w:pStyle w:val="ListParagraph"/>
                        <w:numPr>
                          <w:ilvl w:val="1"/>
                          <w:numId w:val="3"/>
                        </w:numPr>
                      </w:pPr>
                      <w:r>
                        <w:t xml:space="preserve">Government </w:t>
                      </w:r>
                    </w:p>
                    <w:p w14:paraId="4B651C9B" w14:textId="77777777" w:rsidR="008A5922" w:rsidRDefault="008A5922" w:rsidP="00B67B81">
                      <w:pPr>
                        <w:pStyle w:val="ListParagraph"/>
                        <w:numPr>
                          <w:ilvl w:val="1"/>
                          <w:numId w:val="3"/>
                        </w:numPr>
                      </w:pPr>
                      <w:r>
                        <w:t xml:space="preserve">Private </w:t>
                      </w:r>
                    </w:p>
                    <w:p w14:paraId="01073A75" w14:textId="77777777" w:rsidR="008A5922" w:rsidRDefault="008A5922" w:rsidP="00B67B81">
                      <w:pPr>
                        <w:pStyle w:val="ListParagraph"/>
                        <w:numPr>
                          <w:ilvl w:val="1"/>
                          <w:numId w:val="3"/>
                        </w:numPr>
                      </w:pPr>
                      <w:r>
                        <w:t xml:space="preserve">Semi government </w:t>
                      </w:r>
                    </w:p>
                    <w:p w14:paraId="0D5A4D4F" w14:textId="77777777" w:rsidR="008A5922" w:rsidRDefault="008A5922" w:rsidP="00B67B81">
                      <w:pPr>
                        <w:pStyle w:val="ListParagraph"/>
                        <w:numPr>
                          <w:ilvl w:val="0"/>
                          <w:numId w:val="3"/>
                        </w:numPr>
                      </w:pPr>
                      <w:r>
                        <w:t>Firm size (Employee Numbers):</w:t>
                      </w:r>
                    </w:p>
                    <w:p w14:paraId="5C548905" w14:textId="77777777" w:rsidR="008A5922" w:rsidRDefault="008A5922" w:rsidP="00B67B81">
                      <w:pPr>
                        <w:pStyle w:val="ListParagraph"/>
                        <w:numPr>
                          <w:ilvl w:val="0"/>
                          <w:numId w:val="7"/>
                        </w:numPr>
                      </w:pPr>
                      <w:r>
                        <w:t>100 – 250</w:t>
                      </w:r>
                    </w:p>
                    <w:p w14:paraId="3219686F" w14:textId="77777777" w:rsidR="008A5922" w:rsidRDefault="008A5922" w:rsidP="00B67B81">
                      <w:pPr>
                        <w:pStyle w:val="ListParagraph"/>
                        <w:numPr>
                          <w:ilvl w:val="0"/>
                          <w:numId w:val="7"/>
                        </w:numPr>
                      </w:pPr>
                      <w:r>
                        <w:t>251 – 500</w:t>
                      </w:r>
                    </w:p>
                    <w:p w14:paraId="13C843CB" w14:textId="77777777" w:rsidR="008A5922" w:rsidRDefault="008A5922" w:rsidP="00B67B81">
                      <w:pPr>
                        <w:pStyle w:val="ListParagraph"/>
                        <w:numPr>
                          <w:ilvl w:val="0"/>
                          <w:numId w:val="7"/>
                        </w:numPr>
                      </w:pPr>
                      <w:r>
                        <w:t>501 – 1000</w:t>
                      </w:r>
                    </w:p>
                    <w:p w14:paraId="04DD7195" w14:textId="77777777" w:rsidR="008A5922" w:rsidRDefault="008A5922" w:rsidP="00B67B81">
                      <w:pPr>
                        <w:pStyle w:val="ListParagraph"/>
                        <w:numPr>
                          <w:ilvl w:val="0"/>
                          <w:numId w:val="7"/>
                        </w:numPr>
                      </w:pPr>
                      <w:r>
                        <w:t xml:space="preserve">1001 and above </w:t>
                      </w:r>
                    </w:p>
                    <w:p w14:paraId="3E5B0266" w14:textId="77777777" w:rsidR="008A5922" w:rsidRDefault="008A5922" w:rsidP="00B67B81">
                      <w:pPr>
                        <w:pStyle w:val="ListParagraph"/>
                        <w:numPr>
                          <w:ilvl w:val="0"/>
                          <w:numId w:val="3"/>
                        </w:numPr>
                      </w:pPr>
                      <w:r>
                        <w:t>Years of work Experience:</w:t>
                      </w:r>
                    </w:p>
                    <w:p w14:paraId="4477CF68" w14:textId="77777777" w:rsidR="008A5922" w:rsidRDefault="008A5922" w:rsidP="00B67B81">
                      <w:pPr>
                        <w:pStyle w:val="ListParagraph"/>
                        <w:numPr>
                          <w:ilvl w:val="0"/>
                          <w:numId w:val="8"/>
                        </w:numPr>
                      </w:pPr>
                      <w:r>
                        <w:t>Below 5 years</w:t>
                      </w:r>
                    </w:p>
                    <w:p w14:paraId="435CA624" w14:textId="77777777" w:rsidR="008A5922" w:rsidRDefault="008A5922" w:rsidP="00B67B81">
                      <w:pPr>
                        <w:pStyle w:val="ListParagraph"/>
                        <w:numPr>
                          <w:ilvl w:val="0"/>
                          <w:numId w:val="8"/>
                        </w:numPr>
                      </w:pPr>
                      <w:r>
                        <w:t xml:space="preserve">5 – 10 years </w:t>
                      </w:r>
                    </w:p>
                    <w:p w14:paraId="545E995B" w14:textId="77777777" w:rsidR="008A5922" w:rsidRDefault="008A5922" w:rsidP="00B67B81">
                      <w:pPr>
                        <w:pStyle w:val="ListParagraph"/>
                        <w:numPr>
                          <w:ilvl w:val="0"/>
                          <w:numId w:val="8"/>
                        </w:numPr>
                      </w:pPr>
                      <w:r>
                        <w:t xml:space="preserve">11 – 20 years </w:t>
                      </w:r>
                    </w:p>
                    <w:p w14:paraId="4C2E0F93" w14:textId="77777777" w:rsidR="008A5922" w:rsidRDefault="008A5922" w:rsidP="00B67B81">
                      <w:pPr>
                        <w:pStyle w:val="ListParagraph"/>
                        <w:numPr>
                          <w:ilvl w:val="0"/>
                          <w:numId w:val="8"/>
                        </w:numPr>
                      </w:pPr>
                      <w:r>
                        <w:t>21 years &amp; above</w:t>
                      </w:r>
                    </w:p>
                    <w:p w14:paraId="1E185A3D" w14:textId="77777777" w:rsidR="008A5922" w:rsidRDefault="008A5922" w:rsidP="00B67B81"/>
                    <w:p w14:paraId="274A95DA" w14:textId="77777777" w:rsidR="008A5922" w:rsidRDefault="008A5922" w:rsidP="00B67B81">
                      <w:pPr>
                        <w:jc w:val="center"/>
                      </w:pPr>
                    </w:p>
                  </w:txbxContent>
                </v:textbox>
              </v:rect>
            </w:pict>
          </mc:Fallback>
        </mc:AlternateContent>
      </w:r>
    </w:p>
    <w:p w14:paraId="6A17C2C2" w14:textId="77777777" w:rsidR="00B67B81" w:rsidRPr="00161906" w:rsidRDefault="00B67B81">
      <w:pPr>
        <w:rPr>
          <w:rtl/>
        </w:rPr>
      </w:pPr>
    </w:p>
    <w:p w14:paraId="2C9781F7" w14:textId="77777777" w:rsidR="00B67B81" w:rsidRPr="00161906" w:rsidRDefault="00B67B81">
      <w:pPr>
        <w:rPr>
          <w:rtl/>
        </w:rPr>
      </w:pPr>
    </w:p>
    <w:p w14:paraId="4B61B360" w14:textId="77777777" w:rsidR="00B67B81" w:rsidRPr="00161906" w:rsidRDefault="00B67B81">
      <w:pPr>
        <w:rPr>
          <w:rtl/>
        </w:rPr>
      </w:pPr>
    </w:p>
    <w:p w14:paraId="7E2B511F" w14:textId="77777777" w:rsidR="00B67B81" w:rsidRPr="00161906" w:rsidRDefault="00B67B81">
      <w:pPr>
        <w:rPr>
          <w:rtl/>
        </w:rPr>
      </w:pPr>
    </w:p>
    <w:p w14:paraId="5ED41E00" w14:textId="77777777" w:rsidR="00B67B81" w:rsidRPr="00161906" w:rsidRDefault="00B67B81">
      <w:pPr>
        <w:rPr>
          <w:rtl/>
        </w:rPr>
      </w:pPr>
    </w:p>
    <w:p w14:paraId="0A8FDD11" w14:textId="77777777" w:rsidR="00B67B81" w:rsidRPr="00161906" w:rsidRDefault="00B67B81">
      <w:pPr>
        <w:rPr>
          <w:rtl/>
        </w:rPr>
      </w:pPr>
    </w:p>
    <w:p w14:paraId="4C207A57" w14:textId="77777777" w:rsidR="00B67B81" w:rsidRPr="00161906" w:rsidRDefault="00B67B81">
      <w:pPr>
        <w:rPr>
          <w:rtl/>
        </w:rPr>
      </w:pPr>
    </w:p>
    <w:p w14:paraId="1502390B" w14:textId="77777777" w:rsidR="00B67B81" w:rsidRPr="00161906" w:rsidRDefault="00B67B81">
      <w:pPr>
        <w:rPr>
          <w:rtl/>
        </w:rPr>
      </w:pPr>
    </w:p>
    <w:p w14:paraId="115321E2" w14:textId="77777777" w:rsidR="00B67B81" w:rsidRPr="00161906" w:rsidRDefault="00B67B81">
      <w:pPr>
        <w:rPr>
          <w:rtl/>
        </w:rPr>
      </w:pPr>
    </w:p>
    <w:p w14:paraId="3D478822" w14:textId="77777777" w:rsidR="00B67B81" w:rsidRPr="00161906" w:rsidRDefault="00B67B81">
      <w:pPr>
        <w:rPr>
          <w:rtl/>
        </w:rPr>
      </w:pPr>
    </w:p>
    <w:p w14:paraId="7C3E608E" w14:textId="77777777" w:rsidR="00B67B81" w:rsidRPr="00161906" w:rsidRDefault="00B67B81">
      <w:pPr>
        <w:rPr>
          <w:rtl/>
        </w:rPr>
      </w:pPr>
    </w:p>
    <w:p w14:paraId="000B307C" w14:textId="77777777" w:rsidR="00B67B81" w:rsidRPr="00161906" w:rsidRDefault="00B67B81">
      <w:pPr>
        <w:rPr>
          <w:rtl/>
        </w:rPr>
      </w:pPr>
    </w:p>
    <w:p w14:paraId="484FB321" w14:textId="77777777" w:rsidR="00B67B81" w:rsidRPr="00161906" w:rsidRDefault="00B67B81">
      <w:pPr>
        <w:rPr>
          <w:rtl/>
        </w:rPr>
      </w:pPr>
    </w:p>
    <w:p w14:paraId="3497C7AA" w14:textId="77777777" w:rsidR="00B67B81" w:rsidRPr="00161906" w:rsidRDefault="00B67B81">
      <w:pPr>
        <w:rPr>
          <w:rtl/>
        </w:rPr>
      </w:pPr>
    </w:p>
    <w:p w14:paraId="3DD3A198" w14:textId="77777777" w:rsidR="00B67B81" w:rsidRPr="00161906" w:rsidRDefault="00B67B81">
      <w:pPr>
        <w:rPr>
          <w:rtl/>
        </w:rPr>
      </w:pPr>
    </w:p>
    <w:p w14:paraId="7AEB2014" w14:textId="77777777" w:rsidR="00B67B81" w:rsidRPr="00161906" w:rsidRDefault="00B67B81">
      <w:pPr>
        <w:rPr>
          <w:rtl/>
        </w:rPr>
      </w:pPr>
    </w:p>
    <w:p w14:paraId="293A93A2" w14:textId="77777777" w:rsidR="00B67B81" w:rsidRPr="00161906" w:rsidRDefault="00B67B81">
      <w:pPr>
        <w:rPr>
          <w:rtl/>
        </w:rPr>
      </w:pPr>
    </w:p>
    <w:p w14:paraId="473E64C6" w14:textId="77777777" w:rsidR="00B67B81" w:rsidRPr="00161906" w:rsidRDefault="00B67B81">
      <w:pPr>
        <w:rPr>
          <w:rtl/>
        </w:rPr>
      </w:pPr>
    </w:p>
    <w:p w14:paraId="3FACDF3D" w14:textId="77777777" w:rsidR="00B67B81" w:rsidRPr="00161906" w:rsidRDefault="00B67B81">
      <w:pPr>
        <w:rPr>
          <w:rtl/>
        </w:rPr>
      </w:pPr>
    </w:p>
    <w:p w14:paraId="65FD02CC" w14:textId="77777777" w:rsidR="00B67B81" w:rsidRPr="00161906" w:rsidRDefault="00B67B81">
      <w:pPr>
        <w:rPr>
          <w:rtl/>
        </w:rPr>
      </w:pPr>
    </w:p>
    <w:p w14:paraId="36612B92" w14:textId="77777777" w:rsidR="00B67B81" w:rsidRPr="00161906" w:rsidRDefault="00B67B81">
      <w:pPr>
        <w:rPr>
          <w:rtl/>
        </w:rPr>
      </w:pPr>
    </w:p>
    <w:p w14:paraId="48D14340" w14:textId="77777777" w:rsidR="00B67B81" w:rsidRPr="00161906" w:rsidRDefault="00B67B81">
      <w:pPr>
        <w:rPr>
          <w:rtl/>
        </w:rPr>
      </w:pPr>
    </w:p>
    <w:p w14:paraId="1F0DC578" w14:textId="77777777" w:rsidR="00B67B81" w:rsidRPr="009D7DDE" w:rsidRDefault="00B67B81" w:rsidP="009D7DDE">
      <w:pPr>
        <w:bidi/>
        <w:rPr>
          <w:rtl/>
          <w:lang w:val="en-US"/>
        </w:rPr>
      </w:pPr>
    </w:p>
    <w:p w14:paraId="6E5D508D" w14:textId="77777777" w:rsidR="00B67B81" w:rsidRPr="00161906" w:rsidRDefault="004A71A5" w:rsidP="00B67B81">
      <w:pPr>
        <w:rPr>
          <w:rtl/>
        </w:rPr>
      </w:pPr>
      <w:r>
        <w:rPr>
          <w:noProof/>
          <w:rtl/>
          <w:lang w:val="ar-SA"/>
        </w:rPr>
        <w:lastRenderedPageBreak/>
        <mc:AlternateContent>
          <mc:Choice Requires="wps">
            <w:drawing>
              <wp:anchor distT="0" distB="0" distL="114300" distR="114300" simplePos="0" relativeHeight="251668480" behindDoc="0" locked="0" layoutInCell="1" allowOverlap="1" wp14:anchorId="49F9BF3A" wp14:editId="0D29FD6C">
                <wp:simplePos x="0" y="0"/>
                <wp:positionH relativeFrom="column">
                  <wp:posOffset>-393700</wp:posOffset>
                </wp:positionH>
                <wp:positionV relativeFrom="paragraph">
                  <wp:posOffset>-228600</wp:posOffset>
                </wp:positionV>
                <wp:extent cx="3644900" cy="381000"/>
                <wp:effectExtent l="0" t="0" r="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44900" cy="381000"/>
                        </a:xfrm>
                        <a:prstGeom prst="rect">
                          <a:avLst/>
                        </a:prstGeom>
                        <a:ln>
                          <a:solidFill>
                            <a:schemeClr val="bg1"/>
                          </a:solidFill>
                        </a:ln>
                      </wps:spPr>
                      <wps:style>
                        <a:lnRef idx="2">
                          <a:schemeClr val="accent3"/>
                        </a:lnRef>
                        <a:fillRef idx="1">
                          <a:schemeClr val="lt1"/>
                        </a:fillRef>
                        <a:effectRef idx="0">
                          <a:schemeClr val="accent3"/>
                        </a:effectRef>
                        <a:fontRef idx="minor">
                          <a:schemeClr val="dk1"/>
                        </a:fontRef>
                      </wps:style>
                      <wps:txbx>
                        <w:txbxContent>
                          <w:p w14:paraId="4D6A6108" w14:textId="77777777" w:rsidR="008A5922" w:rsidRPr="00B67B81" w:rsidRDefault="008A5922" w:rsidP="00B67B81">
                            <w:pPr>
                              <w:rPr>
                                <w:b/>
                                <w:bCs/>
                                <w:sz w:val="32"/>
                                <w:szCs w:val="32"/>
                                <w:u w:val="single"/>
                                <w:lang w:val="en-US"/>
                              </w:rPr>
                            </w:pPr>
                            <w:r w:rsidRPr="00B67B81">
                              <w:rPr>
                                <w:b/>
                                <w:bCs/>
                                <w:sz w:val="32"/>
                                <w:szCs w:val="32"/>
                                <w:u w:val="single"/>
                                <w:lang w:val="en-US"/>
                              </w:rPr>
                              <w:t xml:space="preserve">Part </w:t>
                            </w:r>
                            <w:r>
                              <w:rPr>
                                <w:b/>
                                <w:bCs/>
                                <w:sz w:val="32"/>
                                <w:szCs w:val="32"/>
                                <w:u w:val="single"/>
                                <w:lang w:val="en-US"/>
                              </w:rPr>
                              <w:t>II</w:t>
                            </w:r>
                            <w:r w:rsidRPr="00B67B81">
                              <w:rPr>
                                <w:b/>
                                <w:bCs/>
                                <w:sz w:val="32"/>
                                <w:szCs w:val="32"/>
                                <w:u w:val="single"/>
                                <w:lang w:val="en-US"/>
                              </w:rPr>
                              <w:t>: Servant Leadership</w:t>
                            </w:r>
                            <w:r>
                              <w:rPr>
                                <w:b/>
                                <w:bCs/>
                                <w:sz w:val="32"/>
                                <w:szCs w:val="32"/>
                                <w:u w:val="single"/>
                                <w:lang w:val="en-US"/>
                              </w:rPr>
                              <w:t xml:space="preserve"> (SL)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6sdtdh="http://schemas.microsoft.com/office/word/2020/wordml/sdtdatahash">
            <w:pict>
              <v:rect w14:anchorId="49F9BF3A" id="Rectangle 7" o:spid="_x0000_s1029" style="position:absolute;left:0;text-align:left;margin-left:-31pt;margin-top:-18pt;width:287pt;height:30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" fillcolor="white [3201]" strokecolor="white [3212]" strokeweight="1pt">
                <v:path arrowok="t"/>
                <v:textbox>
                  <w:txbxContent>
                    <w:p w14:paraId="4D6A6108" w14:textId="77777777" w:rsidR="008A5922" w:rsidRPr="00B67B81" w:rsidRDefault="008A5922" w:rsidP="00B67B81">
                      <w:pPr>
                        <w:rPr>
                          <w:b/>
                          <w:bCs/>
                          <w:sz w:val="32"/>
                          <w:szCs w:val="32"/>
                          <w:u w:val="single"/>
                          <w:lang w:val="en-US"/>
                        </w:rPr>
                      </w:pPr>
                      <w:r w:rsidRPr="00B67B81">
                        <w:rPr>
                          <w:b/>
                          <w:bCs/>
                          <w:sz w:val="32"/>
                          <w:szCs w:val="32"/>
                          <w:u w:val="single"/>
                          <w:lang w:val="en-US"/>
                        </w:rPr>
                        <w:t xml:space="preserve">Part </w:t>
                      </w:r>
                      <w:r>
                        <w:rPr>
                          <w:b/>
                          <w:bCs/>
                          <w:sz w:val="32"/>
                          <w:szCs w:val="32"/>
                          <w:u w:val="single"/>
                          <w:lang w:val="en-US"/>
                        </w:rPr>
                        <w:t>II</w:t>
                      </w:r>
                      <w:r w:rsidRPr="00B67B81">
                        <w:rPr>
                          <w:b/>
                          <w:bCs/>
                          <w:sz w:val="32"/>
                          <w:szCs w:val="32"/>
                          <w:u w:val="single"/>
                          <w:lang w:val="en-US"/>
                        </w:rPr>
                        <w:t>: Servant Leadership</w:t>
                      </w:r>
                      <w:r>
                        <w:rPr>
                          <w:b/>
                          <w:bCs/>
                          <w:sz w:val="32"/>
                          <w:szCs w:val="32"/>
                          <w:u w:val="single"/>
                          <w:lang w:val="en-US"/>
                        </w:rPr>
                        <w:t xml:space="preserve"> (SL)</w:t>
                      </w:r>
                    </w:p>
                  </w:txbxContent>
                </v:textbox>
              </v:rect>
            </w:pict>
          </mc:Fallback>
        </mc:AlternateContent>
      </w:r>
      <w:r>
        <w:rPr>
          <w:noProof/>
          <w:rtl/>
          <w:lang w:val="ar-SA"/>
        </w:rPr>
        <mc:AlternateContent>
          <mc:Choice Requires="wps">
            <w:drawing>
              <wp:anchor distT="0" distB="0" distL="114300" distR="114300" simplePos="0" relativeHeight="251670528" behindDoc="0" locked="0" layoutInCell="1" allowOverlap="1" wp14:anchorId="1EEBDA8C" wp14:editId="592BFD2E">
                <wp:simplePos x="0" y="0"/>
                <wp:positionH relativeFrom="column">
                  <wp:posOffset>2768600</wp:posOffset>
                </wp:positionH>
                <wp:positionV relativeFrom="paragraph">
                  <wp:posOffset>-190500</wp:posOffset>
                </wp:positionV>
                <wp:extent cx="3111500" cy="381000"/>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11500" cy="381000"/>
                        </a:xfrm>
                        <a:prstGeom prst="rect">
                          <a:avLst/>
                        </a:prstGeom>
                        <a:ln>
                          <a:solidFill>
                            <a:schemeClr val="bg1"/>
                          </a:solidFill>
                        </a:ln>
                      </wps:spPr>
                      <wps:style>
                        <a:lnRef idx="2">
                          <a:schemeClr val="accent3"/>
                        </a:lnRef>
                        <a:fillRef idx="1">
                          <a:schemeClr val="lt1"/>
                        </a:fillRef>
                        <a:effectRef idx="0">
                          <a:schemeClr val="accent3"/>
                        </a:effectRef>
                        <a:fontRef idx="minor">
                          <a:schemeClr val="dk1"/>
                        </a:fontRef>
                      </wps:style>
                      <wps:txbx>
                        <w:txbxContent>
                          <w:p w14:paraId="37D862EB" w14:textId="77777777" w:rsidR="008A5922" w:rsidRPr="00B67B81" w:rsidRDefault="008A5922" w:rsidP="00B67B81">
                            <w:pPr>
                              <w:bidi/>
                              <w:rPr>
                                <w:b/>
                                <w:bCs/>
                                <w:sz w:val="32"/>
                                <w:szCs w:val="32"/>
                                <w:u w:val="single"/>
                                <w:rtl/>
                                <w:lang w:val="en-US"/>
                              </w:rPr>
                            </w:pPr>
                            <w:r w:rsidRPr="00B67B81">
                              <w:rPr>
                                <w:rFonts w:hint="cs"/>
                                <w:b/>
                                <w:bCs/>
                                <w:sz w:val="32"/>
                                <w:szCs w:val="32"/>
                                <w:u w:val="single"/>
                                <w:rtl/>
                                <w:lang w:val="en-US"/>
                              </w:rPr>
                              <w:t>الجزء الثاني : القيادة بالخدمة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6sdtdh="http://schemas.microsoft.com/office/word/2020/wordml/sdtdatahash">
            <w:pict>
              <v:rect w14:anchorId="1EEBDA8C" id="Rectangle 8" o:spid="_x0000_s1030" style="position:absolute;left:0;text-align:left;margin-left:218pt;margin-top:-15pt;width:245pt;height:30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" fillcolor="white [3201]" strokecolor="white [3212]" strokeweight="1pt">
                <v:path arrowok="t"/>
                <v:textbox>
                  <w:txbxContent>
                    <w:p w14:paraId="37D862EB" w14:textId="77777777" w:rsidR="008A5922" w:rsidRPr="00B67B81" w:rsidRDefault="008A5922" w:rsidP="00B67B81">
                      <w:pPr>
                        <w:bidi/>
                        <w:rPr>
                          <w:b/>
                          <w:bCs/>
                          <w:sz w:val="32"/>
                          <w:szCs w:val="32"/>
                          <w:u w:val="single"/>
                          <w:rtl/>
                          <w:lang w:val="en-US"/>
                        </w:rPr>
                      </w:pPr>
                      <w:r w:rsidRPr="00B67B81">
                        <w:rPr>
                          <w:rFonts w:hint="cs"/>
                          <w:b/>
                          <w:bCs/>
                          <w:sz w:val="32"/>
                          <w:szCs w:val="32"/>
                          <w:u w:val="single"/>
                          <w:rtl/>
                          <w:lang w:val="en-US"/>
                        </w:rPr>
                        <w:t>الجزء الثاني : القيادة بالخدمة</w:t>
                      </w:r>
                    </w:p>
                  </w:txbxContent>
                </v:textbox>
              </v:rect>
            </w:pict>
          </mc:Fallback>
        </mc:AlternateContent>
      </w:r>
    </w:p>
    <w:p w14:paraId="0CE827C3" w14:textId="08FC8600" w:rsidR="00B67B81" w:rsidRPr="00161906" w:rsidRDefault="00B67B81">
      <w:pPr>
        <w:rPr>
          <w:lang w:val="en-US"/>
        </w:rPr>
      </w:pPr>
      <w:r w:rsidRPr="00161906">
        <w:t>Please circle the number (only one) on the</w:t>
      </w:r>
      <w:r w:rsidR="006A3F96">
        <w:t xml:space="preserve"> </w:t>
      </w:r>
      <w:r w:rsidRPr="00161906">
        <w:t>scale that best corresponds to your belief for each of following</w:t>
      </w:r>
      <w:r w:rsidRPr="00161906">
        <w:rPr>
          <w:lang w:val="en-US"/>
        </w:rPr>
        <w:t xml:space="preserve"> questions</w:t>
      </w:r>
    </w:p>
    <w:p w14:paraId="414A251A" w14:textId="1E04DB95" w:rsidR="00B67B81" w:rsidRPr="00161906" w:rsidRDefault="00B67B81" w:rsidP="00B67B81">
      <w:pPr>
        <w:jc w:val="right"/>
        <w:rPr>
          <w:rFonts w:cs="Arial"/>
        </w:rPr>
      </w:pPr>
      <w:r w:rsidRPr="00161906">
        <w:rPr>
          <w:rFonts w:cs="Arial"/>
          <w:rtl/>
        </w:rPr>
        <w:t xml:space="preserve">يرجى وضع دائرة حول الرقم (واحد فقط) على مقياس </w:t>
      </w:r>
      <w:r w:rsidR="006A3F96">
        <w:rPr>
          <w:rFonts w:cs="Arial" w:hint="cs"/>
          <w:rtl/>
        </w:rPr>
        <w:t>الذي</w:t>
      </w:r>
      <w:r w:rsidRPr="00161906">
        <w:rPr>
          <w:rFonts w:cs="Arial"/>
          <w:rtl/>
        </w:rPr>
        <w:t xml:space="preserve"> يتوافق بشكل أفضل مع معتقداتك لكل من العبارات التالية</w:t>
      </w:r>
    </w:p>
    <w:tbl>
      <w:tblPr>
        <w:tblStyle w:val="TableGrid"/>
        <w:tblW w:w="10980" w:type="dxa"/>
        <w:tblInd w:w="-905" w:type="dxa"/>
        <w:tblLook w:val="04A0" w:firstRow="1" w:lastRow="0" w:firstColumn="1" w:lastColumn="0" w:noHBand="0" w:noVBand="1"/>
      </w:tblPr>
      <w:tblGrid>
        <w:gridCol w:w="694"/>
        <w:gridCol w:w="5073"/>
        <w:gridCol w:w="1340"/>
        <w:gridCol w:w="994"/>
        <w:gridCol w:w="880"/>
        <w:gridCol w:w="1005"/>
        <w:gridCol w:w="994"/>
      </w:tblGrid>
      <w:tr w:rsidR="00B67B81" w:rsidRPr="00161906" w14:paraId="2D49C029" w14:textId="77777777" w:rsidTr="00B67B81">
        <w:trPr>
          <w:trHeight w:val="1169"/>
        </w:trPr>
        <w:tc>
          <w:tcPr>
            <w:tcW w:w="694" w:type="dxa"/>
          </w:tcPr>
          <w:p w14:paraId="547E384D" w14:textId="77777777" w:rsidR="00B67B81" w:rsidRPr="00161906" w:rsidRDefault="00B67B81" w:rsidP="00B67B81">
            <w:pPr>
              <w:spacing w:line="240" w:lineRule="auto"/>
              <w:jc w:val="right"/>
            </w:pPr>
            <w:r w:rsidRPr="00161906">
              <w:t>No.</w:t>
            </w:r>
          </w:p>
        </w:tc>
        <w:tc>
          <w:tcPr>
            <w:tcW w:w="5073" w:type="dxa"/>
          </w:tcPr>
          <w:p w14:paraId="0942C45B" w14:textId="77777777" w:rsidR="00B67B81" w:rsidRPr="00161906" w:rsidRDefault="00B67B81" w:rsidP="00B67B81">
            <w:pPr>
              <w:spacing w:line="240" w:lineRule="auto"/>
              <w:jc w:val="center"/>
            </w:pPr>
            <w:r w:rsidRPr="00161906">
              <w:t>Questions</w:t>
            </w:r>
          </w:p>
          <w:p w14:paraId="61739D7D" w14:textId="77777777" w:rsidR="00B67B81" w:rsidRPr="00161906" w:rsidRDefault="00B67B81" w:rsidP="00B67B81">
            <w:pPr>
              <w:bidi/>
              <w:spacing w:line="240" w:lineRule="auto"/>
              <w:jc w:val="center"/>
              <w:rPr>
                <w:rtl/>
              </w:rPr>
            </w:pPr>
            <w:r w:rsidRPr="00161906">
              <w:rPr>
                <w:rFonts w:hint="cs"/>
                <w:rtl/>
              </w:rPr>
              <w:t>الأسئلة</w:t>
            </w:r>
          </w:p>
        </w:tc>
        <w:tc>
          <w:tcPr>
            <w:tcW w:w="1340" w:type="dxa"/>
          </w:tcPr>
          <w:p w14:paraId="2B6DBAB9" w14:textId="0F4C33BD" w:rsidR="00B67B81" w:rsidRPr="009D7DDE" w:rsidRDefault="009D7DDE" w:rsidP="00B67B81">
            <w:pPr>
              <w:spacing w:line="240" w:lineRule="auto"/>
              <w:jc w:val="center"/>
              <w:rPr>
                <w:rtl/>
                <w:lang w:val="en-US"/>
              </w:rPr>
            </w:pPr>
            <w:r>
              <w:rPr>
                <w:lang w:val="en-US"/>
              </w:rPr>
              <w:t>Strongly Disagree</w:t>
            </w:r>
          </w:p>
          <w:p w14:paraId="2BA11DC8" w14:textId="3545EF94" w:rsidR="00B67B81" w:rsidRPr="00161906" w:rsidRDefault="009D7DDE" w:rsidP="00B67B81">
            <w:pPr>
              <w:spacing w:line="240" w:lineRule="auto"/>
              <w:jc w:val="center"/>
            </w:pPr>
            <w:r w:rsidRPr="009D7DDE">
              <w:rPr>
                <w:rtl/>
              </w:rPr>
              <w:t>أرفض بشدة</w:t>
            </w:r>
          </w:p>
        </w:tc>
        <w:tc>
          <w:tcPr>
            <w:tcW w:w="994" w:type="dxa"/>
          </w:tcPr>
          <w:p w14:paraId="5F003B93" w14:textId="48E14BC3" w:rsidR="00B67B81" w:rsidRPr="00161906" w:rsidRDefault="009D7DDE" w:rsidP="00B67B81">
            <w:pPr>
              <w:spacing w:line="240" w:lineRule="auto"/>
              <w:jc w:val="center"/>
              <w:rPr>
                <w:rtl/>
              </w:rPr>
            </w:pPr>
            <w:r>
              <w:t>Disagree</w:t>
            </w:r>
          </w:p>
          <w:p w14:paraId="26FA5FE7" w14:textId="18D1AF5D" w:rsidR="00B67B81" w:rsidRPr="00161906" w:rsidRDefault="009D7DDE" w:rsidP="00B67B81">
            <w:pPr>
              <w:spacing w:line="240" w:lineRule="auto"/>
              <w:jc w:val="center"/>
              <w:rPr>
                <w:rtl/>
                <w:lang w:val="en-US"/>
              </w:rPr>
            </w:pPr>
            <w:r>
              <w:rPr>
                <w:rFonts w:hint="cs"/>
                <w:rtl/>
              </w:rPr>
              <w:t>أعارض</w:t>
            </w:r>
          </w:p>
        </w:tc>
        <w:tc>
          <w:tcPr>
            <w:tcW w:w="880" w:type="dxa"/>
          </w:tcPr>
          <w:p w14:paraId="6E3DF12A" w14:textId="2E23A880" w:rsidR="00B67B81" w:rsidRPr="009D7DDE" w:rsidRDefault="009D7DDE" w:rsidP="00B67B81">
            <w:pPr>
              <w:spacing w:line="240" w:lineRule="auto"/>
              <w:jc w:val="center"/>
              <w:rPr>
                <w:rtl/>
                <w:lang w:val="en-US"/>
              </w:rPr>
            </w:pPr>
            <w:r>
              <w:rPr>
                <w:lang w:val="en-US"/>
              </w:rPr>
              <w:t>Natural</w:t>
            </w:r>
          </w:p>
          <w:p w14:paraId="5959C6B3" w14:textId="620F11A4" w:rsidR="00B67B81" w:rsidRPr="00161906" w:rsidRDefault="009D7DDE" w:rsidP="00B67B81">
            <w:pPr>
              <w:spacing w:line="240" w:lineRule="auto"/>
              <w:jc w:val="center"/>
            </w:pPr>
            <w:r w:rsidRPr="009D7DDE">
              <w:rPr>
                <w:rtl/>
              </w:rPr>
              <w:t>متردد</w:t>
            </w:r>
          </w:p>
        </w:tc>
        <w:tc>
          <w:tcPr>
            <w:tcW w:w="1005" w:type="dxa"/>
          </w:tcPr>
          <w:p w14:paraId="6428B756" w14:textId="39E5DAB4" w:rsidR="00B67B81" w:rsidRPr="00161906" w:rsidRDefault="009D7DDE" w:rsidP="00B67B81">
            <w:pPr>
              <w:spacing w:line="240" w:lineRule="auto"/>
              <w:jc w:val="center"/>
              <w:rPr>
                <w:rtl/>
              </w:rPr>
            </w:pPr>
            <w:r>
              <w:t>Agree</w:t>
            </w:r>
          </w:p>
          <w:p w14:paraId="090E572E" w14:textId="08E3095B" w:rsidR="00B67B81" w:rsidRPr="00161906" w:rsidRDefault="009D7DDE" w:rsidP="00B67B81">
            <w:pPr>
              <w:spacing w:line="240" w:lineRule="auto"/>
              <w:jc w:val="center"/>
            </w:pPr>
            <w:r>
              <w:rPr>
                <w:rFonts w:hint="cs"/>
                <w:rtl/>
              </w:rPr>
              <w:t>اتفق</w:t>
            </w:r>
          </w:p>
        </w:tc>
        <w:tc>
          <w:tcPr>
            <w:tcW w:w="994" w:type="dxa"/>
          </w:tcPr>
          <w:p w14:paraId="063339A2" w14:textId="710B6ABF" w:rsidR="00B67B81" w:rsidRPr="00161906" w:rsidRDefault="009D7DDE" w:rsidP="00B67B81">
            <w:pPr>
              <w:spacing w:line="240" w:lineRule="auto"/>
              <w:jc w:val="center"/>
              <w:rPr>
                <w:rtl/>
              </w:rPr>
            </w:pPr>
            <w:r>
              <w:t>Strong Agree</w:t>
            </w:r>
          </w:p>
          <w:p w14:paraId="7636BEFC" w14:textId="40C7E758" w:rsidR="00B67B81" w:rsidRPr="009D7DDE" w:rsidRDefault="009D7DDE" w:rsidP="00B67B81">
            <w:pPr>
              <w:spacing w:line="240" w:lineRule="auto"/>
              <w:jc w:val="center"/>
              <w:rPr>
                <w:rtl/>
                <w:lang w:val="en-US"/>
              </w:rPr>
            </w:pPr>
            <w:r w:rsidRPr="009D7DDE">
              <w:rPr>
                <w:rtl/>
              </w:rPr>
              <w:t>موافق بشدة</w:t>
            </w:r>
          </w:p>
        </w:tc>
      </w:tr>
      <w:tr w:rsidR="00B67B81" w:rsidRPr="00161906" w14:paraId="01069B49" w14:textId="77777777" w:rsidTr="00B67B81">
        <w:tc>
          <w:tcPr>
            <w:tcW w:w="694" w:type="dxa"/>
          </w:tcPr>
          <w:p w14:paraId="015DAD0E" w14:textId="77777777" w:rsidR="00B67B81" w:rsidRPr="00161906" w:rsidRDefault="00B67B81" w:rsidP="00B67B81">
            <w:pPr>
              <w:spacing w:line="240" w:lineRule="auto"/>
              <w:jc w:val="right"/>
              <w:rPr>
                <w:lang w:val="en-US"/>
              </w:rPr>
            </w:pPr>
            <w:r w:rsidRPr="00161906">
              <w:rPr>
                <w:lang w:val="en-US"/>
              </w:rPr>
              <w:t>SLE1</w:t>
            </w:r>
          </w:p>
        </w:tc>
        <w:tc>
          <w:tcPr>
            <w:tcW w:w="5073" w:type="dxa"/>
          </w:tcPr>
          <w:p w14:paraId="01C4A27E" w14:textId="77777777" w:rsidR="00B67B81" w:rsidRPr="00161906" w:rsidRDefault="00B67B81" w:rsidP="00B67B81">
            <w:pPr>
              <w:spacing w:line="240" w:lineRule="auto"/>
              <w:jc w:val="left"/>
            </w:pPr>
            <w:r w:rsidRPr="00161906">
              <w:t>My manager gives me the information I need to do my work well.</w:t>
            </w:r>
          </w:p>
          <w:p w14:paraId="6F9A7C49" w14:textId="77777777" w:rsidR="00B67B81" w:rsidRPr="00161906" w:rsidRDefault="00B67B81" w:rsidP="00B67B81">
            <w:pPr>
              <w:bidi/>
              <w:spacing w:line="240" w:lineRule="auto"/>
              <w:jc w:val="left"/>
            </w:pPr>
            <w:r w:rsidRPr="00161906">
              <w:rPr>
                <w:rtl/>
              </w:rPr>
              <w:t>يعطيني مديري المعلومات التي أحتاجها لأداء عملي بشكل جيد</w:t>
            </w:r>
            <w:r w:rsidRPr="00161906">
              <w:t>.</w:t>
            </w:r>
          </w:p>
        </w:tc>
        <w:tc>
          <w:tcPr>
            <w:tcW w:w="1340" w:type="dxa"/>
          </w:tcPr>
          <w:p w14:paraId="149EF0EC" w14:textId="77777777" w:rsidR="00B67B81" w:rsidRPr="00161906" w:rsidRDefault="00B67B81" w:rsidP="00B67B81">
            <w:pPr>
              <w:spacing w:line="240" w:lineRule="auto"/>
              <w:jc w:val="center"/>
            </w:pPr>
            <w:r w:rsidRPr="00161906">
              <w:t>1</w:t>
            </w:r>
          </w:p>
        </w:tc>
        <w:tc>
          <w:tcPr>
            <w:tcW w:w="994" w:type="dxa"/>
          </w:tcPr>
          <w:p w14:paraId="308D445C" w14:textId="77777777" w:rsidR="00B67B81" w:rsidRPr="00161906" w:rsidRDefault="00B67B81" w:rsidP="00B67B81">
            <w:pPr>
              <w:spacing w:line="240" w:lineRule="auto"/>
              <w:jc w:val="center"/>
            </w:pPr>
            <w:r w:rsidRPr="00161906">
              <w:t>2</w:t>
            </w:r>
          </w:p>
        </w:tc>
        <w:tc>
          <w:tcPr>
            <w:tcW w:w="880" w:type="dxa"/>
          </w:tcPr>
          <w:p w14:paraId="368440DC" w14:textId="77777777" w:rsidR="00B67B81" w:rsidRPr="00161906" w:rsidRDefault="00B67B81" w:rsidP="00B67B81">
            <w:pPr>
              <w:spacing w:line="240" w:lineRule="auto"/>
              <w:jc w:val="center"/>
            </w:pPr>
            <w:r w:rsidRPr="00161906">
              <w:t>3</w:t>
            </w:r>
          </w:p>
        </w:tc>
        <w:tc>
          <w:tcPr>
            <w:tcW w:w="1005" w:type="dxa"/>
          </w:tcPr>
          <w:p w14:paraId="0AB8FDAF" w14:textId="77777777" w:rsidR="00B67B81" w:rsidRPr="00161906" w:rsidRDefault="00B67B81" w:rsidP="00B67B81">
            <w:pPr>
              <w:spacing w:line="240" w:lineRule="auto"/>
              <w:jc w:val="center"/>
            </w:pPr>
            <w:r w:rsidRPr="00161906">
              <w:t>4</w:t>
            </w:r>
          </w:p>
        </w:tc>
        <w:tc>
          <w:tcPr>
            <w:tcW w:w="994" w:type="dxa"/>
          </w:tcPr>
          <w:p w14:paraId="75E8DA2B" w14:textId="77777777" w:rsidR="00B67B81" w:rsidRPr="00161906" w:rsidRDefault="00B67B81" w:rsidP="00B67B81">
            <w:pPr>
              <w:spacing w:line="240" w:lineRule="auto"/>
              <w:jc w:val="center"/>
            </w:pPr>
            <w:r w:rsidRPr="00161906">
              <w:t>5</w:t>
            </w:r>
          </w:p>
        </w:tc>
      </w:tr>
      <w:tr w:rsidR="00B67B81" w:rsidRPr="00161906" w14:paraId="2DEA0A18" w14:textId="77777777" w:rsidTr="00B67B81">
        <w:tc>
          <w:tcPr>
            <w:tcW w:w="694" w:type="dxa"/>
          </w:tcPr>
          <w:p w14:paraId="757FF624" w14:textId="77777777" w:rsidR="00B67B81" w:rsidRPr="00161906" w:rsidRDefault="00B67B81" w:rsidP="00B67B81">
            <w:pPr>
              <w:spacing w:line="240" w:lineRule="auto"/>
              <w:jc w:val="right"/>
            </w:pPr>
            <w:r w:rsidRPr="00161906">
              <w:t>SLE2</w:t>
            </w:r>
          </w:p>
        </w:tc>
        <w:tc>
          <w:tcPr>
            <w:tcW w:w="5073" w:type="dxa"/>
          </w:tcPr>
          <w:p w14:paraId="4912ACE1" w14:textId="77777777" w:rsidR="00B67B81" w:rsidRPr="00161906" w:rsidRDefault="00B67B81" w:rsidP="00B67B81">
            <w:pPr>
              <w:spacing w:line="240" w:lineRule="auto"/>
              <w:jc w:val="left"/>
              <w:rPr>
                <w:rFonts w:asciiTheme="majorBidi" w:hAnsiTheme="majorBidi" w:cstheme="majorBidi"/>
                <w:sz w:val="24"/>
                <w:szCs w:val="24"/>
              </w:rPr>
            </w:pPr>
            <w:r w:rsidRPr="00161906">
              <w:rPr>
                <w:rFonts w:asciiTheme="majorBidi" w:hAnsiTheme="majorBidi" w:cstheme="majorBidi"/>
                <w:sz w:val="24"/>
                <w:szCs w:val="24"/>
              </w:rPr>
              <w:t>My manager encourages me to use my talents.</w:t>
            </w:r>
          </w:p>
          <w:p w14:paraId="6C7F0508" w14:textId="77777777" w:rsidR="00B67B81" w:rsidRPr="00161906" w:rsidRDefault="00B67B81" w:rsidP="00B67B81">
            <w:pPr>
              <w:spacing w:line="240" w:lineRule="auto"/>
              <w:jc w:val="left"/>
            </w:pPr>
            <w:r w:rsidRPr="00161906">
              <w:rPr>
                <w:rtl/>
              </w:rPr>
              <w:t>يشجعني مديري على استخدام مواهبي</w:t>
            </w:r>
            <w:r w:rsidRPr="00161906">
              <w:t>.</w:t>
            </w:r>
          </w:p>
        </w:tc>
        <w:tc>
          <w:tcPr>
            <w:tcW w:w="1340" w:type="dxa"/>
          </w:tcPr>
          <w:p w14:paraId="5FF1072E" w14:textId="77777777" w:rsidR="00B67B81" w:rsidRPr="00161906" w:rsidRDefault="00B67B81" w:rsidP="00B67B81">
            <w:pPr>
              <w:spacing w:line="240" w:lineRule="auto"/>
              <w:jc w:val="center"/>
            </w:pPr>
            <w:r w:rsidRPr="00161906">
              <w:t>1</w:t>
            </w:r>
          </w:p>
        </w:tc>
        <w:tc>
          <w:tcPr>
            <w:tcW w:w="994" w:type="dxa"/>
          </w:tcPr>
          <w:p w14:paraId="3CAD528B" w14:textId="77777777" w:rsidR="00B67B81" w:rsidRPr="00161906" w:rsidRDefault="00B67B81" w:rsidP="00B67B81">
            <w:pPr>
              <w:spacing w:line="240" w:lineRule="auto"/>
              <w:jc w:val="center"/>
            </w:pPr>
            <w:r w:rsidRPr="00161906">
              <w:t>2</w:t>
            </w:r>
          </w:p>
        </w:tc>
        <w:tc>
          <w:tcPr>
            <w:tcW w:w="880" w:type="dxa"/>
          </w:tcPr>
          <w:p w14:paraId="60446860" w14:textId="77777777" w:rsidR="00B67B81" w:rsidRPr="00161906" w:rsidRDefault="00B67B81" w:rsidP="00B67B81">
            <w:pPr>
              <w:spacing w:line="240" w:lineRule="auto"/>
              <w:jc w:val="center"/>
            </w:pPr>
            <w:r w:rsidRPr="00161906">
              <w:t>3</w:t>
            </w:r>
          </w:p>
        </w:tc>
        <w:tc>
          <w:tcPr>
            <w:tcW w:w="1005" w:type="dxa"/>
          </w:tcPr>
          <w:p w14:paraId="3B650876" w14:textId="77777777" w:rsidR="00B67B81" w:rsidRPr="00161906" w:rsidRDefault="00B67B81" w:rsidP="00B67B81">
            <w:pPr>
              <w:spacing w:line="240" w:lineRule="auto"/>
              <w:jc w:val="center"/>
            </w:pPr>
            <w:r w:rsidRPr="00161906">
              <w:t>4</w:t>
            </w:r>
          </w:p>
        </w:tc>
        <w:tc>
          <w:tcPr>
            <w:tcW w:w="994" w:type="dxa"/>
          </w:tcPr>
          <w:p w14:paraId="2E026BB0" w14:textId="77777777" w:rsidR="00B67B81" w:rsidRPr="00161906" w:rsidRDefault="00B67B81" w:rsidP="00B67B81">
            <w:pPr>
              <w:spacing w:line="240" w:lineRule="auto"/>
              <w:jc w:val="center"/>
            </w:pPr>
            <w:r w:rsidRPr="00161906">
              <w:t>5</w:t>
            </w:r>
          </w:p>
        </w:tc>
      </w:tr>
      <w:tr w:rsidR="00B67B81" w:rsidRPr="00161906" w14:paraId="18A708AB" w14:textId="77777777" w:rsidTr="00B67B81">
        <w:tc>
          <w:tcPr>
            <w:tcW w:w="694" w:type="dxa"/>
          </w:tcPr>
          <w:p w14:paraId="0691F551" w14:textId="77777777" w:rsidR="00B67B81" w:rsidRPr="00161906" w:rsidRDefault="00B67B81" w:rsidP="00B67B81">
            <w:pPr>
              <w:spacing w:line="240" w:lineRule="auto"/>
              <w:jc w:val="right"/>
            </w:pPr>
            <w:r w:rsidRPr="00161906">
              <w:t>SLE3</w:t>
            </w:r>
          </w:p>
        </w:tc>
        <w:tc>
          <w:tcPr>
            <w:tcW w:w="5073" w:type="dxa"/>
          </w:tcPr>
          <w:p w14:paraId="287CD98D" w14:textId="77777777" w:rsidR="00B67B81" w:rsidRPr="00161906" w:rsidRDefault="00B67B81" w:rsidP="00B67B81">
            <w:pPr>
              <w:spacing w:line="240" w:lineRule="auto"/>
              <w:jc w:val="right"/>
              <w:rPr>
                <w:rFonts w:asciiTheme="majorBidi" w:hAnsiTheme="majorBidi" w:cstheme="majorBidi"/>
                <w:sz w:val="24"/>
                <w:szCs w:val="24"/>
              </w:rPr>
            </w:pPr>
            <w:r w:rsidRPr="00161906">
              <w:rPr>
                <w:rFonts w:asciiTheme="majorBidi" w:hAnsiTheme="majorBidi" w:cstheme="majorBidi"/>
                <w:sz w:val="24"/>
                <w:szCs w:val="24"/>
              </w:rPr>
              <w:t>My manager helps me to further develop myself</w:t>
            </w:r>
          </w:p>
          <w:p w14:paraId="58B2C7BE" w14:textId="77777777" w:rsidR="00B67B81" w:rsidRPr="00161906" w:rsidRDefault="00B67B81" w:rsidP="00B67B81">
            <w:pPr>
              <w:spacing w:line="240" w:lineRule="auto"/>
              <w:jc w:val="right"/>
            </w:pPr>
            <w:r w:rsidRPr="00161906">
              <w:rPr>
                <w:rtl/>
              </w:rPr>
              <w:t>يساعدني مديري على تطوير نفسي بشكل أكبر</w:t>
            </w:r>
          </w:p>
        </w:tc>
        <w:tc>
          <w:tcPr>
            <w:tcW w:w="1340" w:type="dxa"/>
          </w:tcPr>
          <w:p w14:paraId="5DA5B5D7" w14:textId="77777777" w:rsidR="00B67B81" w:rsidRPr="00161906" w:rsidRDefault="00B67B81" w:rsidP="00B67B81">
            <w:pPr>
              <w:spacing w:line="240" w:lineRule="auto"/>
              <w:jc w:val="center"/>
            </w:pPr>
            <w:r w:rsidRPr="00161906">
              <w:t>1</w:t>
            </w:r>
          </w:p>
        </w:tc>
        <w:tc>
          <w:tcPr>
            <w:tcW w:w="994" w:type="dxa"/>
          </w:tcPr>
          <w:p w14:paraId="393DCF93" w14:textId="77777777" w:rsidR="00B67B81" w:rsidRPr="00161906" w:rsidRDefault="00B67B81" w:rsidP="00B67B81">
            <w:pPr>
              <w:spacing w:line="240" w:lineRule="auto"/>
              <w:jc w:val="center"/>
            </w:pPr>
            <w:r w:rsidRPr="00161906">
              <w:t>2</w:t>
            </w:r>
          </w:p>
        </w:tc>
        <w:tc>
          <w:tcPr>
            <w:tcW w:w="880" w:type="dxa"/>
          </w:tcPr>
          <w:p w14:paraId="13510569" w14:textId="77777777" w:rsidR="00B67B81" w:rsidRPr="00161906" w:rsidRDefault="00B67B81" w:rsidP="00B67B81">
            <w:pPr>
              <w:spacing w:line="240" w:lineRule="auto"/>
              <w:jc w:val="center"/>
            </w:pPr>
            <w:r w:rsidRPr="00161906">
              <w:t>3</w:t>
            </w:r>
          </w:p>
        </w:tc>
        <w:tc>
          <w:tcPr>
            <w:tcW w:w="1005" w:type="dxa"/>
          </w:tcPr>
          <w:p w14:paraId="264939CE" w14:textId="77777777" w:rsidR="00B67B81" w:rsidRPr="00161906" w:rsidRDefault="00B67B81" w:rsidP="00B67B81">
            <w:pPr>
              <w:spacing w:line="240" w:lineRule="auto"/>
              <w:jc w:val="center"/>
            </w:pPr>
            <w:r w:rsidRPr="00161906">
              <w:t>4</w:t>
            </w:r>
          </w:p>
        </w:tc>
        <w:tc>
          <w:tcPr>
            <w:tcW w:w="994" w:type="dxa"/>
          </w:tcPr>
          <w:p w14:paraId="623B5133" w14:textId="77777777" w:rsidR="00B67B81" w:rsidRPr="00161906" w:rsidRDefault="00B67B81" w:rsidP="00B67B81">
            <w:pPr>
              <w:spacing w:line="240" w:lineRule="auto"/>
              <w:jc w:val="center"/>
            </w:pPr>
            <w:r w:rsidRPr="00161906">
              <w:t>5</w:t>
            </w:r>
          </w:p>
        </w:tc>
      </w:tr>
      <w:tr w:rsidR="00B67B81" w:rsidRPr="00161906" w14:paraId="2CEAAFAA" w14:textId="77777777" w:rsidTr="00B67B81">
        <w:tc>
          <w:tcPr>
            <w:tcW w:w="694" w:type="dxa"/>
          </w:tcPr>
          <w:p w14:paraId="5B043441" w14:textId="77777777" w:rsidR="00B67B81" w:rsidRPr="00161906" w:rsidRDefault="00B67B81" w:rsidP="00B67B81">
            <w:pPr>
              <w:spacing w:line="240" w:lineRule="auto"/>
              <w:jc w:val="right"/>
            </w:pPr>
            <w:r w:rsidRPr="00161906">
              <w:t>SLE4</w:t>
            </w:r>
          </w:p>
        </w:tc>
        <w:tc>
          <w:tcPr>
            <w:tcW w:w="5073" w:type="dxa"/>
          </w:tcPr>
          <w:p w14:paraId="4B557AED" w14:textId="77777777" w:rsidR="00B67B81" w:rsidRPr="00161906" w:rsidRDefault="00B67B81" w:rsidP="00B67B81">
            <w:pPr>
              <w:spacing w:line="240" w:lineRule="auto"/>
              <w:jc w:val="right"/>
              <w:rPr>
                <w:rFonts w:asciiTheme="majorBidi" w:hAnsiTheme="majorBidi" w:cstheme="majorBidi"/>
                <w:sz w:val="24"/>
                <w:szCs w:val="24"/>
              </w:rPr>
            </w:pPr>
            <w:r w:rsidRPr="00161906">
              <w:rPr>
                <w:rFonts w:asciiTheme="majorBidi" w:hAnsiTheme="majorBidi" w:cstheme="majorBidi"/>
                <w:sz w:val="24"/>
                <w:szCs w:val="24"/>
              </w:rPr>
              <w:t>My manager encourages his/her staff to come up with new ideas</w:t>
            </w:r>
          </w:p>
          <w:p w14:paraId="2959C3B8" w14:textId="77777777" w:rsidR="00B67B81" w:rsidRPr="00161906" w:rsidRDefault="00B67B81" w:rsidP="00B67B81">
            <w:pPr>
              <w:spacing w:line="240" w:lineRule="auto"/>
              <w:jc w:val="right"/>
            </w:pPr>
            <w:r w:rsidRPr="00161906">
              <w:rPr>
                <w:rtl/>
              </w:rPr>
              <w:t>يشجع مديري موظفيه على ابتكار أفكار جديدة</w:t>
            </w:r>
          </w:p>
        </w:tc>
        <w:tc>
          <w:tcPr>
            <w:tcW w:w="1340" w:type="dxa"/>
          </w:tcPr>
          <w:p w14:paraId="73B639B7" w14:textId="77777777" w:rsidR="00B67B81" w:rsidRPr="00161906" w:rsidRDefault="00B67B81" w:rsidP="00B67B81">
            <w:pPr>
              <w:spacing w:line="240" w:lineRule="auto"/>
              <w:jc w:val="center"/>
            </w:pPr>
            <w:r w:rsidRPr="00161906">
              <w:t>1</w:t>
            </w:r>
          </w:p>
        </w:tc>
        <w:tc>
          <w:tcPr>
            <w:tcW w:w="994" w:type="dxa"/>
          </w:tcPr>
          <w:p w14:paraId="30D11373" w14:textId="77777777" w:rsidR="00B67B81" w:rsidRPr="00161906" w:rsidRDefault="00B67B81" w:rsidP="00B67B81">
            <w:pPr>
              <w:spacing w:line="240" w:lineRule="auto"/>
              <w:jc w:val="center"/>
            </w:pPr>
            <w:r w:rsidRPr="00161906">
              <w:t>2</w:t>
            </w:r>
          </w:p>
        </w:tc>
        <w:tc>
          <w:tcPr>
            <w:tcW w:w="880" w:type="dxa"/>
          </w:tcPr>
          <w:p w14:paraId="5FE3E0E4" w14:textId="77777777" w:rsidR="00B67B81" w:rsidRPr="00161906" w:rsidRDefault="00B67B81" w:rsidP="00B67B81">
            <w:pPr>
              <w:spacing w:line="240" w:lineRule="auto"/>
              <w:jc w:val="center"/>
            </w:pPr>
            <w:r w:rsidRPr="00161906">
              <w:t>3</w:t>
            </w:r>
          </w:p>
        </w:tc>
        <w:tc>
          <w:tcPr>
            <w:tcW w:w="1005" w:type="dxa"/>
          </w:tcPr>
          <w:p w14:paraId="44377AEC" w14:textId="77777777" w:rsidR="00B67B81" w:rsidRPr="00161906" w:rsidRDefault="00B67B81" w:rsidP="00B67B81">
            <w:pPr>
              <w:spacing w:line="240" w:lineRule="auto"/>
              <w:jc w:val="center"/>
            </w:pPr>
            <w:r w:rsidRPr="00161906">
              <w:t>4</w:t>
            </w:r>
          </w:p>
        </w:tc>
        <w:tc>
          <w:tcPr>
            <w:tcW w:w="994" w:type="dxa"/>
          </w:tcPr>
          <w:p w14:paraId="1F737F63" w14:textId="77777777" w:rsidR="00B67B81" w:rsidRPr="00161906" w:rsidRDefault="00B67B81" w:rsidP="00B67B81">
            <w:pPr>
              <w:spacing w:line="240" w:lineRule="auto"/>
              <w:jc w:val="center"/>
            </w:pPr>
            <w:r w:rsidRPr="00161906">
              <w:t>5</w:t>
            </w:r>
          </w:p>
        </w:tc>
      </w:tr>
      <w:tr w:rsidR="00B67B81" w:rsidRPr="00161906" w14:paraId="5F9DF84B" w14:textId="77777777" w:rsidTr="00B67B81">
        <w:tc>
          <w:tcPr>
            <w:tcW w:w="694" w:type="dxa"/>
          </w:tcPr>
          <w:p w14:paraId="4261D729" w14:textId="77777777" w:rsidR="00B67B81" w:rsidRPr="00161906" w:rsidRDefault="00B67B81" w:rsidP="00B67B81">
            <w:pPr>
              <w:spacing w:line="240" w:lineRule="auto"/>
              <w:jc w:val="right"/>
            </w:pPr>
            <w:r w:rsidRPr="00161906">
              <w:t>SLE5</w:t>
            </w:r>
          </w:p>
        </w:tc>
        <w:tc>
          <w:tcPr>
            <w:tcW w:w="5073" w:type="dxa"/>
          </w:tcPr>
          <w:p w14:paraId="3E8827E5" w14:textId="77777777" w:rsidR="00B67B81" w:rsidRPr="00161906" w:rsidRDefault="00B67B81" w:rsidP="00B67B81">
            <w:pPr>
              <w:spacing w:line="240" w:lineRule="auto"/>
              <w:jc w:val="right"/>
              <w:rPr>
                <w:rFonts w:asciiTheme="majorBidi" w:hAnsiTheme="majorBidi" w:cstheme="majorBidi"/>
                <w:sz w:val="24"/>
                <w:szCs w:val="24"/>
              </w:rPr>
            </w:pPr>
            <w:r w:rsidRPr="00161906">
              <w:rPr>
                <w:rFonts w:asciiTheme="majorBidi" w:hAnsiTheme="majorBidi" w:cstheme="majorBidi"/>
                <w:sz w:val="24"/>
                <w:szCs w:val="24"/>
              </w:rPr>
              <w:t>My manager gives me the authority to take decisions which make work easier for me</w:t>
            </w:r>
          </w:p>
          <w:p w14:paraId="086F5A88" w14:textId="77777777" w:rsidR="00B67B81" w:rsidRPr="00161906" w:rsidRDefault="00B67B81" w:rsidP="00B67B81">
            <w:pPr>
              <w:spacing w:line="240" w:lineRule="auto"/>
              <w:jc w:val="right"/>
            </w:pPr>
            <w:r w:rsidRPr="00161906">
              <w:rPr>
                <w:rtl/>
              </w:rPr>
              <w:t>يمنحني مديري سلطة اتخاذ القرارات التي تجعل العمل أسهل بالنسبة لي</w:t>
            </w:r>
          </w:p>
        </w:tc>
        <w:tc>
          <w:tcPr>
            <w:tcW w:w="1340" w:type="dxa"/>
          </w:tcPr>
          <w:p w14:paraId="32F0BAD2" w14:textId="77777777" w:rsidR="00B67B81" w:rsidRPr="00161906" w:rsidRDefault="00B67B81" w:rsidP="00B67B81">
            <w:pPr>
              <w:spacing w:line="240" w:lineRule="auto"/>
              <w:jc w:val="center"/>
            </w:pPr>
            <w:r w:rsidRPr="00161906">
              <w:t>1</w:t>
            </w:r>
          </w:p>
        </w:tc>
        <w:tc>
          <w:tcPr>
            <w:tcW w:w="994" w:type="dxa"/>
          </w:tcPr>
          <w:p w14:paraId="583BD298" w14:textId="77777777" w:rsidR="00B67B81" w:rsidRPr="00161906" w:rsidRDefault="00B67B81" w:rsidP="00B67B81">
            <w:pPr>
              <w:spacing w:line="240" w:lineRule="auto"/>
              <w:jc w:val="center"/>
            </w:pPr>
            <w:r w:rsidRPr="00161906">
              <w:t>2</w:t>
            </w:r>
          </w:p>
        </w:tc>
        <w:tc>
          <w:tcPr>
            <w:tcW w:w="880" w:type="dxa"/>
          </w:tcPr>
          <w:p w14:paraId="0A0AF5ED" w14:textId="77777777" w:rsidR="00B67B81" w:rsidRPr="00161906" w:rsidRDefault="00B67B81" w:rsidP="00B67B81">
            <w:pPr>
              <w:spacing w:line="240" w:lineRule="auto"/>
              <w:jc w:val="center"/>
            </w:pPr>
            <w:r w:rsidRPr="00161906">
              <w:t>3</w:t>
            </w:r>
          </w:p>
        </w:tc>
        <w:tc>
          <w:tcPr>
            <w:tcW w:w="1005" w:type="dxa"/>
          </w:tcPr>
          <w:p w14:paraId="61893D5E" w14:textId="77777777" w:rsidR="00B67B81" w:rsidRPr="00161906" w:rsidRDefault="00B67B81" w:rsidP="00B67B81">
            <w:pPr>
              <w:spacing w:line="240" w:lineRule="auto"/>
              <w:jc w:val="center"/>
            </w:pPr>
            <w:r w:rsidRPr="00161906">
              <w:t>4</w:t>
            </w:r>
          </w:p>
        </w:tc>
        <w:tc>
          <w:tcPr>
            <w:tcW w:w="994" w:type="dxa"/>
          </w:tcPr>
          <w:p w14:paraId="690428CC" w14:textId="77777777" w:rsidR="00B67B81" w:rsidRPr="00161906" w:rsidRDefault="00B67B81" w:rsidP="00B67B81">
            <w:pPr>
              <w:spacing w:line="240" w:lineRule="auto"/>
              <w:jc w:val="center"/>
            </w:pPr>
            <w:r w:rsidRPr="00161906">
              <w:t>5</w:t>
            </w:r>
          </w:p>
        </w:tc>
      </w:tr>
      <w:tr w:rsidR="00B67B81" w:rsidRPr="00161906" w14:paraId="53940DE7" w14:textId="77777777" w:rsidTr="00B67B81">
        <w:tc>
          <w:tcPr>
            <w:tcW w:w="694" w:type="dxa"/>
          </w:tcPr>
          <w:p w14:paraId="4A4B3B73" w14:textId="77777777" w:rsidR="00B67B81" w:rsidRPr="00161906" w:rsidRDefault="00B67B81" w:rsidP="00B67B81">
            <w:pPr>
              <w:spacing w:line="240" w:lineRule="auto"/>
              <w:jc w:val="right"/>
            </w:pPr>
            <w:r w:rsidRPr="00161906">
              <w:t>SLE6</w:t>
            </w:r>
          </w:p>
        </w:tc>
        <w:tc>
          <w:tcPr>
            <w:tcW w:w="5073" w:type="dxa"/>
          </w:tcPr>
          <w:p w14:paraId="43347B53" w14:textId="77777777" w:rsidR="00B67B81" w:rsidRPr="00161906" w:rsidRDefault="00B67B81" w:rsidP="00B67B81">
            <w:pPr>
              <w:spacing w:line="240" w:lineRule="auto"/>
              <w:jc w:val="right"/>
              <w:rPr>
                <w:rFonts w:asciiTheme="majorBidi" w:hAnsiTheme="majorBidi" w:cstheme="majorBidi"/>
                <w:sz w:val="24"/>
                <w:szCs w:val="24"/>
              </w:rPr>
            </w:pPr>
            <w:r w:rsidRPr="00161906">
              <w:rPr>
                <w:rFonts w:asciiTheme="majorBidi" w:hAnsiTheme="majorBidi" w:cstheme="majorBidi"/>
                <w:sz w:val="24"/>
                <w:szCs w:val="24"/>
              </w:rPr>
              <w:t>My manager enables me to solve problems myself instead of just telling me what to do.</w:t>
            </w:r>
          </w:p>
          <w:p w14:paraId="4F6C031B" w14:textId="77777777" w:rsidR="00B67B81" w:rsidRPr="00161906" w:rsidRDefault="00B67B81" w:rsidP="00B67B81">
            <w:pPr>
              <w:bidi/>
              <w:spacing w:line="240" w:lineRule="auto"/>
              <w:jc w:val="left"/>
            </w:pPr>
            <w:r w:rsidRPr="00161906">
              <w:rPr>
                <w:rtl/>
              </w:rPr>
              <w:t>يتيح لي مديري حل المشكلات بنفسي بدلاً من مجرد إخباري بما يجب القيام به</w:t>
            </w:r>
            <w:r w:rsidRPr="00161906">
              <w:t>.</w:t>
            </w:r>
          </w:p>
        </w:tc>
        <w:tc>
          <w:tcPr>
            <w:tcW w:w="1340" w:type="dxa"/>
          </w:tcPr>
          <w:p w14:paraId="7DC0087C" w14:textId="77777777" w:rsidR="00B67B81" w:rsidRPr="00161906" w:rsidRDefault="00B67B81" w:rsidP="00B67B81">
            <w:pPr>
              <w:spacing w:line="240" w:lineRule="auto"/>
              <w:jc w:val="center"/>
            </w:pPr>
            <w:r w:rsidRPr="00161906">
              <w:t>1</w:t>
            </w:r>
          </w:p>
        </w:tc>
        <w:tc>
          <w:tcPr>
            <w:tcW w:w="994" w:type="dxa"/>
          </w:tcPr>
          <w:p w14:paraId="4B12698B" w14:textId="77777777" w:rsidR="00B67B81" w:rsidRPr="00161906" w:rsidRDefault="00B67B81" w:rsidP="00B67B81">
            <w:pPr>
              <w:spacing w:line="240" w:lineRule="auto"/>
              <w:jc w:val="center"/>
            </w:pPr>
            <w:r w:rsidRPr="00161906">
              <w:t>2</w:t>
            </w:r>
          </w:p>
        </w:tc>
        <w:tc>
          <w:tcPr>
            <w:tcW w:w="880" w:type="dxa"/>
          </w:tcPr>
          <w:p w14:paraId="1C67D3F0" w14:textId="77777777" w:rsidR="00B67B81" w:rsidRPr="00161906" w:rsidRDefault="00B67B81" w:rsidP="00B67B81">
            <w:pPr>
              <w:spacing w:line="240" w:lineRule="auto"/>
              <w:jc w:val="center"/>
            </w:pPr>
            <w:r w:rsidRPr="00161906">
              <w:t>3</w:t>
            </w:r>
          </w:p>
        </w:tc>
        <w:tc>
          <w:tcPr>
            <w:tcW w:w="1005" w:type="dxa"/>
          </w:tcPr>
          <w:p w14:paraId="563A5AE1" w14:textId="77777777" w:rsidR="00B67B81" w:rsidRPr="00161906" w:rsidRDefault="00B67B81" w:rsidP="00B67B81">
            <w:pPr>
              <w:spacing w:line="240" w:lineRule="auto"/>
              <w:jc w:val="center"/>
            </w:pPr>
            <w:r w:rsidRPr="00161906">
              <w:t>4</w:t>
            </w:r>
          </w:p>
        </w:tc>
        <w:tc>
          <w:tcPr>
            <w:tcW w:w="994" w:type="dxa"/>
          </w:tcPr>
          <w:p w14:paraId="17BD4886" w14:textId="77777777" w:rsidR="00B67B81" w:rsidRPr="00161906" w:rsidRDefault="00B67B81" w:rsidP="00B67B81">
            <w:pPr>
              <w:spacing w:line="240" w:lineRule="auto"/>
              <w:jc w:val="center"/>
            </w:pPr>
            <w:r w:rsidRPr="00161906">
              <w:t>5</w:t>
            </w:r>
          </w:p>
        </w:tc>
      </w:tr>
      <w:tr w:rsidR="00B67B81" w:rsidRPr="00161906" w14:paraId="09629C6E" w14:textId="77777777" w:rsidTr="00B67B81">
        <w:tc>
          <w:tcPr>
            <w:tcW w:w="694" w:type="dxa"/>
          </w:tcPr>
          <w:p w14:paraId="71E62CDC" w14:textId="77777777" w:rsidR="00B67B81" w:rsidRPr="00161906" w:rsidRDefault="00B67B81" w:rsidP="00B67B81">
            <w:pPr>
              <w:spacing w:line="240" w:lineRule="auto"/>
              <w:jc w:val="right"/>
            </w:pPr>
            <w:r w:rsidRPr="00161906">
              <w:t>SLE7</w:t>
            </w:r>
          </w:p>
        </w:tc>
        <w:tc>
          <w:tcPr>
            <w:tcW w:w="5073" w:type="dxa"/>
          </w:tcPr>
          <w:p w14:paraId="2653DAE0" w14:textId="77777777" w:rsidR="00B67B81" w:rsidRPr="00161906" w:rsidRDefault="00B67B81" w:rsidP="00B67B81">
            <w:pPr>
              <w:spacing w:line="240" w:lineRule="auto"/>
              <w:jc w:val="right"/>
              <w:rPr>
                <w:rFonts w:asciiTheme="majorBidi" w:hAnsiTheme="majorBidi" w:cstheme="majorBidi"/>
                <w:sz w:val="24"/>
                <w:szCs w:val="24"/>
              </w:rPr>
            </w:pPr>
            <w:r w:rsidRPr="00161906">
              <w:rPr>
                <w:rFonts w:asciiTheme="majorBidi" w:hAnsiTheme="majorBidi" w:cstheme="majorBidi"/>
                <w:sz w:val="24"/>
                <w:szCs w:val="24"/>
              </w:rPr>
              <w:t>My manager offers me abundant opportunities to learn new skills.</w:t>
            </w:r>
          </w:p>
          <w:p w14:paraId="7A008D07" w14:textId="77777777" w:rsidR="00B67B81" w:rsidRPr="00161906" w:rsidRDefault="00B67B81" w:rsidP="00B67B81">
            <w:pPr>
              <w:bidi/>
              <w:spacing w:line="240" w:lineRule="auto"/>
              <w:jc w:val="left"/>
            </w:pPr>
            <w:r w:rsidRPr="00161906">
              <w:rPr>
                <w:rtl/>
              </w:rPr>
              <w:t>يقدم لي مديري فرصًا وفيرة لتعلم مهارات جديدة</w:t>
            </w:r>
            <w:r w:rsidRPr="00161906">
              <w:t>.</w:t>
            </w:r>
          </w:p>
        </w:tc>
        <w:tc>
          <w:tcPr>
            <w:tcW w:w="1340" w:type="dxa"/>
          </w:tcPr>
          <w:p w14:paraId="022F3497" w14:textId="77777777" w:rsidR="00B67B81" w:rsidRPr="00161906" w:rsidRDefault="00B67B81" w:rsidP="00B67B81">
            <w:pPr>
              <w:spacing w:line="240" w:lineRule="auto"/>
              <w:jc w:val="center"/>
            </w:pPr>
            <w:r w:rsidRPr="00161906">
              <w:t>1</w:t>
            </w:r>
          </w:p>
        </w:tc>
        <w:tc>
          <w:tcPr>
            <w:tcW w:w="994" w:type="dxa"/>
          </w:tcPr>
          <w:p w14:paraId="68013FD2" w14:textId="77777777" w:rsidR="00B67B81" w:rsidRPr="00161906" w:rsidRDefault="00B67B81" w:rsidP="00B67B81">
            <w:pPr>
              <w:spacing w:line="240" w:lineRule="auto"/>
              <w:jc w:val="center"/>
            </w:pPr>
            <w:r w:rsidRPr="00161906">
              <w:t>2</w:t>
            </w:r>
          </w:p>
        </w:tc>
        <w:tc>
          <w:tcPr>
            <w:tcW w:w="880" w:type="dxa"/>
          </w:tcPr>
          <w:p w14:paraId="12FA59A0" w14:textId="77777777" w:rsidR="00B67B81" w:rsidRPr="00161906" w:rsidRDefault="00B67B81" w:rsidP="00B67B81">
            <w:pPr>
              <w:spacing w:line="240" w:lineRule="auto"/>
              <w:jc w:val="center"/>
            </w:pPr>
            <w:r w:rsidRPr="00161906">
              <w:t>3</w:t>
            </w:r>
          </w:p>
        </w:tc>
        <w:tc>
          <w:tcPr>
            <w:tcW w:w="1005" w:type="dxa"/>
          </w:tcPr>
          <w:p w14:paraId="294CFCAF" w14:textId="77777777" w:rsidR="00B67B81" w:rsidRPr="00161906" w:rsidRDefault="00B67B81" w:rsidP="00B67B81">
            <w:pPr>
              <w:spacing w:line="240" w:lineRule="auto"/>
              <w:jc w:val="center"/>
            </w:pPr>
            <w:r w:rsidRPr="00161906">
              <w:t>4</w:t>
            </w:r>
          </w:p>
        </w:tc>
        <w:tc>
          <w:tcPr>
            <w:tcW w:w="994" w:type="dxa"/>
          </w:tcPr>
          <w:p w14:paraId="098689D6" w14:textId="77777777" w:rsidR="00B67B81" w:rsidRPr="00161906" w:rsidRDefault="00B67B81" w:rsidP="00B67B81">
            <w:pPr>
              <w:spacing w:line="240" w:lineRule="auto"/>
              <w:jc w:val="center"/>
            </w:pPr>
            <w:r w:rsidRPr="00161906">
              <w:t>5</w:t>
            </w:r>
          </w:p>
        </w:tc>
      </w:tr>
      <w:tr w:rsidR="00B67B81" w:rsidRPr="00161906" w14:paraId="6158298B" w14:textId="77777777" w:rsidTr="00B67B81">
        <w:tc>
          <w:tcPr>
            <w:tcW w:w="694" w:type="dxa"/>
          </w:tcPr>
          <w:p w14:paraId="2717D897" w14:textId="77777777" w:rsidR="00B67B81" w:rsidRPr="00161906" w:rsidRDefault="00B67B81" w:rsidP="00B67B81">
            <w:pPr>
              <w:spacing w:line="240" w:lineRule="auto"/>
              <w:jc w:val="right"/>
            </w:pPr>
            <w:r w:rsidRPr="00161906">
              <w:t>SLS1</w:t>
            </w:r>
          </w:p>
        </w:tc>
        <w:tc>
          <w:tcPr>
            <w:tcW w:w="5073" w:type="dxa"/>
          </w:tcPr>
          <w:p w14:paraId="58DCEE46" w14:textId="77777777" w:rsidR="00B67B81" w:rsidRPr="00161906" w:rsidRDefault="00B67B81" w:rsidP="00B67B81">
            <w:pPr>
              <w:spacing w:line="240" w:lineRule="auto"/>
              <w:rPr>
                <w:rFonts w:asciiTheme="majorBidi" w:hAnsiTheme="majorBidi" w:cstheme="majorBidi"/>
                <w:sz w:val="24"/>
                <w:szCs w:val="24"/>
              </w:rPr>
            </w:pPr>
            <w:r w:rsidRPr="00161906">
              <w:rPr>
                <w:rFonts w:asciiTheme="majorBidi" w:hAnsiTheme="majorBidi" w:cstheme="majorBidi"/>
                <w:sz w:val="24"/>
                <w:szCs w:val="24"/>
              </w:rPr>
              <w:t>My manager keeps himself/herself in the background and gives credits to others</w:t>
            </w:r>
          </w:p>
          <w:p w14:paraId="2EADCFF8" w14:textId="77777777" w:rsidR="00B67B81" w:rsidRPr="00161906" w:rsidRDefault="00B67B81" w:rsidP="00B67B81">
            <w:pPr>
              <w:spacing w:line="240" w:lineRule="auto"/>
              <w:rPr>
                <w:rFonts w:asciiTheme="majorBidi" w:hAnsiTheme="majorBidi" w:cstheme="majorBidi"/>
                <w:sz w:val="24"/>
                <w:szCs w:val="24"/>
              </w:rPr>
            </w:pPr>
            <w:r w:rsidRPr="00161906">
              <w:rPr>
                <w:rFonts w:asciiTheme="majorBidi" w:hAnsiTheme="majorBidi"/>
                <w:sz w:val="24"/>
                <w:szCs w:val="24"/>
                <w:rtl/>
              </w:rPr>
              <w:t xml:space="preserve">مديري يحتفظ بنفسه في الخلفية ويمنح </w:t>
            </w:r>
            <w:r w:rsidRPr="00161906">
              <w:rPr>
                <w:rFonts w:asciiTheme="majorBidi" w:hAnsiTheme="majorBidi" w:hint="cs"/>
                <w:sz w:val="24"/>
                <w:szCs w:val="24"/>
                <w:rtl/>
              </w:rPr>
              <w:t>ائتمانيا</w:t>
            </w:r>
            <w:r w:rsidRPr="00161906">
              <w:rPr>
                <w:rFonts w:asciiTheme="majorBidi" w:hAnsiTheme="majorBidi" w:hint="eastAsia"/>
                <w:sz w:val="24"/>
                <w:szCs w:val="24"/>
                <w:rtl/>
              </w:rPr>
              <w:t>ت</w:t>
            </w:r>
            <w:r w:rsidRPr="00161906">
              <w:rPr>
                <w:rFonts w:asciiTheme="majorBidi" w:hAnsiTheme="majorBidi"/>
                <w:sz w:val="24"/>
                <w:szCs w:val="24"/>
                <w:rtl/>
              </w:rPr>
              <w:t xml:space="preserve"> للآخرين</w:t>
            </w:r>
          </w:p>
        </w:tc>
        <w:tc>
          <w:tcPr>
            <w:tcW w:w="1340" w:type="dxa"/>
          </w:tcPr>
          <w:p w14:paraId="5D101D15" w14:textId="77777777" w:rsidR="00B67B81" w:rsidRPr="00161906" w:rsidRDefault="00B67B81" w:rsidP="00B67B81">
            <w:pPr>
              <w:spacing w:line="240" w:lineRule="auto"/>
              <w:jc w:val="center"/>
            </w:pPr>
            <w:r w:rsidRPr="00161906">
              <w:t>1</w:t>
            </w:r>
          </w:p>
        </w:tc>
        <w:tc>
          <w:tcPr>
            <w:tcW w:w="994" w:type="dxa"/>
          </w:tcPr>
          <w:p w14:paraId="4E388D1D" w14:textId="77777777" w:rsidR="00B67B81" w:rsidRPr="00161906" w:rsidRDefault="00B67B81" w:rsidP="00B67B81">
            <w:pPr>
              <w:spacing w:line="240" w:lineRule="auto"/>
              <w:jc w:val="center"/>
            </w:pPr>
            <w:r w:rsidRPr="00161906">
              <w:t>2</w:t>
            </w:r>
          </w:p>
        </w:tc>
        <w:tc>
          <w:tcPr>
            <w:tcW w:w="880" w:type="dxa"/>
          </w:tcPr>
          <w:p w14:paraId="6A8A6D3F" w14:textId="77777777" w:rsidR="00B67B81" w:rsidRPr="00161906" w:rsidRDefault="00B67B81" w:rsidP="00B67B81">
            <w:pPr>
              <w:spacing w:line="240" w:lineRule="auto"/>
              <w:jc w:val="center"/>
            </w:pPr>
            <w:r w:rsidRPr="00161906">
              <w:t>3</w:t>
            </w:r>
          </w:p>
        </w:tc>
        <w:tc>
          <w:tcPr>
            <w:tcW w:w="1005" w:type="dxa"/>
          </w:tcPr>
          <w:p w14:paraId="5B8DF050" w14:textId="77777777" w:rsidR="00B67B81" w:rsidRPr="00161906" w:rsidRDefault="00B67B81" w:rsidP="00B67B81">
            <w:pPr>
              <w:spacing w:line="240" w:lineRule="auto"/>
              <w:jc w:val="center"/>
            </w:pPr>
            <w:r w:rsidRPr="00161906">
              <w:t>4</w:t>
            </w:r>
          </w:p>
        </w:tc>
        <w:tc>
          <w:tcPr>
            <w:tcW w:w="994" w:type="dxa"/>
          </w:tcPr>
          <w:p w14:paraId="6F491283" w14:textId="77777777" w:rsidR="00B67B81" w:rsidRPr="00161906" w:rsidRDefault="00B67B81" w:rsidP="00B67B81">
            <w:pPr>
              <w:spacing w:line="240" w:lineRule="auto"/>
              <w:jc w:val="center"/>
            </w:pPr>
            <w:r w:rsidRPr="00161906">
              <w:t>5</w:t>
            </w:r>
          </w:p>
        </w:tc>
      </w:tr>
      <w:tr w:rsidR="00B67B81" w:rsidRPr="00161906" w14:paraId="61C02E55" w14:textId="77777777" w:rsidTr="00B67B81">
        <w:tc>
          <w:tcPr>
            <w:tcW w:w="694" w:type="dxa"/>
          </w:tcPr>
          <w:p w14:paraId="0E3EA060" w14:textId="77777777" w:rsidR="00B67B81" w:rsidRPr="00161906" w:rsidRDefault="00B67B81" w:rsidP="00B67B81">
            <w:pPr>
              <w:spacing w:line="240" w:lineRule="auto"/>
              <w:jc w:val="right"/>
            </w:pPr>
            <w:r w:rsidRPr="00161906">
              <w:t>SLS2</w:t>
            </w:r>
          </w:p>
        </w:tc>
        <w:tc>
          <w:tcPr>
            <w:tcW w:w="5073" w:type="dxa"/>
          </w:tcPr>
          <w:p w14:paraId="139B456A" w14:textId="77777777" w:rsidR="00B67B81" w:rsidRPr="00161906" w:rsidRDefault="00B67B81" w:rsidP="00B67B81">
            <w:pPr>
              <w:spacing w:line="240" w:lineRule="auto"/>
              <w:rPr>
                <w:rFonts w:asciiTheme="majorBidi" w:hAnsiTheme="majorBidi" w:cstheme="majorBidi"/>
                <w:sz w:val="24"/>
                <w:szCs w:val="24"/>
              </w:rPr>
            </w:pPr>
            <w:r w:rsidRPr="00161906">
              <w:rPr>
                <w:rFonts w:asciiTheme="majorBidi" w:hAnsiTheme="majorBidi" w:cstheme="majorBidi"/>
                <w:sz w:val="24"/>
                <w:szCs w:val="24"/>
              </w:rPr>
              <w:t xml:space="preserve"> My manager is not chasing recognition or rewards for the things he/she does for others</w:t>
            </w:r>
          </w:p>
          <w:p w14:paraId="46C2B25F" w14:textId="77777777" w:rsidR="00B67B81" w:rsidRPr="00161906" w:rsidRDefault="00B67B81" w:rsidP="00B67B81">
            <w:pPr>
              <w:bidi/>
              <w:spacing w:line="240" w:lineRule="auto"/>
              <w:rPr>
                <w:rFonts w:asciiTheme="majorBidi" w:hAnsiTheme="majorBidi" w:cstheme="majorBidi"/>
                <w:sz w:val="24"/>
                <w:szCs w:val="24"/>
              </w:rPr>
            </w:pPr>
            <w:r w:rsidRPr="00161906">
              <w:rPr>
                <w:rFonts w:asciiTheme="majorBidi" w:hAnsiTheme="majorBidi"/>
                <w:sz w:val="24"/>
                <w:szCs w:val="24"/>
                <w:rtl/>
              </w:rPr>
              <w:lastRenderedPageBreak/>
              <w:t>مديري لا يسعى للحصول على التقدير أو المكافآت على الأشياء التي يفعلها للآخرين</w:t>
            </w:r>
          </w:p>
        </w:tc>
        <w:tc>
          <w:tcPr>
            <w:tcW w:w="1340" w:type="dxa"/>
          </w:tcPr>
          <w:p w14:paraId="3641CF90" w14:textId="77777777" w:rsidR="00B67B81" w:rsidRPr="00161906" w:rsidRDefault="00B67B81" w:rsidP="00B67B81">
            <w:pPr>
              <w:spacing w:line="240" w:lineRule="auto"/>
              <w:jc w:val="center"/>
            </w:pPr>
            <w:r w:rsidRPr="00161906">
              <w:lastRenderedPageBreak/>
              <w:t>1</w:t>
            </w:r>
          </w:p>
        </w:tc>
        <w:tc>
          <w:tcPr>
            <w:tcW w:w="994" w:type="dxa"/>
          </w:tcPr>
          <w:p w14:paraId="15C4941E" w14:textId="77777777" w:rsidR="00B67B81" w:rsidRPr="00161906" w:rsidRDefault="00B67B81" w:rsidP="00B67B81">
            <w:pPr>
              <w:spacing w:line="240" w:lineRule="auto"/>
              <w:jc w:val="center"/>
            </w:pPr>
            <w:r w:rsidRPr="00161906">
              <w:t>2</w:t>
            </w:r>
          </w:p>
        </w:tc>
        <w:tc>
          <w:tcPr>
            <w:tcW w:w="880" w:type="dxa"/>
          </w:tcPr>
          <w:p w14:paraId="3172FD58" w14:textId="77777777" w:rsidR="00B67B81" w:rsidRPr="00161906" w:rsidRDefault="00B67B81" w:rsidP="00B67B81">
            <w:pPr>
              <w:spacing w:line="240" w:lineRule="auto"/>
              <w:jc w:val="center"/>
            </w:pPr>
            <w:r w:rsidRPr="00161906">
              <w:t>3</w:t>
            </w:r>
          </w:p>
        </w:tc>
        <w:tc>
          <w:tcPr>
            <w:tcW w:w="1005" w:type="dxa"/>
          </w:tcPr>
          <w:p w14:paraId="236DE686" w14:textId="77777777" w:rsidR="00B67B81" w:rsidRPr="00161906" w:rsidRDefault="00B67B81" w:rsidP="00B67B81">
            <w:pPr>
              <w:spacing w:line="240" w:lineRule="auto"/>
              <w:jc w:val="center"/>
            </w:pPr>
            <w:r w:rsidRPr="00161906">
              <w:t>4</w:t>
            </w:r>
          </w:p>
        </w:tc>
        <w:tc>
          <w:tcPr>
            <w:tcW w:w="994" w:type="dxa"/>
          </w:tcPr>
          <w:p w14:paraId="4A315615" w14:textId="77777777" w:rsidR="00B67B81" w:rsidRPr="00161906" w:rsidRDefault="00B67B81" w:rsidP="00B67B81">
            <w:pPr>
              <w:spacing w:line="240" w:lineRule="auto"/>
              <w:jc w:val="center"/>
            </w:pPr>
            <w:r w:rsidRPr="00161906">
              <w:t>5</w:t>
            </w:r>
          </w:p>
        </w:tc>
      </w:tr>
      <w:tr w:rsidR="00B67B81" w:rsidRPr="00161906" w14:paraId="38344050" w14:textId="77777777" w:rsidTr="00B67B81">
        <w:tc>
          <w:tcPr>
            <w:tcW w:w="694" w:type="dxa"/>
          </w:tcPr>
          <w:p w14:paraId="24BE5064" w14:textId="77777777" w:rsidR="00B67B81" w:rsidRPr="00161906" w:rsidRDefault="00B67B81" w:rsidP="00B67B81">
            <w:pPr>
              <w:spacing w:line="240" w:lineRule="auto"/>
              <w:jc w:val="right"/>
            </w:pPr>
            <w:r w:rsidRPr="00161906">
              <w:t>SLS3</w:t>
            </w:r>
          </w:p>
        </w:tc>
        <w:tc>
          <w:tcPr>
            <w:tcW w:w="5073" w:type="dxa"/>
          </w:tcPr>
          <w:p w14:paraId="341EDA2E" w14:textId="77777777" w:rsidR="00B67B81" w:rsidRPr="00161906" w:rsidRDefault="00B67B81" w:rsidP="00B67B81">
            <w:pPr>
              <w:spacing w:line="240" w:lineRule="auto"/>
              <w:rPr>
                <w:rFonts w:asciiTheme="majorBidi" w:hAnsiTheme="majorBidi" w:cstheme="majorBidi"/>
                <w:sz w:val="24"/>
                <w:szCs w:val="24"/>
              </w:rPr>
            </w:pPr>
            <w:r w:rsidRPr="00161906">
              <w:rPr>
                <w:rFonts w:asciiTheme="majorBidi" w:hAnsiTheme="majorBidi" w:cstheme="majorBidi"/>
                <w:sz w:val="24"/>
                <w:szCs w:val="24"/>
              </w:rPr>
              <w:t>My manager appears to enjoy his/her colleagues’ success more than his/her own</w:t>
            </w:r>
          </w:p>
          <w:p w14:paraId="1EA4E5FD" w14:textId="77777777" w:rsidR="00B67B81" w:rsidRPr="00161906" w:rsidRDefault="00B67B81" w:rsidP="00B67B81">
            <w:pPr>
              <w:bidi/>
              <w:spacing w:line="240" w:lineRule="auto"/>
              <w:rPr>
                <w:rFonts w:asciiTheme="majorBidi" w:hAnsiTheme="majorBidi" w:cstheme="majorBidi"/>
                <w:sz w:val="24"/>
                <w:szCs w:val="24"/>
              </w:rPr>
            </w:pPr>
            <w:r w:rsidRPr="00161906">
              <w:rPr>
                <w:rFonts w:asciiTheme="majorBidi" w:hAnsiTheme="majorBidi"/>
                <w:sz w:val="24"/>
                <w:szCs w:val="24"/>
                <w:rtl/>
              </w:rPr>
              <w:t>مديري يستمتع بنجاح زملائه أكثر من نجاحه</w:t>
            </w:r>
          </w:p>
        </w:tc>
        <w:tc>
          <w:tcPr>
            <w:tcW w:w="1340" w:type="dxa"/>
          </w:tcPr>
          <w:p w14:paraId="3717D521" w14:textId="77777777" w:rsidR="00B67B81" w:rsidRPr="00161906" w:rsidRDefault="00B67B81" w:rsidP="00B67B81">
            <w:pPr>
              <w:spacing w:line="240" w:lineRule="auto"/>
              <w:jc w:val="center"/>
            </w:pPr>
            <w:r w:rsidRPr="00161906">
              <w:t>1</w:t>
            </w:r>
          </w:p>
        </w:tc>
        <w:tc>
          <w:tcPr>
            <w:tcW w:w="994" w:type="dxa"/>
          </w:tcPr>
          <w:p w14:paraId="28583200" w14:textId="77777777" w:rsidR="00B67B81" w:rsidRPr="00161906" w:rsidRDefault="00B67B81" w:rsidP="00B67B81">
            <w:pPr>
              <w:spacing w:line="240" w:lineRule="auto"/>
              <w:jc w:val="center"/>
            </w:pPr>
            <w:r w:rsidRPr="00161906">
              <w:t>2</w:t>
            </w:r>
          </w:p>
        </w:tc>
        <w:tc>
          <w:tcPr>
            <w:tcW w:w="880" w:type="dxa"/>
          </w:tcPr>
          <w:p w14:paraId="5A82E9C3" w14:textId="77777777" w:rsidR="00B67B81" w:rsidRPr="00161906" w:rsidRDefault="00B67B81" w:rsidP="00B67B81">
            <w:pPr>
              <w:spacing w:line="240" w:lineRule="auto"/>
              <w:jc w:val="center"/>
            </w:pPr>
            <w:r w:rsidRPr="00161906">
              <w:t>3</w:t>
            </w:r>
          </w:p>
        </w:tc>
        <w:tc>
          <w:tcPr>
            <w:tcW w:w="1005" w:type="dxa"/>
          </w:tcPr>
          <w:p w14:paraId="6B4ECDC8" w14:textId="77777777" w:rsidR="00B67B81" w:rsidRPr="00161906" w:rsidRDefault="00B67B81" w:rsidP="00B67B81">
            <w:pPr>
              <w:spacing w:line="240" w:lineRule="auto"/>
              <w:jc w:val="center"/>
            </w:pPr>
            <w:r w:rsidRPr="00161906">
              <w:t>4</w:t>
            </w:r>
          </w:p>
        </w:tc>
        <w:tc>
          <w:tcPr>
            <w:tcW w:w="994" w:type="dxa"/>
          </w:tcPr>
          <w:p w14:paraId="493959BB" w14:textId="77777777" w:rsidR="00B67B81" w:rsidRPr="00161906" w:rsidRDefault="00B67B81" w:rsidP="00B67B81">
            <w:pPr>
              <w:spacing w:line="240" w:lineRule="auto"/>
              <w:jc w:val="center"/>
            </w:pPr>
            <w:r w:rsidRPr="00161906">
              <w:t>5</w:t>
            </w:r>
          </w:p>
        </w:tc>
      </w:tr>
      <w:tr w:rsidR="00B67B81" w:rsidRPr="00161906" w14:paraId="26CD81F1" w14:textId="77777777" w:rsidTr="00B67B81">
        <w:tc>
          <w:tcPr>
            <w:tcW w:w="694" w:type="dxa"/>
          </w:tcPr>
          <w:p w14:paraId="47940DAF" w14:textId="77777777" w:rsidR="00B67B81" w:rsidRPr="00161906" w:rsidRDefault="00B67B81" w:rsidP="00B67B81">
            <w:pPr>
              <w:spacing w:line="240" w:lineRule="auto"/>
              <w:jc w:val="right"/>
            </w:pPr>
            <w:r w:rsidRPr="00161906">
              <w:t>SLA1</w:t>
            </w:r>
          </w:p>
        </w:tc>
        <w:tc>
          <w:tcPr>
            <w:tcW w:w="5073" w:type="dxa"/>
          </w:tcPr>
          <w:p w14:paraId="15DDDD80" w14:textId="77777777" w:rsidR="00B67B81" w:rsidRPr="00161906" w:rsidRDefault="00B67B81" w:rsidP="00B67B81">
            <w:pPr>
              <w:spacing w:line="240" w:lineRule="auto"/>
              <w:rPr>
                <w:rFonts w:asciiTheme="majorBidi" w:hAnsiTheme="majorBidi" w:cstheme="majorBidi"/>
                <w:sz w:val="24"/>
                <w:szCs w:val="24"/>
              </w:rPr>
            </w:pPr>
            <w:r w:rsidRPr="00161906">
              <w:rPr>
                <w:rFonts w:asciiTheme="majorBidi" w:hAnsiTheme="majorBidi" w:cstheme="majorBidi"/>
                <w:sz w:val="24"/>
                <w:szCs w:val="24"/>
              </w:rPr>
              <w:t>My manager holds me responsible for the work I carry out</w:t>
            </w:r>
          </w:p>
          <w:p w14:paraId="7B8732B1" w14:textId="77777777" w:rsidR="00B67B81" w:rsidRPr="00161906" w:rsidRDefault="00B67B81" w:rsidP="00B67B81">
            <w:pPr>
              <w:bidi/>
              <w:spacing w:line="240" w:lineRule="auto"/>
              <w:rPr>
                <w:rFonts w:asciiTheme="majorBidi" w:hAnsiTheme="majorBidi" w:cstheme="majorBidi"/>
                <w:sz w:val="24"/>
                <w:szCs w:val="24"/>
              </w:rPr>
            </w:pPr>
            <w:r w:rsidRPr="00161906">
              <w:rPr>
                <w:rFonts w:asciiTheme="majorBidi" w:hAnsiTheme="majorBidi"/>
                <w:sz w:val="24"/>
                <w:szCs w:val="24"/>
                <w:rtl/>
              </w:rPr>
              <w:t>مديري يحملني المسؤولية عن العمل الذي أقوم به</w:t>
            </w:r>
          </w:p>
        </w:tc>
        <w:tc>
          <w:tcPr>
            <w:tcW w:w="1340" w:type="dxa"/>
          </w:tcPr>
          <w:p w14:paraId="0CB09D2D" w14:textId="77777777" w:rsidR="00B67B81" w:rsidRPr="00161906" w:rsidRDefault="00B67B81" w:rsidP="00B67B81">
            <w:pPr>
              <w:spacing w:line="240" w:lineRule="auto"/>
              <w:jc w:val="center"/>
            </w:pPr>
            <w:r w:rsidRPr="00161906">
              <w:t>1</w:t>
            </w:r>
          </w:p>
        </w:tc>
        <w:tc>
          <w:tcPr>
            <w:tcW w:w="994" w:type="dxa"/>
          </w:tcPr>
          <w:p w14:paraId="6E8A77F9" w14:textId="77777777" w:rsidR="00B67B81" w:rsidRPr="00161906" w:rsidRDefault="00B67B81" w:rsidP="00B67B81">
            <w:pPr>
              <w:spacing w:line="240" w:lineRule="auto"/>
              <w:jc w:val="center"/>
            </w:pPr>
            <w:r w:rsidRPr="00161906">
              <w:t>2</w:t>
            </w:r>
          </w:p>
        </w:tc>
        <w:tc>
          <w:tcPr>
            <w:tcW w:w="880" w:type="dxa"/>
          </w:tcPr>
          <w:p w14:paraId="5129873D" w14:textId="77777777" w:rsidR="00B67B81" w:rsidRPr="00161906" w:rsidRDefault="00B67B81" w:rsidP="00B67B81">
            <w:pPr>
              <w:spacing w:line="240" w:lineRule="auto"/>
              <w:jc w:val="center"/>
            </w:pPr>
            <w:r w:rsidRPr="00161906">
              <w:t>3</w:t>
            </w:r>
          </w:p>
        </w:tc>
        <w:tc>
          <w:tcPr>
            <w:tcW w:w="1005" w:type="dxa"/>
          </w:tcPr>
          <w:p w14:paraId="41360BB2" w14:textId="77777777" w:rsidR="00B67B81" w:rsidRPr="00161906" w:rsidRDefault="00B67B81" w:rsidP="00B67B81">
            <w:pPr>
              <w:spacing w:line="240" w:lineRule="auto"/>
              <w:jc w:val="center"/>
            </w:pPr>
            <w:r w:rsidRPr="00161906">
              <w:t>4</w:t>
            </w:r>
          </w:p>
        </w:tc>
        <w:tc>
          <w:tcPr>
            <w:tcW w:w="994" w:type="dxa"/>
          </w:tcPr>
          <w:p w14:paraId="516B9204" w14:textId="77777777" w:rsidR="00B67B81" w:rsidRPr="00161906" w:rsidRDefault="00B67B81" w:rsidP="00B67B81">
            <w:pPr>
              <w:spacing w:line="240" w:lineRule="auto"/>
              <w:jc w:val="center"/>
            </w:pPr>
            <w:r w:rsidRPr="00161906">
              <w:t>5</w:t>
            </w:r>
          </w:p>
        </w:tc>
      </w:tr>
      <w:tr w:rsidR="00B67B81" w:rsidRPr="00161906" w14:paraId="4DD3F9AA" w14:textId="77777777" w:rsidTr="00B67B81">
        <w:tc>
          <w:tcPr>
            <w:tcW w:w="694" w:type="dxa"/>
          </w:tcPr>
          <w:p w14:paraId="34FEAFE7" w14:textId="77777777" w:rsidR="00B67B81" w:rsidRPr="00161906" w:rsidRDefault="00B67B81" w:rsidP="00B67B81">
            <w:pPr>
              <w:spacing w:line="240" w:lineRule="auto"/>
              <w:jc w:val="right"/>
            </w:pPr>
            <w:r w:rsidRPr="00161906">
              <w:t>SLA2</w:t>
            </w:r>
          </w:p>
        </w:tc>
        <w:tc>
          <w:tcPr>
            <w:tcW w:w="5073" w:type="dxa"/>
          </w:tcPr>
          <w:p w14:paraId="29AEF0FC" w14:textId="77777777" w:rsidR="00B67B81" w:rsidRPr="00161906" w:rsidRDefault="00B67B81" w:rsidP="00B67B81">
            <w:pPr>
              <w:spacing w:line="240" w:lineRule="auto"/>
              <w:rPr>
                <w:rFonts w:asciiTheme="majorBidi" w:hAnsiTheme="majorBidi" w:cstheme="majorBidi"/>
                <w:sz w:val="24"/>
                <w:szCs w:val="24"/>
              </w:rPr>
            </w:pPr>
            <w:r w:rsidRPr="00161906">
              <w:rPr>
                <w:rFonts w:asciiTheme="majorBidi" w:hAnsiTheme="majorBidi" w:cstheme="majorBidi"/>
                <w:sz w:val="24"/>
                <w:szCs w:val="24"/>
              </w:rPr>
              <w:t>I am held accountable for my performance by my manager</w:t>
            </w:r>
          </w:p>
          <w:p w14:paraId="375FB2A3" w14:textId="77777777" w:rsidR="00B67B81" w:rsidRPr="00161906" w:rsidRDefault="00B67B81" w:rsidP="00B67B81">
            <w:pPr>
              <w:bidi/>
              <w:spacing w:line="240" w:lineRule="auto"/>
              <w:rPr>
                <w:rFonts w:asciiTheme="majorBidi" w:hAnsiTheme="majorBidi" w:cstheme="majorBidi"/>
                <w:sz w:val="24"/>
                <w:szCs w:val="24"/>
              </w:rPr>
            </w:pPr>
            <w:r w:rsidRPr="00161906">
              <w:rPr>
                <w:rFonts w:asciiTheme="majorBidi" w:hAnsiTheme="majorBidi"/>
                <w:sz w:val="24"/>
                <w:szCs w:val="24"/>
                <w:rtl/>
              </w:rPr>
              <w:t>أنا مسؤول عن أدائي من قبل مديري</w:t>
            </w:r>
          </w:p>
        </w:tc>
        <w:tc>
          <w:tcPr>
            <w:tcW w:w="1340" w:type="dxa"/>
          </w:tcPr>
          <w:p w14:paraId="6D54EECE" w14:textId="77777777" w:rsidR="00B67B81" w:rsidRPr="00161906" w:rsidRDefault="00B67B81" w:rsidP="00B67B81">
            <w:pPr>
              <w:spacing w:line="240" w:lineRule="auto"/>
              <w:jc w:val="center"/>
            </w:pPr>
            <w:r w:rsidRPr="00161906">
              <w:t>1</w:t>
            </w:r>
          </w:p>
        </w:tc>
        <w:tc>
          <w:tcPr>
            <w:tcW w:w="994" w:type="dxa"/>
          </w:tcPr>
          <w:p w14:paraId="6E5A3BA3" w14:textId="77777777" w:rsidR="00B67B81" w:rsidRPr="00161906" w:rsidRDefault="00B67B81" w:rsidP="00B67B81">
            <w:pPr>
              <w:spacing w:line="240" w:lineRule="auto"/>
              <w:jc w:val="center"/>
            </w:pPr>
            <w:r w:rsidRPr="00161906">
              <w:t>2</w:t>
            </w:r>
          </w:p>
        </w:tc>
        <w:tc>
          <w:tcPr>
            <w:tcW w:w="880" w:type="dxa"/>
          </w:tcPr>
          <w:p w14:paraId="16AEBE26" w14:textId="77777777" w:rsidR="00B67B81" w:rsidRPr="00161906" w:rsidRDefault="00B67B81" w:rsidP="00B67B81">
            <w:pPr>
              <w:spacing w:line="240" w:lineRule="auto"/>
              <w:jc w:val="center"/>
            </w:pPr>
            <w:r w:rsidRPr="00161906">
              <w:t>3</w:t>
            </w:r>
          </w:p>
        </w:tc>
        <w:tc>
          <w:tcPr>
            <w:tcW w:w="1005" w:type="dxa"/>
          </w:tcPr>
          <w:p w14:paraId="48C17ADE" w14:textId="77777777" w:rsidR="00B67B81" w:rsidRPr="00161906" w:rsidRDefault="00B67B81" w:rsidP="00B67B81">
            <w:pPr>
              <w:spacing w:line="240" w:lineRule="auto"/>
              <w:jc w:val="center"/>
            </w:pPr>
            <w:r w:rsidRPr="00161906">
              <w:t>4</w:t>
            </w:r>
          </w:p>
        </w:tc>
        <w:tc>
          <w:tcPr>
            <w:tcW w:w="994" w:type="dxa"/>
          </w:tcPr>
          <w:p w14:paraId="41935FEE" w14:textId="77777777" w:rsidR="00B67B81" w:rsidRPr="00161906" w:rsidRDefault="00B67B81" w:rsidP="00B67B81">
            <w:pPr>
              <w:spacing w:line="240" w:lineRule="auto"/>
              <w:jc w:val="center"/>
            </w:pPr>
            <w:r w:rsidRPr="00161906">
              <w:t>5</w:t>
            </w:r>
          </w:p>
        </w:tc>
      </w:tr>
      <w:tr w:rsidR="00B67B81" w:rsidRPr="00161906" w14:paraId="03C73EC1" w14:textId="77777777" w:rsidTr="00B67B81">
        <w:tc>
          <w:tcPr>
            <w:tcW w:w="694" w:type="dxa"/>
          </w:tcPr>
          <w:p w14:paraId="581DBE2E" w14:textId="77777777" w:rsidR="00B67B81" w:rsidRPr="00161906" w:rsidRDefault="00B67B81" w:rsidP="00B67B81">
            <w:pPr>
              <w:spacing w:line="240" w:lineRule="auto"/>
              <w:jc w:val="right"/>
            </w:pPr>
            <w:r w:rsidRPr="00161906">
              <w:t>SLA3</w:t>
            </w:r>
          </w:p>
        </w:tc>
        <w:tc>
          <w:tcPr>
            <w:tcW w:w="5073" w:type="dxa"/>
          </w:tcPr>
          <w:p w14:paraId="0815D93C" w14:textId="77777777" w:rsidR="00B67B81" w:rsidRPr="00161906" w:rsidRDefault="00B67B81" w:rsidP="00B67B81">
            <w:pPr>
              <w:spacing w:line="240" w:lineRule="auto"/>
              <w:rPr>
                <w:rFonts w:asciiTheme="majorBidi" w:hAnsiTheme="majorBidi" w:cstheme="majorBidi"/>
                <w:sz w:val="24"/>
                <w:szCs w:val="24"/>
              </w:rPr>
            </w:pPr>
            <w:r w:rsidRPr="00161906">
              <w:rPr>
                <w:rFonts w:asciiTheme="majorBidi" w:hAnsiTheme="majorBidi" w:cstheme="majorBidi"/>
                <w:sz w:val="24"/>
                <w:szCs w:val="24"/>
              </w:rPr>
              <w:t>My manager holds me and my colleagues responsible for the way we handle a job.</w:t>
            </w:r>
          </w:p>
          <w:p w14:paraId="493B8333" w14:textId="77777777" w:rsidR="00B67B81" w:rsidRPr="00161906" w:rsidRDefault="00B67B81" w:rsidP="00B67B81">
            <w:pPr>
              <w:bidi/>
              <w:spacing w:line="240" w:lineRule="auto"/>
              <w:rPr>
                <w:rFonts w:asciiTheme="majorBidi" w:hAnsiTheme="majorBidi" w:cstheme="majorBidi"/>
                <w:sz w:val="24"/>
                <w:szCs w:val="24"/>
              </w:rPr>
            </w:pPr>
            <w:r w:rsidRPr="00161906">
              <w:rPr>
                <w:rFonts w:asciiTheme="majorBidi" w:hAnsiTheme="majorBidi"/>
                <w:sz w:val="24"/>
                <w:szCs w:val="24"/>
                <w:rtl/>
              </w:rPr>
              <w:t>مديري يحملني أنا وزملائي المسؤولية عن الطريقة التي نتعامل بها مع الوظيفة</w:t>
            </w:r>
            <w:r w:rsidRPr="00161906">
              <w:rPr>
                <w:rFonts w:asciiTheme="majorBidi" w:hAnsiTheme="majorBidi" w:cstheme="majorBidi"/>
                <w:sz w:val="24"/>
                <w:szCs w:val="24"/>
              </w:rPr>
              <w:t>.</w:t>
            </w:r>
          </w:p>
        </w:tc>
        <w:tc>
          <w:tcPr>
            <w:tcW w:w="1340" w:type="dxa"/>
          </w:tcPr>
          <w:p w14:paraId="0B252268" w14:textId="77777777" w:rsidR="00B67B81" w:rsidRPr="00161906" w:rsidRDefault="00B67B81" w:rsidP="00B67B81">
            <w:pPr>
              <w:spacing w:line="240" w:lineRule="auto"/>
              <w:jc w:val="center"/>
            </w:pPr>
            <w:r w:rsidRPr="00161906">
              <w:t>1</w:t>
            </w:r>
          </w:p>
        </w:tc>
        <w:tc>
          <w:tcPr>
            <w:tcW w:w="994" w:type="dxa"/>
          </w:tcPr>
          <w:p w14:paraId="2AA5B252" w14:textId="77777777" w:rsidR="00B67B81" w:rsidRPr="00161906" w:rsidRDefault="00B67B81" w:rsidP="00B67B81">
            <w:pPr>
              <w:spacing w:line="240" w:lineRule="auto"/>
              <w:jc w:val="center"/>
            </w:pPr>
            <w:r w:rsidRPr="00161906">
              <w:t>2</w:t>
            </w:r>
          </w:p>
        </w:tc>
        <w:tc>
          <w:tcPr>
            <w:tcW w:w="880" w:type="dxa"/>
          </w:tcPr>
          <w:p w14:paraId="31B6B2A8" w14:textId="77777777" w:rsidR="00B67B81" w:rsidRPr="00161906" w:rsidRDefault="00B67B81" w:rsidP="00B67B81">
            <w:pPr>
              <w:spacing w:line="240" w:lineRule="auto"/>
              <w:jc w:val="center"/>
            </w:pPr>
            <w:r w:rsidRPr="00161906">
              <w:t>3</w:t>
            </w:r>
          </w:p>
        </w:tc>
        <w:tc>
          <w:tcPr>
            <w:tcW w:w="1005" w:type="dxa"/>
          </w:tcPr>
          <w:p w14:paraId="48F099B8" w14:textId="77777777" w:rsidR="00B67B81" w:rsidRPr="00161906" w:rsidRDefault="00B67B81" w:rsidP="00B67B81">
            <w:pPr>
              <w:spacing w:line="240" w:lineRule="auto"/>
              <w:jc w:val="center"/>
            </w:pPr>
            <w:r w:rsidRPr="00161906">
              <w:t>4</w:t>
            </w:r>
          </w:p>
        </w:tc>
        <w:tc>
          <w:tcPr>
            <w:tcW w:w="994" w:type="dxa"/>
          </w:tcPr>
          <w:p w14:paraId="5145F4A5" w14:textId="77777777" w:rsidR="00B67B81" w:rsidRPr="00161906" w:rsidRDefault="00B67B81" w:rsidP="00B67B81">
            <w:pPr>
              <w:spacing w:line="240" w:lineRule="auto"/>
              <w:jc w:val="center"/>
            </w:pPr>
            <w:r w:rsidRPr="00161906">
              <w:t>5</w:t>
            </w:r>
          </w:p>
        </w:tc>
      </w:tr>
      <w:tr w:rsidR="00B67B81" w:rsidRPr="00161906" w14:paraId="625ADC73" w14:textId="77777777" w:rsidTr="00B67B81">
        <w:tc>
          <w:tcPr>
            <w:tcW w:w="694" w:type="dxa"/>
          </w:tcPr>
          <w:p w14:paraId="0DBF194E" w14:textId="77777777" w:rsidR="00B67B81" w:rsidRPr="00161906" w:rsidRDefault="00B67B81" w:rsidP="00B67B81">
            <w:pPr>
              <w:spacing w:line="240" w:lineRule="auto"/>
              <w:jc w:val="right"/>
            </w:pPr>
            <w:r w:rsidRPr="00161906">
              <w:t>SLF1</w:t>
            </w:r>
          </w:p>
        </w:tc>
        <w:tc>
          <w:tcPr>
            <w:tcW w:w="5073" w:type="dxa"/>
          </w:tcPr>
          <w:p w14:paraId="773A78BC" w14:textId="77777777" w:rsidR="00B67B81" w:rsidRPr="00161906" w:rsidRDefault="00B67B81" w:rsidP="00B67B81">
            <w:pPr>
              <w:spacing w:line="240" w:lineRule="auto"/>
              <w:rPr>
                <w:rFonts w:asciiTheme="majorBidi" w:hAnsiTheme="majorBidi" w:cstheme="majorBidi"/>
                <w:sz w:val="24"/>
                <w:szCs w:val="24"/>
              </w:rPr>
            </w:pPr>
            <w:r w:rsidRPr="00161906">
              <w:rPr>
                <w:rFonts w:asciiTheme="majorBidi" w:hAnsiTheme="majorBidi" w:cstheme="majorBidi"/>
                <w:sz w:val="24"/>
                <w:szCs w:val="24"/>
              </w:rPr>
              <w:t xml:space="preserve">My manager keeps criticizing people for the mistakes they have made in their work. </w:t>
            </w:r>
          </w:p>
          <w:p w14:paraId="1936B55E" w14:textId="77777777" w:rsidR="00B67B81" w:rsidRPr="00161906" w:rsidRDefault="00B67B81" w:rsidP="00B67B81">
            <w:pPr>
              <w:bidi/>
              <w:spacing w:line="240" w:lineRule="auto"/>
              <w:rPr>
                <w:rFonts w:asciiTheme="majorBidi" w:hAnsiTheme="majorBidi" w:cstheme="majorBidi"/>
                <w:sz w:val="24"/>
                <w:szCs w:val="24"/>
              </w:rPr>
            </w:pPr>
            <w:r w:rsidRPr="00161906">
              <w:rPr>
                <w:rFonts w:asciiTheme="majorBidi" w:hAnsiTheme="majorBidi"/>
                <w:sz w:val="24"/>
                <w:szCs w:val="24"/>
                <w:rtl/>
              </w:rPr>
              <w:t>يستمر مديري في انتقاد الأشخاص بسبب الأخطاء التي ارتكبوها في عملهم</w:t>
            </w:r>
            <w:r w:rsidRPr="00161906">
              <w:rPr>
                <w:rFonts w:asciiTheme="majorBidi" w:hAnsiTheme="majorBidi" w:cstheme="majorBidi"/>
                <w:sz w:val="24"/>
                <w:szCs w:val="24"/>
              </w:rPr>
              <w:t>.</w:t>
            </w:r>
          </w:p>
        </w:tc>
        <w:tc>
          <w:tcPr>
            <w:tcW w:w="1340" w:type="dxa"/>
          </w:tcPr>
          <w:p w14:paraId="62D88E5E" w14:textId="77777777" w:rsidR="00B67B81" w:rsidRPr="00161906" w:rsidRDefault="00B67B81" w:rsidP="00B67B81">
            <w:pPr>
              <w:spacing w:line="240" w:lineRule="auto"/>
              <w:jc w:val="center"/>
            </w:pPr>
            <w:r w:rsidRPr="00161906">
              <w:t>1</w:t>
            </w:r>
          </w:p>
        </w:tc>
        <w:tc>
          <w:tcPr>
            <w:tcW w:w="994" w:type="dxa"/>
          </w:tcPr>
          <w:p w14:paraId="28DAA755" w14:textId="77777777" w:rsidR="00B67B81" w:rsidRPr="00161906" w:rsidRDefault="00B67B81" w:rsidP="00B67B81">
            <w:pPr>
              <w:spacing w:line="240" w:lineRule="auto"/>
              <w:jc w:val="center"/>
            </w:pPr>
            <w:r w:rsidRPr="00161906">
              <w:t>2</w:t>
            </w:r>
          </w:p>
        </w:tc>
        <w:tc>
          <w:tcPr>
            <w:tcW w:w="880" w:type="dxa"/>
          </w:tcPr>
          <w:p w14:paraId="67523308" w14:textId="77777777" w:rsidR="00B67B81" w:rsidRPr="00161906" w:rsidRDefault="00B67B81" w:rsidP="00B67B81">
            <w:pPr>
              <w:spacing w:line="240" w:lineRule="auto"/>
              <w:jc w:val="center"/>
            </w:pPr>
            <w:r w:rsidRPr="00161906">
              <w:t>3</w:t>
            </w:r>
          </w:p>
        </w:tc>
        <w:tc>
          <w:tcPr>
            <w:tcW w:w="1005" w:type="dxa"/>
          </w:tcPr>
          <w:p w14:paraId="577C9ADD" w14:textId="77777777" w:rsidR="00B67B81" w:rsidRPr="00161906" w:rsidRDefault="00B67B81" w:rsidP="00B67B81">
            <w:pPr>
              <w:spacing w:line="240" w:lineRule="auto"/>
              <w:jc w:val="center"/>
            </w:pPr>
            <w:r w:rsidRPr="00161906">
              <w:t>4</w:t>
            </w:r>
          </w:p>
        </w:tc>
        <w:tc>
          <w:tcPr>
            <w:tcW w:w="994" w:type="dxa"/>
          </w:tcPr>
          <w:p w14:paraId="624DEBC5" w14:textId="77777777" w:rsidR="00B67B81" w:rsidRPr="00161906" w:rsidRDefault="00B67B81" w:rsidP="00B67B81">
            <w:pPr>
              <w:spacing w:line="240" w:lineRule="auto"/>
              <w:jc w:val="center"/>
            </w:pPr>
            <w:r w:rsidRPr="00161906">
              <w:t>5</w:t>
            </w:r>
          </w:p>
        </w:tc>
      </w:tr>
      <w:tr w:rsidR="00B67B81" w:rsidRPr="00161906" w14:paraId="653E5818" w14:textId="77777777" w:rsidTr="00B67B81">
        <w:tc>
          <w:tcPr>
            <w:tcW w:w="694" w:type="dxa"/>
          </w:tcPr>
          <w:p w14:paraId="52C81998" w14:textId="77777777" w:rsidR="00B67B81" w:rsidRPr="00161906" w:rsidRDefault="00B67B81" w:rsidP="00B67B81">
            <w:pPr>
              <w:spacing w:line="240" w:lineRule="auto"/>
              <w:jc w:val="right"/>
            </w:pPr>
            <w:r w:rsidRPr="00161906">
              <w:t>SLF2</w:t>
            </w:r>
          </w:p>
        </w:tc>
        <w:tc>
          <w:tcPr>
            <w:tcW w:w="5073" w:type="dxa"/>
          </w:tcPr>
          <w:p w14:paraId="618AB2AF" w14:textId="77777777" w:rsidR="00B67B81" w:rsidRPr="00161906" w:rsidRDefault="00B67B81" w:rsidP="00B67B81">
            <w:pPr>
              <w:spacing w:line="240" w:lineRule="auto"/>
              <w:rPr>
                <w:rFonts w:asciiTheme="majorBidi" w:hAnsiTheme="majorBidi" w:cstheme="majorBidi"/>
                <w:sz w:val="24"/>
                <w:szCs w:val="24"/>
              </w:rPr>
            </w:pPr>
            <w:r w:rsidRPr="00161906">
              <w:rPr>
                <w:rFonts w:asciiTheme="majorBidi" w:hAnsiTheme="majorBidi" w:cstheme="majorBidi"/>
                <w:sz w:val="24"/>
                <w:szCs w:val="24"/>
              </w:rPr>
              <w:t>My manager maintains a hard attitude towards people who have offended him/her at work</w:t>
            </w:r>
          </w:p>
          <w:p w14:paraId="20F5D4F1" w14:textId="77777777" w:rsidR="00B67B81" w:rsidRPr="00161906" w:rsidRDefault="00B67B81" w:rsidP="00B67B81">
            <w:pPr>
              <w:bidi/>
              <w:spacing w:line="240" w:lineRule="auto"/>
              <w:rPr>
                <w:rFonts w:asciiTheme="majorBidi" w:hAnsiTheme="majorBidi" w:cstheme="majorBidi"/>
                <w:sz w:val="24"/>
                <w:szCs w:val="24"/>
              </w:rPr>
            </w:pPr>
            <w:r w:rsidRPr="00161906">
              <w:rPr>
                <w:rFonts w:asciiTheme="majorBidi" w:hAnsiTheme="majorBidi"/>
                <w:sz w:val="24"/>
                <w:szCs w:val="24"/>
                <w:rtl/>
              </w:rPr>
              <w:t>يحتفظ مديري بموقف صارم تجاه الأشخاص الذين أساءوا إليه في العمل</w:t>
            </w:r>
          </w:p>
        </w:tc>
        <w:tc>
          <w:tcPr>
            <w:tcW w:w="1340" w:type="dxa"/>
          </w:tcPr>
          <w:p w14:paraId="11F6F493" w14:textId="77777777" w:rsidR="00B67B81" w:rsidRPr="00161906" w:rsidRDefault="00B67B81" w:rsidP="00B67B81">
            <w:pPr>
              <w:spacing w:line="240" w:lineRule="auto"/>
              <w:jc w:val="center"/>
            </w:pPr>
            <w:r w:rsidRPr="00161906">
              <w:t>1</w:t>
            </w:r>
          </w:p>
        </w:tc>
        <w:tc>
          <w:tcPr>
            <w:tcW w:w="994" w:type="dxa"/>
          </w:tcPr>
          <w:p w14:paraId="4A1168C5" w14:textId="77777777" w:rsidR="00B67B81" w:rsidRPr="00161906" w:rsidRDefault="00B67B81" w:rsidP="00B67B81">
            <w:pPr>
              <w:spacing w:line="240" w:lineRule="auto"/>
              <w:jc w:val="center"/>
            </w:pPr>
            <w:r w:rsidRPr="00161906">
              <w:t>2</w:t>
            </w:r>
          </w:p>
        </w:tc>
        <w:tc>
          <w:tcPr>
            <w:tcW w:w="880" w:type="dxa"/>
          </w:tcPr>
          <w:p w14:paraId="18ED1E58" w14:textId="77777777" w:rsidR="00B67B81" w:rsidRPr="00161906" w:rsidRDefault="00B67B81" w:rsidP="00B67B81">
            <w:pPr>
              <w:spacing w:line="240" w:lineRule="auto"/>
              <w:jc w:val="center"/>
            </w:pPr>
            <w:r w:rsidRPr="00161906">
              <w:t>3</w:t>
            </w:r>
          </w:p>
        </w:tc>
        <w:tc>
          <w:tcPr>
            <w:tcW w:w="1005" w:type="dxa"/>
          </w:tcPr>
          <w:p w14:paraId="5BB1C21A" w14:textId="77777777" w:rsidR="00B67B81" w:rsidRPr="00161906" w:rsidRDefault="00B67B81" w:rsidP="00B67B81">
            <w:pPr>
              <w:spacing w:line="240" w:lineRule="auto"/>
              <w:jc w:val="center"/>
            </w:pPr>
            <w:r w:rsidRPr="00161906">
              <w:t>4</w:t>
            </w:r>
          </w:p>
        </w:tc>
        <w:tc>
          <w:tcPr>
            <w:tcW w:w="994" w:type="dxa"/>
          </w:tcPr>
          <w:p w14:paraId="4D7038C2" w14:textId="77777777" w:rsidR="00B67B81" w:rsidRPr="00161906" w:rsidRDefault="00B67B81" w:rsidP="00B67B81">
            <w:pPr>
              <w:spacing w:line="240" w:lineRule="auto"/>
              <w:jc w:val="center"/>
            </w:pPr>
            <w:r w:rsidRPr="00161906">
              <w:t>5</w:t>
            </w:r>
          </w:p>
        </w:tc>
      </w:tr>
      <w:tr w:rsidR="00B67B81" w:rsidRPr="00161906" w14:paraId="3E2F3733" w14:textId="77777777" w:rsidTr="00B67B81">
        <w:tc>
          <w:tcPr>
            <w:tcW w:w="694" w:type="dxa"/>
          </w:tcPr>
          <w:p w14:paraId="23C686F5" w14:textId="77777777" w:rsidR="00B67B81" w:rsidRPr="00161906" w:rsidRDefault="00B67B81" w:rsidP="00B67B81">
            <w:pPr>
              <w:spacing w:line="240" w:lineRule="auto"/>
              <w:jc w:val="right"/>
            </w:pPr>
            <w:r w:rsidRPr="00161906">
              <w:t>SLF3</w:t>
            </w:r>
          </w:p>
        </w:tc>
        <w:tc>
          <w:tcPr>
            <w:tcW w:w="5073" w:type="dxa"/>
          </w:tcPr>
          <w:p w14:paraId="1234309C" w14:textId="77777777" w:rsidR="00B67B81" w:rsidRPr="00161906" w:rsidRDefault="00B67B81" w:rsidP="00B67B81">
            <w:pPr>
              <w:spacing w:line="240" w:lineRule="auto"/>
              <w:rPr>
                <w:rFonts w:asciiTheme="majorBidi" w:hAnsiTheme="majorBidi" w:cstheme="majorBidi"/>
                <w:sz w:val="24"/>
                <w:szCs w:val="24"/>
              </w:rPr>
            </w:pPr>
            <w:r w:rsidRPr="00161906">
              <w:rPr>
                <w:rFonts w:asciiTheme="majorBidi" w:hAnsiTheme="majorBidi" w:cstheme="majorBidi"/>
                <w:sz w:val="24"/>
                <w:szCs w:val="24"/>
              </w:rPr>
              <w:t>My manager finds it difficult to forget things that went wrong in the past</w:t>
            </w:r>
          </w:p>
          <w:p w14:paraId="77398EB6" w14:textId="77777777" w:rsidR="00B67B81" w:rsidRPr="00161906" w:rsidRDefault="00B67B81" w:rsidP="00B67B81">
            <w:pPr>
              <w:bidi/>
              <w:spacing w:line="240" w:lineRule="auto"/>
              <w:rPr>
                <w:rFonts w:asciiTheme="majorBidi" w:hAnsiTheme="majorBidi" w:cstheme="majorBidi"/>
                <w:sz w:val="24"/>
                <w:szCs w:val="24"/>
              </w:rPr>
            </w:pPr>
            <w:r w:rsidRPr="00161906">
              <w:rPr>
                <w:rFonts w:asciiTheme="majorBidi" w:hAnsiTheme="majorBidi"/>
                <w:sz w:val="24"/>
                <w:szCs w:val="24"/>
                <w:rtl/>
              </w:rPr>
              <w:t>يجد مديري صعوبة في نسيان الأشياء التي حدثت بشكل خاطئ في الماضي</w:t>
            </w:r>
          </w:p>
        </w:tc>
        <w:tc>
          <w:tcPr>
            <w:tcW w:w="1340" w:type="dxa"/>
          </w:tcPr>
          <w:p w14:paraId="7624C53D" w14:textId="77777777" w:rsidR="00B67B81" w:rsidRPr="00161906" w:rsidRDefault="00B67B81" w:rsidP="00B67B81">
            <w:pPr>
              <w:spacing w:line="240" w:lineRule="auto"/>
              <w:jc w:val="center"/>
            </w:pPr>
            <w:r w:rsidRPr="00161906">
              <w:t>1</w:t>
            </w:r>
          </w:p>
        </w:tc>
        <w:tc>
          <w:tcPr>
            <w:tcW w:w="994" w:type="dxa"/>
          </w:tcPr>
          <w:p w14:paraId="7BAFAF5D" w14:textId="77777777" w:rsidR="00B67B81" w:rsidRPr="00161906" w:rsidRDefault="00B67B81" w:rsidP="00B67B81">
            <w:pPr>
              <w:spacing w:line="240" w:lineRule="auto"/>
              <w:jc w:val="center"/>
            </w:pPr>
            <w:r w:rsidRPr="00161906">
              <w:t>2</w:t>
            </w:r>
          </w:p>
        </w:tc>
        <w:tc>
          <w:tcPr>
            <w:tcW w:w="880" w:type="dxa"/>
          </w:tcPr>
          <w:p w14:paraId="1DE78CE1" w14:textId="77777777" w:rsidR="00B67B81" w:rsidRPr="00161906" w:rsidRDefault="00B67B81" w:rsidP="00B67B81">
            <w:pPr>
              <w:spacing w:line="240" w:lineRule="auto"/>
              <w:jc w:val="center"/>
            </w:pPr>
            <w:r w:rsidRPr="00161906">
              <w:t>3</w:t>
            </w:r>
          </w:p>
        </w:tc>
        <w:tc>
          <w:tcPr>
            <w:tcW w:w="1005" w:type="dxa"/>
          </w:tcPr>
          <w:p w14:paraId="57146496" w14:textId="77777777" w:rsidR="00B67B81" w:rsidRPr="00161906" w:rsidRDefault="00B67B81" w:rsidP="00B67B81">
            <w:pPr>
              <w:spacing w:line="240" w:lineRule="auto"/>
              <w:jc w:val="center"/>
            </w:pPr>
            <w:r w:rsidRPr="00161906">
              <w:t>4</w:t>
            </w:r>
          </w:p>
        </w:tc>
        <w:tc>
          <w:tcPr>
            <w:tcW w:w="994" w:type="dxa"/>
          </w:tcPr>
          <w:p w14:paraId="4463A7F5" w14:textId="77777777" w:rsidR="00B67B81" w:rsidRPr="00161906" w:rsidRDefault="00B67B81" w:rsidP="00B67B81">
            <w:pPr>
              <w:spacing w:line="240" w:lineRule="auto"/>
              <w:jc w:val="center"/>
            </w:pPr>
            <w:r w:rsidRPr="00161906">
              <w:t>5</w:t>
            </w:r>
          </w:p>
        </w:tc>
      </w:tr>
      <w:tr w:rsidR="00B67B81" w:rsidRPr="00161906" w14:paraId="73C347AB" w14:textId="77777777" w:rsidTr="00B67B81">
        <w:tc>
          <w:tcPr>
            <w:tcW w:w="694" w:type="dxa"/>
          </w:tcPr>
          <w:p w14:paraId="34656729" w14:textId="77777777" w:rsidR="00B67B81" w:rsidRPr="00161906" w:rsidRDefault="00B67B81" w:rsidP="00B67B81">
            <w:pPr>
              <w:spacing w:line="240" w:lineRule="auto"/>
              <w:jc w:val="right"/>
            </w:pPr>
            <w:r w:rsidRPr="00161906">
              <w:t>SLC1</w:t>
            </w:r>
          </w:p>
        </w:tc>
        <w:tc>
          <w:tcPr>
            <w:tcW w:w="5073" w:type="dxa"/>
          </w:tcPr>
          <w:p w14:paraId="31335C3F" w14:textId="77777777" w:rsidR="00B67B81" w:rsidRPr="00161906" w:rsidRDefault="00B67B81" w:rsidP="00B67B81">
            <w:pPr>
              <w:spacing w:line="240" w:lineRule="auto"/>
              <w:rPr>
                <w:rFonts w:asciiTheme="majorBidi" w:hAnsiTheme="majorBidi" w:cstheme="majorBidi"/>
                <w:sz w:val="24"/>
                <w:szCs w:val="24"/>
              </w:rPr>
            </w:pPr>
            <w:r w:rsidRPr="00161906">
              <w:rPr>
                <w:rFonts w:asciiTheme="majorBidi" w:hAnsiTheme="majorBidi" w:cstheme="majorBidi"/>
                <w:sz w:val="24"/>
                <w:szCs w:val="24"/>
              </w:rPr>
              <w:t>My manager takes risks even when he/she is not certain of the support from his/her own manager</w:t>
            </w:r>
          </w:p>
          <w:p w14:paraId="1A66BA40" w14:textId="77777777" w:rsidR="00B67B81" w:rsidRPr="00161906" w:rsidRDefault="00B67B81" w:rsidP="00B67B81">
            <w:pPr>
              <w:bidi/>
              <w:spacing w:line="240" w:lineRule="auto"/>
              <w:rPr>
                <w:rFonts w:asciiTheme="majorBidi" w:hAnsiTheme="majorBidi" w:cstheme="majorBidi"/>
                <w:sz w:val="24"/>
                <w:szCs w:val="24"/>
              </w:rPr>
            </w:pPr>
            <w:r w:rsidRPr="00161906">
              <w:rPr>
                <w:rFonts w:asciiTheme="majorBidi" w:hAnsiTheme="majorBidi"/>
                <w:sz w:val="24"/>
                <w:szCs w:val="24"/>
                <w:rtl/>
              </w:rPr>
              <w:t>يتحمل مديري المخاطر حتى عندما لا يكون متأكدًا من الدعم المقدم من مديره</w:t>
            </w:r>
          </w:p>
        </w:tc>
        <w:tc>
          <w:tcPr>
            <w:tcW w:w="1340" w:type="dxa"/>
          </w:tcPr>
          <w:p w14:paraId="7203E929" w14:textId="77777777" w:rsidR="00B67B81" w:rsidRPr="00161906" w:rsidRDefault="00B67B81" w:rsidP="00B67B81">
            <w:pPr>
              <w:spacing w:line="240" w:lineRule="auto"/>
              <w:jc w:val="center"/>
            </w:pPr>
            <w:r w:rsidRPr="00161906">
              <w:t>1</w:t>
            </w:r>
          </w:p>
        </w:tc>
        <w:tc>
          <w:tcPr>
            <w:tcW w:w="994" w:type="dxa"/>
          </w:tcPr>
          <w:p w14:paraId="1B14C7C7" w14:textId="77777777" w:rsidR="00B67B81" w:rsidRPr="00161906" w:rsidRDefault="00B67B81" w:rsidP="00B67B81">
            <w:pPr>
              <w:spacing w:line="240" w:lineRule="auto"/>
              <w:jc w:val="center"/>
            </w:pPr>
            <w:r w:rsidRPr="00161906">
              <w:t>2</w:t>
            </w:r>
          </w:p>
        </w:tc>
        <w:tc>
          <w:tcPr>
            <w:tcW w:w="880" w:type="dxa"/>
          </w:tcPr>
          <w:p w14:paraId="0740D6C4" w14:textId="77777777" w:rsidR="00B67B81" w:rsidRPr="00161906" w:rsidRDefault="00B67B81" w:rsidP="00B67B81">
            <w:pPr>
              <w:spacing w:line="240" w:lineRule="auto"/>
              <w:jc w:val="center"/>
            </w:pPr>
            <w:r w:rsidRPr="00161906">
              <w:t>3</w:t>
            </w:r>
          </w:p>
        </w:tc>
        <w:tc>
          <w:tcPr>
            <w:tcW w:w="1005" w:type="dxa"/>
          </w:tcPr>
          <w:p w14:paraId="5D7BDCE4" w14:textId="77777777" w:rsidR="00B67B81" w:rsidRPr="00161906" w:rsidRDefault="00B67B81" w:rsidP="00B67B81">
            <w:pPr>
              <w:spacing w:line="240" w:lineRule="auto"/>
              <w:jc w:val="center"/>
            </w:pPr>
            <w:r w:rsidRPr="00161906">
              <w:t>4</w:t>
            </w:r>
          </w:p>
        </w:tc>
        <w:tc>
          <w:tcPr>
            <w:tcW w:w="994" w:type="dxa"/>
          </w:tcPr>
          <w:p w14:paraId="73D5FFCD" w14:textId="77777777" w:rsidR="00B67B81" w:rsidRPr="00161906" w:rsidRDefault="00B67B81" w:rsidP="00B67B81">
            <w:pPr>
              <w:spacing w:line="240" w:lineRule="auto"/>
              <w:jc w:val="center"/>
            </w:pPr>
            <w:r w:rsidRPr="00161906">
              <w:t>5</w:t>
            </w:r>
          </w:p>
        </w:tc>
      </w:tr>
      <w:tr w:rsidR="00B67B81" w:rsidRPr="00161906" w14:paraId="55921181" w14:textId="77777777" w:rsidTr="00B67B81">
        <w:tc>
          <w:tcPr>
            <w:tcW w:w="694" w:type="dxa"/>
          </w:tcPr>
          <w:p w14:paraId="25A1500D" w14:textId="77777777" w:rsidR="00B67B81" w:rsidRPr="00161906" w:rsidRDefault="00B67B81" w:rsidP="00B67B81">
            <w:pPr>
              <w:spacing w:line="240" w:lineRule="auto"/>
              <w:jc w:val="right"/>
            </w:pPr>
            <w:r w:rsidRPr="00161906">
              <w:t>SLC2</w:t>
            </w:r>
          </w:p>
        </w:tc>
        <w:tc>
          <w:tcPr>
            <w:tcW w:w="5073" w:type="dxa"/>
          </w:tcPr>
          <w:p w14:paraId="3888CFF9" w14:textId="77777777" w:rsidR="00B67B81" w:rsidRPr="00161906" w:rsidRDefault="00B67B81" w:rsidP="00B67B81">
            <w:pPr>
              <w:spacing w:line="240" w:lineRule="auto"/>
              <w:rPr>
                <w:rFonts w:asciiTheme="majorBidi" w:hAnsiTheme="majorBidi" w:cstheme="majorBidi"/>
                <w:sz w:val="24"/>
                <w:szCs w:val="24"/>
              </w:rPr>
            </w:pPr>
            <w:r w:rsidRPr="00161906">
              <w:rPr>
                <w:rFonts w:asciiTheme="majorBidi" w:hAnsiTheme="majorBidi" w:cstheme="majorBidi"/>
                <w:sz w:val="24"/>
                <w:szCs w:val="24"/>
              </w:rPr>
              <w:t>My manager takes risks and does what needs to be done in his/her view Authenticity</w:t>
            </w:r>
          </w:p>
          <w:p w14:paraId="739F67B5" w14:textId="77777777" w:rsidR="00B67B81" w:rsidRPr="00161906" w:rsidRDefault="00B67B81" w:rsidP="00B67B81">
            <w:pPr>
              <w:bidi/>
              <w:spacing w:line="240" w:lineRule="auto"/>
              <w:rPr>
                <w:rFonts w:asciiTheme="majorBidi" w:hAnsiTheme="majorBidi" w:cstheme="majorBidi"/>
                <w:sz w:val="24"/>
                <w:szCs w:val="24"/>
              </w:rPr>
            </w:pPr>
            <w:r w:rsidRPr="00161906">
              <w:rPr>
                <w:rFonts w:asciiTheme="majorBidi" w:hAnsiTheme="majorBidi"/>
                <w:sz w:val="24"/>
                <w:szCs w:val="24"/>
                <w:rtl/>
              </w:rPr>
              <w:t>يتحمل مديري المخاطر ويفعل ما يجب القيام به من وجهة نظره المصداقية</w:t>
            </w:r>
          </w:p>
        </w:tc>
        <w:tc>
          <w:tcPr>
            <w:tcW w:w="1340" w:type="dxa"/>
          </w:tcPr>
          <w:p w14:paraId="455A8C4E" w14:textId="77777777" w:rsidR="00B67B81" w:rsidRPr="00161906" w:rsidRDefault="00B67B81" w:rsidP="00B67B81">
            <w:pPr>
              <w:spacing w:line="240" w:lineRule="auto"/>
              <w:jc w:val="center"/>
            </w:pPr>
            <w:r w:rsidRPr="00161906">
              <w:t>1</w:t>
            </w:r>
          </w:p>
        </w:tc>
        <w:tc>
          <w:tcPr>
            <w:tcW w:w="994" w:type="dxa"/>
          </w:tcPr>
          <w:p w14:paraId="3DC5686C" w14:textId="77777777" w:rsidR="00B67B81" w:rsidRPr="00161906" w:rsidRDefault="00B67B81" w:rsidP="00B67B81">
            <w:pPr>
              <w:spacing w:line="240" w:lineRule="auto"/>
              <w:jc w:val="center"/>
            </w:pPr>
            <w:r w:rsidRPr="00161906">
              <w:t>2</w:t>
            </w:r>
          </w:p>
        </w:tc>
        <w:tc>
          <w:tcPr>
            <w:tcW w:w="880" w:type="dxa"/>
          </w:tcPr>
          <w:p w14:paraId="5943DA23" w14:textId="77777777" w:rsidR="00B67B81" w:rsidRPr="00161906" w:rsidRDefault="00B67B81" w:rsidP="00B67B81">
            <w:pPr>
              <w:spacing w:line="240" w:lineRule="auto"/>
              <w:jc w:val="center"/>
            </w:pPr>
            <w:r w:rsidRPr="00161906">
              <w:t>3</w:t>
            </w:r>
          </w:p>
        </w:tc>
        <w:tc>
          <w:tcPr>
            <w:tcW w:w="1005" w:type="dxa"/>
          </w:tcPr>
          <w:p w14:paraId="1B1467EE" w14:textId="77777777" w:rsidR="00B67B81" w:rsidRPr="00161906" w:rsidRDefault="00B67B81" w:rsidP="00B67B81">
            <w:pPr>
              <w:spacing w:line="240" w:lineRule="auto"/>
              <w:jc w:val="center"/>
            </w:pPr>
            <w:r w:rsidRPr="00161906">
              <w:t>4</w:t>
            </w:r>
          </w:p>
        </w:tc>
        <w:tc>
          <w:tcPr>
            <w:tcW w:w="994" w:type="dxa"/>
          </w:tcPr>
          <w:p w14:paraId="78E3C88F" w14:textId="77777777" w:rsidR="00B67B81" w:rsidRPr="00161906" w:rsidRDefault="00B67B81" w:rsidP="00B67B81">
            <w:pPr>
              <w:spacing w:line="240" w:lineRule="auto"/>
              <w:jc w:val="center"/>
            </w:pPr>
            <w:r w:rsidRPr="00161906">
              <w:t>5</w:t>
            </w:r>
          </w:p>
        </w:tc>
      </w:tr>
      <w:tr w:rsidR="00B67B81" w:rsidRPr="00161906" w14:paraId="250EF0F3" w14:textId="77777777" w:rsidTr="00B67B81">
        <w:tc>
          <w:tcPr>
            <w:tcW w:w="694" w:type="dxa"/>
          </w:tcPr>
          <w:p w14:paraId="5FB66FEE" w14:textId="77777777" w:rsidR="00B67B81" w:rsidRPr="00161906" w:rsidRDefault="00B67B81" w:rsidP="00B67B81">
            <w:pPr>
              <w:spacing w:line="240" w:lineRule="auto"/>
              <w:jc w:val="right"/>
            </w:pPr>
            <w:r w:rsidRPr="00161906">
              <w:lastRenderedPageBreak/>
              <w:t>SLU1</w:t>
            </w:r>
          </w:p>
        </w:tc>
        <w:tc>
          <w:tcPr>
            <w:tcW w:w="5073" w:type="dxa"/>
          </w:tcPr>
          <w:p w14:paraId="74F0F724" w14:textId="77777777" w:rsidR="00B67B81" w:rsidRPr="00161906" w:rsidRDefault="00B67B81" w:rsidP="00B67B81">
            <w:pPr>
              <w:spacing w:line="240" w:lineRule="auto"/>
              <w:rPr>
                <w:rFonts w:asciiTheme="majorBidi" w:hAnsiTheme="majorBidi" w:cstheme="majorBidi"/>
                <w:sz w:val="24"/>
                <w:szCs w:val="24"/>
              </w:rPr>
            </w:pPr>
            <w:r w:rsidRPr="00161906">
              <w:rPr>
                <w:rFonts w:asciiTheme="majorBidi" w:hAnsiTheme="majorBidi" w:cstheme="majorBidi"/>
                <w:sz w:val="24"/>
                <w:szCs w:val="24"/>
              </w:rPr>
              <w:t>My manager is open about his/her limitations and weaknesses</w:t>
            </w:r>
          </w:p>
          <w:p w14:paraId="5B461FAE" w14:textId="77777777" w:rsidR="00B67B81" w:rsidRPr="00161906" w:rsidRDefault="00B67B81" w:rsidP="00B67B81">
            <w:pPr>
              <w:bidi/>
              <w:spacing w:line="240" w:lineRule="auto"/>
              <w:rPr>
                <w:rFonts w:asciiTheme="majorBidi" w:hAnsiTheme="majorBidi" w:cstheme="majorBidi"/>
                <w:sz w:val="24"/>
                <w:szCs w:val="24"/>
              </w:rPr>
            </w:pPr>
            <w:r w:rsidRPr="00161906">
              <w:rPr>
                <w:rFonts w:asciiTheme="majorBidi" w:hAnsiTheme="majorBidi"/>
                <w:sz w:val="24"/>
                <w:szCs w:val="24"/>
                <w:rtl/>
              </w:rPr>
              <w:t>مديري منفتح على حدوده ونقاط ضعفه</w:t>
            </w:r>
          </w:p>
        </w:tc>
        <w:tc>
          <w:tcPr>
            <w:tcW w:w="1340" w:type="dxa"/>
          </w:tcPr>
          <w:p w14:paraId="2C3A3CF0" w14:textId="77777777" w:rsidR="00B67B81" w:rsidRPr="00161906" w:rsidRDefault="00B67B81" w:rsidP="00B67B81">
            <w:pPr>
              <w:spacing w:line="240" w:lineRule="auto"/>
              <w:jc w:val="center"/>
            </w:pPr>
            <w:r w:rsidRPr="00161906">
              <w:t>1</w:t>
            </w:r>
          </w:p>
        </w:tc>
        <w:tc>
          <w:tcPr>
            <w:tcW w:w="994" w:type="dxa"/>
          </w:tcPr>
          <w:p w14:paraId="51409E26" w14:textId="77777777" w:rsidR="00B67B81" w:rsidRPr="00161906" w:rsidRDefault="00B67B81" w:rsidP="00B67B81">
            <w:pPr>
              <w:spacing w:line="240" w:lineRule="auto"/>
              <w:jc w:val="center"/>
            </w:pPr>
            <w:r w:rsidRPr="00161906">
              <w:t>2</w:t>
            </w:r>
          </w:p>
        </w:tc>
        <w:tc>
          <w:tcPr>
            <w:tcW w:w="880" w:type="dxa"/>
          </w:tcPr>
          <w:p w14:paraId="37000547" w14:textId="77777777" w:rsidR="00B67B81" w:rsidRPr="00161906" w:rsidRDefault="00B67B81" w:rsidP="00B67B81">
            <w:pPr>
              <w:spacing w:line="240" w:lineRule="auto"/>
              <w:jc w:val="center"/>
            </w:pPr>
            <w:r w:rsidRPr="00161906">
              <w:t>3</w:t>
            </w:r>
          </w:p>
        </w:tc>
        <w:tc>
          <w:tcPr>
            <w:tcW w:w="1005" w:type="dxa"/>
          </w:tcPr>
          <w:p w14:paraId="16D736BC" w14:textId="77777777" w:rsidR="00B67B81" w:rsidRPr="00161906" w:rsidRDefault="00B67B81" w:rsidP="00B67B81">
            <w:pPr>
              <w:spacing w:line="240" w:lineRule="auto"/>
              <w:jc w:val="center"/>
            </w:pPr>
            <w:r w:rsidRPr="00161906">
              <w:t>4</w:t>
            </w:r>
          </w:p>
        </w:tc>
        <w:tc>
          <w:tcPr>
            <w:tcW w:w="994" w:type="dxa"/>
          </w:tcPr>
          <w:p w14:paraId="595B77C7" w14:textId="77777777" w:rsidR="00B67B81" w:rsidRPr="00161906" w:rsidRDefault="00B67B81" w:rsidP="00B67B81">
            <w:pPr>
              <w:spacing w:line="240" w:lineRule="auto"/>
              <w:jc w:val="center"/>
            </w:pPr>
            <w:r w:rsidRPr="00161906">
              <w:t>5</w:t>
            </w:r>
          </w:p>
        </w:tc>
      </w:tr>
      <w:tr w:rsidR="00B67B81" w:rsidRPr="00161906" w14:paraId="221AFCB4" w14:textId="77777777" w:rsidTr="00B67B81">
        <w:tc>
          <w:tcPr>
            <w:tcW w:w="694" w:type="dxa"/>
          </w:tcPr>
          <w:p w14:paraId="493E6415" w14:textId="77777777" w:rsidR="00B67B81" w:rsidRPr="00161906" w:rsidRDefault="00B67B81" w:rsidP="00B67B81">
            <w:pPr>
              <w:spacing w:line="240" w:lineRule="auto"/>
              <w:jc w:val="right"/>
            </w:pPr>
            <w:r w:rsidRPr="00161906">
              <w:t>SLU2</w:t>
            </w:r>
          </w:p>
        </w:tc>
        <w:tc>
          <w:tcPr>
            <w:tcW w:w="5073" w:type="dxa"/>
          </w:tcPr>
          <w:p w14:paraId="7992503E" w14:textId="77777777" w:rsidR="00B67B81" w:rsidRPr="00161906" w:rsidRDefault="00B67B81" w:rsidP="00B67B81">
            <w:pPr>
              <w:spacing w:line="240" w:lineRule="auto"/>
              <w:rPr>
                <w:rFonts w:asciiTheme="majorBidi" w:hAnsiTheme="majorBidi" w:cstheme="majorBidi"/>
                <w:sz w:val="24"/>
                <w:szCs w:val="24"/>
              </w:rPr>
            </w:pPr>
            <w:r w:rsidRPr="00161906">
              <w:rPr>
                <w:rFonts w:asciiTheme="majorBidi" w:hAnsiTheme="majorBidi" w:cstheme="majorBidi"/>
                <w:sz w:val="24"/>
                <w:szCs w:val="24"/>
              </w:rPr>
              <w:t>My manager is often touched by the things he/she sees happening around him/her</w:t>
            </w:r>
          </w:p>
          <w:p w14:paraId="7D1D59D3" w14:textId="77777777" w:rsidR="00B67B81" w:rsidRPr="00161906" w:rsidRDefault="00B67B81" w:rsidP="00B67B81">
            <w:pPr>
              <w:bidi/>
              <w:spacing w:line="240" w:lineRule="auto"/>
              <w:rPr>
                <w:rFonts w:asciiTheme="majorBidi" w:hAnsiTheme="majorBidi" w:cstheme="majorBidi"/>
                <w:sz w:val="24"/>
                <w:szCs w:val="24"/>
              </w:rPr>
            </w:pPr>
            <w:r w:rsidRPr="00161906">
              <w:rPr>
                <w:rFonts w:asciiTheme="majorBidi" w:hAnsiTheme="majorBidi"/>
                <w:sz w:val="24"/>
                <w:szCs w:val="24"/>
                <w:rtl/>
              </w:rPr>
              <w:t>غالبًا ما يتأثر مديري بالأشياء التي يراها تحدث من حوله</w:t>
            </w:r>
          </w:p>
        </w:tc>
        <w:tc>
          <w:tcPr>
            <w:tcW w:w="1340" w:type="dxa"/>
          </w:tcPr>
          <w:p w14:paraId="6A0BE4DE" w14:textId="77777777" w:rsidR="00B67B81" w:rsidRPr="00161906" w:rsidRDefault="00B67B81" w:rsidP="00B67B81">
            <w:pPr>
              <w:spacing w:line="240" w:lineRule="auto"/>
              <w:jc w:val="center"/>
            </w:pPr>
            <w:r w:rsidRPr="00161906">
              <w:t>1</w:t>
            </w:r>
          </w:p>
        </w:tc>
        <w:tc>
          <w:tcPr>
            <w:tcW w:w="994" w:type="dxa"/>
          </w:tcPr>
          <w:p w14:paraId="6558042B" w14:textId="77777777" w:rsidR="00B67B81" w:rsidRPr="00161906" w:rsidRDefault="00B67B81" w:rsidP="00B67B81">
            <w:pPr>
              <w:spacing w:line="240" w:lineRule="auto"/>
              <w:jc w:val="center"/>
            </w:pPr>
            <w:r w:rsidRPr="00161906">
              <w:t>2</w:t>
            </w:r>
          </w:p>
        </w:tc>
        <w:tc>
          <w:tcPr>
            <w:tcW w:w="880" w:type="dxa"/>
          </w:tcPr>
          <w:p w14:paraId="7CA4D88F" w14:textId="77777777" w:rsidR="00B67B81" w:rsidRPr="00161906" w:rsidRDefault="00B67B81" w:rsidP="00B67B81">
            <w:pPr>
              <w:spacing w:line="240" w:lineRule="auto"/>
              <w:jc w:val="center"/>
            </w:pPr>
            <w:r w:rsidRPr="00161906">
              <w:t>3</w:t>
            </w:r>
          </w:p>
        </w:tc>
        <w:tc>
          <w:tcPr>
            <w:tcW w:w="1005" w:type="dxa"/>
          </w:tcPr>
          <w:p w14:paraId="5B14D837" w14:textId="77777777" w:rsidR="00B67B81" w:rsidRPr="00161906" w:rsidRDefault="00B67B81" w:rsidP="00B67B81">
            <w:pPr>
              <w:spacing w:line="240" w:lineRule="auto"/>
              <w:jc w:val="center"/>
            </w:pPr>
            <w:r w:rsidRPr="00161906">
              <w:t>4</w:t>
            </w:r>
          </w:p>
        </w:tc>
        <w:tc>
          <w:tcPr>
            <w:tcW w:w="994" w:type="dxa"/>
          </w:tcPr>
          <w:p w14:paraId="49B78FF8" w14:textId="77777777" w:rsidR="00B67B81" w:rsidRPr="00161906" w:rsidRDefault="00B67B81" w:rsidP="00B67B81">
            <w:pPr>
              <w:spacing w:line="240" w:lineRule="auto"/>
              <w:jc w:val="center"/>
            </w:pPr>
            <w:r w:rsidRPr="00161906">
              <w:t>5</w:t>
            </w:r>
          </w:p>
        </w:tc>
      </w:tr>
      <w:tr w:rsidR="00B67B81" w:rsidRPr="00161906" w14:paraId="63C92322" w14:textId="77777777" w:rsidTr="00B67B81">
        <w:tc>
          <w:tcPr>
            <w:tcW w:w="694" w:type="dxa"/>
          </w:tcPr>
          <w:p w14:paraId="005D568B" w14:textId="77777777" w:rsidR="00B67B81" w:rsidRPr="00161906" w:rsidRDefault="00B67B81" w:rsidP="00B67B81">
            <w:pPr>
              <w:spacing w:line="240" w:lineRule="auto"/>
              <w:jc w:val="right"/>
            </w:pPr>
            <w:r w:rsidRPr="00161906">
              <w:t>SLU3</w:t>
            </w:r>
          </w:p>
        </w:tc>
        <w:tc>
          <w:tcPr>
            <w:tcW w:w="5073" w:type="dxa"/>
          </w:tcPr>
          <w:p w14:paraId="17CDBB1C" w14:textId="77777777" w:rsidR="00B67B81" w:rsidRPr="00161906" w:rsidRDefault="00B67B81" w:rsidP="00B67B81">
            <w:pPr>
              <w:spacing w:line="240" w:lineRule="auto"/>
              <w:rPr>
                <w:rFonts w:asciiTheme="majorBidi" w:hAnsiTheme="majorBidi" w:cstheme="majorBidi"/>
                <w:sz w:val="24"/>
                <w:szCs w:val="24"/>
              </w:rPr>
            </w:pPr>
            <w:r w:rsidRPr="00161906">
              <w:rPr>
                <w:rFonts w:asciiTheme="majorBidi" w:hAnsiTheme="majorBidi" w:cstheme="majorBidi"/>
                <w:sz w:val="24"/>
                <w:szCs w:val="24"/>
              </w:rPr>
              <w:t>My manager is prepared to express his/her feelings even if this might have undesirable consequences</w:t>
            </w:r>
          </w:p>
          <w:p w14:paraId="4A8FE5E2" w14:textId="77777777" w:rsidR="00B67B81" w:rsidRPr="00161906" w:rsidRDefault="00B67B81" w:rsidP="00B67B81">
            <w:pPr>
              <w:bidi/>
              <w:spacing w:line="240" w:lineRule="auto"/>
              <w:rPr>
                <w:rFonts w:asciiTheme="majorBidi" w:hAnsiTheme="majorBidi" w:cstheme="majorBidi"/>
                <w:sz w:val="24"/>
                <w:szCs w:val="24"/>
              </w:rPr>
            </w:pPr>
            <w:r w:rsidRPr="00161906">
              <w:rPr>
                <w:rFonts w:asciiTheme="majorBidi" w:hAnsiTheme="majorBidi"/>
                <w:sz w:val="24"/>
                <w:szCs w:val="24"/>
                <w:rtl/>
              </w:rPr>
              <w:t>مديري مستعد للتعبير عن مشاعره حتى لو كان لذلك عواقب غير مرغوب فيها</w:t>
            </w:r>
          </w:p>
        </w:tc>
        <w:tc>
          <w:tcPr>
            <w:tcW w:w="1340" w:type="dxa"/>
          </w:tcPr>
          <w:p w14:paraId="0D72E69A" w14:textId="77777777" w:rsidR="00B67B81" w:rsidRPr="00161906" w:rsidRDefault="00B67B81" w:rsidP="00B67B81">
            <w:pPr>
              <w:spacing w:line="240" w:lineRule="auto"/>
              <w:jc w:val="center"/>
            </w:pPr>
            <w:r w:rsidRPr="00161906">
              <w:t>1</w:t>
            </w:r>
          </w:p>
        </w:tc>
        <w:tc>
          <w:tcPr>
            <w:tcW w:w="994" w:type="dxa"/>
          </w:tcPr>
          <w:p w14:paraId="0C056349" w14:textId="77777777" w:rsidR="00B67B81" w:rsidRPr="00161906" w:rsidRDefault="00B67B81" w:rsidP="00B67B81">
            <w:pPr>
              <w:spacing w:line="240" w:lineRule="auto"/>
              <w:jc w:val="center"/>
            </w:pPr>
            <w:r w:rsidRPr="00161906">
              <w:t>2</w:t>
            </w:r>
          </w:p>
        </w:tc>
        <w:tc>
          <w:tcPr>
            <w:tcW w:w="880" w:type="dxa"/>
          </w:tcPr>
          <w:p w14:paraId="45BEA9FB" w14:textId="77777777" w:rsidR="00B67B81" w:rsidRPr="00161906" w:rsidRDefault="00B67B81" w:rsidP="00B67B81">
            <w:pPr>
              <w:spacing w:line="240" w:lineRule="auto"/>
              <w:jc w:val="center"/>
            </w:pPr>
            <w:r w:rsidRPr="00161906">
              <w:t>3</w:t>
            </w:r>
          </w:p>
        </w:tc>
        <w:tc>
          <w:tcPr>
            <w:tcW w:w="1005" w:type="dxa"/>
          </w:tcPr>
          <w:p w14:paraId="3E8BE072" w14:textId="77777777" w:rsidR="00B67B81" w:rsidRPr="00161906" w:rsidRDefault="00B67B81" w:rsidP="00B67B81">
            <w:pPr>
              <w:spacing w:line="240" w:lineRule="auto"/>
              <w:jc w:val="center"/>
            </w:pPr>
            <w:r w:rsidRPr="00161906">
              <w:t>4</w:t>
            </w:r>
          </w:p>
        </w:tc>
        <w:tc>
          <w:tcPr>
            <w:tcW w:w="994" w:type="dxa"/>
          </w:tcPr>
          <w:p w14:paraId="172E3C39" w14:textId="77777777" w:rsidR="00B67B81" w:rsidRPr="00161906" w:rsidRDefault="00B67B81" w:rsidP="00B67B81">
            <w:pPr>
              <w:spacing w:line="240" w:lineRule="auto"/>
              <w:jc w:val="center"/>
            </w:pPr>
            <w:r w:rsidRPr="00161906">
              <w:t>5</w:t>
            </w:r>
          </w:p>
        </w:tc>
      </w:tr>
      <w:tr w:rsidR="00B67B81" w:rsidRPr="00161906" w14:paraId="74822FEF" w14:textId="77777777" w:rsidTr="00B67B81">
        <w:tc>
          <w:tcPr>
            <w:tcW w:w="694" w:type="dxa"/>
          </w:tcPr>
          <w:p w14:paraId="3655B3AE" w14:textId="77777777" w:rsidR="00B67B81" w:rsidRPr="00161906" w:rsidRDefault="00B67B81" w:rsidP="00B67B81">
            <w:pPr>
              <w:spacing w:line="240" w:lineRule="auto"/>
              <w:jc w:val="right"/>
            </w:pPr>
            <w:r w:rsidRPr="00161906">
              <w:t>SLU4</w:t>
            </w:r>
          </w:p>
        </w:tc>
        <w:tc>
          <w:tcPr>
            <w:tcW w:w="5073" w:type="dxa"/>
          </w:tcPr>
          <w:p w14:paraId="10DAFC5F" w14:textId="77777777" w:rsidR="00B67B81" w:rsidRPr="00161906" w:rsidRDefault="00B67B81" w:rsidP="00B67B81">
            <w:pPr>
              <w:spacing w:line="240" w:lineRule="auto"/>
              <w:rPr>
                <w:rFonts w:asciiTheme="majorBidi" w:hAnsiTheme="majorBidi" w:cstheme="majorBidi"/>
                <w:sz w:val="24"/>
                <w:szCs w:val="24"/>
              </w:rPr>
            </w:pPr>
            <w:r w:rsidRPr="00161906">
              <w:rPr>
                <w:rFonts w:asciiTheme="majorBidi" w:hAnsiTheme="majorBidi" w:cstheme="majorBidi"/>
                <w:sz w:val="24"/>
                <w:szCs w:val="24"/>
              </w:rPr>
              <w:t>My manager shows his/her true feelings to his/her staff Humility</w:t>
            </w:r>
          </w:p>
          <w:p w14:paraId="3C107A0A" w14:textId="77777777" w:rsidR="00B67B81" w:rsidRPr="00161906" w:rsidRDefault="00B67B81" w:rsidP="00B67B81">
            <w:pPr>
              <w:bidi/>
              <w:spacing w:line="240" w:lineRule="auto"/>
              <w:rPr>
                <w:rFonts w:asciiTheme="majorBidi" w:hAnsiTheme="majorBidi" w:cstheme="majorBidi"/>
                <w:sz w:val="24"/>
                <w:szCs w:val="24"/>
              </w:rPr>
            </w:pPr>
            <w:r w:rsidRPr="00161906">
              <w:rPr>
                <w:rFonts w:asciiTheme="majorBidi" w:hAnsiTheme="majorBidi"/>
                <w:sz w:val="24"/>
                <w:szCs w:val="24"/>
                <w:rtl/>
              </w:rPr>
              <w:t>يُظهر مديري مشاعره الحقيقية لتواضع موظفيه</w:t>
            </w:r>
          </w:p>
        </w:tc>
        <w:tc>
          <w:tcPr>
            <w:tcW w:w="1340" w:type="dxa"/>
          </w:tcPr>
          <w:p w14:paraId="5F26ADF1" w14:textId="77777777" w:rsidR="00B67B81" w:rsidRPr="00161906" w:rsidRDefault="00B67B81" w:rsidP="00B67B81">
            <w:pPr>
              <w:spacing w:line="240" w:lineRule="auto"/>
              <w:jc w:val="center"/>
            </w:pPr>
            <w:r w:rsidRPr="00161906">
              <w:t>1</w:t>
            </w:r>
          </w:p>
        </w:tc>
        <w:tc>
          <w:tcPr>
            <w:tcW w:w="994" w:type="dxa"/>
          </w:tcPr>
          <w:p w14:paraId="69EBEE5C" w14:textId="77777777" w:rsidR="00B67B81" w:rsidRPr="00161906" w:rsidRDefault="00B67B81" w:rsidP="00B67B81">
            <w:pPr>
              <w:spacing w:line="240" w:lineRule="auto"/>
              <w:jc w:val="center"/>
            </w:pPr>
            <w:r w:rsidRPr="00161906">
              <w:t>2</w:t>
            </w:r>
          </w:p>
        </w:tc>
        <w:tc>
          <w:tcPr>
            <w:tcW w:w="880" w:type="dxa"/>
          </w:tcPr>
          <w:p w14:paraId="1B242A46" w14:textId="77777777" w:rsidR="00B67B81" w:rsidRPr="00161906" w:rsidRDefault="00B67B81" w:rsidP="00B67B81">
            <w:pPr>
              <w:spacing w:line="240" w:lineRule="auto"/>
              <w:jc w:val="center"/>
            </w:pPr>
            <w:r w:rsidRPr="00161906">
              <w:t>3</w:t>
            </w:r>
          </w:p>
        </w:tc>
        <w:tc>
          <w:tcPr>
            <w:tcW w:w="1005" w:type="dxa"/>
          </w:tcPr>
          <w:p w14:paraId="557673A7" w14:textId="77777777" w:rsidR="00B67B81" w:rsidRPr="00161906" w:rsidRDefault="00B67B81" w:rsidP="00B67B81">
            <w:pPr>
              <w:spacing w:line="240" w:lineRule="auto"/>
              <w:jc w:val="center"/>
            </w:pPr>
            <w:r w:rsidRPr="00161906">
              <w:t>4</w:t>
            </w:r>
          </w:p>
        </w:tc>
        <w:tc>
          <w:tcPr>
            <w:tcW w:w="994" w:type="dxa"/>
          </w:tcPr>
          <w:p w14:paraId="3C3FBEA9" w14:textId="77777777" w:rsidR="00B67B81" w:rsidRPr="00161906" w:rsidRDefault="00B67B81" w:rsidP="00B67B81">
            <w:pPr>
              <w:spacing w:line="240" w:lineRule="auto"/>
              <w:jc w:val="center"/>
            </w:pPr>
            <w:r w:rsidRPr="00161906">
              <w:t>5</w:t>
            </w:r>
          </w:p>
        </w:tc>
      </w:tr>
      <w:tr w:rsidR="00B67B81" w:rsidRPr="00161906" w14:paraId="374F97F1" w14:textId="77777777" w:rsidTr="00B67B81">
        <w:tc>
          <w:tcPr>
            <w:tcW w:w="694" w:type="dxa"/>
          </w:tcPr>
          <w:p w14:paraId="4175DC29" w14:textId="77777777" w:rsidR="00B67B81" w:rsidRPr="00161906" w:rsidRDefault="00B67B81" w:rsidP="00B67B81">
            <w:pPr>
              <w:spacing w:line="240" w:lineRule="auto"/>
              <w:jc w:val="right"/>
            </w:pPr>
            <w:r w:rsidRPr="00161906">
              <w:t>SLH1</w:t>
            </w:r>
          </w:p>
        </w:tc>
        <w:tc>
          <w:tcPr>
            <w:tcW w:w="5073" w:type="dxa"/>
          </w:tcPr>
          <w:p w14:paraId="618BDFF1" w14:textId="77777777" w:rsidR="00B67B81" w:rsidRPr="00161906" w:rsidRDefault="00B67B81" w:rsidP="00B67B81">
            <w:pPr>
              <w:spacing w:line="240" w:lineRule="auto"/>
              <w:rPr>
                <w:rFonts w:asciiTheme="majorBidi" w:hAnsiTheme="majorBidi" w:cstheme="majorBidi"/>
                <w:sz w:val="24"/>
                <w:szCs w:val="24"/>
              </w:rPr>
            </w:pPr>
            <w:r w:rsidRPr="00161906">
              <w:rPr>
                <w:rFonts w:asciiTheme="majorBidi" w:hAnsiTheme="majorBidi" w:cstheme="majorBidi"/>
                <w:sz w:val="24"/>
                <w:szCs w:val="24"/>
              </w:rPr>
              <w:t>My manager learns from criticism</w:t>
            </w:r>
          </w:p>
          <w:p w14:paraId="4E1B1297" w14:textId="77777777" w:rsidR="00B67B81" w:rsidRPr="00161906" w:rsidRDefault="00B67B81" w:rsidP="00B67B81">
            <w:pPr>
              <w:bidi/>
              <w:spacing w:line="240" w:lineRule="auto"/>
              <w:rPr>
                <w:rFonts w:asciiTheme="majorBidi" w:hAnsiTheme="majorBidi" w:cstheme="majorBidi"/>
                <w:sz w:val="24"/>
                <w:szCs w:val="24"/>
              </w:rPr>
            </w:pPr>
            <w:r w:rsidRPr="00161906">
              <w:rPr>
                <w:rFonts w:asciiTheme="majorBidi" w:hAnsiTheme="majorBidi" w:hint="cs"/>
                <w:sz w:val="24"/>
                <w:szCs w:val="24"/>
                <w:rtl/>
              </w:rPr>
              <w:t xml:space="preserve">مديري </w:t>
            </w:r>
            <w:r w:rsidRPr="00161906">
              <w:rPr>
                <w:rFonts w:asciiTheme="majorBidi" w:hAnsiTheme="majorBidi"/>
                <w:sz w:val="24"/>
                <w:szCs w:val="24"/>
                <w:rtl/>
              </w:rPr>
              <w:t>يتعلم من النقد</w:t>
            </w:r>
          </w:p>
        </w:tc>
        <w:tc>
          <w:tcPr>
            <w:tcW w:w="1340" w:type="dxa"/>
          </w:tcPr>
          <w:p w14:paraId="7FA51639" w14:textId="77777777" w:rsidR="00B67B81" w:rsidRPr="00161906" w:rsidRDefault="00B67B81" w:rsidP="00B67B81">
            <w:pPr>
              <w:spacing w:line="240" w:lineRule="auto"/>
              <w:jc w:val="center"/>
            </w:pPr>
            <w:r w:rsidRPr="00161906">
              <w:t>1</w:t>
            </w:r>
          </w:p>
        </w:tc>
        <w:tc>
          <w:tcPr>
            <w:tcW w:w="994" w:type="dxa"/>
          </w:tcPr>
          <w:p w14:paraId="7B529412" w14:textId="77777777" w:rsidR="00B67B81" w:rsidRPr="00161906" w:rsidRDefault="00B67B81" w:rsidP="00B67B81">
            <w:pPr>
              <w:spacing w:line="240" w:lineRule="auto"/>
              <w:jc w:val="center"/>
            </w:pPr>
            <w:r w:rsidRPr="00161906">
              <w:t>2</w:t>
            </w:r>
          </w:p>
        </w:tc>
        <w:tc>
          <w:tcPr>
            <w:tcW w:w="880" w:type="dxa"/>
          </w:tcPr>
          <w:p w14:paraId="2A07710C" w14:textId="77777777" w:rsidR="00B67B81" w:rsidRPr="00161906" w:rsidRDefault="00B67B81" w:rsidP="00B67B81">
            <w:pPr>
              <w:spacing w:line="240" w:lineRule="auto"/>
              <w:jc w:val="center"/>
            </w:pPr>
            <w:r w:rsidRPr="00161906">
              <w:t>3</w:t>
            </w:r>
          </w:p>
        </w:tc>
        <w:tc>
          <w:tcPr>
            <w:tcW w:w="1005" w:type="dxa"/>
          </w:tcPr>
          <w:p w14:paraId="7A88B299" w14:textId="77777777" w:rsidR="00B67B81" w:rsidRPr="00161906" w:rsidRDefault="00B67B81" w:rsidP="00B67B81">
            <w:pPr>
              <w:spacing w:line="240" w:lineRule="auto"/>
              <w:jc w:val="center"/>
            </w:pPr>
            <w:r w:rsidRPr="00161906">
              <w:t>4</w:t>
            </w:r>
          </w:p>
        </w:tc>
        <w:tc>
          <w:tcPr>
            <w:tcW w:w="994" w:type="dxa"/>
          </w:tcPr>
          <w:p w14:paraId="69387E3B" w14:textId="77777777" w:rsidR="00B67B81" w:rsidRPr="00161906" w:rsidRDefault="00B67B81" w:rsidP="00B67B81">
            <w:pPr>
              <w:spacing w:line="240" w:lineRule="auto"/>
              <w:jc w:val="center"/>
            </w:pPr>
            <w:r w:rsidRPr="00161906">
              <w:t>5</w:t>
            </w:r>
          </w:p>
        </w:tc>
      </w:tr>
      <w:tr w:rsidR="00B67B81" w:rsidRPr="00161906" w14:paraId="1B977824" w14:textId="77777777" w:rsidTr="00B67B81">
        <w:tc>
          <w:tcPr>
            <w:tcW w:w="694" w:type="dxa"/>
          </w:tcPr>
          <w:p w14:paraId="0384D1B8" w14:textId="77777777" w:rsidR="00B67B81" w:rsidRPr="00161906" w:rsidRDefault="00B67B81" w:rsidP="00B67B81">
            <w:pPr>
              <w:spacing w:line="240" w:lineRule="auto"/>
              <w:jc w:val="right"/>
            </w:pPr>
            <w:r w:rsidRPr="00161906">
              <w:t>SLH2</w:t>
            </w:r>
          </w:p>
        </w:tc>
        <w:tc>
          <w:tcPr>
            <w:tcW w:w="5073" w:type="dxa"/>
          </w:tcPr>
          <w:p w14:paraId="196E392B" w14:textId="77777777" w:rsidR="00B67B81" w:rsidRPr="00161906" w:rsidRDefault="00B67B81" w:rsidP="00B67B81">
            <w:pPr>
              <w:spacing w:line="240" w:lineRule="auto"/>
              <w:rPr>
                <w:rFonts w:asciiTheme="majorBidi" w:hAnsiTheme="majorBidi" w:cstheme="majorBidi"/>
                <w:sz w:val="24"/>
                <w:szCs w:val="24"/>
              </w:rPr>
            </w:pPr>
            <w:r w:rsidRPr="00161906">
              <w:rPr>
                <w:rFonts w:asciiTheme="majorBidi" w:hAnsiTheme="majorBidi" w:cstheme="majorBidi"/>
                <w:sz w:val="24"/>
                <w:szCs w:val="24"/>
              </w:rPr>
              <w:t>My manager tries to learn from the criticism he/she gets from his/her superior</w:t>
            </w:r>
          </w:p>
          <w:p w14:paraId="3493D860" w14:textId="77777777" w:rsidR="00B67B81" w:rsidRPr="00161906" w:rsidRDefault="00B67B81" w:rsidP="00B67B81">
            <w:pPr>
              <w:bidi/>
              <w:spacing w:line="240" w:lineRule="auto"/>
              <w:rPr>
                <w:rFonts w:asciiTheme="majorBidi" w:hAnsiTheme="majorBidi" w:cstheme="majorBidi"/>
                <w:sz w:val="24"/>
                <w:szCs w:val="24"/>
              </w:rPr>
            </w:pPr>
            <w:r w:rsidRPr="00161906">
              <w:rPr>
                <w:rFonts w:asciiTheme="majorBidi" w:hAnsiTheme="majorBidi"/>
                <w:sz w:val="24"/>
                <w:szCs w:val="24"/>
                <w:rtl/>
              </w:rPr>
              <w:t>يحاول مديري التعلم من النقد الذي يتلقاه من رئيسه</w:t>
            </w:r>
          </w:p>
        </w:tc>
        <w:tc>
          <w:tcPr>
            <w:tcW w:w="1340" w:type="dxa"/>
          </w:tcPr>
          <w:p w14:paraId="26E0A5BB" w14:textId="77777777" w:rsidR="00B67B81" w:rsidRPr="00161906" w:rsidRDefault="00B67B81" w:rsidP="00B67B81">
            <w:pPr>
              <w:spacing w:line="240" w:lineRule="auto"/>
              <w:jc w:val="center"/>
            </w:pPr>
            <w:r w:rsidRPr="00161906">
              <w:t>1</w:t>
            </w:r>
          </w:p>
        </w:tc>
        <w:tc>
          <w:tcPr>
            <w:tcW w:w="994" w:type="dxa"/>
          </w:tcPr>
          <w:p w14:paraId="1342BC05" w14:textId="77777777" w:rsidR="00B67B81" w:rsidRPr="00161906" w:rsidRDefault="00B67B81" w:rsidP="00B67B81">
            <w:pPr>
              <w:spacing w:line="240" w:lineRule="auto"/>
              <w:jc w:val="center"/>
            </w:pPr>
            <w:r w:rsidRPr="00161906">
              <w:t>2</w:t>
            </w:r>
          </w:p>
        </w:tc>
        <w:tc>
          <w:tcPr>
            <w:tcW w:w="880" w:type="dxa"/>
          </w:tcPr>
          <w:p w14:paraId="0233D16E" w14:textId="77777777" w:rsidR="00B67B81" w:rsidRPr="00161906" w:rsidRDefault="00B67B81" w:rsidP="00B67B81">
            <w:pPr>
              <w:spacing w:line="240" w:lineRule="auto"/>
              <w:jc w:val="center"/>
            </w:pPr>
            <w:r w:rsidRPr="00161906">
              <w:t>3</w:t>
            </w:r>
          </w:p>
        </w:tc>
        <w:tc>
          <w:tcPr>
            <w:tcW w:w="1005" w:type="dxa"/>
          </w:tcPr>
          <w:p w14:paraId="18F612A0" w14:textId="77777777" w:rsidR="00B67B81" w:rsidRPr="00161906" w:rsidRDefault="00B67B81" w:rsidP="00B67B81">
            <w:pPr>
              <w:spacing w:line="240" w:lineRule="auto"/>
              <w:jc w:val="center"/>
            </w:pPr>
            <w:r w:rsidRPr="00161906">
              <w:t>4</w:t>
            </w:r>
          </w:p>
        </w:tc>
        <w:tc>
          <w:tcPr>
            <w:tcW w:w="994" w:type="dxa"/>
          </w:tcPr>
          <w:p w14:paraId="3335374E" w14:textId="77777777" w:rsidR="00B67B81" w:rsidRPr="00161906" w:rsidRDefault="00B67B81" w:rsidP="00B67B81">
            <w:pPr>
              <w:spacing w:line="240" w:lineRule="auto"/>
              <w:jc w:val="center"/>
            </w:pPr>
            <w:r w:rsidRPr="00161906">
              <w:t>5</w:t>
            </w:r>
          </w:p>
        </w:tc>
      </w:tr>
      <w:tr w:rsidR="00B67B81" w:rsidRPr="00161906" w14:paraId="5E7718ED" w14:textId="77777777" w:rsidTr="00B67B81">
        <w:tc>
          <w:tcPr>
            <w:tcW w:w="694" w:type="dxa"/>
          </w:tcPr>
          <w:p w14:paraId="1CE8B786" w14:textId="77777777" w:rsidR="00B67B81" w:rsidRPr="00161906" w:rsidRDefault="00B67B81" w:rsidP="00B67B81">
            <w:pPr>
              <w:spacing w:line="240" w:lineRule="auto"/>
              <w:jc w:val="right"/>
            </w:pPr>
            <w:r w:rsidRPr="00161906">
              <w:t>SLH3</w:t>
            </w:r>
          </w:p>
        </w:tc>
        <w:tc>
          <w:tcPr>
            <w:tcW w:w="5073" w:type="dxa"/>
          </w:tcPr>
          <w:p w14:paraId="26D55D3B" w14:textId="77777777" w:rsidR="00B67B81" w:rsidRPr="00161906" w:rsidRDefault="00B67B81" w:rsidP="00B67B81">
            <w:pPr>
              <w:spacing w:line="240" w:lineRule="auto"/>
              <w:rPr>
                <w:rFonts w:asciiTheme="majorBidi" w:hAnsiTheme="majorBidi" w:cstheme="majorBidi"/>
                <w:sz w:val="24"/>
                <w:szCs w:val="24"/>
              </w:rPr>
            </w:pPr>
            <w:r w:rsidRPr="00161906">
              <w:rPr>
                <w:rFonts w:asciiTheme="majorBidi" w:hAnsiTheme="majorBidi" w:cstheme="majorBidi"/>
                <w:sz w:val="24"/>
                <w:szCs w:val="24"/>
              </w:rPr>
              <w:t>My manager admits his/her mistakes to his/her superior</w:t>
            </w:r>
          </w:p>
          <w:p w14:paraId="62667A32" w14:textId="77777777" w:rsidR="00B67B81" w:rsidRPr="00161906" w:rsidRDefault="00B67B81" w:rsidP="00B67B81">
            <w:pPr>
              <w:bidi/>
              <w:spacing w:line="240" w:lineRule="auto"/>
              <w:rPr>
                <w:rFonts w:asciiTheme="majorBidi" w:hAnsiTheme="majorBidi" w:cstheme="majorBidi"/>
                <w:sz w:val="24"/>
                <w:szCs w:val="24"/>
              </w:rPr>
            </w:pPr>
            <w:r w:rsidRPr="00161906">
              <w:rPr>
                <w:rFonts w:asciiTheme="majorBidi" w:hAnsiTheme="majorBidi"/>
                <w:sz w:val="24"/>
                <w:szCs w:val="24"/>
                <w:rtl/>
              </w:rPr>
              <w:t>يقر مديري أخطائه لرئيسه</w:t>
            </w:r>
          </w:p>
        </w:tc>
        <w:tc>
          <w:tcPr>
            <w:tcW w:w="1340" w:type="dxa"/>
          </w:tcPr>
          <w:p w14:paraId="106AC13C" w14:textId="77777777" w:rsidR="00B67B81" w:rsidRPr="00161906" w:rsidRDefault="00B67B81" w:rsidP="00B67B81">
            <w:pPr>
              <w:spacing w:line="240" w:lineRule="auto"/>
              <w:jc w:val="center"/>
            </w:pPr>
            <w:r w:rsidRPr="00161906">
              <w:t>1</w:t>
            </w:r>
          </w:p>
        </w:tc>
        <w:tc>
          <w:tcPr>
            <w:tcW w:w="994" w:type="dxa"/>
          </w:tcPr>
          <w:p w14:paraId="6A83D1F1" w14:textId="77777777" w:rsidR="00B67B81" w:rsidRPr="00161906" w:rsidRDefault="00B67B81" w:rsidP="00B67B81">
            <w:pPr>
              <w:spacing w:line="240" w:lineRule="auto"/>
              <w:jc w:val="center"/>
            </w:pPr>
            <w:r w:rsidRPr="00161906">
              <w:t>2</w:t>
            </w:r>
          </w:p>
        </w:tc>
        <w:tc>
          <w:tcPr>
            <w:tcW w:w="880" w:type="dxa"/>
          </w:tcPr>
          <w:p w14:paraId="5E19FEC3" w14:textId="77777777" w:rsidR="00B67B81" w:rsidRPr="00161906" w:rsidRDefault="00B67B81" w:rsidP="00B67B81">
            <w:pPr>
              <w:spacing w:line="240" w:lineRule="auto"/>
              <w:jc w:val="center"/>
            </w:pPr>
            <w:r w:rsidRPr="00161906">
              <w:t>3</w:t>
            </w:r>
          </w:p>
        </w:tc>
        <w:tc>
          <w:tcPr>
            <w:tcW w:w="1005" w:type="dxa"/>
          </w:tcPr>
          <w:p w14:paraId="264F747B" w14:textId="77777777" w:rsidR="00B67B81" w:rsidRPr="00161906" w:rsidRDefault="00B67B81" w:rsidP="00B67B81">
            <w:pPr>
              <w:spacing w:line="240" w:lineRule="auto"/>
              <w:jc w:val="center"/>
            </w:pPr>
            <w:r w:rsidRPr="00161906">
              <w:t>4</w:t>
            </w:r>
          </w:p>
        </w:tc>
        <w:tc>
          <w:tcPr>
            <w:tcW w:w="994" w:type="dxa"/>
          </w:tcPr>
          <w:p w14:paraId="51344CE7" w14:textId="77777777" w:rsidR="00B67B81" w:rsidRPr="00161906" w:rsidRDefault="00B67B81" w:rsidP="00B67B81">
            <w:pPr>
              <w:spacing w:line="240" w:lineRule="auto"/>
              <w:jc w:val="center"/>
            </w:pPr>
            <w:r w:rsidRPr="00161906">
              <w:t>5</w:t>
            </w:r>
          </w:p>
        </w:tc>
      </w:tr>
      <w:tr w:rsidR="00B67B81" w:rsidRPr="00161906" w14:paraId="7AA5014C" w14:textId="77777777" w:rsidTr="00B67B81">
        <w:tc>
          <w:tcPr>
            <w:tcW w:w="694" w:type="dxa"/>
          </w:tcPr>
          <w:p w14:paraId="1A04223A" w14:textId="77777777" w:rsidR="00B67B81" w:rsidRPr="00161906" w:rsidRDefault="00B67B81" w:rsidP="00B67B81">
            <w:pPr>
              <w:spacing w:line="240" w:lineRule="auto"/>
              <w:jc w:val="right"/>
            </w:pPr>
            <w:r w:rsidRPr="00161906">
              <w:t>SLH4</w:t>
            </w:r>
          </w:p>
        </w:tc>
        <w:tc>
          <w:tcPr>
            <w:tcW w:w="5073" w:type="dxa"/>
          </w:tcPr>
          <w:p w14:paraId="2BA1D4A7" w14:textId="77777777" w:rsidR="00B67B81" w:rsidRPr="00161906" w:rsidRDefault="00B67B81" w:rsidP="00B67B81">
            <w:pPr>
              <w:spacing w:line="240" w:lineRule="auto"/>
              <w:rPr>
                <w:rFonts w:asciiTheme="majorBidi" w:hAnsiTheme="majorBidi" w:cstheme="majorBidi"/>
                <w:sz w:val="24"/>
                <w:szCs w:val="24"/>
              </w:rPr>
            </w:pPr>
            <w:r w:rsidRPr="00161906">
              <w:rPr>
                <w:rFonts w:asciiTheme="majorBidi" w:hAnsiTheme="majorBidi" w:cstheme="majorBidi"/>
                <w:sz w:val="24"/>
                <w:szCs w:val="24"/>
              </w:rPr>
              <w:t>My manager learns from the different views and opinions of others</w:t>
            </w:r>
          </w:p>
          <w:p w14:paraId="7A67CC60" w14:textId="77777777" w:rsidR="00B67B81" w:rsidRPr="00161906" w:rsidRDefault="00B67B81" w:rsidP="00B67B81">
            <w:pPr>
              <w:bidi/>
              <w:spacing w:line="240" w:lineRule="auto"/>
              <w:rPr>
                <w:rFonts w:asciiTheme="majorBidi" w:hAnsiTheme="majorBidi" w:cstheme="majorBidi"/>
                <w:sz w:val="24"/>
                <w:szCs w:val="24"/>
              </w:rPr>
            </w:pPr>
            <w:r w:rsidRPr="00161906">
              <w:rPr>
                <w:rFonts w:asciiTheme="majorBidi" w:hAnsiTheme="majorBidi"/>
                <w:sz w:val="24"/>
                <w:szCs w:val="24"/>
                <w:rtl/>
              </w:rPr>
              <w:t>يتعلم مديري من وجهات النظر والآراء المختلفة للآخرين</w:t>
            </w:r>
          </w:p>
        </w:tc>
        <w:tc>
          <w:tcPr>
            <w:tcW w:w="1340" w:type="dxa"/>
          </w:tcPr>
          <w:p w14:paraId="7B188A8A" w14:textId="77777777" w:rsidR="00B67B81" w:rsidRPr="00161906" w:rsidRDefault="00B67B81" w:rsidP="00B67B81">
            <w:pPr>
              <w:spacing w:line="240" w:lineRule="auto"/>
              <w:jc w:val="center"/>
            </w:pPr>
            <w:r w:rsidRPr="00161906">
              <w:t>1</w:t>
            </w:r>
          </w:p>
        </w:tc>
        <w:tc>
          <w:tcPr>
            <w:tcW w:w="994" w:type="dxa"/>
          </w:tcPr>
          <w:p w14:paraId="7787C026" w14:textId="77777777" w:rsidR="00B67B81" w:rsidRPr="00161906" w:rsidRDefault="00B67B81" w:rsidP="00B67B81">
            <w:pPr>
              <w:spacing w:line="240" w:lineRule="auto"/>
              <w:jc w:val="center"/>
            </w:pPr>
            <w:r w:rsidRPr="00161906">
              <w:t>2</w:t>
            </w:r>
          </w:p>
        </w:tc>
        <w:tc>
          <w:tcPr>
            <w:tcW w:w="880" w:type="dxa"/>
          </w:tcPr>
          <w:p w14:paraId="2DE360ED" w14:textId="77777777" w:rsidR="00B67B81" w:rsidRPr="00161906" w:rsidRDefault="00B67B81" w:rsidP="00B67B81">
            <w:pPr>
              <w:spacing w:line="240" w:lineRule="auto"/>
              <w:jc w:val="center"/>
            </w:pPr>
            <w:r w:rsidRPr="00161906">
              <w:t>3</w:t>
            </w:r>
          </w:p>
        </w:tc>
        <w:tc>
          <w:tcPr>
            <w:tcW w:w="1005" w:type="dxa"/>
          </w:tcPr>
          <w:p w14:paraId="070A25F7" w14:textId="77777777" w:rsidR="00B67B81" w:rsidRPr="00161906" w:rsidRDefault="00B67B81" w:rsidP="00B67B81">
            <w:pPr>
              <w:spacing w:line="240" w:lineRule="auto"/>
              <w:jc w:val="center"/>
            </w:pPr>
            <w:r w:rsidRPr="00161906">
              <w:t>4</w:t>
            </w:r>
          </w:p>
        </w:tc>
        <w:tc>
          <w:tcPr>
            <w:tcW w:w="994" w:type="dxa"/>
          </w:tcPr>
          <w:p w14:paraId="2B5F1B3F" w14:textId="77777777" w:rsidR="00B67B81" w:rsidRPr="00161906" w:rsidRDefault="00B67B81" w:rsidP="00B67B81">
            <w:pPr>
              <w:spacing w:line="240" w:lineRule="auto"/>
              <w:jc w:val="center"/>
            </w:pPr>
            <w:r w:rsidRPr="00161906">
              <w:t>5</w:t>
            </w:r>
          </w:p>
        </w:tc>
      </w:tr>
      <w:tr w:rsidR="00B67B81" w:rsidRPr="00161906" w14:paraId="56075A28" w14:textId="77777777" w:rsidTr="00B67B81">
        <w:tc>
          <w:tcPr>
            <w:tcW w:w="694" w:type="dxa"/>
          </w:tcPr>
          <w:p w14:paraId="272FB067" w14:textId="77777777" w:rsidR="00B67B81" w:rsidRPr="00161906" w:rsidRDefault="00B67B81" w:rsidP="00B67B81">
            <w:pPr>
              <w:spacing w:line="240" w:lineRule="auto"/>
              <w:jc w:val="right"/>
            </w:pPr>
            <w:r w:rsidRPr="00161906">
              <w:t>SLH5</w:t>
            </w:r>
          </w:p>
        </w:tc>
        <w:tc>
          <w:tcPr>
            <w:tcW w:w="5073" w:type="dxa"/>
          </w:tcPr>
          <w:p w14:paraId="6B8F398E" w14:textId="77777777" w:rsidR="00B67B81" w:rsidRPr="00161906" w:rsidRDefault="00B67B81" w:rsidP="00B67B81">
            <w:pPr>
              <w:spacing w:line="240" w:lineRule="auto"/>
              <w:rPr>
                <w:rFonts w:asciiTheme="majorBidi" w:hAnsiTheme="majorBidi" w:cstheme="majorBidi"/>
                <w:sz w:val="24"/>
                <w:szCs w:val="24"/>
              </w:rPr>
            </w:pPr>
            <w:r w:rsidRPr="00161906">
              <w:rPr>
                <w:rFonts w:asciiTheme="majorBidi" w:hAnsiTheme="majorBidi" w:cstheme="majorBidi"/>
                <w:sz w:val="24"/>
                <w:szCs w:val="24"/>
              </w:rPr>
              <w:t>If people express criticism, my manager tries to learn from it</w:t>
            </w:r>
          </w:p>
          <w:p w14:paraId="709FEA21" w14:textId="77777777" w:rsidR="00B67B81" w:rsidRPr="00161906" w:rsidRDefault="00B67B81" w:rsidP="00B67B81">
            <w:pPr>
              <w:bidi/>
              <w:spacing w:line="240" w:lineRule="auto"/>
              <w:rPr>
                <w:rFonts w:asciiTheme="majorBidi" w:hAnsiTheme="majorBidi" w:cstheme="majorBidi"/>
                <w:sz w:val="24"/>
                <w:szCs w:val="24"/>
              </w:rPr>
            </w:pPr>
            <w:r w:rsidRPr="00161906">
              <w:rPr>
                <w:rFonts w:asciiTheme="majorBidi" w:hAnsiTheme="majorBidi"/>
                <w:sz w:val="24"/>
                <w:szCs w:val="24"/>
                <w:rtl/>
              </w:rPr>
              <w:t>إذا عبر الناس عن النقد ، يحاول مديري التعلم منه</w:t>
            </w:r>
          </w:p>
        </w:tc>
        <w:tc>
          <w:tcPr>
            <w:tcW w:w="1340" w:type="dxa"/>
          </w:tcPr>
          <w:p w14:paraId="41E5E368" w14:textId="77777777" w:rsidR="00B67B81" w:rsidRPr="00161906" w:rsidRDefault="00B67B81" w:rsidP="00B67B81">
            <w:pPr>
              <w:spacing w:line="240" w:lineRule="auto"/>
              <w:jc w:val="center"/>
            </w:pPr>
            <w:r w:rsidRPr="00161906">
              <w:t>1</w:t>
            </w:r>
          </w:p>
        </w:tc>
        <w:tc>
          <w:tcPr>
            <w:tcW w:w="994" w:type="dxa"/>
          </w:tcPr>
          <w:p w14:paraId="2B51EA85" w14:textId="77777777" w:rsidR="00B67B81" w:rsidRPr="00161906" w:rsidRDefault="00B67B81" w:rsidP="00B67B81">
            <w:pPr>
              <w:spacing w:line="240" w:lineRule="auto"/>
              <w:jc w:val="center"/>
            </w:pPr>
            <w:r w:rsidRPr="00161906">
              <w:t>2</w:t>
            </w:r>
          </w:p>
        </w:tc>
        <w:tc>
          <w:tcPr>
            <w:tcW w:w="880" w:type="dxa"/>
          </w:tcPr>
          <w:p w14:paraId="009EACB6" w14:textId="77777777" w:rsidR="00B67B81" w:rsidRPr="00161906" w:rsidRDefault="00B67B81" w:rsidP="00B67B81">
            <w:pPr>
              <w:spacing w:line="240" w:lineRule="auto"/>
              <w:jc w:val="center"/>
            </w:pPr>
            <w:r w:rsidRPr="00161906">
              <w:t>3</w:t>
            </w:r>
          </w:p>
        </w:tc>
        <w:tc>
          <w:tcPr>
            <w:tcW w:w="1005" w:type="dxa"/>
          </w:tcPr>
          <w:p w14:paraId="62548507" w14:textId="77777777" w:rsidR="00B67B81" w:rsidRPr="00161906" w:rsidRDefault="00B67B81" w:rsidP="00B67B81">
            <w:pPr>
              <w:spacing w:line="240" w:lineRule="auto"/>
              <w:jc w:val="center"/>
            </w:pPr>
            <w:r w:rsidRPr="00161906">
              <w:t>4</w:t>
            </w:r>
          </w:p>
        </w:tc>
        <w:tc>
          <w:tcPr>
            <w:tcW w:w="994" w:type="dxa"/>
          </w:tcPr>
          <w:p w14:paraId="5F803F40" w14:textId="77777777" w:rsidR="00B67B81" w:rsidRPr="00161906" w:rsidRDefault="00B67B81" w:rsidP="00B67B81">
            <w:pPr>
              <w:spacing w:line="240" w:lineRule="auto"/>
              <w:jc w:val="center"/>
            </w:pPr>
            <w:r w:rsidRPr="00161906">
              <w:t>5</w:t>
            </w:r>
          </w:p>
        </w:tc>
      </w:tr>
      <w:tr w:rsidR="00B67B81" w:rsidRPr="00161906" w14:paraId="259255BA" w14:textId="77777777" w:rsidTr="00B67B81">
        <w:tc>
          <w:tcPr>
            <w:tcW w:w="694" w:type="dxa"/>
          </w:tcPr>
          <w:p w14:paraId="731A9D8D" w14:textId="77777777" w:rsidR="00B67B81" w:rsidRPr="00161906" w:rsidRDefault="00B67B81" w:rsidP="00B67B81">
            <w:pPr>
              <w:spacing w:line="240" w:lineRule="auto"/>
              <w:jc w:val="right"/>
            </w:pPr>
            <w:r w:rsidRPr="00161906">
              <w:t>SLT1</w:t>
            </w:r>
          </w:p>
        </w:tc>
        <w:tc>
          <w:tcPr>
            <w:tcW w:w="5073" w:type="dxa"/>
          </w:tcPr>
          <w:p w14:paraId="5F1B0F13" w14:textId="77777777" w:rsidR="00B67B81" w:rsidRPr="00161906" w:rsidRDefault="00B67B81" w:rsidP="00B67B81">
            <w:pPr>
              <w:spacing w:line="240" w:lineRule="auto"/>
              <w:rPr>
                <w:rFonts w:asciiTheme="majorBidi" w:hAnsiTheme="majorBidi" w:cstheme="majorBidi"/>
                <w:sz w:val="24"/>
                <w:szCs w:val="24"/>
              </w:rPr>
            </w:pPr>
            <w:r w:rsidRPr="00161906">
              <w:rPr>
                <w:rFonts w:asciiTheme="majorBidi" w:hAnsiTheme="majorBidi" w:cstheme="majorBidi"/>
                <w:sz w:val="24"/>
                <w:szCs w:val="24"/>
              </w:rPr>
              <w:t>My manager emphasizes the importance of focusing on the good of the whole</w:t>
            </w:r>
          </w:p>
          <w:p w14:paraId="2C1E38A0" w14:textId="77777777" w:rsidR="00B67B81" w:rsidRPr="00161906" w:rsidRDefault="00B67B81" w:rsidP="00B67B81">
            <w:pPr>
              <w:bidi/>
              <w:spacing w:line="240" w:lineRule="auto"/>
              <w:rPr>
                <w:rFonts w:asciiTheme="majorBidi" w:hAnsiTheme="majorBidi" w:cstheme="majorBidi"/>
                <w:sz w:val="24"/>
                <w:szCs w:val="24"/>
              </w:rPr>
            </w:pPr>
            <w:r w:rsidRPr="00161906">
              <w:rPr>
                <w:rFonts w:asciiTheme="majorBidi" w:hAnsiTheme="majorBidi"/>
                <w:sz w:val="24"/>
                <w:szCs w:val="24"/>
                <w:rtl/>
              </w:rPr>
              <w:t>يؤكد مديري على أهمية التركيز على خير الكل</w:t>
            </w:r>
          </w:p>
        </w:tc>
        <w:tc>
          <w:tcPr>
            <w:tcW w:w="1340" w:type="dxa"/>
          </w:tcPr>
          <w:p w14:paraId="1E6F1B1C" w14:textId="77777777" w:rsidR="00B67B81" w:rsidRPr="00161906" w:rsidRDefault="00B67B81" w:rsidP="00B67B81">
            <w:pPr>
              <w:spacing w:line="240" w:lineRule="auto"/>
              <w:jc w:val="center"/>
            </w:pPr>
            <w:r w:rsidRPr="00161906">
              <w:t>1</w:t>
            </w:r>
          </w:p>
        </w:tc>
        <w:tc>
          <w:tcPr>
            <w:tcW w:w="994" w:type="dxa"/>
          </w:tcPr>
          <w:p w14:paraId="276FB181" w14:textId="77777777" w:rsidR="00B67B81" w:rsidRPr="00161906" w:rsidRDefault="00B67B81" w:rsidP="00B67B81">
            <w:pPr>
              <w:spacing w:line="240" w:lineRule="auto"/>
              <w:jc w:val="center"/>
            </w:pPr>
            <w:r w:rsidRPr="00161906">
              <w:t>2</w:t>
            </w:r>
          </w:p>
        </w:tc>
        <w:tc>
          <w:tcPr>
            <w:tcW w:w="880" w:type="dxa"/>
          </w:tcPr>
          <w:p w14:paraId="02F95B6A" w14:textId="77777777" w:rsidR="00B67B81" w:rsidRPr="00161906" w:rsidRDefault="00B67B81" w:rsidP="00B67B81">
            <w:pPr>
              <w:spacing w:line="240" w:lineRule="auto"/>
              <w:jc w:val="center"/>
            </w:pPr>
            <w:r w:rsidRPr="00161906">
              <w:t>3</w:t>
            </w:r>
          </w:p>
        </w:tc>
        <w:tc>
          <w:tcPr>
            <w:tcW w:w="1005" w:type="dxa"/>
          </w:tcPr>
          <w:p w14:paraId="333491CE" w14:textId="77777777" w:rsidR="00B67B81" w:rsidRPr="00161906" w:rsidRDefault="00B67B81" w:rsidP="00B67B81">
            <w:pPr>
              <w:spacing w:line="240" w:lineRule="auto"/>
              <w:jc w:val="center"/>
            </w:pPr>
            <w:r w:rsidRPr="00161906">
              <w:t>4</w:t>
            </w:r>
          </w:p>
        </w:tc>
        <w:tc>
          <w:tcPr>
            <w:tcW w:w="994" w:type="dxa"/>
          </w:tcPr>
          <w:p w14:paraId="02CA4A55" w14:textId="77777777" w:rsidR="00B67B81" w:rsidRPr="00161906" w:rsidRDefault="00B67B81" w:rsidP="00B67B81">
            <w:pPr>
              <w:spacing w:line="240" w:lineRule="auto"/>
              <w:jc w:val="center"/>
            </w:pPr>
            <w:r w:rsidRPr="00161906">
              <w:t>5</w:t>
            </w:r>
          </w:p>
        </w:tc>
      </w:tr>
      <w:tr w:rsidR="00B67B81" w:rsidRPr="00161906" w14:paraId="0D89E6F6" w14:textId="77777777" w:rsidTr="00B67B81">
        <w:tc>
          <w:tcPr>
            <w:tcW w:w="694" w:type="dxa"/>
          </w:tcPr>
          <w:p w14:paraId="79EF98E9" w14:textId="77777777" w:rsidR="00B67B81" w:rsidRPr="00161906" w:rsidRDefault="00B67B81" w:rsidP="00B67B81">
            <w:pPr>
              <w:spacing w:line="240" w:lineRule="auto"/>
              <w:jc w:val="right"/>
            </w:pPr>
            <w:r w:rsidRPr="00161906">
              <w:t>SLT2</w:t>
            </w:r>
          </w:p>
        </w:tc>
        <w:tc>
          <w:tcPr>
            <w:tcW w:w="5073" w:type="dxa"/>
          </w:tcPr>
          <w:p w14:paraId="77CA1967" w14:textId="77777777" w:rsidR="00B67B81" w:rsidRPr="00161906" w:rsidRDefault="00B67B81" w:rsidP="00B67B81">
            <w:pPr>
              <w:spacing w:line="240" w:lineRule="auto"/>
              <w:rPr>
                <w:rFonts w:asciiTheme="majorBidi" w:hAnsiTheme="majorBidi" w:cstheme="majorBidi"/>
                <w:sz w:val="24"/>
                <w:szCs w:val="24"/>
              </w:rPr>
            </w:pPr>
            <w:r w:rsidRPr="00161906">
              <w:rPr>
                <w:rFonts w:asciiTheme="majorBidi" w:hAnsiTheme="majorBidi" w:cstheme="majorBidi"/>
                <w:sz w:val="24"/>
                <w:szCs w:val="24"/>
              </w:rPr>
              <w:t xml:space="preserve"> My manager has a long-term vision.</w:t>
            </w:r>
          </w:p>
          <w:p w14:paraId="1F3D80E0" w14:textId="77777777" w:rsidR="00B67B81" w:rsidRPr="00161906" w:rsidRDefault="00B67B81" w:rsidP="00B67B81">
            <w:pPr>
              <w:bidi/>
              <w:spacing w:line="240" w:lineRule="auto"/>
              <w:rPr>
                <w:rFonts w:asciiTheme="majorBidi" w:hAnsiTheme="majorBidi" w:cstheme="majorBidi"/>
                <w:sz w:val="24"/>
                <w:szCs w:val="24"/>
              </w:rPr>
            </w:pPr>
            <w:r w:rsidRPr="00161906">
              <w:rPr>
                <w:rFonts w:asciiTheme="majorBidi" w:hAnsiTheme="majorBidi"/>
                <w:sz w:val="24"/>
                <w:szCs w:val="24"/>
                <w:rtl/>
              </w:rPr>
              <w:t>مديري لديه رؤية طويلة المدى</w:t>
            </w:r>
            <w:r w:rsidRPr="00161906">
              <w:rPr>
                <w:rFonts w:asciiTheme="majorBidi" w:hAnsiTheme="majorBidi" w:cstheme="majorBidi"/>
                <w:sz w:val="24"/>
                <w:szCs w:val="24"/>
              </w:rPr>
              <w:t>.</w:t>
            </w:r>
          </w:p>
        </w:tc>
        <w:tc>
          <w:tcPr>
            <w:tcW w:w="1340" w:type="dxa"/>
          </w:tcPr>
          <w:p w14:paraId="1585DFFA" w14:textId="77777777" w:rsidR="00B67B81" w:rsidRPr="00161906" w:rsidRDefault="00B67B81" w:rsidP="00B67B81">
            <w:pPr>
              <w:spacing w:line="240" w:lineRule="auto"/>
              <w:jc w:val="center"/>
            </w:pPr>
            <w:r w:rsidRPr="00161906">
              <w:t>1</w:t>
            </w:r>
          </w:p>
        </w:tc>
        <w:tc>
          <w:tcPr>
            <w:tcW w:w="994" w:type="dxa"/>
          </w:tcPr>
          <w:p w14:paraId="4BEE420D" w14:textId="77777777" w:rsidR="00B67B81" w:rsidRPr="00161906" w:rsidRDefault="00B67B81" w:rsidP="00B67B81">
            <w:pPr>
              <w:spacing w:line="240" w:lineRule="auto"/>
              <w:jc w:val="center"/>
            </w:pPr>
            <w:r w:rsidRPr="00161906">
              <w:t>2</w:t>
            </w:r>
          </w:p>
        </w:tc>
        <w:tc>
          <w:tcPr>
            <w:tcW w:w="880" w:type="dxa"/>
          </w:tcPr>
          <w:p w14:paraId="0E68CA76" w14:textId="77777777" w:rsidR="00B67B81" w:rsidRPr="00161906" w:rsidRDefault="00B67B81" w:rsidP="00B67B81">
            <w:pPr>
              <w:spacing w:line="240" w:lineRule="auto"/>
              <w:jc w:val="center"/>
            </w:pPr>
            <w:r w:rsidRPr="00161906">
              <w:t>3</w:t>
            </w:r>
          </w:p>
        </w:tc>
        <w:tc>
          <w:tcPr>
            <w:tcW w:w="1005" w:type="dxa"/>
          </w:tcPr>
          <w:p w14:paraId="652BCD42" w14:textId="77777777" w:rsidR="00B67B81" w:rsidRPr="00161906" w:rsidRDefault="00B67B81" w:rsidP="00B67B81">
            <w:pPr>
              <w:spacing w:line="240" w:lineRule="auto"/>
              <w:jc w:val="center"/>
            </w:pPr>
            <w:r w:rsidRPr="00161906">
              <w:t>4</w:t>
            </w:r>
          </w:p>
        </w:tc>
        <w:tc>
          <w:tcPr>
            <w:tcW w:w="994" w:type="dxa"/>
          </w:tcPr>
          <w:p w14:paraId="5C6E4640" w14:textId="77777777" w:rsidR="00B67B81" w:rsidRPr="00161906" w:rsidRDefault="00B67B81" w:rsidP="00B67B81">
            <w:pPr>
              <w:spacing w:line="240" w:lineRule="auto"/>
              <w:jc w:val="center"/>
            </w:pPr>
            <w:r w:rsidRPr="00161906">
              <w:t>5</w:t>
            </w:r>
          </w:p>
        </w:tc>
      </w:tr>
      <w:tr w:rsidR="00B67B81" w:rsidRPr="00161906" w14:paraId="5BBF9956" w14:textId="77777777" w:rsidTr="00B67B81">
        <w:tc>
          <w:tcPr>
            <w:tcW w:w="694" w:type="dxa"/>
          </w:tcPr>
          <w:p w14:paraId="7E6E1972" w14:textId="77777777" w:rsidR="00B67B81" w:rsidRPr="00161906" w:rsidRDefault="00B67B81" w:rsidP="00B67B81">
            <w:pPr>
              <w:spacing w:line="240" w:lineRule="auto"/>
              <w:jc w:val="right"/>
            </w:pPr>
            <w:r w:rsidRPr="00161906">
              <w:lastRenderedPageBreak/>
              <w:t>SLT3</w:t>
            </w:r>
          </w:p>
        </w:tc>
        <w:tc>
          <w:tcPr>
            <w:tcW w:w="5073" w:type="dxa"/>
          </w:tcPr>
          <w:p w14:paraId="60D31F73" w14:textId="77777777" w:rsidR="00B67B81" w:rsidRPr="00161906" w:rsidRDefault="00B67B81" w:rsidP="00B67B81">
            <w:pPr>
              <w:spacing w:line="240" w:lineRule="auto"/>
              <w:rPr>
                <w:rFonts w:asciiTheme="majorBidi" w:hAnsiTheme="majorBidi" w:cstheme="majorBidi"/>
                <w:sz w:val="24"/>
                <w:szCs w:val="24"/>
              </w:rPr>
            </w:pPr>
            <w:r w:rsidRPr="00161906">
              <w:rPr>
                <w:rFonts w:asciiTheme="majorBidi" w:hAnsiTheme="majorBidi" w:cstheme="majorBidi"/>
                <w:sz w:val="24"/>
                <w:szCs w:val="24"/>
              </w:rPr>
              <w:t>My manager emphasizes the societal responsibility of our work</w:t>
            </w:r>
          </w:p>
          <w:p w14:paraId="1E6A747E" w14:textId="77777777" w:rsidR="00B67B81" w:rsidRPr="00161906" w:rsidRDefault="00B67B81" w:rsidP="00B67B81">
            <w:pPr>
              <w:bidi/>
              <w:spacing w:line="240" w:lineRule="auto"/>
              <w:rPr>
                <w:rFonts w:asciiTheme="majorBidi" w:hAnsiTheme="majorBidi" w:cstheme="majorBidi"/>
                <w:sz w:val="24"/>
                <w:szCs w:val="24"/>
              </w:rPr>
            </w:pPr>
            <w:r w:rsidRPr="00161906">
              <w:rPr>
                <w:rFonts w:asciiTheme="majorBidi" w:hAnsiTheme="majorBidi"/>
                <w:sz w:val="24"/>
                <w:szCs w:val="24"/>
                <w:rtl/>
              </w:rPr>
              <w:t>يؤكد مديري على المسؤولية المجتمعية لعملنا</w:t>
            </w:r>
          </w:p>
        </w:tc>
        <w:tc>
          <w:tcPr>
            <w:tcW w:w="1340" w:type="dxa"/>
          </w:tcPr>
          <w:p w14:paraId="7503C6F5" w14:textId="77777777" w:rsidR="00B67B81" w:rsidRPr="00161906" w:rsidRDefault="00B67B81" w:rsidP="00B67B81">
            <w:pPr>
              <w:spacing w:line="240" w:lineRule="auto"/>
              <w:jc w:val="center"/>
            </w:pPr>
            <w:r w:rsidRPr="00161906">
              <w:t>1</w:t>
            </w:r>
          </w:p>
        </w:tc>
        <w:tc>
          <w:tcPr>
            <w:tcW w:w="994" w:type="dxa"/>
          </w:tcPr>
          <w:p w14:paraId="2CF4A642" w14:textId="77777777" w:rsidR="00B67B81" w:rsidRPr="00161906" w:rsidRDefault="00B67B81" w:rsidP="00B67B81">
            <w:pPr>
              <w:spacing w:line="240" w:lineRule="auto"/>
              <w:jc w:val="center"/>
            </w:pPr>
            <w:r w:rsidRPr="00161906">
              <w:t>2</w:t>
            </w:r>
          </w:p>
        </w:tc>
        <w:tc>
          <w:tcPr>
            <w:tcW w:w="880" w:type="dxa"/>
          </w:tcPr>
          <w:p w14:paraId="409AF231" w14:textId="77777777" w:rsidR="00B67B81" w:rsidRPr="00161906" w:rsidRDefault="00B67B81" w:rsidP="00B67B81">
            <w:pPr>
              <w:spacing w:line="240" w:lineRule="auto"/>
              <w:jc w:val="center"/>
            </w:pPr>
            <w:r w:rsidRPr="00161906">
              <w:t>3</w:t>
            </w:r>
          </w:p>
        </w:tc>
        <w:tc>
          <w:tcPr>
            <w:tcW w:w="1005" w:type="dxa"/>
          </w:tcPr>
          <w:p w14:paraId="134A0ED5" w14:textId="77777777" w:rsidR="00B67B81" w:rsidRPr="00161906" w:rsidRDefault="00B67B81" w:rsidP="00B67B81">
            <w:pPr>
              <w:spacing w:line="240" w:lineRule="auto"/>
              <w:jc w:val="center"/>
            </w:pPr>
            <w:r w:rsidRPr="00161906">
              <w:t>4</w:t>
            </w:r>
          </w:p>
        </w:tc>
        <w:tc>
          <w:tcPr>
            <w:tcW w:w="994" w:type="dxa"/>
          </w:tcPr>
          <w:p w14:paraId="1B27AA5E" w14:textId="77777777" w:rsidR="00B67B81" w:rsidRPr="00161906" w:rsidRDefault="00B67B81" w:rsidP="00B67B81">
            <w:pPr>
              <w:spacing w:line="240" w:lineRule="auto"/>
              <w:jc w:val="center"/>
            </w:pPr>
            <w:r w:rsidRPr="00161906">
              <w:t>5</w:t>
            </w:r>
          </w:p>
        </w:tc>
      </w:tr>
    </w:tbl>
    <w:p w14:paraId="606A5321" w14:textId="77777777" w:rsidR="00B67B81" w:rsidRPr="00161906" w:rsidRDefault="00B67B81" w:rsidP="00B67B81">
      <w:pPr>
        <w:rPr>
          <w:rtl/>
        </w:rPr>
      </w:pPr>
    </w:p>
    <w:p w14:paraId="6A03FF7D" w14:textId="77777777" w:rsidR="00B67B81" w:rsidRPr="00161906" w:rsidRDefault="00B67B81" w:rsidP="00B67B81">
      <w:pPr>
        <w:rPr>
          <w:rtl/>
        </w:rPr>
      </w:pPr>
    </w:p>
    <w:p w14:paraId="366D4AD5" w14:textId="77777777" w:rsidR="00B67B81" w:rsidRPr="00161906" w:rsidRDefault="004A71A5" w:rsidP="00B67B81">
      <w:pPr>
        <w:rPr>
          <w:rtl/>
        </w:rPr>
      </w:pPr>
      <w:r>
        <w:rPr>
          <w:noProof/>
          <w:rtl/>
          <w:lang w:val="ar-SA"/>
        </w:rPr>
        <mc:AlternateContent>
          <mc:Choice Requires="wps">
            <w:drawing>
              <wp:anchor distT="0" distB="0" distL="114300" distR="114300" simplePos="0" relativeHeight="251673600" behindDoc="0" locked="0" layoutInCell="1" allowOverlap="1" wp14:anchorId="079CC321" wp14:editId="23F66E4E">
                <wp:simplePos x="0" y="0"/>
                <wp:positionH relativeFrom="column">
                  <wp:posOffset>2768600</wp:posOffset>
                </wp:positionH>
                <wp:positionV relativeFrom="paragraph">
                  <wp:posOffset>-190500</wp:posOffset>
                </wp:positionV>
                <wp:extent cx="3111500" cy="381000"/>
                <wp:effectExtent l="0" t="0" r="0" b="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11500" cy="381000"/>
                        </a:xfrm>
                        <a:prstGeom prst="rect">
                          <a:avLst/>
                        </a:prstGeom>
                        <a:ln>
                          <a:solidFill>
                            <a:schemeClr val="bg1"/>
                          </a:solidFill>
                        </a:ln>
                      </wps:spPr>
                      <wps:style>
                        <a:lnRef idx="2">
                          <a:schemeClr val="accent3"/>
                        </a:lnRef>
                        <a:fillRef idx="1">
                          <a:schemeClr val="lt1"/>
                        </a:fillRef>
                        <a:effectRef idx="0">
                          <a:schemeClr val="accent3"/>
                        </a:effectRef>
                        <a:fontRef idx="minor">
                          <a:schemeClr val="dk1"/>
                        </a:fontRef>
                      </wps:style>
                      <wps:txbx>
                        <w:txbxContent>
                          <w:p w14:paraId="55D44257" w14:textId="77777777" w:rsidR="008A5922" w:rsidRPr="00B67B81" w:rsidRDefault="008A5922" w:rsidP="00B67B81">
                            <w:pPr>
                              <w:bidi/>
                              <w:rPr>
                                <w:b/>
                                <w:bCs/>
                                <w:sz w:val="32"/>
                                <w:szCs w:val="32"/>
                                <w:u w:val="single"/>
                                <w:rtl/>
                                <w:lang w:val="en-US"/>
                              </w:rPr>
                            </w:pPr>
                            <w:r w:rsidRPr="00B67B81">
                              <w:rPr>
                                <w:rFonts w:hint="cs"/>
                                <w:b/>
                                <w:bCs/>
                                <w:sz w:val="32"/>
                                <w:szCs w:val="32"/>
                                <w:u w:val="single"/>
                                <w:rtl/>
                                <w:lang w:val="en-US"/>
                              </w:rPr>
                              <w:t xml:space="preserve">الجزء </w:t>
                            </w:r>
                            <w:r>
                              <w:rPr>
                                <w:rFonts w:hint="cs"/>
                                <w:b/>
                                <w:bCs/>
                                <w:sz w:val="32"/>
                                <w:szCs w:val="32"/>
                                <w:u w:val="single"/>
                                <w:rtl/>
                                <w:lang w:val="en-US"/>
                              </w:rPr>
                              <w:t>الثالث</w:t>
                            </w:r>
                            <w:r w:rsidRPr="00B67B81">
                              <w:rPr>
                                <w:rFonts w:hint="cs"/>
                                <w:b/>
                                <w:bCs/>
                                <w:sz w:val="32"/>
                                <w:szCs w:val="32"/>
                                <w:u w:val="single"/>
                                <w:rtl/>
                                <w:lang w:val="en-US"/>
                              </w:rPr>
                              <w:t xml:space="preserve"> : </w:t>
                            </w:r>
                            <w:r w:rsidRPr="00B67B81">
                              <w:rPr>
                                <w:rFonts w:cs="Arial"/>
                                <w:b/>
                                <w:bCs/>
                                <w:sz w:val="32"/>
                                <w:szCs w:val="32"/>
                                <w:u w:val="single"/>
                                <w:rtl/>
                                <w:lang w:val="en-US"/>
                              </w:rPr>
                              <w:t>المناخ الأخلاقي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6sdtdh="http://schemas.microsoft.com/office/word/2020/wordml/sdtdatahash">
            <w:pict>
              <v:rect w14:anchorId="079CC321" id="Rectangle 9" o:spid="_x0000_s1031" style="position:absolute;left:0;text-align:left;margin-left:218pt;margin-top:-15pt;width:245pt;height:3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" fillcolor="white [3201]" strokecolor="white [3212]" strokeweight="1pt">
                <v:path arrowok="t"/>
                <v:textbox>
                  <w:txbxContent>
                    <w:p w14:paraId="55D44257" w14:textId="77777777" w:rsidR="008A5922" w:rsidRPr="00B67B81" w:rsidRDefault="008A5922" w:rsidP="00B67B81">
                      <w:pPr>
                        <w:bidi/>
                        <w:rPr>
                          <w:b/>
                          <w:bCs/>
                          <w:sz w:val="32"/>
                          <w:szCs w:val="32"/>
                          <w:u w:val="single"/>
                          <w:rtl/>
                          <w:lang w:val="en-US"/>
                        </w:rPr>
                      </w:pPr>
                      <w:r w:rsidRPr="00B67B81">
                        <w:rPr>
                          <w:rFonts w:hint="cs"/>
                          <w:b/>
                          <w:bCs/>
                          <w:sz w:val="32"/>
                          <w:szCs w:val="32"/>
                          <w:u w:val="single"/>
                          <w:rtl/>
                          <w:lang w:val="en-US"/>
                        </w:rPr>
                        <w:t xml:space="preserve">الجزء </w:t>
                      </w:r>
                      <w:r>
                        <w:rPr>
                          <w:rFonts w:hint="cs"/>
                          <w:b/>
                          <w:bCs/>
                          <w:sz w:val="32"/>
                          <w:szCs w:val="32"/>
                          <w:u w:val="single"/>
                          <w:rtl/>
                          <w:lang w:val="en-US"/>
                        </w:rPr>
                        <w:t>الثالث</w:t>
                      </w:r>
                      <w:r w:rsidRPr="00B67B81">
                        <w:rPr>
                          <w:rFonts w:hint="cs"/>
                          <w:b/>
                          <w:bCs/>
                          <w:sz w:val="32"/>
                          <w:szCs w:val="32"/>
                          <w:u w:val="single"/>
                          <w:rtl/>
                          <w:lang w:val="en-US"/>
                        </w:rPr>
                        <w:t xml:space="preserve"> : </w:t>
                      </w:r>
                      <w:r w:rsidRPr="00B67B81">
                        <w:rPr>
                          <w:rFonts w:cs="Arial"/>
                          <w:b/>
                          <w:bCs/>
                          <w:sz w:val="32"/>
                          <w:szCs w:val="32"/>
                          <w:u w:val="single"/>
                          <w:rtl/>
                          <w:lang w:val="en-US"/>
                        </w:rPr>
                        <w:t>المناخ الأخلاقي</w:t>
                      </w:r>
                    </w:p>
                  </w:txbxContent>
                </v:textbox>
              </v:rect>
            </w:pict>
          </mc:Fallback>
        </mc:AlternateContent>
      </w:r>
      <w:r>
        <w:rPr>
          <w:noProof/>
          <w:rtl/>
          <w:lang w:val="ar-SA"/>
        </w:rPr>
        <mc:AlternateContent>
          <mc:Choice Requires="wps">
            <w:drawing>
              <wp:anchor distT="0" distB="0" distL="114300" distR="114300" simplePos="0" relativeHeight="251672576" behindDoc="0" locked="0" layoutInCell="1" allowOverlap="1" wp14:anchorId="3FF26B58" wp14:editId="520CF3F9">
                <wp:simplePos x="0" y="0"/>
                <wp:positionH relativeFrom="column">
                  <wp:posOffset>-190500</wp:posOffset>
                </wp:positionH>
                <wp:positionV relativeFrom="paragraph">
                  <wp:posOffset>-228600</wp:posOffset>
                </wp:positionV>
                <wp:extent cx="3111500" cy="381000"/>
                <wp:effectExtent l="0" t="0" r="0" b="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11500" cy="381000"/>
                        </a:xfrm>
                        <a:prstGeom prst="rect">
                          <a:avLst/>
                        </a:prstGeom>
                        <a:ln>
                          <a:solidFill>
                            <a:schemeClr val="bg1"/>
                          </a:solidFill>
                        </a:ln>
                      </wps:spPr>
                      <wps:style>
                        <a:lnRef idx="2">
                          <a:schemeClr val="accent3"/>
                        </a:lnRef>
                        <a:fillRef idx="1">
                          <a:schemeClr val="lt1"/>
                        </a:fillRef>
                        <a:effectRef idx="0">
                          <a:schemeClr val="accent3"/>
                        </a:effectRef>
                        <a:fontRef idx="minor">
                          <a:schemeClr val="dk1"/>
                        </a:fontRef>
                      </wps:style>
                      <wps:txbx>
                        <w:txbxContent>
                          <w:p w14:paraId="21DE2CFC" w14:textId="77777777" w:rsidR="008A5922" w:rsidRPr="00B67B81" w:rsidRDefault="008A5922" w:rsidP="00B67B81">
                            <w:pPr>
                              <w:rPr>
                                <w:b/>
                                <w:bCs/>
                                <w:sz w:val="32"/>
                                <w:szCs w:val="32"/>
                                <w:u w:val="single"/>
                                <w:lang w:val="en-US"/>
                              </w:rPr>
                            </w:pPr>
                            <w:r w:rsidRPr="00B67B81">
                              <w:rPr>
                                <w:b/>
                                <w:bCs/>
                                <w:sz w:val="32"/>
                                <w:szCs w:val="32"/>
                                <w:u w:val="single"/>
                                <w:lang w:val="en-US"/>
                              </w:rPr>
                              <w:t xml:space="preserve">Part </w:t>
                            </w:r>
                            <w:r>
                              <w:rPr>
                                <w:b/>
                                <w:bCs/>
                                <w:sz w:val="32"/>
                                <w:szCs w:val="32"/>
                                <w:u w:val="single"/>
                                <w:lang w:val="en-US"/>
                              </w:rPr>
                              <w:t>III</w:t>
                            </w:r>
                            <w:r w:rsidRPr="00B67B81">
                              <w:rPr>
                                <w:b/>
                                <w:bCs/>
                                <w:sz w:val="32"/>
                                <w:szCs w:val="32"/>
                                <w:u w:val="single"/>
                                <w:lang w:val="en-US"/>
                              </w:rPr>
                              <w:t xml:space="preserve">: </w:t>
                            </w:r>
                            <w:r>
                              <w:rPr>
                                <w:b/>
                                <w:bCs/>
                                <w:sz w:val="32"/>
                                <w:szCs w:val="32"/>
                                <w:u w:val="single"/>
                                <w:lang w:val="en-US"/>
                              </w:rPr>
                              <w:t>Ethical Climate (EC)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6sdtdh="http://schemas.microsoft.com/office/word/2020/wordml/sdtdatahash">
            <w:pict>
              <v:rect w14:anchorId="3FF26B58" id="Rectangle 10" o:spid="_x0000_s1032" style="position:absolute;left:0;text-align:left;margin-left:-15pt;margin-top:-18pt;width:245pt;height:30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" fillcolor="white [3201]" strokecolor="white [3212]" strokeweight="1pt">
                <v:path arrowok="t"/>
                <v:textbox>
                  <w:txbxContent>
                    <w:p w14:paraId="21DE2CFC" w14:textId="77777777" w:rsidR="008A5922" w:rsidRPr="00B67B81" w:rsidRDefault="008A5922" w:rsidP="00B67B81">
                      <w:pPr>
                        <w:rPr>
                          <w:b/>
                          <w:bCs/>
                          <w:sz w:val="32"/>
                          <w:szCs w:val="32"/>
                          <w:u w:val="single"/>
                          <w:lang w:val="en-US"/>
                        </w:rPr>
                      </w:pPr>
                      <w:r w:rsidRPr="00B67B81">
                        <w:rPr>
                          <w:b/>
                          <w:bCs/>
                          <w:sz w:val="32"/>
                          <w:szCs w:val="32"/>
                          <w:u w:val="single"/>
                          <w:lang w:val="en-US"/>
                        </w:rPr>
                        <w:t xml:space="preserve">Part </w:t>
                      </w:r>
                      <w:r>
                        <w:rPr>
                          <w:b/>
                          <w:bCs/>
                          <w:sz w:val="32"/>
                          <w:szCs w:val="32"/>
                          <w:u w:val="single"/>
                          <w:lang w:val="en-US"/>
                        </w:rPr>
                        <w:t>III</w:t>
                      </w:r>
                      <w:r w:rsidRPr="00B67B81">
                        <w:rPr>
                          <w:b/>
                          <w:bCs/>
                          <w:sz w:val="32"/>
                          <w:szCs w:val="32"/>
                          <w:u w:val="single"/>
                          <w:lang w:val="en-US"/>
                        </w:rPr>
                        <w:t xml:space="preserve">: </w:t>
                      </w:r>
                      <w:r>
                        <w:rPr>
                          <w:b/>
                          <w:bCs/>
                          <w:sz w:val="32"/>
                          <w:szCs w:val="32"/>
                          <w:u w:val="single"/>
                          <w:lang w:val="en-US"/>
                        </w:rPr>
                        <w:t>Ethical Climate (EC)</w:t>
                      </w:r>
                    </w:p>
                  </w:txbxContent>
                </v:textbox>
              </v:rect>
            </w:pict>
          </mc:Fallback>
        </mc:AlternateContent>
      </w:r>
    </w:p>
    <w:p w14:paraId="403708A7" w14:textId="77777777" w:rsidR="009D7DDE" w:rsidRPr="00161906" w:rsidRDefault="009D7DDE" w:rsidP="00563B00">
      <w:pPr>
        <w:rPr>
          <w:lang w:val="en-US"/>
        </w:rPr>
      </w:pPr>
      <w:r w:rsidRPr="00161906">
        <w:t>Please circle the number (only one) on the</w:t>
      </w:r>
      <w:r>
        <w:t xml:space="preserve"> </w:t>
      </w:r>
      <w:r w:rsidRPr="00161906">
        <w:t>scale that best corresponds to your belief for each of following</w:t>
      </w:r>
      <w:r w:rsidRPr="00161906">
        <w:rPr>
          <w:lang w:val="en-US"/>
        </w:rPr>
        <w:t xml:space="preserve"> questions</w:t>
      </w:r>
    </w:p>
    <w:p w14:paraId="1A53C2D1" w14:textId="77777777" w:rsidR="009D7DDE" w:rsidRPr="00161906" w:rsidRDefault="009D7DDE" w:rsidP="009D7DDE">
      <w:pPr>
        <w:jc w:val="right"/>
        <w:rPr>
          <w:rFonts w:cs="Arial"/>
        </w:rPr>
      </w:pPr>
      <w:r w:rsidRPr="00161906">
        <w:rPr>
          <w:rFonts w:cs="Arial"/>
          <w:rtl/>
        </w:rPr>
        <w:t xml:space="preserve">يرجى وضع دائرة حول الرقم (واحد فقط) على مقياس </w:t>
      </w:r>
      <w:r>
        <w:rPr>
          <w:rFonts w:cs="Arial" w:hint="cs"/>
          <w:rtl/>
        </w:rPr>
        <w:t>الذي</w:t>
      </w:r>
      <w:r w:rsidRPr="00161906">
        <w:rPr>
          <w:rFonts w:cs="Arial"/>
          <w:rtl/>
        </w:rPr>
        <w:t xml:space="preserve"> يتوافق بشكل أفضل مع معتقداتك لكل من العبارات التالية</w:t>
      </w:r>
    </w:p>
    <w:tbl>
      <w:tblPr>
        <w:tblStyle w:val="TableGrid"/>
        <w:tblW w:w="10980" w:type="dxa"/>
        <w:tblInd w:w="-905" w:type="dxa"/>
        <w:tblLook w:val="04A0" w:firstRow="1" w:lastRow="0" w:firstColumn="1" w:lastColumn="0" w:noHBand="0" w:noVBand="1"/>
      </w:tblPr>
      <w:tblGrid>
        <w:gridCol w:w="694"/>
        <w:gridCol w:w="5073"/>
        <w:gridCol w:w="1340"/>
        <w:gridCol w:w="994"/>
        <w:gridCol w:w="880"/>
        <w:gridCol w:w="1005"/>
        <w:gridCol w:w="994"/>
      </w:tblGrid>
      <w:tr w:rsidR="009D7DDE" w:rsidRPr="00161906" w14:paraId="3CDA65D2" w14:textId="77777777" w:rsidTr="008A5922">
        <w:trPr>
          <w:trHeight w:val="1169"/>
        </w:trPr>
        <w:tc>
          <w:tcPr>
            <w:tcW w:w="694" w:type="dxa"/>
          </w:tcPr>
          <w:p w14:paraId="48EF0723" w14:textId="77777777" w:rsidR="009D7DDE" w:rsidRPr="00161906" w:rsidRDefault="009D7DDE" w:rsidP="009D7DDE">
            <w:pPr>
              <w:spacing w:line="240" w:lineRule="auto"/>
              <w:jc w:val="right"/>
            </w:pPr>
            <w:r w:rsidRPr="00161906">
              <w:t>No.</w:t>
            </w:r>
          </w:p>
        </w:tc>
        <w:tc>
          <w:tcPr>
            <w:tcW w:w="5073" w:type="dxa"/>
          </w:tcPr>
          <w:p w14:paraId="14F19E76" w14:textId="77777777" w:rsidR="009D7DDE" w:rsidRPr="00161906" w:rsidRDefault="009D7DDE" w:rsidP="009D7DDE">
            <w:pPr>
              <w:spacing w:line="240" w:lineRule="auto"/>
              <w:jc w:val="center"/>
            </w:pPr>
            <w:r w:rsidRPr="00161906">
              <w:t>Questions</w:t>
            </w:r>
          </w:p>
          <w:p w14:paraId="1458D90E" w14:textId="77777777" w:rsidR="009D7DDE" w:rsidRPr="00161906" w:rsidRDefault="009D7DDE" w:rsidP="009D7DDE">
            <w:pPr>
              <w:bidi/>
              <w:spacing w:line="240" w:lineRule="auto"/>
              <w:jc w:val="center"/>
              <w:rPr>
                <w:rtl/>
              </w:rPr>
            </w:pPr>
            <w:r w:rsidRPr="00161906">
              <w:rPr>
                <w:rFonts w:hint="cs"/>
                <w:rtl/>
              </w:rPr>
              <w:t>الأسئلة</w:t>
            </w:r>
          </w:p>
        </w:tc>
        <w:tc>
          <w:tcPr>
            <w:tcW w:w="1340" w:type="dxa"/>
          </w:tcPr>
          <w:p w14:paraId="5F16CA00" w14:textId="77777777" w:rsidR="009D7DDE" w:rsidRPr="009D7DDE" w:rsidRDefault="009D7DDE" w:rsidP="009D7DDE">
            <w:pPr>
              <w:spacing w:line="240" w:lineRule="auto"/>
              <w:jc w:val="center"/>
              <w:rPr>
                <w:rtl/>
                <w:lang w:val="en-US"/>
              </w:rPr>
            </w:pPr>
            <w:r>
              <w:rPr>
                <w:lang w:val="en-US"/>
              </w:rPr>
              <w:t>Strongly Disagree</w:t>
            </w:r>
          </w:p>
          <w:p w14:paraId="1C710F97" w14:textId="08504655" w:rsidR="009D7DDE" w:rsidRPr="00161906" w:rsidRDefault="009D7DDE" w:rsidP="009D7DDE">
            <w:pPr>
              <w:spacing w:line="240" w:lineRule="auto"/>
              <w:jc w:val="center"/>
            </w:pPr>
            <w:r w:rsidRPr="009D7DDE">
              <w:rPr>
                <w:rtl/>
              </w:rPr>
              <w:t>أرفض بشدة</w:t>
            </w:r>
          </w:p>
        </w:tc>
        <w:tc>
          <w:tcPr>
            <w:tcW w:w="994" w:type="dxa"/>
          </w:tcPr>
          <w:p w14:paraId="3FEC2C60" w14:textId="77777777" w:rsidR="009D7DDE" w:rsidRPr="00161906" w:rsidRDefault="009D7DDE" w:rsidP="009D7DDE">
            <w:pPr>
              <w:spacing w:line="240" w:lineRule="auto"/>
              <w:jc w:val="center"/>
              <w:rPr>
                <w:rtl/>
              </w:rPr>
            </w:pPr>
            <w:r>
              <w:t>Disagree</w:t>
            </w:r>
          </w:p>
          <w:p w14:paraId="3286E1D4" w14:textId="626F3B2F" w:rsidR="009D7DDE" w:rsidRPr="00161906" w:rsidRDefault="009D7DDE" w:rsidP="009D7DDE">
            <w:pPr>
              <w:spacing w:line="240" w:lineRule="auto"/>
              <w:jc w:val="center"/>
              <w:rPr>
                <w:rtl/>
                <w:lang w:val="en-US"/>
              </w:rPr>
            </w:pPr>
            <w:r>
              <w:rPr>
                <w:rFonts w:hint="cs"/>
                <w:rtl/>
              </w:rPr>
              <w:t>أعارض</w:t>
            </w:r>
          </w:p>
        </w:tc>
        <w:tc>
          <w:tcPr>
            <w:tcW w:w="880" w:type="dxa"/>
          </w:tcPr>
          <w:p w14:paraId="56A3D5F3" w14:textId="77777777" w:rsidR="009D7DDE" w:rsidRPr="009D7DDE" w:rsidRDefault="009D7DDE" w:rsidP="009D7DDE">
            <w:pPr>
              <w:spacing w:line="240" w:lineRule="auto"/>
              <w:jc w:val="center"/>
              <w:rPr>
                <w:rtl/>
                <w:lang w:val="en-US"/>
              </w:rPr>
            </w:pPr>
            <w:r>
              <w:rPr>
                <w:lang w:val="en-US"/>
              </w:rPr>
              <w:t>Natural</w:t>
            </w:r>
          </w:p>
          <w:p w14:paraId="38117B49" w14:textId="6653A5DD" w:rsidR="009D7DDE" w:rsidRPr="00161906" w:rsidRDefault="009D7DDE" w:rsidP="009D7DDE">
            <w:pPr>
              <w:spacing w:line="240" w:lineRule="auto"/>
              <w:jc w:val="center"/>
            </w:pPr>
            <w:r w:rsidRPr="009D7DDE">
              <w:rPr>
                <w:rtl/>
              </w:rPr>
              <w:t>متردد</w:t>
            </w:r>
          </w:p>
        </w:tc>
        <w:tc>
          <w:tcPr>
            <w:tcW w:w="1005" w:type="dxa"/>
          </w:tcPr>
          <w:p w14:paraId="048A7A57" w14:textId="77777777" w:rsidR="009D7DDE" w:rsidRPr="00161906" w:rsidRDefault="009D7DDE" w:rsidP="009D7DDE">
            <w:pPr>
              <w:spacing w:line="240" w:lineRule="auto"/>
              <w:jc w:val="center"/>
              <w:rPr>
                <w:rtl/>
              </w:rPr>
            </w:pPr>
            <w:r>
              <w:t>Agree</w:t>
            </w:r>
          </w:p>
          <w:p w14:paraId="2A6F30AF" w14:textId="4F840737" w:rsidR="009D7DDE" w:rsidRPr="00161906" w:rsidRDefault="009D7DDE" w:rsidP="009D7DDE">
            <w:pPr>
              <w:spacing w:line="240" w:lineRule="auto"/>
              <w:jc w:val="center"/>
            </w:pPr>
            <w:r>
              <w:rPr>
                <w:rFonts w:hint="cs"/>
                <w:rtl/>
              </w:rPr>
              <w:t>اتفق</w:t>
            </w:r>
          </w:p>
        </w:tc>
        <w:tc>
          <w:tcPr>
            <w:tcW w:w="994" w:type="dxa"/>
          </w:tcPr>
          <w:p w14:paraId="327076D8" w14:textId="77777777" w:rsidR="009D7DDE" w:rsidRPr="00161906" w:rsidRDefault="009D7DDE" w:rsidP="009D7DDE">
            <w:pPr>
              <w:spacing w:line="240" w:lineRule="auto"/>
              <w:jc w:val="center"/>
              <w:rPr>
                <w:rtl/>
              </w:rPr>
            </w:pPr>
            <w:r>
              <w:t>Strong Agree</w:t>
            </w:r>
          </w:p>
          <w:p w14:paraId="7D33874C" w14:textId="1F8C09B9" w:rsidR="009D7DDE" w:rsidRPr="00161906" w:rsidRDefault="009D7DDE" w:rsidP="009D7DDE">
            <w:pPr>
              <w:spacing w:line="240" w:lineRule="auto"/>
              <w:jc w:val="center"/>
            </w:pPr>
            <w:r w:rsidRPr="009D7DDE">
              <w:rPr>
                <w:rtl/>
              </w:rPr>
              <w:t>موافق بشدة</w:t>
            </w:r>
          </w:p>
        </w:tc>
      </w:tr>
      <w:tr w:rsidR="00B67B81" w:rsidRPr="00161906" w14:paraId="5742FFA2" w14:textId="77777777" w:rsidTr="008A5922">
        <w:tc>
          <w:tcPr>
            <w:tcW w:w="694" w:type="dxa"/>
          </w:tcPr>
          <w:p w14:paraId="218102D5" w14:textId="77777777" w:rsidR="00B67B81" w:rsidRPr="00161906" w:rsidRDefault="00B67B81" w:rsidP="00B67B81">
            <w:pPr>
              <w:spacing w:line="240" w:lineRule="auto"/>
              <w:jc w:val="right"/>
              <w:rPr>
                <w:lang w:val="en-US"/>
              </w:rPr>
            </w:pPr>
            <w:r w:rsidRPr="00161906">
              <w:rPr>
                <w:lang w:val="en-US"/>
              </w:rPr>
              <w:t>EC1</w:t>
            </w:r>
          </w:p>
        </w:tc>
        <w:tc>
          <w:tcPr>
            <w:tcW w:w="5073" w:type="dxa"/>
          </w:tcPr>
          <w:p w14:paraId="6D565B2D" w14:textId="77777777" w:rsidR="00B67B81" w:rsidRPr="00161906" w:rsidRDefault="00B67B81" w:rsidP="00B67B81">
            <w:pPr>
              <w:spacing w:line="240" w:lineRule="auto"/>
              <w:rPr>
                <w:rFonts w:asciiTheme="majorBidi" w:hAnsiTheme="majorBidi" w:cstheme="majorBidi"/>
                <w:sz w:val="24"/>
                <w:szCs w:val="24"/>
              </w:rPr>
            </w:pPr>
            <w:r w:rsidRPr="00161906">
              <w:rPr>
                <w:rFonts w:asciiTheme="majorBidi" w:hAnsiTheme="majorBidi" w:cstheme="majorBidi"/>
                <w:sz w:val="24"/>
                <w:szCs w:val="24"/>
              </w:rPr>
              <w:t>My organization has a formal, written code of ethics</w:t>
            </w:r>
          </w:p>
          <w:p w14:paraId="24F4B739" w14:textId="77777777" w:rsidR="00B67B81" w:rsidRPr="00161906" w:rsidRDefault="00B67B81" w:rsidP="00B67B81">
            <w:pPr>
              <w:bidi/>
              <w:spacing w:line="240" w:lineRule="auto"/>
              <w:rPr>
                <w:rFonts w:asciiTheme="majorBidi" w:hAnsiTheme="majorBidi" w:cstheme="majorBidi"/>
                <w:sz w:val="24"/>
                <w:szCs w:val="24"/>
              </w:rPr>
            </w:pPr>
            <w:r w:rsidRPr="00161906">
              <w:rPr>
                <w:rFonts w:asciiTheme="majorBidi" w:hAnsiTheme="majorBidi"/>
                <w:sz w:val="24"/>
                <w:szCs w:val="24"/>
                <w:rtl/>
              </w:rPr>
              <w:t>منظمتي لديها ميثاق أخلاقي رسمي مكتوب</w:t>
            </w:r>
          </w:p>
        </w:tc>
        <w:tc>
          <w:tcPr>
            <w:tcW w:w="1340" w:type="dxa"/>
          </w:tcPr>
          <w:p w14:paraId="5B25D282" w14:textId="77777777" w:rsidR="00B67B81" w:rsidRPr="00161906" w:rsidRDefault="00B67B81" w:rsidP="00B67B81">
            <w:pPr>
              <w:spacing w:line="240" w:lineRule="auto"/>
              <w:jc w:val="center"/>
            </w:pPr>
            <w:r w:rsidRPr="00161906">
              <w:t>1</w:t>
            </w:r>
          </w:p>
        </w:tc>
        <w:tc>
          <w:tcPr>
            <w:tcW w:w="994" w:type="dxa"/>
          </w:tcPr>
          <w:p w14:paraId="5509A608" w14:textId="77777777" w:rsidR="00B67B81" w:rsidRPr="00161906" w:rsidRDefault="00B67B81" w:rsidP="00B67B81">
            <w:pPr>
              <w:spacing w:line="240" w:lineRule="auto"/>
              <w:jc w:val="center"/>
            </w:pPr>
            <w:r w:rsidRPr="00161906">
              <w:t>2</w:t>
            </w:r>
          </w:p>
        </w:tc>
        <w:tc>
          <w:tcPr>
            <w:tcW w:w="880" w:type="dxa"/>
          </w:tcPr>
          <w:p w14:paraId="6E3374D1" w14:textId="77777777" w:rsidR="00B67B81" w:rsidRPr="00161906" w:rsidRDefault="00B67B81" w:rsidP="00B67B81">
            <w:pPr>
              <w:spacing w:line="240" w:lineRule="auto"/>
              <w:jc w:val="center"/>
            </w:pPr>
            <w:r w:rsidRPr="00161906">
              <w:t>3</w:t>
            </w:r>
          </w:p>
        </w:tc>
        <w:tc>
          <w:tcPr>
            <w:tcW w:w="1005" w:type="dxa"/>
          </w:tcPr>
          <w:p w14:paraId="4715760E" w14:textId="77777777" w:rsidR="00B67B81" w:rsidRPr="00161906" w:rsidRDefault="00B67B81" w:rsidP="00B67B81">
            <w:pPr>
              <w:spacing w:line="240" w:lineRule="auto"/>
              <w:jc w:val="center"/>
            </w:pPr>
            <w:r w:rsidRPr="00161906">
              <w:t>4</w:t>
            </w:r>
          </w:p>
        </w:tc>
        <w:tc>
          <w:tcPr>
            <w:tcW w:w="994" w:type="dxa"/>
          </w:tcPr>
          <w:p w14:paraId="1D5EC1F1" w14:textId="77777777" w:rsidR="00B67B81" w:rsidRPr="00161906" w:rsidRDefault="00B67B81" w:rsidP="00B67B81">
            <w:pPr>
              <w:spacing w:line="240" w:lineRule="auto"/>
              <w:jc w:val="center"/>
            </w:pPr>
            <w:r w:rsidRPr="00161906">
              <w:t>5</w:t>
            </w:r>
          </w:p>
        </w:tc>
      </w:tr>
      <w:tr w:rsidR="00B67B81" w:rsidRPr="00161906" w14:paraId="407269D1" w14:textId="77777777" w:rsidTr="008A5922">
        <w:tc>
          <w:tcPr>
            <w:tcW w:w="694" w:type="dxa"/>
          </w:tcPr>
          <w:p w14:paraId="4055D5D3" w14:textId="77777777" w:rsidR="00B67B81" w:rsidRPr="00161906" w:rsidRDefault="00B67B81" w:rsidP="00B67B81">
            <w:pPr>
              <w:spacing w:line="240" w:lineRule="auto"/>
              <w:jc w:val="right"/>
            </w:pPr>
            <w:r w:rsidRPr="00161906">
              <w:t>EC2</w:t>
            </w:r>
          </w:p>
        </w:tc>
        <w:tc>
          <w:tcPr>
            <w:tcW w:w="5073" w:type="dxa"/>
          </w:tcPr>
          <w:p w14:paraId="37F8CFAD" w14:textId="77777777" w:rsidR="00B67B81" w:rsidRPr="00161906" w:rsidRDefault="00B67B81" w:rsidP="00B67B81">
            <w:pPr>
              <w:spacing w:line="240" w:lineRule="auto"/>
              <w:rPr>
                <w:rFonts w:asciiTheme="majorBidi" w:hAnsiTheme="majorBidi" w:cstheme="majorBidi"/>
                <w:sz w:val="24"/>
                <w:szCs w:val="24"/>
              </w:rPr>
            </w:pPr>
            <w:r w:rsidRPr="00161906">
              <w:rPr>
                <w:rFonts w:asciiTheme="majorBidi" w:hAnsiTheme="majorBidi" w:cstheme="majorBidi"/>
                <w:sz w:val="24"/>
                <w:szCs w:val="24"/>
              </w:rPr>
              <w:t>My organization enforces a code of ethics</w:t>
            </w:r>
          </w:p>
          <w:p w14:paraId="5F43F963" w14:textId="77777777" w:rsidR="00B67B81" w:rsidRPr="00161906" w:rsidRDefault="00B67B81" w:rsidP="00B67B81">
            <w:pPr>
              <w:bidi/>
              <w:spacing w:line="240" w:lineRule="auto"/>
              <w:rPr>
                <w:rFonts w:asciiTheme="majorBidi" w:hAnsiTheme="majorBidi" w:cstheme="majorBidi"/>
                <w:sz w:val="24"/>
                <w:szCs w:val="24"/>
              </w:rPr>
            </w:pPr>
            <w:r w:rsidRPr="00161906">
              <w:rPr>
                <w:rFonts w:asciiTheme="majorBidi" w:hAnsiTheme="majorBidi"/>
                <w:sz w:val="24"/>
                <w:szCs w:val="24"/>
                <w:rtl/>
              </w:rPr>
              <w:t>تقوم منظمتي بفرض مدونة أخلاقية</w:t>
            </w:r>
          </w:p>
        </w:tc>
        <w:tc>
          <w:tcPr>
            <w:tcW w:w="1340" w:type="dxa"/>
          </w:tcPr>
          <w:p w14:paraId="4DC32720" w14:textId="77777777" w:rsidR="00B67B81" w:rsidRPr="00161906" w:rsidRDefault="00B67B81" w:rsidP="00B67B81">
            <w:pPr>
              <w:spacing w:line="240" w:lineRule="auto"/>
              <w:jc w:val="center"/>
            </w:pPr>
            <w:r w:rsidRPr="00161906">
              <w:t>1</w:t>
            </w:r>
          </w:p>
        </w:tc>
        <w:tc>
          <w:tcPr>
            <w:tcW w:w="994" w:type="dxa"/>
          </w:tcPr>
          <w:p w14:paraId="52C0E07F" w14:textId="77777777" w:rsidR="00B67B81" w:rsidRPr="00161906" w:rsidRDefault="00B67B81" w:rsidP="00B67B81">
            <w:pPr>
              <w:spacing w:line="240" w:lineRule="auto"/>
              <w:jc w:val="center"/>
            </w:pPr>
            <w:r w:rsidRPr="00161906">
              <w:t>2</w:t>
            </w:r>
          </w:p>
        </w:tc>
        <w:tc>
          <w:tcPr>
            <w:tcW w:w="880" w:type="dxa"/>
          </w:tcPr>
          <w:p w14:paraId="4C715B3A" w14:textId="77777777" w:rsidR="00B67B81" w:rsidRPr="00161906" w:rsidRDefault="00B67B81" w:rsidP="00B67B81">
            <w:pPr>
              <w:spacing w:line="240" w:lineRule="auto"/>
              <w:jc w:val="center"/>
            </w:pPr>
            <w:r w:rsidRPr="00161906">
              <w:t>3</w:t>
            </w:r>
          </w:p>
        </w:tc>
        <w:tc>
          <w:tcPr>
            <w:tcW w:w="1005" w:type="dxa"/>
          </w:tcPr>
          <w:p w14:paraId="33C599E9" w14:textId="77777777" w:rsidR="00B67B81" w:rsidRPr="00161906" w:rsidRDefault="00B67B81" w:rsidP="00B67B81">
            <w:pPr>
              <w:spacing w:line="240" w:lineRule="auto"/>
              <w:jc w:val="center"/>
            </w:pPr>
            <w:r w:rsidRPr="00161906">
              <w:t>4</w:t>
            </w:r>
          </w:p>
        </w:tc>
        <w:tc>
          <w:tcPr>
            <w:tcW w:w="994" w:type="dxa"/>
          </w:tcPr>
          <w:p w14:paraId="3EAE5151" w14:textId="77777777" w:rsidR="00B67B81" w:rsidRPr="00161906" w:rsidRDefault="00B67B81" w:rsidP="00B67B81">
            <w:pPr>
              <w:spacing w:line="240" w:lineRule="auto"/>
              <w:jc w:val="center"/>
            </w:pPr>
            <w:r w:rsidRPr="00161906">
              <w:t>5</w:t>
            </w:r>
          </w:p>
        </w:tc>
      </w:tr>
      <w:tr w:rsidR="00B67B81" w:rsidRPr="00161906" w14:paraId="728BFB0F" w14:textId="77777777" w:rsidTr="008A5922">
        <w:tc>
          <w:tcPr>
            <w:tcW w:w="694" w:type="dxa"/>
          </w:tcPr>
          <w:p w14:paraId="00524528" w14:textId="77777777" w:rsidR="00B67B81" w:rsidRPr="00161906" w:rsidRDefault="00B67B81" w:rsidP="00B67B81">
            <w:pPr>
              <w:spacing w:line="240" w:lineRule="auto"/>
              <w:jc w:val="right"/>
            </w:pPr>
            <w:r w:rsidRPr="00161906">
              <w:t>EC3</w:t>
            </w:r>
          </w:p>
        </w:tc>
        <w:tc>
          <w:tcPr>
            <w:tcW w:w="5073" w:type="dxa"/>
          </w:tcPr>
          <w:p w14:paraId="6F33B4EB" w14:textId="77777777" w:rsidR="00B67B81" w:rsidRPr="00161906" w:rsidRDefault="00B67B81" w:rsidP="00B67B81">
            <w:pPr>
              <w:spacing w:line="240" w:lineRule="auto"/>
              <w:rPr>
                <w:rFonts w:asciiTheme="majorBidi" w:hAnsiTheme="majorBidi" w:cstheme="majorBidi"/>
                <w:sz w:val="24"/>
                <w:szCs w:val="24"/>
              </w:rPr>
            </w:pPr>
            <w:r w:rsidRPr="00161906">
              <w:rPr>
                <w:rFonts w:asciiTheme="majorBidi" w:hAnsiTheme="majorBidi" w:cstheme="majorBidi"/>
                <w:sz w:val="24"/>
                <w:szCs w:val="24"/>
              </w:rPr>
              <w:t>My organization enforces policies regarding ethical actions</w:t>
            </w:r>
          </w:p>
          <w:p w14:paraId="2DB08DB7" w14:textId="77777777" w:rsidR="00B67B81" w:rsidRPr="00161906" w:rsidRDefault="00B67B81" w:rsidP="00B67B81">
            <w:pPr>
              <w:bidi/>
              <w:spacing w:line="240" w:lineRule="auto"/>
              <w:rPr>
                <w:rFonts w:asciiTheme="majorBidi" w:hAnsiTheme="majorBidi" w:cstheme="majorBidi"/>
                <w:sz w:val="24"/>
                <w:szCs w:val="24"/>
              </w:rPr>
            </w:pPr>
            <w:r w:rsidRPr="00161906">
              <w:rPr>
                <w:rFonts w:asciiTheme="majorBidi" w:hAnsiTheme="majorBidi"/>
                <w:sz w:val="24"/>
                <w:szCs w:val="24"/>
                <w:rtl/>
              </w:rPr>
              <w:t>تفرض منظمتي سياسات تتعلق بالإجراءات الأخلاقية</w:t>
            </w:r>
          </w:p>
        </w:tc>
        <w:tc>
          <w:tcPr>
            <w:tcW w:w="1340" w:type="dxa"/>
          </w:tcPr>
          <w:p w14:paraId="69396E62" w14:textId="77777777" w:rsidR="00B67B81" w:rsidRPr="00161906" w:rsidRDefault="00B67B81" w:rsidP="00B67B81">
            <w:pPr>
              <w:spacing w:line="240" w:lineRule="auto"/>
              <w:jc w:val="center"/>
            </w:pPr>
            <w:r w:rsidRPr="00161906">
              <w:t>1</w:t>
            </w:r>
          </w:p>
        </w:tc>
        <w:tc>
          <w:tcPr>
            <w:tcW w:w="994" w:type="dxa"/>
          </w:tcPr>
          <w:p w14:paraId="5B4C9BB0" w14:textId="77777777" w:rsidR="00B67B81" w:rsidRPr="00161906" w:rsidRDefault="00B67B81" w:rsidP="00B67B81">
            <w:pPr>
              <w:spacing w:line="240" w:lineRule="auto"/>
              <w:jc w:val="center"/>
            </w:pPr>
            <w:r w:rsidRPr="00161906">
              <w:t>2</w:t>
            </w:r>
          </w:p>
        </w:tc>
        <w:tc>
          <w:tcPr>
            <w:tcW w:w="880" w:type="dxa"/>
          </w:tcPr>
          <w:p w14:paraId="24FD92F8" w14:textId="77777777" w:rsidR="00B67B81" w:rsidRPr="00161906" w:rsidRDefault="00B67B81" w:rsidP="00B67B81">
            <w:pPr>
              <w:spacing w:line="240" w:lineRule="auto"/>
              <w:jc w:val="center"/>
            </w:pPr>
            <w:r w:rsidRPr="00161906">
              <w:t>3</w:t>
            </w:r>
          </w:p>
        </w:tc>
        <w:tc>
          <w:tcPr>
            <w:tcW w:w="1005" w:type="dxa"/>
          </w:tcPr>
          <w:p w14:paraId="2EFBFA61" w14:textId="77777777" w:rsidR="00B67B81" w:rsidRPr="00161906" w:rsidRDefault="00B67B81" w:rsidP="00B67B81">
            <w:pPr>
              <w:spacing w:line="240" w:lineRule="auto"/>
              <w:jc w:val="center"/>
            </w:pPr>
            <w:r w:rsidRPr="00161906">
              <w:t>4</w:t>
            </w:r>
          </w:p>
        </w:tc>
        <w:tc>
          <w:tcPr>
            <w:tcW w:w="994" w:type="dxa"/>
          </w:tcPr>
          <w:p w14:paraId="13C11D41" w14:textId="77777777" w:rsidR="00B67B81" w:rsidRPr="00161906" w:rsidRDefault="00B67B81" w:rsidP="00B67B81">
            <w:pPr>
              <w:spacing w:line="240" w:lineRule="auto"/>
              <w:jc w:val="center"/>
            </w:pPr>
            <w:r w:rsidRPr="00161906">
              <w:t>5</w:t>
            </w:r>
          </w:p>
        </w:tc>
      </w:tr>
      <w:tr w:rsidR="00B67B81" w:rsidRPr="00161906" w14:paraId="407FE92A" w14:textId="77777777" w:rsidTr="008A5922">
        <w:tc>
          <w:tcPr>
            <w:tcW w:w="694" w:type="dxa"/>
          </w:tcPr>
          <w:p w14:paraId="7F2B7458" w14:textId="77777777" w:rsidR="00B67B81" w:rsidRPr="00161906" w:rsidRDefault="00B67B81" w:rsidP="00B67B81">
            <w:pPr>
              <w:spacing w:line="240" w:lineRule="auto"/>
              <w:jc w:val="right"/>
            </w:pPr>
            <w:r w:rsidRPr="00161906">
              <w:t>EC4</w:t>
            </w:r>
          </w:p>
        </w:tc>
        <w:tc>
          <w:tcPr>
            <w:tcW w:w="5073" w:type="dxa"/>
          </w:tcPr>
          <w:p w14:paraId="411B4496" w14:textId="77777777" w:rsidR="00B67B81" w:rsidRPr="00161906" w:rsidRDefault="00B67B81" w:rsidP="00B67B81">
            <w:pPr>
              <w:spacing w:line="240" w:lineRule="auto"/>
              <w:rPr>
                <w:rFonts w:asciiTheme="majorBidi" w:hAnsiTheme="majorBidi" w:cstheme="majorBidi"/>
                <w:sz w:val="24"/>
                <w:szCs w:val="24"/>
              </w:rPr>
            </w:pPr>
            <w:r w:rsidRPr="00161906">
              <w:rPr>
                <w:rFonts w:asciiTheme="majorBidi" w:hAnsiTheme="majorBidi" w:cstheme="majorBidi"/>
                <w:sz w:val="24"/>
                <w:szCs w:val="24"/>
              </w:rPr>
              <w:t>My organization is not tolerated in this business</w:t>
            </w:r>
          </w:p>
          <w:p w14:paraId="4E2308A1" w14:textId="77777777" w:rsidR="00B67B81" w:rsidRPr="00161906" w:rsidRDefault="00B67B81" w:rsidP="00B67B81">
            <w:pPr>
              <w:bidi/>
              <w:spacing w:line="240" w:lineRule="auto"/>
              <w:rPr>
                <w:rFonts w:asciiTheme="majorBidi" w:hAnsiTheme="majorBidi" w:cstheme="majorBidi"/>
                <w:sz w:val="24"/>
                <w:szCs w:val="24"/>
              </w:rPr>
            </w:pPr>
            <w:r w:rsidRPr="00161906">
              <w:rPr>
                <w:rFonts w:asciiTheme="majorBidi" w:hAnsiTheme="majorBidi"/>
                <w:sz w:val="24"/>
                <w:szCs w:val="24"/>
                <w:rtl/>
              </w:rPr>
              <w:t>لا يتم التسامح مع منظمتي في هذا العمل</w:t>
            </w:r>
          </w:p>
        </w:tc>
        <w:tc>
          <w:tcPr>
            <w:tcW w:w="1340" w:type="dxa"/>
          </w:tcPr>
          <w:p w14:paraId="310EF609" w14:textId="77777777" w:rsidR="00B67B81" w:rsidRPr="00161906" w:rsidRDefault="00B67B81" w:rsidP="00B67B81">
            <w:pPr>
              <w:spacing w:line="240" w:lineRule="auto"/>
              <w:jc w:val="center"/>
            </w:pPr>
            <w:r w:rsidRPr="00161906">
              <w:t>1</w:t>
            </w:r>
          </w:p>
        </w:tc>
        <w:tc>
          <w:tcPr>
            <w:tcW w:w="994" w:type="dxa"/>
          </w:tcPr>
          <w:p w14:paraId="2601802D" w14:textId="77777777" w:rsidR="00B67B81" w:rsidRPr="00161906" w:rsidRDefault="00B67B81" w:rsidP="00B67B81">
            <w:pPr>
              <w:spacing w:line="240" w:lineRule="auto"/>
              <w:jc w:val="center"/>
            </w:pPr>
            <w:r w:rsidRPr="00161906">
              <w:t>2</w:t>
            </w:r>
          </w:p>
        </w:tc>
        <w:tc>
          <w:tcPr>
            <w:tcW w:w="880" w:type="dxa"/>
          </w:tcPr>
          <w:p w14:paraId="229F0E13" w14:textId="77777777" w:rsidR="00B67B81" w:rsidRPr="00161906" w:rsidRDefault="00B67B81" w:rsidP="00B67B81">
            <w:pPr>
              <w:spacing w:line="240" w:lineRule="auto"/>
              <w:jc w:val="center"/>
            </w:pPr>
            <w:r w:rsidRPr="00161906">
              <w:t>3</w:t>
            </w:r>
          </w:p>
        </w:tc>
        <w:tc>
          <w:tcPr>
            <w:tcW w:w="1005" w:type="dxa"/>
          </w:tcPr>
          <w:p w14:paraId="4AEBAC91" w14:textId="77777777" w:rsidR="00B67B81" w:rsidRPr="00161906" w:rsidRDefault="00B67B81" w:rsidP="00B67B81">
            <w:pPr>
              <w:spacing w:line="240" w:lineRule="auto"/>
              <w:jc w:val="center"/>
            </w:pPr>
            <w:r w:rsidRPr="00161906">
              <w:t>4</w:t>
            </w:r>
          </w:p>
        </w:tc>
        <w:tc>
          <w:tcPr>
            <w:tcW w:w="994" w:type="dxa"/>
          </w:tcPr>
          <w:p w14:paraId="4E482352" w14:textId="77777777" w:rsidR="00B67B81" w:rsidRPr="00161906" w:rsidRDefault="00B67B81" w:rsidP="00B67B81">
            <w:pPr>
              <w:spacing w:line="240" w:lineRule="auto"/>
              <w:jc w:val="center"/>
            </w:pPr>
            <w:r w:rsidRPr="00161906">
              <w:t>5</w:t>
            </w:r>
          </w:p>
        </w:tc>
      </w:tr>
      <w:tr w:rsidR="00B67B81" w:rsidRPr="00161906" w14:paraId="7997AD04" w14:textId="77777777" w:rsidTr="008A5922">
        <w:tc>
          <w:tcPr>
            <w:tcW w:w="694" w:type="dxa"/>
          </w:tcPr>
          <w:p w14:paraId="0620CB13" w14:textId="77777777" w:rsidR="00B67B81" w:rsidRPr="00161906" w:rsidRDefault="00B67B81" w:rsidP="00B67B81">
            <w:pPr>
              <w:spacing w:line="240" w:lineRule="auto"/>
              <w:jc w:val="right"/>
            </w:pPr>
            <w:r w:rsidRPr="00161906">
              <w:t>EC5</w:t>
            </w:r>
          </w:p>
        </w:tc>
        <w:tc>
          <w:tcPr>
            <w:tcW w:w="5073" w:type="dxa"/>
          </w:tcPr>
          <w:p w14:paraId="331B5113" w14:textId="77777777" w:rsidR="00B67B81" w:rsidRPr="00161906" w:rsidRDefault="00B67B81" w:rsidP="00B67B81">
            <w:pPr>
              <w:spacing w:line="240" w:lineRule="auto"/>
              <w:rPr>
                <w:rFonts w:asciiTheme="majorBidi" w:hAnsiTheme="majorBidi" w:cstheme="majorBidi"/>
                <w:sz w:val="24"/>
                <w:szCs w:val="24"/>
              </w:rPr>
            </w:pPr>
            <w:r w:rsidRPr="00161906">
              <w:rPr>
                <w:rFonts w:asciiTheme="majorBidi" w:hAnsiTheme="majorBidi" w:cstheme="majorBidi"/>
                <w:sz w:val="24"/>
                <w:szCs w:val="24"/>
              </w:rPr>
              <w:t>My organization reprimands for behaviour leading to personal gains.</w:t>
            </w:r>
          </w:p>
          <w:p w14:paraId="3A021015" w14:textId="77777777" w:rsidR="00B67B81" w:rsidRPr="00161906" w:rsidRDefault="00B67B81" w:rsidP="00B67B81">
            <w:pPr>
              <w:bidi/>
              <w:spacing w:line="240" w:lineRule="auto"/>
              <w:rPr>
                <w:rFonts w:asciiTheme="majorBidi" w:hAnsiTheme="majorBidi" w:cstheme="majorBidi"/>
                <w:sz w:val="24"/>
                <w:szCs w:val="24"/>
              </w:rPr>
            </w:pPr>
            <w:r w:rsidRPr="00161906">
              <w:rPr>
                <w:rFonts w:asciiTheme="majorBidi" w:hAnsiTheme="majorBidi"/>
                <w:sz w:val="24"/>
                <w:szCs w:val="24"/>
                <w:rtl/>
              </w:rPr>
              <w:t>تقوم منظمتي بتوبيخ السلوك الذي يؤدي إلى مكاسب شخصية.</w:t>
            </w:r>
          </w:p>
        </w:tc>
        <w:tc>
          <w:tcPr>
            <w:tcW w:w="1340" w:type="dxa"/>
          </w:tcPr>
          <w:p w14:paraId="7C2FC8B9" w14:textId="77777777" w:rsidR="00B67B81" w:rsidRPr="00161906" w:rsidRDefault="00B67B81" w:rsidP="00B67B81">
            <w:pPr>
              <w:spacing w:line="240" w:lineRule="auto"/>
              <w:jc w:val="center"/>
            </w:pPr>
            <w:r w:rsidRPr="00161906">
              <w:t>1</w:t>
            </w:r>
          </w:p>
        </w:tc>
        <w:tc>
          <w:tcPr>
            <w:tcW w:w="994" w:type="dxa"/>
          </w:tcPr>
          <w:p w14:paraId="50344BE7" w14:textId="77777777" w:rsidR="00B67B81" w:rsidRPr="00161906" w:rsidRDefault="00B67B81" w:rsidP="00B67B81">
            <w:pPr>
              <w:spacing w:line="240" w:lineRule="auto"/>
              <w:jc w:val="center"/>
            </w:pPr>
            <w:r w:rsidRPr="00161906">
              <w:t>2</w:t>
            </w:r>
          </w:p>
        </w:tc>
        <w:tc>
          <w:tcPr>
            <w:tcW w:w="880" w:type="dxa"/>
          </w:tcPr>
          <w:p w14:paraId="0150CFF0" w14:textId="77777777" w:rsidR="00B67B81" w:rsidRPr="00161906" w:rsidRDefault="00B67B81" w:rsidP="00B67B81">
            <w:pPr>
              <w:spacing w:line="240" w:lineRule="auto"/>
              <w:jc w:val="center"/>
            </w:pPr>
            <w:r w:rsidRPr="00161906">
              <w:t>3</w:t>
            </w:r>
          </w:p>
        </w:tc>
        <w:tc>
          <w:tcPr>
            <w:tcW w:w="1005" w:type="dxa"/>
          </w:tcPr>
          <w:p w14:paraId="1445D6B3" w14:textId="77777777" w:rsidR="00B67B81" w:rsidRPr="00161906" w:rsidRDefault="00B67B81" w:rsidP="00B67B81">
            <w:pPr>
              <w:spacing w:line="240" w:lineRule="auto"/>
              <w:jc w:val="center"/>
            </w:pPr>
            <w:r w:rsidRPr="00161906">
              <w:t>4</w:t>
            </w:r>
          </w:p>
        </w:tc>
        <w:tc>
          <w:tcPr>
            <w:tcW w:w="994" w:type="dxa"/>
          </w:tcPr>
          <w:p w14:paraId="564A4075" w14:textId="77777777" w:rsidR="00B67B81" w:rsidRPr="00161906" w:rsidRDefault="00B67B81" w:rsidP="00B67B81">
            <w:pPr>
              <w:spacing w:line="240" w:lineRule="auto"/>
              <w:jc w:val="center"/>
            </w:pPr>
            <w:r w:rsidRPr="00161906">
              <w:t>5</w:t>
            </w:r>
          </w:p>
        </w:tc>
      </w:tr>
    </w:tbl>
    <w:p w14:paraId="4AD5792D" w14:textId="77777777" w:rsidR="00B67B81" w:rsidRPr="00161906" w:rsidRDefault="00B67B81">
      <w:pPr>
        <w:rPr>
          <w:rtl/>
        </w:rPr>
      </w:pPr>
    </w:p>
    <w:p w14:paraId="7A967D99" w14:textId="77777777" w:rsidR="00B67B81" w:rsidRPr="00161906" w:rsidRDefault="00B67B81">
      <w:pPr>
        <w:rPr>
          <w:rtl/>
        </w:rPr>
      </w:pPr>
    </w:p>
    <w:p w14:paraId="7A5D5702" w14:textId="77777777" w:rsidR="00B67B81" w:rsidRPr="00161906" w:rsidRDefault="00B67B81" w:rsidP="00B67B81"/>
    <w:p w14:paraId="69DFCE73" w14:textId="77777777" w:rsidR="00B67B81" w:rsidRPr="00161906" w:rsidRDefault="00B67B81" w:rsidP="00B67B81">
      <w:pPr>
        <w:rPr>
          <w:rtl/>
        </w:rPr>
      </w:pPr>
    </w:p>
    <w:p w14:paraId="4A00132E" w14:textId="77777777" w:rsidR="00B67B81" w:rsidRPr="00161906" w:rsidRDefault="004A71A5" w:rsidP="00B67B81">
      <w:pPr>
        <w:rPr>
          <w:rtl/>
        </w:rPr>
      </w:pPr>
      <w:r>
        <w:rPr>
          <w:noProof/>
          <w:rtl/>
          <w:lang w:val="ar-SA"/>
        </w:rPr>
        <w:lastRenderedPageBreak/>
        <mc:AlternateContent>
          <mc:Choice Requires="wps">
            <w:drawing>
              <wp:anchor distT="0" distB="0" distL="114300" distR="114300" simplePos="0" relativeHeight="251675648" behindDoc="0" locked="0" layoutInCell="1" allowOverlap="1" wp14:anchorId="55F86B9A" wp14:editId="3644CC1C">
                <wp:simplePos x="0" y="0"/>
                <wp:positionH relativeFrom="column">
                  <wp:posOffset>-457200</wp:posOffset>
                </wp:positionH>
                <wp:positionV relativeFrom="paragraph">
                  <wp:posOffset>114935</wp:posOffset>
                </wp:positionV>
                <wp:extent cx="3378200" cy="381000"/>
                <wp:effectExtent l="0" t="0" r="0" b="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78200" cy="381000"/>
                        </a:xfrm>
                        <a:prstGeom prst="rect">
                          <a:avLst/>
                        </a:prstGeom>
                        <a:ln>
                          <a:solidFill>
                            <a:schemeClr val="bg1"/>
                          </a:solidFill>
                        </a:ln>
                      </wps:spPr>
                      <wps:style>
                        <a:lnRef idx="2">
                          <a:schemeClr val="accent3"/>
                        </a:lnRef>
                        <a:fillRef idx="1">
                          <a:schemeClr val="lt1"/>
                        </a:fillRef>
                        <a:effectRef idx="0">
                          <a:schemeClr val="accent3"/>
                        </a:effectRef>
                        <a:fontRef idx="minor">
                          <a:schemeClr val="dk1"/>
                        </a:fontRef>
                      </wps:style>
                      <wps:txbx>
                        <w:txbxContent>
                          <w:p w14:paraId="6E5523B1" w14:textId="61D495B5" w:rsidR="008A5922" w:rsidRPr="00B67B81" w:rsidRDefault="008A5922" w:rsidP="00B67B81">
                            <w:pPr>
                              <w:rPr>
                                <w:b/>
                                <w:bCs/>
                                <w:sz w:val="32"/>
                                <w:szCs w:val="32"/>
                                <w:u w:val="single"/>
                                <w:lang w:val="en-US"/>
                              </w:rPr>
                            </w:pPr>
                            <w:r w:rsidRPr="00B67B81">
                              <w:rPr>
                                <w:b/>
                                <w:bCs/>
                                <w:sz w:val="32"/>
                                <w:szCs w:val="32"/>
                                <w:u w:val="single"/>
                                <w:lang w:val="en-US"/>
                              </w:rPr>
                              <w:t>Part</w:t>
                            </w:r>
                            <w:r>
                              <w:rPr>
                                <w:b/>
                                <w:bCs/>
                                <w:sz w:val="32"/>
                                <w:szCs w:val="32"/>
                                <w:u w:val="single"/>
                                <w:lang w:val="en-US"/>
                              </w:rPr>
                              <w:t xml:space="preserve"> IV</w:t>
                            </w:r>
                            <w:r w:rsidRPr="00B67B81">
                              <w:rPr>
                                <w:b/>
                                <w:bCs/>
                                <w:sz w:val="32"/>
                                <w:szCs w:val="32"/>
                                <w:u w:val="single"/>
                                <w:lang w:val="en-US"/>
                              </w:rPr>
                              <w:t>:</w:t>
                            </w:r>
                            <w:r>
                              <w:rPr>
                                <w:b/>
                                <w:bCs/>
                                <w:sz w:val="32"/>
                                <w:szCs w:val="32"/>
                                <w:u w:val="single"/>
                                <w:lang w:val="en-US"/>
                              </w:rPr>
                              <w:t xml:space="preserve"> Trust in Leader (TL)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6sdtdh="http://schemas.microsoft.com/office/word/2020/wordml/sdtdatahash">
            <w:pict>
              <v:rect w14:anchorId="55F86B9A" id="Rectangle 12" o:spid="_x0000_s1033" style="position:absolute;left:0;text-align:left;margin-left:-36pt;margin-top:9.05pt;width:266pt;height:30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" fillcolor="white [3201]" strokecolor="white [3212]" strokeweight="1pt">
                <v:path arrowok="t"/>
                <v:textbox>
                  <w:txbxContent>
                    <w:p w14:paraId="6E5523B1" w14:textId="61D495B5" w:rsidR="008A5922" w:rsidRPr="00B67B81" w:rsidRDefault="008A5922" w:rsidP="00B67B81">
                      <w:pPr>
                        <w:rPr>
                          <w:b/>
                          <w:bCs/>
                          <w:sz w:val="32"/>
                          <w:szCs w:val="32"/>
                          <w:u w:val="single"/>
                          <w:lang w:val="en-US"/>
                        </w:rPr>
                      </w:pPr>
                      <w:r w:rsidRPr="00B67B81">
                        <w:rPr>
                          <w:b/>
                          <w:bCs/>
                          <w:sz w:val="32"/>
                          <w:szCs w:val="32"/>
                          <w:u w:val="single"/>
                          <w:lang w:val="en-US"/>
                        </w:rPr>
                        <w:t>Part</w:t>
                      </w:r>
                      <w:r>
                        <w:rPr>
                          <w:b/>
                          <w:bCs/>
                          <w:sz w:val="32"/>
                          <w:szCs w:val="32"/>
                          <w:u w:val="single"/>
                          <w:lang w:val="en-US"/>
                        </w:rPr>
                        <w:t xml:space="preserve"> IV</w:t>
                      </w:r>
                      <w:r w:rsidRPr="00B67B81">
                        <w:rPr>
                          <w:b/>
                          <w:bCs/>
                          <w:sz w:val="32"/>
                          <w:szCs w:val="32"/>
                          <w:u w:val="single"/>
                          <w:lang w:val="en-US"/>
                        </w:rPr>
                        <w:t>:</w:t>
                      </w:r>
                      <w:r>
                        <w:rPr>
                          <w:b/>
                          <w:bCs/>
                          <w:sz w:val="32"/>
                          <w:szCs w:val="32"/>
                          <w:u w:val="single"/>
                          <w:lang w:val="en-US"/>
                        </w:rPr>
                        <w:t xml:space="preserve"> Trust in Leader (TL)</w:t>
                      </w:r>
                    </w:p>
                  </w:txbxContent>
                </v:textbox>
              </v:rect>
            </w:pict>
          </mc:Fallback>
        </mc:AlternateContent>
      </w:r>
    </w:p>
    <w:p w14:paraId="7FEC99C8" w14:textId="77777777" w:rsidR="00B67B81" w:rsidRPr="00161906" w:rsidRDefault="004A71A5" w:rsidP="00B67B81">
      <w:pPr>
        <w:rPr>
          <w:rtl/>
        </w:rPr>
      </w:pPr>
      <w:r>
        <w:rPr>
          <w:noProof/>
          <w:rtl/>
          <w:lang w:val="ar-SA"/>
        </w:rPr>
        <mc:AlternateContent>
          <mc:Choice Requires="wps">
            <w:drawing>
              <wp:anchor distT="0" distB="0" distL="114300" distR="114300" simplePos="0" relativeHeight="251676672" behindDoc="0" locked="0" layoutInCell="1" allowOverlap="1" wp14:anchorId="08572DDC" wp14:editId="138702AD">
                <wp:simplePos x="0" y="0"/>
                <wp:positionH relativeFrom="column">
                  <wp:posOffset>2768600</wp:posOffset>
                </wp:positionH>
                <wp:positionV relativeFrom="paragraph">
                  <wp:posOffset>-190500</wp:posOffset>
                </wp:positionV>
                <wp:extent cx="3111500" cy="381000"/>
                <wp:effectExtent l="0" t="0" r="0" b="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11500" cy="381000"/>
                        </a:xfrm>
                        <a:prstGeom prst="rect">
                          <a:avLst/>
                        </a:prstGeom>
                        <a:ln>
                          <a:solidFill>
                            <a:schemeClr val="bg1"/>
                          </a:solidFill>
                        </a:ln>
                      </wps:spPr>
                      <wps:style>
                        <a:lnRef idx="2">
                          <a:schemeClr val="accent3"/>
                        </a:lnRef>
                        <a:fillRef idx="1">
                          <a:schemeClr val="lt1"/>
                        </a:fillRef>
                        <a:effectRef idx="0">
                          <a:schemeClr val="accent3"/>
                        </a:effectRef>
                        <a:fontRef idx="minor">
                          <a:schemeClr val="dk1"/>
                        </a:fontRef>
                      </wps:style>
                      <wps:txbx>
                        <w:txbxContent>
                          <w:p w14:paraId="6BC7F55F" w14:textId="77777777" w:rsidR="008A5922" w:rsidRPr="00B67B81" w:rsidRDefault="008A5922" w:rsidP="00B67B81">
                            <w:pPr>
                              <w:bidi/>
                              <w:rPr>
                                <w:b/>
                                <w:bCs/>
                                <w:sz w:val="32"/>
                                <w:szCs w:val="32"/>
                                <w:u w:val="single"/>
                                <w:rtl/>
                                <w:lang w:val="en-US"/>
                              </w:rPr>
                            </w:pPr>
                            <w:r w:rsidRPr="00B67B81">
                              <w:rPr>
                                <w:rFonts w:hint="cs"/>
                                <w:b/>
                                <w:bCs/>
                                <w:sz w:val="32"/>
                                <w:szCs w:val="32"/>
                                <w:u w:val="single"/>
                                <w:rtl/>
                                <w:lang w:val="en-US"/>
                              </w:rPr>
                              <w:t xml:space="preserve">الجزء </w:t>
                            </w:r>
                            <w:r>
                              <w:rPr>
                                <w:rFonts w:hint="cs"/>
                                <w:b/>
                                <w:bCs/>
                                <w:sz w:val="32"/>
                                <w:szCs w:val="32"/>
                                <w:u w:val="single"/>
                                <w:rtl/>
                                <w:lang w:val="en-US"/>
                              </w:rPr>
                              <w:t>الرابع</w:t>
                            </w:r>
                            <w:r w:rsidRPr="00B67B81">
                              <w:rPr>
                                <w:rFonts w:hint="cs"/>
                                <w:b/>
                                <w:bCs/>
                                <w:sz w:val="32"/>
                                <w:szCs w:val="32"/>
                                <w:u w:val="single"/>
                                <w:rtl/>
                                <w:lang w:val="en-US"/>
                              </w:rPr>
                              <w:t xml:space="preserve"> : </w:t>
                            </w:r>
                            <w:r w:rsidRPr="00B67B81">
                              <w:rPr>
                                <w:rFonts w:cs="Arial"/>
                                <w:b/>
                                <w:bCs/>
                                <w:sz w:val="32"/>
                                <w:szCs w:val="32"/>
                                <w:u w:val="single"/>
                                <w:rtl/>
                                <w:lang w:val="en-US"/>
                              </w:rPr>
                              <w:t>الثقة في القائد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6sdtdh="http://schemas.microsoft.com/office/word/2020/wordml/sdtdatahash">
            <w:pict>
              <v:rect w14:anchorId="08572DDC" id="Rectangle 11" o:spid="_x0000_s1034" style="position:absolute;left:0;text-align:left;margin-left:218pt;margin-top:-15pt;width:245pt;height:30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" fillcolor="white [3201]" strokecolor="white [3212]" strokeweight="1pt">
                <v:path arrowok="t"/>
                <v:textbox>
                  <w:txbxContent>
                    <w:p w14:paraId="6BC7F55F" w14:textId="77777777" w:rsidR="008A5922" w:rsidRPr="00B67B81" w:rsidRDefault="008A5922" w:rsidP="00B67B81">
                      <w:pPr>
                        <w:bidi/>
                        <w:rPr>
                          <w:b/>
                          <w:bCs/>
                          <w:sz w:val="32"/>
                          <w:szCs w:val="32"/>
                          <w:u w:val="single"/>
                          <w:rtl/>
                          <w:lang w:val="en-US"/>
                        </w:rPr>
                      </w:pPr>
                      <w:r w:rsidRPr="00B67B81">
                        <w:rPr>
                          <w:rFonts w:hint="cs"/>
                          <w:b/>
                          <w:bCs/>
                          <w:sz w:val="32"/>
                          <w:szCs w:val="32"/>
                          <w:u w:val="single"/>
                          <w:rtl/>
                          <w:lang w:val="en-US"/>
                        </w:rPr>
                        <w:t xml:space="preserve">الجزء </w:t>
                      </w:r>
                      <w:r>
                        <w:rPr>
                          <w:rFonts w:hint="cs"/>
                          <w:b/>
                          <w:bCs/>
                          <w:sz w:val="32"/>
                          <w:szCs w:val="32"/>
                          <w:u w:val="single"/>
                          <w:rtl/>
                          <w:lang w:val="en-US"/>
                        </w:rPr>
                        <w:t>الرابع</w:t>
                      </w:r>
                      <w:r w:rsidRPr="00B67B81">
                        <w:rPr>
                          <w:rFonts w:hint="cs"/>
                          <w:b/>
                          <w:bCs/>
                          <w:sz w:val="32"/>
                          <w:szCs w:val="32"/>
                          <w:u w:val="single"/>
                          <w:rtl/>
                          <w:lang w:val="en-US"/>
                        </w:rPr>
                        <w:t xml:space="preserve"> : </w:t>
                      </w:r>
                      <w:r w:rsidRPr="00B67B81">
                        <w:rPr>
                          <w:rFonts w:cs="Arial"/>
                          <w:b/>
                          <w:bCs/>
                          <w:sz w:val="32"/>
                          <w:szCs w:val="32"/>
                          <w:u w:val="single"/>
                          <w:rtl/>
                          <w:lang w:val="en-US"/>
                        </w:rPr>
                        <w:t>الثقة في القائد</w:t>
                      </w:r>
                    </w:p>
                  </w:txbxContent>
                </v:textbox>
              </v:rect>
            </w:pict>
          </mc:Fallback>
        </mc:AlternateContent>
      </w:r>
    </w:p>
    <w:p w14:paraId="42BB8541" w14:textId="77777777" w:rsidR="009D7DDE" w:rsidRPr="00161906" w:rsidRDefault="009D7DDE" w:rsidP="00563B00">
      <w:pPr>
        <w:rPr>
          <w:lang w:val="en-US"/>
        </w:rPr>
      </w:pPr>
      <w:r w:rsidRPr="00161906">
        <w:t>Please circle the number (only one) on the</w:t>
      </w:r>
      <w:r>
        <w:t xml:space="preserve"> </w:t>
      </w:r>
      <w:r w:rsidRPr="00161906">
        <w:t>scale that best corresponds to your belief for each of following</w:t>
      </w:r>
      <w:r w:rsidRPr="00161906">
        <w:rPr>
          <w:lang w:val="en-US"/>
        </w:rPr>
        <w:t xml:space="preserve"> questions</w:t>
      </w:r>
    </w:p>
    <w:p w14:paraId="2EF3E6BB" w14:textId="77777777" w:rsidR="009D7DDE" w:rsidRPr="00161906" w:rsidRDefault="009D7DDE" w:rsidP="009D7DDE">
      <w:pPr>
        <w:jc w:val="right"/>
        <w:rPr>
          <w:rFonts w:cs="Arial"/>
        </w:rPr>
      </w:pPr>
      <w:r w:rsidRPr="00161906">
        <w:rPr>
          <w:rFonts w:cs="Arial"/>
          <w:rtl/>
        </w:rPr>
        <w:t xml:space="preserve">يرجى وضع دائرة حول الرقم (واحد فقط) على مقياس </w:t>
      </w:r>
      <w:r>
        <w:rPr>
          <w:rFonts w:cs="Arial" w:hint="cs"/>
          <w:rtl/>
        </w:rPr>
        <w:t>الذي</w:t>
      </w:r>
      <w:r w:rsidRPr="00161906">
        <w:rPr>
          <w:rFonts w:cs="Arial"/>
          <w:rtl/>
        </w:rPr>
        <w:t xml:space="preserve"> يتوافق بشكل أفضل مع معتقداتك لكل من العبارات التالية</w:t>
      </w:r>
    </w:p>
    <w:tbl>
      <w:tblPr>
        <w:tblStyle w:val="TableGrid"/>
        <w:tblW w:w="10980" w:type="dxa"/>
        <w:tblInd w:w="-905" w:type="dxa"/>
        <w:tblLook w:val="04A0" w:firstRow="1" w:lastRow="0" w:firstColumn="1" w:lastColumn="0" w:noHBand="0" w:noVBand="1"/>
      </w:tblPr>
      <w:tblGrid>
        <w:gridCol w:w="694"/>
        <w:gridCol w:w="5073"/>
        <w:gridCol w:w="1340"/>
        <w:gridCol w:w="994"/>
        <w:gridCol w:w="880"/>
        <w:gridCol w:w="1005"/>
        <w:gridCol w:w="994"/>
      </w:tblGrid>
      <w:tr w:rsidR="009D7DDE" w:rsidRPr="00161906" w14:paraId="49F4472E" w14:textId="77777777" w:rsidTr="008A5922">
        <w:trPr>
          <w:trHeight w:val="1169"/>
        </w:trPr>
        <w:tc>
          <w:tcPr>
            <w:tcW w:w="694" w:type="dxa"/>
          </w:tcPr>
          <w:p w14:paraId="408F4F64" w14:textId="77777777" w:rsidR="009D7DDE" w:rsidRPr="00161906" w:rsidRDefault="009D7DDE" w:rsidP="009D7DDE">
            <w:pPr>
              <w:spacing w:line="240" w:lineRule="auto"/>
              <w:jc w:val="right"/>
            </w:pPr>
            <w:r w:rsidRPr="00161906">
              <w:t>No.</w:t>
            </w:r>
          </w:p>
        </w:tc>
        <w:tc>
          <w:tcPr>
            <w:tcW w:w="5073" w:type="dxa"/>
          </w:tcPr>
          <w:p w14:paraId="54E586C5" w14:textId="77777777" w:rsidR="009D7DDE" w:rsidRPr="00161906" w:rsidRDefault="009D7DDE" w:rsidP="009D7DDE">
            <w:pPr>
              <w:spacing w:line="240" w:lineRule="auto"/>
              <w:jc w:val="center"/>
            </w:pPr>
            <w:r w:rsidRPr="00161906">
              <w:t>Questions</w:t>
            </w:r>
          </w:p>
          <w:p w14:paraId="04700C6F" w14:textId="77777777" w:rsidR="009D7DDE" w:rsidRPr="00161906" w:rsidRDefault="009D7DDE" w:rsidP="009D7DDE">
            <w:pPr>
              <w:bidi/>
              <w:spacing w:line="240" w:lineRule="auto"/>
              <w:jc w:val="center"/>
              <w:rPr>
                <w:rtl/>
              </w:rPr>
            </w:pPr>
            <w:r w:rsidRPr="00161906">
              <w:rPr>
                <w:rFonts w:hint="cs"/>
                <w:rtl/>
              </w:rPr>
              <w:t>الأسئلة</w:t>
            </w:r>
          </w:p>
        </w:tc>
        <w:tc>
          <w:tcPr>
            <w:tcW w:w="1340" w:type="dxa"/>
          </w:tcPr>
          <w:p w14:paraId="580E4C03" w14:textId="77777777" w:rsidR="009D7DDE" w:rsidRPr="009D7DDE" w:rsidRDefault="009D7DDE" w:rsidP="009D7DDE">
            <w:pPr>
              <w:spacing w:line="240" w:lineRule="auto"/>
              <w:jc w:val="center"/>
              <w:rPr>
                <w:rtl/>
                <w:lang w:val="en-US"/>
              </w:rPr>
            </w:pPr>
            <w:r>
              <w:rPr>
                <w:lang w:val="en-US"/>
              </w:rPr>
              <w:t>Strongly Disagree</w:t>
            </w:r>
          </w:p>
          <w:p w14:paraId="7AB97AF3" w14:textId="3786E7CE" w:rsidR="009D7DDE" w:rsidRPr="00161906" w:rsidRDefault="009D7DDE" w:rsidP="009D7DDE">
            <w:pPr>
              <w:spacing w:line="240" w:lineRule="auto"/>
              <w:jc w:val="center"/>
            </w:pPr>
            <w:r w:rsidRPr="009D7DDE">
              <w:rPr>
                <w:rtl/>
              </w:rPr>
              <w:t>أرفض بشدة</w:t>
            </w:r>
          </w:p>
        </w:tc>
        <w:tc>
          <w:tcPr>
            <w:tcW w:w="994" w:type="dxa"/>
          </w:tcPr>
          <w:p w14:paraId="022AF163" w14:textId="77777777" w:rsidR="009D7DDE" w:rsidRPr="00161906" w:rsidRDefault="009D7DDE" w:rsidP="009D7DDE">
            <w:pPr>
              <w:spacing w:line="240" w:lineRule="auto"/>
              <w:jc w:val="center"/>
              <w:rPr>
                <w:rtl/>
              </w:rPr>
            </w:pPr>
            <w:r>
              <w:t>Disagree</w:t>
            </w:r>
          </w:p>
          <w:p w14:paraId="200928E2" w14:textId="447B0535" w:rsidR="009D7DDE" w:rsidRPr="00161906" w:rsidRDefault="009D7DDE" w:rsidP="009D7DDE">
            <w:pPr>
              <w:spacing w:line="240" w:lineRule="auto"/>
              <w:jc w:val="center"/>
              <w:rPr>
                <w:rtl/>
                <w:lang w:val="en-US"/>
              </w:rPr>
            </w:pPr>
            <w:r>
              <w:rPr>
                <w:rFonts w:hint="cs"/>
                <w:rtl/>
              </w:rPr>
              <w:t>أعارض</w:t>
            </w:r>
          </w:p>
        </w:tc>
        <w:tc>
          <w:tcPr>
            <w:tcW w:w="880" w:type="dxa"/>
          </w:tcPr>
          <w:p w14:paraId="5A168CBF" w14:textId="77777777" w:rsidR="009D7DDE" w:rsidRPr="009D7DDE" w:rsidRDefault="009D7DDE" w:rsidP="009D7DDE">
            <w:pPr>
              <w:spacing w:line="240" w:lineRule="auto"/>
              <w:jc w:val="center"/>
              <w:rPr>
                <w:rtl/>
                <w:lang w:val="en-US"/>
              </w:rPr>
            </w:pPr>
            <w:r>
              <w:rPr>
                <w:lang w:val="en-US"/>
              </w:rPr>
              <w:t>Natural</w:t>
            </w:r>
          </w:p>
          <w:p w14:paraId="2AE97F49" w14:textId="2E225D78" w:rsidR="009D7DDE" w:rsidRPr="00161906" w:rsidRDefault="009D7DDE" w:rsidP="009D7DDE">
            <w:pPr>
              <w:spacing w:line="240" w:lineRule="auto"/>
              <w:jc w:val="center"/>
            </w:pPr>
            <w:r w:rsidRPr="009D7DDE">
              <w:rPr>
                <w:rtl/>
              </w:rPr>
              <w:t>متردد</w:t>
            </w:r>
          </w:p>
        </w:tc>
        <w:tc>
          <w:tcPr>
            <w:tcW w:w="1005" w:type="dxa"/>
          </w:tcPr>
          <w:p w14:paraId="023CC964" w14:textId="77777777" w:rsidR="009D7DDE" w:rsidRPr="00161906" w:rsidRDefault="009D7DDE" w:rsidP="009D7DDE">
            <w:pPr>
              <w:spacing w:line="240" w:lineRule="auto"/>
              <w:jc w:val="center"/>
              <w:rPr>
                <w:rtl/>
              </w:rPr>
            </w:pPr>
            <w:r>
              <w:t>Agree</w:t>
            </w:r>
          </w:p>
          <w:p w14:paraId="4EE41ED4" w14:textId="7106AC1C" w:rsidR="009D7DDE" w:rsidRPr="00161906" w:rsidRDefault="009D7DDE" w:rsidP="009D7DDE">
            <w:pPr>
              <w:spacing w:line="240" w:lineRule="auto"/>
              <w:jc w:val="center"/>
            </w:pPr>
            <w:r>
              <w:rPr>
                <w:rFonts w:hint="cs"/>
                <w:rtl/>
              </w:rPr>
              <w:t>اتفق</w:t>
            </w:r>
          </w:p>
        </w:tc>
        <w:tc>
          <w:tcPr>
            <w:tcW w:w="994" w:type="dxa"/>
          </w:tcPr>
          <w:p w14:paraId="7B5EB460" w14:textId="77777777" w:rsidR="009D7DDE" w:rsidRPr="00161906" w:rsidRDefault="009D7DDE" w:rsidP="009D7DDE">
            <w:pPr>
              <w:spacing w:line="240" w:lineRule="auto"/>
              <w:jc w:val="center"/>
              <w:rPr>
                <w:rtl/>
              </w:rPr>
            </w:pPr>
            <w:r>
              <w:t>Strong Agree</w:t>
            </w:r>
          </w:p>
          <w:p w14:paraId="568BBD91" w14:textId="7B3AB444" w:rsidR="009D7DDE" w:rsidRPr="00161906" w:rsidRDefault="009D7DDE" w:rsidP="009D7DDE">
            <w:pPr>
              <w:spacing w:line="240" w:lineRule="auto"/>
              <w:jc w:val="center"/>
            </w:pPr>
            <w:r w:rsidRPr="009D7DDE">
              <w:rPr>
                <w:rtl/>
              </w:rPr>
              <w:t>موافق بشدة</w:t>
            </w:r>
          </w:p>
        </w:tc>
      </w:tr>
      <w:tr w:rsidR="00B67B81" w:rsidRPr="00161906" w14:paraId="115A3CD1" w14:textId="77777777" w:rsidTr="008A5922">
        <w:tc>
          <w:tcPr>
            <w:tcW w:w="694" w:type="dxa"/>
          </w:tcPr>
          <w:p w14:paraId="3B5B91F1" w14:textId="77777777" w:rsidR="00B67B81" w:rsidRPr="00161906" w:rsidRDefault="00B67B81" w:rsidP="00B67B81">
            <w:pPr>
              <w:spacing w:line="240" w:lineRule="auto"/>
              <w:jc w:val="right"/>
              <w:rPr>
                <w:lang w:val="en-US"/>
              </w:rPr>
            </w:pPr>
            <w:r w:rsidRPr="00161906">
              <w:rPr>
                <w:lang w:val="en-US"/>
              </w:rPr>
              <w:t>TL1</w:t>
            </w:r>
          </w:p>
        </w:tc>
        <w:tc>
          <w:tcPr>
            <w:tcW w:w="5073" w:type="dxa"/>
          </w:tcPr>
          <w:p w14:paraId="42FAA969" w14:textId="77777777" w:rsidR="00B67B81" w:rsidRPr="00161906" w:rsidRDefault="00B67B81" w:rsidP="00B67B81">
            <w:pPr>
              <w:spacing w:line="240" w:lineRule="auto"/>
              <w:rPr>
                <w:rFonts w:asciiTheme="majorBidi" w:hAnsiTheme="majorBidi" w:cstheme="majorBidi"/>
              </w:rPr>
            </w:pPr>
            <w:r w:rsidRPr="00161906">
              <w:rPr>
                <w:rFonts w:asciiTheme="majorBidi" w:hAnsiTheme="majorBidi" w:cstheme="majorBidi"/>
              </w:rPr>
              <w:t>I am not sure I fully trust my manager</w:t>
            </w:r>
          </w:p>
          <w:p w14:paraId="2541F956" w14:textId="77777777" w:rsidR="00B67B81" w:rsidRPr="00161906" w:rsidRDefault="00B67B81" w:rsidP="00B67B81">
            <w:pPr>
              <w:bidi/>
              <w:spacing w:line="240" w:lineRule="auto"/>
              <w:rPr>
                <w:rFonts w:asciiTheme="majorBidi" w:hAnsiTheme="majorBidi" w:cstheme="majorBidi"/>
                <w:sz w:val="24"/>
                <w:szCs w:val="24"/>
              </w:rPr>
            </w:pPr>
            <w:r w:rsidRPr="00161906">
              <w:rPr>
                <w:rFonts w:asciiTheme="majorBidi" w:hAnsiTheme="majorBidi"/>
                <w:sz w:val="24"/>
                <w:szCs w:val="24"/>
                <w:rtl/>
              </w:rPr>
              <w:t>لست متأكدًا من أنني أثق تمامًا في مديري</w:t>
            </w:r>
          </w:p>
        </w:tc>
        <w:tc>
          <w:tcPr>
            <w:tcW w:w="1340" w:type="dxa"/>
          </w:tcPr>
          <w:p w14:paraId="6F072A10" w14:textId="77777777" w:rsidR="00B67B81" w:rsidRPr="00161906" w:rsidRDefault="00B67B81" w:rsidP="00B67B81">
            <w:pPr>
              <w:spacing w:line="240" w:lineRule="auto"/>
              <w:jc w:val="center"/>
            </w:pPr>
            <w:r w:rsidRPr="00161906">
              <w:t>1</w:t>
            </w:r>
          </w:p>
        </w:tc>
        <w:tc>
          <w:tcPr>
            <w:tcW w:w="994" w:type="dxa"/>
          </w:tcPr>
          <w:p w14:paraId="00E58F25" w14:textId="77777777" w:rsidR="00B67B81" w:rsidRPr="00161906" w:rsidRDefault="00B67B81" w:rsidP="00B67B81">
            <w:pPr>
              <w:spacing w:line="240" w:lineRule="auto"/>
              <w:jc w:val="center"/>
            </w:pPr>
            <w:r w:rsidRPr="00161906">
              <w:t>2</w:t>
            </w:r>
          </w:p>
        </w:tc>
        <w:tc>
          <w:tcPr>
            <w:tcW w:w="880" w:type="dxa"/>
          </w:tcPr>
          <w:p w14:paraId="01B11E24" w14:textId="77777777" w:rsidR="00B67B81" w:rsidRPr="00161906" w:rsidRDefault="00B67B81" w:rsidP="00B67B81">
            <w:pPr>
              <w:spacing w:line="240" w:lineRule="auto"/>
              <w:jc w:val="center"/>
            </w:pPr>
            <w:r w:rsidRPr="00161906">
              <w:t>3</w:t>
            </w:r>
          </w:p>
        </w:tc>
        <w:tc>
          <w:tcPr>
            <w:tcW w:w="1005" w:type="dxa"/>
          </w:tcPr>
          <w:p w14:paraId="02DDF831" w14:textId="77777777" w:rsidR="00B67B81" w:rsidRPr="00161906" w:rsidRDefault="00B67B81" w:rsidP="00B67B81">
            <w:pPr>
              <w:spacing w:line="240" w:lineRule="auto"/>
              <w:jc w:val="center"/>
            </w:pPr>
            <w:r w:rsidRPr="00161906">
              <w:t>4</w:t>
            </w:r>
          </w:p>
        </w:tc>
        <w:tc>
          <w:tcPr>
            <w:tcW w:w="994" w:type="dxa"/>
          </w:tcPr>
          <w:p w14:paraId="188715C1" w14:textId="77777777" w:rsidR="00B67B81" w:rsidRPr="00161906" w:rsidRDefault="00B67B81" w:rsidP="00B67B81">
            <w:pPr>
              <w:spacing w:line="240" w:lineRule="auto"/>
              <w:jc w:val="center"/>
            </w:pPr>
            <w:r w:rsidRPr="00161906">
              <w:t>5</w:t>
            </w:r>
          </w:p>
        </w:tc>
      </w:tr>
      <w:tr w:rsidR="00B67B81" w:rsidRPr="00161906" w14:paraId="12DD6D1B" w14:textId="77777777" w:rsidTr="008A5922">
        <w:tc>
          <w:tcPr>
            <w:tcW w:w="694" w:type="dxa"/>
          </w:tcPr>
          <w:p w14:paraId="4DDBE508" w14:textId="77777777" w:rsidR="00B67B81" w:rsidRPr="00161906" w:rsidRDefault="00B67B81" w:rsidP="00B67B81">
            <w:pPr>
              <w:spacing w:line="240" w:lineRule="auto"/>
              <w:jc w:val="right"/>
            </w:pPr>
            <w:r w:rsidRPr="00161906">
              <w:t>TL2</w:t>
            </w:r>
          </w:p>
        </w:tc>
        <w:tc>
          <w:tcPr>
            <w:tcW w:w="5073" w:type="dxa"/>
          </w:tcPr>
          <w:p w14:paraId="07EE4C36" w14:textId="77777777" w:rsidR="00B67B81" w:rsidRPr="00161906" w:rsidRDefault="00B67B81" w:rsidP="00B67B81">
            <w:pPr>
              <w:spacing w:line="240" w:lineRule="auto"/>
              <w:rPr>
                <w:rFonts w:asciiTheme="majorBidi" w:hAnsiTheme="majorBidi" w:cstheme="majorBidi"/>
              </w:rPr>
            </w:pPr>
            <w:r w:rsidRPr="00161906">
              <w:rPr>
                <w:rFonts w:asciiTheme="majorBidi" w:hAnsiTheme="majorBidi" w:cstheme="majorBidi"/>
              </w:rPr>
              <w:t>My manager is open and upfront with me</w:t>
            </w:r>
          </w:p>
          <w:p w14:paraId="5BEE6119" w14:textId="77777777" w:rsidR="00B67B81" w:rsidRPr="00161906" w:rsidRDefault="00B67B81" w:rsidP="00B67B81">
            <w:pPr>
              <w:bidi/>
              <w:spacing w:line="240" w:lineRule="auto"/>
              <w:rPr>
                <w:rFonts w:asciiTheme="majorBidi" w:hAnsiTheme="majorBidi" w:cstheme="majorBidi"/>
                <w:sz w:val="24"/>
                <w:szCs w:val="24"/>
              </w:rPr>
            </w:pPr>
            <w:r w:rsidRPr="00161906">
              <w:rPr>
                <w:rFonts w:asciiTheme="majorBidi" w:hAnsiTheme="majorBidi"/>
                <w:sz w:val="24"/>
                <w:szCs w:val="24"/>
                <w:rtl/>
              </w:rPr>
              <w:t>مديري مفتوح وصريح معي</w:t>
            </w:r>
          </w:p>
        </w:tc>
        <w:tc>
          <w:tcPr>
            <w:tcW w:w="1340" w:type="dxa"/>
          </w:tcPr>
          <w:p w14:paraId="630FDFBC" w14:textId="77777777" w:rsidR="00B67B81" w:rsidRPr="00161906" w:rsidRDefault="00B67B81" w:rsidP="00B67B81">
            <w:pPr>
              <w:spacing w:line="240" w:lineRule="auto"/>
              <w:jc w:val="center"/>
            </w:pPr>
            <w:r w:rsidRPr="00161906">
              <w:t>1</w:t>
            </w:r>
          </w:p>
        </w:tc>
        <w:tc>
          <w:tcPr>
            <w:tcW w:w="994" w:type="dxa"/>
          </w:tcPr>
          <w:p w14:paraId="73071F76" w14:textId="77777777" w:rsidR="00B67B81" w:rsidRPr="00161906" w:rsidRDefault="00B67B81" w:rsidP="00B67B81">
            <w:pPr>
              <w:spacing w:line="240" w:lineRule="auto"/>
              <w:jc w:val="center"/>
            </w:pPr>
            <w:r w:rsidRPr="00161906">
              <w:t>2</w:t>
            </w:r>
          </w:p>
        </w:tc>
        <w:tc>
          <w:tcPr>
            <w:tcW w:w="880" w:type="dxa"/>
          </w:tcPr>
          <w:p w14:paraId="734EEED8" w14:textId="77777777" w:rsidR="00B67B81" w:rsidRPr="00161906" w:rsidRDefault="00B67B81" w:rsidP="00B67B81">
            <w:pPr>
              <w:spacing w:line="240" w:lineRule="auto"/>
              <w:jc w:val="center"/>
            </w:pPr>
            <w:r w:rsidRPr="00161906">
              <w:t>3</w:t>
            </w:r>
          </w:p>
        </w:tc>
        <w:tc>
          <w:tcPr>
            <w:tcW w:w="1005" w:type="dxa"/>
          </w:tcPr>
          <w:p w14:paraId="362DD3C6" w14:textId="77777777" w:rsidR="00B67B81" w:rsidRPr="00161906" w:rsidRDefault="00B67B81" w:rsidP="00B67B81">
            <w:pPr>
              <w:spacing w:line="240" w:lineRule="auto"/>
              <w:jc w:val="center"/>
            </w:pPr>
            <w:r w:rsidRPr="00161906">
              <w:t>4</w:t>
            </w:r>
          </w:p>
        </w:tc>
        <w:tc>
          <w:tcPr>
            <w:tcW w:w="994" w:type="dxa"/>
          </w:tcPr>
          <w:p w14:paraId="17221DC9" w14:textId="77777777" w:rsidR="00B67B81" w:rsidRPr="00161906" w:rsidRDefault="00B67B81" w:rsidP="00B67B81">
            <w:pPr>
              <w:spacing w:line="240" w:lineRule="auto"/>
              <w:jc w:val="center"/>
            </w:pPr>
            <w:r w:rsidRPr="00161906">
              <w:t>5</w:t>
            </w:r>
          </w:p>
        </w:tc>
      </w:tr>
      <w:tr w:rsidR="00B67B81" w:rsidRPr="00161906" w14:paraId="12011D6A" w14:textId="77777777" w:rsidTr="008A5922">
        <w:tc>
          <w:tcPr>
            <w:tcW w:w="694" w:type="dxa"/>
          </w:tcPr>
          <w:p w14:paraId="53AF6A6B" w14:textId="77777777" w:rsidR="00B67B81" w:rsidRPr="00161906" w:rsidRDefault="00B67B81" w:rsidP="00B67B81">
            <w:pPr>
              <w:spacing w:line="240" w:lineRule="auto"/>
              <w:jc w:val="right"/>
            </w:pPr>
            <w:r w:rsidRPr="00161906">
              <w:t>TL3</w:t>
            </w:r>
          </w:p>
        </w:tc>
        <w:tc>
          <w:tcPr>
            <w:tcW w:w="5073" w:type="dxa"/>
          </w:tcPr>
          <w:p w14:paraId="0B925AE6" w14:textId="77777777" w:rsidR="00B67B81" w:rsidRPr="00161906" w:rsidRDefault="00B67B81" w:rsidP="00B67B81">
            <w:pPr>
              <w:spacing w:line="240" w:lineRule="auto"/>
              <w:rPr>
                <w:rFonts w:asciiTheme="majorBidi" w:hAnsiTheme="majorBidi" w:cstheme="majorBidi"/>
              </w:rPr>
            </w:pPr>
            <w:r w:rsidRPr="00161906">
              <w:rPr>
                <w:rFonts w:asciiTheme="majorBidi" w:hAnsiTheme="majorBidi" w:cstheme="majorBidi"/>
              </w:rPr>
              <w:t>I believe my manger has high integrity</w:t>
            </w:r>
          </w:p>
          <w:p w14:paraId="08B5DCBC" w14:textId="77777777" w:rsidR="00B67B81" w:rsidRPr="00161906" w:rsidRDefault="00B67B81" w:rsidP="00B67B81">
            <w:pPr>
              <w:bidi/>
              <w:spacing w:line="240" w:lineRule="auto"/>
              <w:rPr>
                <w:rFonts w:asciiTheme="majorBidi" w:hAnsiTheme="majorBidi" w:cstheme="majorBidi"/>
                <w:sz w:val="24"/>
                <w:szCs w:val="24"/>
              </w:rPr>
            </w:pPr>
            <w:r w:rsidRPr="00161906">
              <w:rPr>
                <w:rFonts w:asciiTheme="majorBidi" w:hAnsiTheme="majorBidi"/>
                <w:sz w:val="24"/>
                <w:szCs w:val="24"/>
                <w:rtl/>
              </w:rPr>
              <w:t>أعتقد أن مديري يتمتع بنزاهة عالية</w:t>
            </w:r>
          </w:p>
        </w:tc>
        <w:tc>
          <w:tcPr>
            <w:tcW w:w="1340" w:type="dxa"/>
          </w:tcPr>
          <w:p w14:paraId="43E1CE18" w14:textId="77777777" w:rsidR="00B67B81" w:rsidRPr="00161906" w:rsidRDefault="00B67B81" w:rsidP="00B67B81">
            <w:pPr>
              <w:spacing w:line="240" w:lineRule="auto"/>
              <w:jc w:val="center"/>
            </w:pPr>
            <w:r w:rsidRPr="00161906">
              <w:t>1</w:t>
            </w:r>
          </w:p>
        </w:tc>
        <w:tc>
          <w:tcPr>
            <w:tcW w:w="994" w:type="dxa"/>
          </w:tcPr>
          <w:p w14:paraId="48AC5898" w14:textId="77777777" w:rsidR="00B67B81" w:rsidRPr="00161906" w:rsidRDefault="00B67B81" w:rsidP="00B67B81">
            <w:pPr>
              <w:spacing w:line="240" w:lineRule="auto"/>
              <w:jc w:val="center"/>
            </w:pPr>
            <w:r w:rsidRPr="00161906">
              <w:t>2</w:t>
            </w:r>
          </w:p>
        </w:tc>
        <w:tc>
          <w:tcPr>
            <w:tcW w:w="880" w:type="dxa"/>
          </w:tcPr>
          <w:p w14:paraId="16CF8BF3" w14:textId="77777777" w:rsidR="00B67B81" w:rsidRPr="00161906" w:rsidRDefault="00B67B81" w:rsidP="00B67B81">
            <w:pPr>
              <w:spacing w:line="240" w:lineRule="auto"/>
              <w:jc w:val="center"/>
            </w:pPr>
            <w:r w:rsidRPr="00161906">
              <w:t>3</w:t>
            </w:r>
          </w:p>
        </w:tc>
        <w:tc>
          <w:tcPr>
            <w:tcW w:w="1005" w:type="dxa"/>
          </w:tcPr>
          <w:p w14:paraId="33389CC1" w14:textId="77777777" w:rsidR="00B67B81" w:rsidRPr="00161906" w:rsidRDefault="00B67B81" w:rsidP="00B67B81">
            <w:pPr>
              <w:spacing w:line="240" w:lineRule="auto"/>
              <w:jc w:val="center"/>
            </w:pPr>
            <w:r w:rsidRPr="00161906">
              <w:t>4</w:t>
            </w:r>
          </w:p>
        </w:tc>
        <w:tc>
          <w:tcPr>
            <w:tcW w:w="994" w:type="dxa"/>
          </w:tcPr>
          <w:p w14:paraId="1DE269CA" w14:textId="77777777" w:rsidR="00B67B81" w:rsidRPr="00161906" w:rsidRDefault="00B67B81" w:rsidP="00B67B81">
            <w:pPr>
              <w:spacing w:line="240" w:lineRule="auto"/>
              <w:jc w:val="center"/>
            </w:pPr>
            <w:r w:rsidRPr="00161906">
              <w:t>5</w:t>
            </w:r>
          </w:p>
        </w:tc>
      </w:tr>
      <w:tr w:rsidR="00B67B81" w:rsidRPr="00161906" w14:paraId="74B1BE3E" w14:textId="77777777" w:rsidTr="008A5922">
        <w:tc>
          <w:tcPr>
            <w:tcW w:w="694" w:type="dxa"/>
          </w:tcPr>
          <w:p w14:paraId="4FD2135E" w14:textId="77777777" w:rsidR="00B67B81" w:rsidRPr="00161906" w:rsidRDefault="00B67B81" w:rsidP="00B67B81">
            <w:pPr>
              <w:spacing w:line="240" w:lineRule="auto"/>
              <w:jc w:val="right"/>
            </w:pPr>
            <w:r w:rsidRPr="00161906">
              <w:t>TL4</w:t>
            </w:r>
          </w:p>
        </w:tc>
        <w:tc>
          <w:tcPr>
            <w:tcW w:w="5073" w:type="dxa"/>
          </w:tcPr>
          <w:p w14:paraId="493DEF44" w14:textId="77777777" w:rsidR="00B67B81" w:rsidRPr="00161906" w:rsidRDefault="00B67B81" w:rsidP="00B67B81">
            <w:pPr>
              <w:spacing w:line="240" w:lineRule="auto"/>
              <w:rPr>
                <w:rFonts w:asciiTheme="majorBidi" w:hAnsiTheme="majorBidi" w:cstheme="majorBidi"/>
              </w:rPr>
            </w:pPr>
            <w:r w:rsidRPr="00161906">
              <w:rPr>
                <w:rFonts w:asciiTheme="majorBidi" w:hAnsiTheme="majorBidi" w:cstheme="majorBidi"/>
              </w:rPr>
              <w:t>In general, I believe my manger’s motives and intentions are good</w:t>
            </w:r>
          </w:p>
          <w:p w14:paraId="6810CFAE" w14:textId="77777777" w:rsidR="00B67B81" w:rsidRPr="00161906" w:rsidRDefault="00B67B81" w:rsidP="00B67B81">
            <w:pPr>
              <w:bidi/>
              <w:spacing w:line="240" w:lineRule="auto"/>
              <w:rPr>
                <w:rFonts w:asciiTheme="majorBidi" w:hAnsiTheme="majorBidi" w:cstheme="majorBidi"/>
              </w:rPr>
            </w:pPr>
            <w:r w:rsidRPr="00161906">
              <w:rPr>
                <w:rFonts w:asciiTheme="majorBidi" w:hAnsiTheme="majorBidi"/>
                <w:rtl/>
              </w:rPr>
              <w:t>بشكل عام ، أعتقد أن دوافع</w:t>
            </w:r>
            <w:r w:rsidRPr="00161906">
              <w:rPr>
                <w:rFonts w:asciiTheme="majorBidi" w:hAnsiTheme="majorBidi" w:hint="cs"/>
                <w:rtl/>
              </w:rPr>
              <w:t xml:space="preserve"> مديري</w:t>
            </w:r>
            <w:r w:rsidRPr="00161906">
              <w:rPr>
                <w:rFonts w:asciiTheme="majorBidi" w:hAnsiTheme="majorBidi"/>
                <w:rtl/>
              </w:rPr>
              <w:t xml:space="preserve"> ونواياه جيدة</w:t>
            </w:r>
          </w:p>
        </w:tc>
        <w:tc>
          <w:tcPr>
            <w:tcW w:w="1340" w:type="dxa"/>
          </w:tcPr>
          <w:p w14:paraId="67FC2717" w14:textId="77777777" w:rsidR="00B67B81" w:rsidRPr="00161906" w:rsidRDefault="00B67B81" w:rsidP="00B67B81">
            <w:pPr>
              <w:spacing w:line="240" w:lineRule="auto"/>
              <w:jc w:val="center"/>
            </w:pPr>
            <w:r w:rsidRPr="00161906">
              <w:t>1</w:t>
            </w:r>
          </w:p>
        </w:tc>
        <w:tc>
          <w:tcPr>
            <w:tcW w:w="994" w:type="dxa"/>
          </w:tcPr>
          <w:p w14:paraId="4F74983D" w14:textId="77777777" w:rsidR="00B67B81" w:rsidRPr="00161906" w:rsidRDefault="00B67B81" w:rsidP="00B67B81">
            <w:pPr>
              <w:spacing w:line="240" w:lineRule="auto"/>
              <w:jc w:val="center"/>
            </w:pPr>
            <w:r w:rsidRPr="00161906">
              <w:t>2</w:t>
            </w:r>
          </w:p>
        </w:tc>
        <w:tc>
          <w:tcPr>
            <w:tcW w:w="880" w:type="dxa"/>
          </w:tcPr>
          <w:p w14:paraId="470131CE" w14:textId="77777777" w:rsidR="00B67B81" w:rsidRPr="00161906" w:rsidRDefault="00B67B81" w:rsidP="00B67B81">
            <w:pPr>
              <w:spacing w:line="240" w:lineRule="auto"/>
              <w:jc w:val="center"/>
            </w:pPr>
            <w:r w:rsidRPr="00161906">
              <w:t>3</w:t>
            </w:r>
          </w:p>
        </w:tc>
        <w:tc>
          <w:tcPr>
            <w:tcW w:w="1005" w:type="dxa"/>
          </w:tcPr>
          <w:p w14:paraId="13E076EB" w14:textId="77777777" w:rsidR="00B67B81" w:rsidRPr="00161906" w:rsidRDefault="00B67B81" w:rsidP="00B67B81">
            <w:pPr>
              <w:spacing w:line="240" w:lineRule="auto"/>
              <w:jc w:val="center"/>
            </w:pPr>
            <w:r w:rsidRPr="00161906">
              <w:t>4</w:t>
            </w:r>
          </w:p>
        </w:tc>
        <w:tc>
          <w:tcPr>
            <w:tcW w:w="994" w:type="dxa"/>
          </w:tcPr>
          <w:p w14:paraId="253EC900" w14:textId="77777777" w:rsidR="00B67B81" w:rsidRPr="00161906" w:rsidRDefault="00B67B81" w:rsidP="00B67B81">
            <w:pPr>
              <w:spacing w:line="240" w:lineRule="auto"/>
              <w:jc w:val="center"/>
            </w:pPr>
            <w:r w:rsidRPr="00161906">
              <w:t>5</w:t>
            </w:r>
          </w:p>
        </w:tc>
      </w:tr>
      <w:tr w:rsidR="00B67B81" w:rsidRPr="00161906" w14:paraId="355805C7" w14:textId="77777777" w:rsidTr="008A5922">
        <w:tc>
          <w:tcPr>
            <w:tcW w:w="694" w:type="dxa"/>
          </w:tcPr>
          <w:p w14:paraId="61DC4808" w14:textId="77777777" w:rsidR="00B67B81" w:rsidRPr="00161906" w:rsidRDefault="00B67B81" w:rsidP="00B67B81">
            <w:pPr>
              <w:spacing w:line="240" w:lineRule="auto"/>
              <w:jc w:val="right"/>
            </w:pPr>
            <w:r w:rsidRPr="00161906">
              <w:t>TL5</w:t>
            </w:r>
          </w:p>
        </w:tc>
        <w:tc>
          <w:tcPr>
            <w:tcW w:w="5073" w:type="dxa"/>
          </w:tcPr>
          <w:p w14:paraId="5AC45051" w14:textId="77777777" w:rsidR="00B67B81" w:rsidRPr="00161906" w:rsidRDefault="00B67B81" w:rsidP="00B67B81">
            <w:pPr>
              <w:spacing w:line="240" w:lineRule="auto"/>
              <w:rPr>
                <w:rFonts w:asciiTheme="majorBidi" w:hAnsiTheme="majorBidi" w:cstheme="majorBidi"/>
                <w:rtl/>
              </w:rPr>
            </w:pPr>
            <w:r w:rsidRPr="00161906">
              <w:rPr>
                <w:rFonts w:asciiTheme="majorBidi" w:hAnsiTheme="majorBidi" w:cstheme="majorBidi"/>
              </w:rPr>
              <w:t>My manager is not always honest and truthful</w:t>
            </w:r>
          </w:p>
          <w:p w14:paraId="384A2578" w14:textId="77777777" w:rsidR="00B67B81" w:rsidRPr="00161906" w:rsidRDefault="00B67B81" w:rsidP="00B67B81">
            <w:pPr>
              <w:bidi/>
              <w:spacing w:line="240" w:lineRule="auto"/>
              <w:rPr>
                <w:rFonts w:asciiTheme="majorBidi" w:hAnsiTheme="majorBidi" w:cstheme="majorBidi"/>
                <w:sz w:val="24"/>
                <w:szCs w:val="24"/>
              </w:rPr>
            </w:pPr>
            <w:r w:rsidRPr="00161906">
              <w:rPr>
                <w:rFonts w:asciiTheme="majorBidi" w:hAnsiTheme="majorBidi"/>
                <w:sz w:val="24"/>
                <w:szCs w:val="24"/>
                <w:rtl/>
              </w:rPr>
              <w:t>مديري ليس دائمًا صادقًا وصادقًا</w:t>
            </w:r>
          </w:p>
        </w:tc>
        <w:tc>
          <w:tcPr>
            <w:tcW w:w="1340" w:type="dxa"/>
          </w:tcPr>
          <w:p w14:paraId="0F8C319B" w14:textId="77777777" w:rsidR="00B67B81" w:rsidRPr="00161906" w:rsidRDefault="00B67B81" w:rsidP="00B67B81">
            <w:pPr>
              <w:spacing w:line="240" w:lineRule="auto"/>
              <w:jc w:val="center"/>
            </w:pPr>
            <w:r w:rsidRPr="00161906">
              <w:t>1</w:t>
            </w:r>
          </w:p>
        </w:tc>
        <w:tc>
          <w:tcPr>
            <w:tcW w:w="994" w:type="dxa"/>
          </w:tcPr>
          <w:p w14:paraId="1057C5F4" w14:textId="77777777" w:rsidR="00B67B81" w:rsidRPr="00161906" w:rsidRDefault="00B67B81" w:rsidP="00B67B81">
            <w:pPr>
              <w:spacing w:line="240" w:lineRule="auto"/>
              <w:jc w:val="center"/>
            </w:pPr>
            <w:r w:rsidRPr="00161906">
              <w:t>2</w:t>
            </w:r>
          </w:p>
        </w:tc>
        <w:tc>
          <w:tcPr>
            <w:tcW w:w="880" w:type="dxa"/>
          </w:tcPr>
          <w:p w14:paraId="1251CF6D" w14:textId="77777777" w:rsidR="00B67B81" w:rsidRPr="00161906" w:rsidRDefault="00B67B81" w:rsidP="00B67B81">
            <w:pPr>
              <w:spacing w:line="240" w:lineRule="auto"/>
              <w:jc w:val="center"/>
            </w:pPr>
            <w:r w:rsidRPr="00161906">
              <w:t>3</w:t>
            </w:r>
          </w:p>
        </w:tc>
        <w:tc>
          <w:tcPr>
            <w:tcW w:w="1005" w:type="dxa"/>
          </w:tcPr>
          <w:p w14:paraId="678F3B66" w14:textId="77777777" w:rsidR="00B67B81" w:rsidRPr="00161906" w:rsidRDefault="00B67B81" w:rsidP="00B67B81">
            <w:pPr>
              <w:spacing w:line="240" w:lineRule="auto"/>
              <w:jc w:val="center"/>
            </w:pPr>
            <w:r w:rsidRPr="00161906">
              <w:t>4</w:t>
            </w:r>
          </w:p>
        </w:tc>
        <w:tc>
          <w:tcPr>
            <w:tcW w:w="994" w:type="dxa"/>
          </w:tcPr>
          <w:p w14:paraId="7CE697BC" w14:textId="77777777" w:rsidR="00B67B81" w:rsidRPr="00161906" w:rsidRDefault="00B67B81" w:rsidP="00B67B81">
            <w:pPr>
              <w:spacing w:line="240" w:lineRule="auto"/>
              <w:jc w:val="center"/>
            </w:pPr>
            <w:r w:rsidRPr="00161906">
              <w:t>5</w:t>
            </w:r>
          </w:p>
        </w:tc>
      </w:tr>
      <w:tr w:rsidR="00B67B81" w:rsidRPr="00161906" w14:paraId="14DB7307" w14:textId="77777777" w:rsidTr="008A5922">
        <w:tc>
          <w:tcPr>
            <w:tcW w:w="694" w:type="dxa"/>
          </w:tcPr>
          <w:p w14:paraId="0CE26E26" w14:textId="77777777" w:rsidR="00B67B81" w:rsidRPr="00161906" w:rsidRDefault="00B67B81" w:rsidP="00B67B81">
            <w:pPr>
              <w:spacing w:line="240" w:lineRule="auto"/>
              <w:jc w:val="right"/>
            </w:pPr>
            <w:r w:rsidRPr="00161906">
              <w:t>TL6</w:t>
            </w:r>
          </w:p>
        </w:tc>
        <w:tc>
          <w:tcPr>
            <w:tcW w:w="5073" w:type="dxa"/>
          </w:tcPr>
          <w:p w14:paraId="65A86CE3" w14:textId="77777777" w:rsidR="00B67B81" w:rsidRPr="00161906" w:rsidRDefault="00B67B81" w:rsidP="00B67B81">
            <w:pPr>
              <w:spacing w:line="240" w:lineRule="auto"/>
              <w:rPr>
                <w:rFonts w:asciiTheme="majorBidi" w:hAnsiTheme="majorBidi" w:cstheme="majorBidi"/>
                <w:rtl/>
              </w:rPr>
            </w:pPr>
            <w:r w:rsidRPr="00161906">
              <w:rPr>
                <w:rFonts w:asciiTheme="majorBidi" w:hAnsiTheme="majorBidi" w:cstheme="majorBidi"/>
              </w:rPr>
              <w:t>I don't think my manager treats me fairly</w:t>
            </w:r>
          </w:p>
          <w:p w14:paraId="09662C71" w14:textId="77777777" w:rsidR="00B67B81" w:rsidRPr="00161906" w:rsidRDefault="00B67B81" w:rsidP="00B67B81">
            <w:pPr>
              <w:bidi/>
              <w:spacing w:line="240" w:lineRule="auto"/>
              <w:rPr>
                <w:rFonts w:asciiTheme="majorBidi" w:hAnsiTheme="majorBidi" w:cstheme="majorBidi"/>
                <w:sz w:val="24"/>
                <w:szCs w:val="24"/>
              </w:rPr>
            </w:pPr>
            <w:r w:rsidRPr="00161906">
              <w:rPr>
                <w:rFonts w:asciiTheme="majorBidi" w:hAnsiTheme="majorBidi"/>
                <w:sz w:val="24"/>
                <w:szCs w:val="24"/>
                <w:rtl/>
              </w:rPr>
              <w:t>لا أعتقد أن مديري يعاملني بإنصاف</w:t>
            </w:r>
          </w:p>
        </w:tc>
        <w:tc>
          <w:tcPr>
            <w:tcW w:w="1340" w:type="dxa"/>
          </w:tcPr>
          <w:p w14:paraId="2FC394B6" w14:textId="77777777" w:rsidR="00B67B81" w:rsidRPr="00161906" w:rsidRDefault="00B67B81" w:rsidP="00B67B81">
            <w:pPr>
              <w:spacing w:line="240" w:lineRule="auto"/>
              <w:jc w:val="center"/>
            </w:pPr>
            <w:r w:rsidRPr="00161906">
              <w:t>1</w:t>
            </w:r>
          </w:p>
        </w:tc>
        <w:tc>
          <w:tcPr>
            <w:tcW w:w="994" w:type="dxa"/>
          </w:tcPr>
          <w:p w14:paraId="7D2CE3A7" w14:textId="77777777" w:rsidR="00B67B81" w:rsidRPr="00161906" w:rsidRDefault="00B67B81" w:rsidP="00B67B81">
            <w:pPr>
              <w:spacing w:line="240" w:lineRule="auto"/>
              <w:jc w:val="center"/>
            </w:pPr>
            <w:r w:rsidRPr="00161906">
              <w:t>2</w:t>
            </w:r>
          </w:p>
        </w:tc>
        <w:tc>
          <w:tcPr>
            <w:tcW w:w="880" w:type="dxa"/>
          </w:tcPr>
          <w:p w14:paraId="3E268032" w14:textId="77777777" w:rsidR="00B67B81" w:rsidRPr="00161906" w:rsidRDefault="00B67B81" w:rsidP="00B67B81">
            <w:pPr>
              <w:spacing w:line="240" w:lineRule="auto"/>
              <w:jc w:val="center"/>
            </w:pPr>
            <w:r w:rsidRPr="00161906">
              <w:t>3</w:t>
            </w:r>
          </w:p>
        </w:tc>
        <w:tc>
          <w:tcPr>
            <w:tcW w:w="1005" w:type="dxa"/>
          </w:tcPr>
          <w:p w14:paraId="6610C1D3" w14:textId="77777777" w:rsidR="00B67B81" w:rsidRPr="00161906" w:rsidRDefault="00B67B81" w:rsidP="00B67B81">
            <w:pPr>
              <w:spacing w:line="240" w:lineRule="auto"/>
              <w:jc w:val="center"/>
            </w:pPr>
            <w:r w:rsidRPr="00161906">
              <w:t>4</w:t>
            </w:r>
          </w:p>
        </w:tc>
        <w:tc>
          <w:tcPr>
            <w:tcW w:w="994" w:type="dxa"/>
          </w:tcPr>
          <w:p w14:paraId="2BE89651" w14:textId="77777777" w:rsidR="00B67B81" w:rsidRPr="00161906" w:rsidRDefault="00B67B81" w:rsidP="00B67B81">
            <w:pPr>
              <w:spacing w:line="240" w:lineRule="auto"/>
              <w:jc w:val="center"/>
            </w:pPr>
            <w:r w:rsidRPr="00161906">
              <w:t>5</w:t>
            </w:r>
          </w:p>
        </w:tc>
      </w:tr>
      <w:tr w:rsidR="00B67B81" w:rsidRPr="00161906" w14:paraId="28F40896" w14:textId="77777777" w:rsidTr="008A5922">
        <w:tc>
          <w:tcPr>
            <w:tcW w:w="694" w:type="dxa"/>
          </w:tcPr>
          <w:p w14:paraId="41D87F9A" w14:textId="77777777" w:rsidR="00B67B81" w:rsidRPr="00161906" w:rsidRDefault="00B67B81" w:rsidP="00B67B81">
            <w:pPr>
              <w:spacing w:line="240" w:lineRule="auto"/>
              <w:jc w:val="right"/>
            </w:pPr>
            <w:r w:rsidRPr="00161906">
              <w:t>TL7</w:t>
            </w:r>
          </w:p>
        </w:tc>
        <w:tc>
          <w:tcPr>
            <w:tcW w:w="5073" w:type="dxa"/>
          </w:tcPr>
          <w:p w14:paraId="29A4094B" w14:textId="77777777" w:rsidR="00B67B81" w:rsidRPr="00161906" w:rsidRDefault="00B67B81" w:rsidP="00B67B81">
            <w:pPr>
              <w:spacing w:line="240" w:lineRule="auto"/>
              <w:rPr>
                <w:rFonts w:asciiTheme="majorBidi" w:hAnsiTheme="majorBidi" w:cstheme="majorBidi"/>
                <w:rtl/>
              </w:rPr>
            </w:pPr>
            <w:r w:rsidRPr="00161906">
              <w:rPr>
                <w:rFonts w:asciiTheme="majorBidi" w:hAnsiTheme="majorBidi" w:cstheme="majorBidi"/>
              </w:rPr>
              <w:t>I can expect my manger to treat me in a consistent and predictable fashion</w:t>
            </w:r>
          </w:p>
          <w:p w14:paraId="15054DA0" w14:textId="77777777" w:rsidR="00B67B81" w:rsidRPr="00161906" w:rsidRDefault="00B67B81" w:rsidP="00B67B81">
            <w:pPr>
              <w:bidi/>
              <w:spacing w:line="240" w:lineRule="auto"/>
              <w:rPr>
                <w:rFonts w:asciiTheme="majorBidi" w:hAnsiTheme="majorBidi" w:cstheme="majorBidi"/>
              </w:rPr>
            </w:pPr>
            <w:r w:rsidRPr="00161906">
              <w:rPr>
                <w:rFonts w:asciiTheme="majorBidi" w:hAnsiTheme="majorBidi"/>
                <w:rtl/>
              </w:rPr>
              <w:t>يمكنني أن أتوقع من مديري أن يعاملني بطريقة متسقة ويمكن التنبؤ بها</w:t>
            </w:r>
          </w:p>
        </w:tc>
        <w:tc>
          <w:tcPr>
            <w:tcW w:w="1340" w:type="dxa"/>
          </w:tcPr>
          <w:p w14:paraId="077FC2A1" w14:textId="77777777" w:rsidR="00B67B81" w:rsidRPr="00161906" w:rsidRDefault="00B67B81" w:rsidP="00B67B81">
            <w:pPr>
              <w:spacing w:line="240" w:lineRule="auto"/>
              <w:jc w:val="center"/>
            </w:pPr>
            <w:r w:rsidRPr="00161906">
              <w:t>1</w:t>
            </w:r>
          </w:p>
        </w:tc>
        <w:tc>
          <w:tcPr>
            <w:tcW w:w="994" w:type="dxa"/>
          </w:tcPr>
          <w:p w14:paraId="4B5A4340" w14:textId="77777777" w:rsidR="00B67B81" w:rsidRPr="00161906" w:rsidRDefault="00B67B81" w:rsidP="00B67B81">
            <w:pPr>
              <w:spacing w:line="240" w:lineRule="auto"/>
              <w:jc w:val="center"/>
            </w:pPr>
            <w:r w:rsidRPr="00161906">
              <w:t>2</w:t>
            </w:r>
          </w:p>
        </w:tc>
        <w:tc>
          <w:tcPr>
            <w:tcW w:w="880" w:type="dxa"/>
          </w:tcPr>
          <w:p w14:paraId="60D2C0E5" w14:textId="77777777" w:rsidR="00B67B81" w:rsidRPr="00161906" w:rsidRDefault="00B67B81" w:rsidP="00B67B81">
            <w:pPr>
              <w:spacing w:line="240" w:lineRule="auto"/>
              <w:jc w:val="center"/>
            </w:pPr>
            <w:r w:rsidRPr="00161906">
              <w:t>3</w:t>
            </w:r>
          </w:p>
        </w:tc>
        <w:tc>
          <w:tcPr>
            <w:tcW w:w="1005" w:type="dxa"/>
          </w:tcPr>
          <w:p w14:paraId="103EF872" w14:textId="77777777" w:rsidR="00B67B81" w:rsidRPr="00161906" w:rsidRDefault="00B67B81" w:rsidP="00B67B81">
            <w:pPr>
              <w:spacing w:line="240" w:lineRule="auto"/>
              <w:jc w:val="center"/>
            </w:pPr>
            <w:r w:rsidRPr="00161906">
              <w:t>4</w:t>
            </w:r>
          </w:p>
        </w:tc>
        <w:tc>
          <w:tcPr>
            <w:tcW w:w="994" w:type="dxa"/>
          </w:tcPr>
          <w:p w14:paraId="5ACDEC6D" w14:textId="77777777" w:rsidR="00B67B81" w:rsidRPr="00161906" w:rsidRDefault="00B67B81" w:rsidP="00B67B81">
            <w:pPr>
              <w:spacing w:line="240" w:lineRule="auto"/>
              <w:jc w:val="center"/>
            </w:pPr>
            <w:r w:rsidRPr="00161906">
              <w:t>5</w:t>
            </w:r>
          </w:p>
        </w:tc>
      </w:tr>
    </w:tbl>
    <w:p w14:paraId="34FA270D" w14:textId="77777777" w:rsidR="00B67B81" w:rsidRPr="00161906" w:rsidRDefault="00B67B81">
      <w:pPr>
        <w:rPr>
          <w:rtl/>
        </w:rPr>
      </w:pPr>
    </w:p>
    <w:p w14:paraId="7BB8FF47" w14:textId="5DE75EC9" w:rsidR="00B67B81" w:rsidRDefault="00B67B81">
      <w:pPr>
        <w:rPr>
          <w:rtl/>
        </w:rPr>
      </w:pPr>
    </w:p>
    <w:p w14:paraId="102C3078" w14:textId="77777777" w:rsidR="009D7DDE" w:rsidRPr="00161906" w:rsidRDefault="009D7DDE"/>
    <w:p w14:paraId="032633AB" w14:textId="77777777" w:rsidR="00B67B81" w:rsidRPr="00161906" w:rsidRDefault="00B67B81">
      <w:pPr>
        <w:rPr>
          <w:rtl/>
        </w:rPr>
      </w:pPr>
    </w:p>
    <w:p w14:paraId="6B98D7BF" w14:textId="77777777" w:rsidR="00B67B81" w:rsidRPr="00161906" w:rsidRDefault="00B67B81">
      <w:pPr>
        <w:rPr>
          <w:rtl/>
        </w:rPr>
      </w:pPr>
    </w:p>
    <w:p w14:paraId="60EE833C" w14:textId="757F80CF" w:rsidR="00B67B81" w:rsidRPr="00161906" w:rsidRDefault="0074155E" w:rsidP="0074155E">
      <w:pPr>
        <w:rPr>
          <w:rtl/>
        </w:rPr>
      </w:pPr>
      <w:r>
        <w:rPr>
          <w:noProof/>
          <w:rtl/>
          <w:lang w:val="ar-SA"/>
        </w:rPr>
        <w:lastRenderedPageBreak/>
        <mc:AlternateContent>
          <mc:Choice Requires="wps">
            <w:drawing>
              <wp:anchor distT="0" distB="0" distL="114300" distR="114300" simplePos="0" relativeHeight="251678720" behindDoc="0" locked="0" layoutInCell="1" allowOverlap="1" wp14:anchorId="3D7E71B4" wp14:editId="2A540CE5">
                <wp:simplePos x="0" y="0"/>
                <wp:positionH relativeFrom="column">
                  <wp:posOffset>-190500</wp:posOffset>
                </wp:positionH>
                <wp:positionV relativeFrom="paragraph">
                  <wp:posOffset>-457200</wp:posOffset>
                </wp:positionV>
                <wp:extent cx="2311400" cy="723900"/>
                <wp:effectExtent l="0" t="0" r="12700" b="1270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11400" cy="723900"/>
                        </a:xfrm>
                        <a:prstGeom prst="rect">
                          <a:avLst/>
                        </a:prstGeom>
                        <a:ln>
                          <a:solidFill>
                            <a:schemeClr val="bg1"/>
                          </a:solidFill>
                        </a:ln>
                      </wps:spPr>
                      <wps:style>
                        <a:lnRef idx="2">
                          <a:schemeClr val="accent3"/>
                        </a:lnRef>
                        <a:fillRef idx="1">
                          <a:schemeClr val="lt1"/>
                        </a:fillRef>
                        <a:effectRef idx="0">
                          <a:schemeClr val="accent3"/>
                        </a:effectRef>
                        <a:fontRef idx="minor">
                          <a:schemeClr val="dk1"/>
                        </a:fontRef>
                      </wps:style>
                      <wps:txbx>
                        <w:txbxContent>
                          <w:p w14:paraId="072C25F5" w14:textId="77777777" w:rsidR="008A5922" w:rsidRPr="00B67B81" w:rsidRDefault="008A5922" w:rsidP="00B67B81">
                            <w:pPr>
                              <w:rPr>
                                <w:b/>
                                <w:bCs/>
                                <w:sz w:val="28"/>
                                <w:szCs w:val="28"/>
                                <w:u w:val="single"/>
                                <w:lang w:val="en-US"/>
                              </w:rPr>
                            </w:pPr>
                            <w:r w:rsidRPr="00B67B81">
                              <w:rPr>
                                <w:b/>
                                <w:bCs/>
                                <w:sz w:val="28"/>
                                <w:szCs w:val="28"/>
                                <w:u w:val="single"/>
                                <w:lang w:val="en-US"/>
                              </w:rPr>
                              <w:t xml:space="preserve">Part </w:t>
                            </w:r>
                            <w:r>
                              <w:rPr>
                                <w:b/>
                                <w:bCs/>
                                <w:sz w:val="28"/>
                                <w:szCs w:val="28"/>
                                <w:u w:val="single"/>
                                <w:lang w:val="en-US"/>
                              </w:rPr>
                              <w:t>V</w:t>
                            </w:r>
                            <w:r w:rsidRPr="00B67B81">
                              <w:rPr>
                                <w:b/>
                                <w:bCs/>
                                <w:sz w:val="28"/>
                                <w:szCs w:val="28"/>
                                <w:u w:val="single"/>
                                <w:lang w:val="en-US"/>
                              </w:rPr>
                              <w:t>: Unethical Pro-Organizational Behavior (UPB)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3D7E71B4" id="Rectangle 13" o:spid="_x0000_s1035" style="position:absolute;left:0;text-align:left;margin-left:-15pt;margin-top:-36pt;width:182pt;height:5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" fillcolor="white [3201]" strokecolor="white [3212]" strokeweight="1pt">
                <v:path arrowok="t"/>
                <v:textbox>
                  <w:txbxContent>
                    <w:p w14:paraId="072C25F5" w14:textId="77777777" w:rsidR="008A5922" w:rsidRPr="00B67B81" w:rsidRDefault="008A5922" w:rsidP="00B67B81">
                      <w:pPr>
                        <w:rPr>
                          <w:b/>
                          <w:bCs/>
                          <w:sz w:val="28"/>
                          <w:szCs w:val="28"/>
                          <w:u w:val="single"/>
                          <w:lang w:val="en-US"/>
                        </w:rPr>
                      </w:pPr>
                      <w:r w:rsidRPr="00B67B81">
                        <w:rPr>
                          <w:b/>
                          <w:bCs/>
                          <w:sz w:val="28"/>
                          <w:szCs w:val="28"/>
                          <w:u w:val="single"/>
                          <w:lang w:val="en-US"/>
                        </w:rPr>
                        <w:t xml:space="preserve">Part </w:t>
                      </w:r>
                      <w:r>
                        <w:rPr>
                          <w:b/>
                          <w:bCs/>
                          <w:sz w:val="28"/>
                          <w:szCs w:val="28"/>
                          <w:u w:val="single"/>
                          <w:lang w:val="en-US"/>
                        </w:rPr>
                        <w:t>V</w:t>
                      </w:r>
                      <w:r w:rsidRPr="00B67B81">
                        <w:rPr>
                          <w:b/>
                          <w:bCs/>
                          <w:sz w:val="28"/>
                          <w:szCs w:val="28"/>
                          <w:u w:val="single"/>
                          <w:lang w:val="en-US"/>
                        </w:rPr>
                        <w:t>: Unethical Pro-Organizational Behavior (UPB)</w:t>
                      </w:r>
                    </w:p>
                  </w:txbxContent>
                </v:textbox>
              </v:rect>
            </w:pict>
          </mc:Fallback>
        </mc:AlternateContent>
      </w:r>
      <w:r>
        <w:rPr>
          <w:noProof/>
          <w:rtl/>
          <w:lang w:val="ar-SA"/>
        </w:rPr>
        <mc:AlternateContent>
          <mc:Choice Requires="wps">
            <w:drawing>
              <wp:anchor distT="0" distB="0" distL="114300" distR="114300" simplePos="0" relativeHeight="251679744" behindDoc="0" locked="0" layoutInCell="1" allowOverlap="1" wp14:anchorId="4F76CCEE" wp14:editId="11C76AAC">
                <wp:simplePos x="0" y="0"/>
                <wp:positionH relativeFrom="column">
                  <wp:posOffset>3619500</wp:posOffset>
                </wp:positionH>
                <wp:positionV relativeFrom="paragraph">
                  <wp:posOffset>-456710</wp:posOffset>
                </wp:positionV>
                <wp:extent cx="2260600" cy="698500"/>
                <wp:effectExtent l="0" t="0" r="12700" b="1270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60600" cy="698500"/>
                        </a:xfrm>
                        <a:prstGeom prst="rect">
                          <a:avLst/>
                        </a:prstGeom>
                        <a:ln>
                          <a:solidFill>
                            <a:schemeClr val="bg1"/>
                          </a:solidFill>
                        </a:ln>
                      </wps:spPr>
                      <wps:style>
                        <a:lnRef idx="2">
                          <a:schemeClr val="accent3"/>
                        </a:lnRef>
                        <a:fillRef idx="1">
                          <a:schemeClr val="lt1"/>
                        </a:fillRef>
                        <a:effectRef idx="0">
                          <a:schemeClr val="accent3"/>
                        </a:effectRef>
                        <a:fontRef idx="minor">
                          <a:schemeClr val="dk1"/>
                        </a:fontRef>
                      </wps:style>
                      <wps:txbx>
                        <w:txbxContent>
                          <w:p w14:paraId="24B4DBC6" w14:textId="77777777" w:rsidR="008A5922" w:rsidRPr="00B67B81" w:rsidRDefault="008A5922" w:rsidP="00B67B81">
                            <w:pPr>
                              <w:bidi/>
                              <w:rPr>
                                <w:b/>
                                <w:bCs/>
                                <w:sz w:val="28"/>
                                <w:szCs w:val="28"/>
                                <w:u w:val="single"/>
                                <w:rtl/>
                                <w:lang w:val="en-US"/>
                              </w:rPr>
                            </w:pPr>
                            <w:r w:rsidRPr="00B67B81">
                              <w:rPr>
                                <w:rFonts w:hint="cs"/>
                                <w:b/>
                                <w:bCs/>
                                <w:sz w:val="28"/>
                                <w:szCs w:val="28"/>
                                <w:u w:val="single"/>
                                <w:rtl/>
                                <w:lang w:val="en-US"/>
                              </w:rPr>
                              <w:t xml:space="preserve">الجزء الخامس: </w:t>
                            </w:r>
                            <w:r w:rsidRPr="00B67B81">
                              <w:rPr>
                                <w:rFonts w:cs="Arial"/>
                                <w:b/>
                                <w:bCs/>
                                <w:sz w:val="28"/>
                                <w:szCs w:val="28"/>
                                <w:u w:val="single"/>
                                <w:rtl/>
                                <w:lang w:val="en-US"/>
                              </w:rPr>
                              <w:t>السلوك غير الأخلاقي المؤيد للمنظمات</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4F76CCEE" id="Rectangle 14" o:spid="_x0000_s1036" style="position:absolute;left:0;text-align:left;margin-left:285pt;margin-top:-35.95pt;width:178pt;height:5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" fillcolor="white [3201]" strokecolor="white [3212]" strokeweight="1pt">
                <v:path arrowok="t"/>
                <v:textbox>
                  <w:txbxContent>
                    <w:p w14:paraId="24B4DBC6" w14:textId="77777777" w:rsidR="008A5922" w:rsidRPr="00B67B81" w:rsidRDefault="008A5922" w:rsidP="00B67B81">
                      <w:pPr>
                        <w:bidi/>
                        <w:rPr>
                          <w:b/>
                          <w:bCs/>
                          <w:sz w:val="28"/>
                          <w:szCs w:val="28"/>
                          <w:u w:val="single"/>
                          <w:rtl/>
                          <w:lang w:val="en-US"/>
                        </w:rPr>
                      </w:pPr>
                      <w:r w:rsidRPr="00B67B81">
                        <w:rPr>
                          <w:rFonts w:hint="cs"/>
                          <w:b/>
                          <w:bCs/>
                          <w:sz w:val="28"/>
                          <w:szCs w:val="28"/>
                          <w:u w:val="single"/>
                          <w:rtl/>
                          <w:lang w:val="en-US"/>
                        </w:rPr>
                        <w:t xml:space="preserve">الجزء الخامس: </w:t>
                      </w:r>
                      <w:r w:rsidRPr="00B67B81">
                        <w:rPr>
                          <w:rFonts w:cs="Arial"/>
                          <w:b/>
                          <w:bCs/>
                          <w:sz w:val="28"/>
                          <w:szCs w:val="28"/>
                          <w:u w:val="single"/>
                          <w:rtl/>
                          <w:lang w:val="en-US"/>
                        </w:rPr>
                        <w:t>السلوك غير الأخلاقي المؤيد للمنظمات</w:t>
                      </w:r>
                    </w:p>
                  </w:txbxContent>
                </v:textbox>
              </v:rect>
            </w:pict>
          </mc:Fallback>
        </mc:AlternateContent>
      </w:r>
    </w:p>
    <w:p w14:paraId="280867EA" w14:textId="77777777" w:rsidR="009D7DDE" w:rsidRPr="00161906" w:rsidRDefault="009D7DDE" w:rsidP="009D7DDE">
      <w:pPr>
        <w:rPr>
          <w:lang w:val="en-US"/>
        </w:rPr>
      </w:pPr>
      <w:r w:rsidRPr="00161906">
        <w:t>Please circle the number (only one) on the</w:t>
      </w:r>
      <w:r>
        <w:t xml:space="preserve"> </w:t>
      </w:r>
      <w:r w:rsidRPr="00161906">
        <w:t>scale that best corresponds to your belief for each of following</w:t>
      </w:r>
      <w:r w:rsidRPr="00161906">
        <w:rPr>
          <w:lang w:val="en-US"/>
        </w:rPr>
        <w:t xml:space="preserve"> questions</w:t>
      </w:r>
    </w:p>
    <w:p w14:paraId="2089C2EA" w14:textId="13E9B806" w:rsidR="00B67B81" w:rsidRPr="00161906" w:rsidRDefault="009D7DDE" w:rsidP="009D7DDE">
      <w:pPr>
        <w:jc w:val="right"/>
        <w:rPr>
          <w:rFonts w:cs="Arial"/>
        </w:rPr>
      </w:pPr>
      <w:r w:rsidRPr="00161906">
        <w:rPr>
          <w:rFonts w:cs="Arial"/>
          <w:rtl/>
        </w:rPr>
        <w:t xml:space="preserve">يرجى وضع دائرة حول الرقم (واحد فقط) على مقياس </w:t>
      </w:r>
      <w:r>
        <w:rPr>
          <w:rFonts w:cs="Arial" w:hint="cs"/>
          <w:rtl/>
        </w:rPr>
        <w:t>الذي</w:t>
      </w:r>
      <w:r w:rsidRPr="00161906">
        <w:rPr>
          <w:rFonts w:cs="Arial"/>
          <w:rtl/>
        </w:rPr>
        <w:t xml:space="preserve"> يتوافق بشكل أفضل مع معتقداتك لكل من العبارات التالية</w:t>
      </w:r>
    </w:p>
    <w:tbl>
      <w:tblPr>
        <w:tblStyle w:val="TableGrid"/>
        <w:tblW w:w="11340" w:type="dxa"/>
        <w:tblInd w:w="-995" w:type="dxa"/>
        <w:tblLook w:val="04A0" w:firstRow="1" w:lastRow="0" w:firstColumn="1" w:lastColumn="0" w:noHBand="0" w:noVBand="1"/>
      </w:tblPr>
      <w:tblGrid>
        <w:gridCol w:w="718"/>
        <w:gridCol w:w="5582"/>
        <w:gridCol w:w="1170"/>
        <w:gridCol w:w="1055"/>
        <w:gridCol w:w="816"/>
        <w:gridCol w:w="1005"/>
        <w:gridCol w:w="994"/>
      </w:tblGrid>
      <w:tr w:rsidR="009D7DDE" w:rsidRPr="00161906" w14:paraId="57716479" w14:textId="77777777" w:rsidTr="00B67B81">
        <w:trPr>
          <w:trHeight w:val="1169"/>
        </w:trPr>
        <w:tc>
          <w:tcPr>
            <w:tcW w:w="718" w:type="dxa"/>
          </w:tcPr>
          <w:p w14:paraId="600740A8" w14:textId="77777777" w:rsidR="009D7DDE" w:rsidRPr="00161906" w:rsidRDefault="009D7DDE" w:rsidP="009D7DDE">
            <w:pPr>
              <w:spacing w:line="240" w:lineRule="auto"/>
              <w:jc w:val="right"/>
            </w:pPr>
            <w:r w:rsidRPr="00161906">
              <w:t>No.</w:t>
            </w:r>
          </w:p>
        </w:tc>
        <w:tc>
          <w:tcPr>
            <w:tcW w:w="5582" w:type="dxa"/>
          </w:tcPr>
          <w:p w14:paraId="114848F9" w14:textId="77777777" w:rsidR="009D7DDE" w:rsidRPr="00161906" w:rsidRDefault="009D7DDE" w:rsidP="009D7DDE">
            <w:pPr>
              <w:spacing w:line="240" w:lineRule="auto"/>
              <w:jc w:val="center"/>
            </w:pPr>
            <w:r w:rsidRPr="00161906">
              <w:t>Questions</w:t>
            </w:r>
          </w:p>
          <w:p w14:paraId="1D242711" w14:textId="77777777" w:rsidR="009D7DDE" w:rsidRPr="00161906" w:rsidRDefault="009D7DDE" w:rsidP="009D7DDE">
            <w:pPr>
              <w:bidi/>
              <w:spacing w:line="240" w:lineRule="auto"/>
              <w:jc w:val="center"/>
              <w:rPr>
                <w:rtl/>
              </w:rPr>
            </w:pPr>
            <w:r w:rsidRPr="00161906">
              <w:rPr>
                <w:rFonts w:hint="cs"/>
                <w:rtl/>
              </w:rPr>
              <w:t>الأسئلة</w:t>
            </w:r>
          </w:p>
        </w:tc>
        <w:tc>
          <w:tcPr>
            <w:tcW w:w="1170" w:type="dxa"/>
          </w:tcPr>
          <w:p w14:paraId="2D0009AC" w14:textId="77777777" w:rsidR="009D7DDE" w:rsidRPr="009D7DDE" w:rsidRDefault="009D7DDE" w:rsidP="009D7DDE">
            <w:pPr>
              <w:spacing w:line="240" w:lineRule="auto"/>
              <w:jc w:val="center"/>
              <w:rPr>
                <w:rtl/>
                <w:lang w:val="en-US"/>
              </w:rPr>
            </w:pPr>
            <w:r>
              <w:rPr>
                <w:lang w:val="en-US"/>
              </w:rPr>
              <w:t>Strongly Disagree</w:t>
            </w:r>
          </w:p>
          <w:p w14:paraId="5E1A9BA2" w14:textId="757FCF24" w:rsidR="009D7DDE" w:rsidRPr="00161906" w:rsidRDefault="009D7DDE" w:rsidP="009D7DDE">
            <w:pPr>
              <w:spacing w:line="240" w:lineRule="auto"/>
              <w:jc w:val="center"/>
              <w:rPr>
                <w:sz w:val="16"/>
                <w:szCs w:val="20"/>
              </w:rPr>
            </w:pPr>
            <w:r w:rsidRPr="009D7DDE">
              <w:rPr>
                <w:rtl/>
              </w:rPr>
              <w:t>أرفض بشدة</w:t>
            </w:r>
          </w:p>
        </w:tc>
        <w:tc>
          <w:tcPr>
            <w:tcW w:w="1055" w:type="dxa"/>
          </w:tcPr>
          <w:p w14:paraId="3A10728E" w14:textId="77777777" w:rsidR="009D7DDE" w:rsidRPr="00161906" w:rsidRDefault="009D7DDE" w:rsidP="009D7DDE">
            <w:pPr>
              <w:spacing w:line="240" w:lineRule="auto"/>
              <w:jc w:val="center"/>
              <w:rPr>
                <w:rtl/>
              </w:rPr>
            </w:pPr>
            <w:r>
              <w:t>Disagree</w:t>
            </w:r>
          </w:p>
          <w:p w14:paraId="2712A6D6" w14:textId="240791F2" w:rsidR="009D7DDE" w:rsidRPr="00161906" w:rsidRDefault="009D7DDE" w:rsidP="009D7DDE">
            <w:pPr>
              <w:spacing w:line="240" w:lineRule="auto"/>
              <w:jc w:val="center"/>
              <w:rPr>
                <w:sz w:val="16"/>
                <w:szCs w:val="20"/>
                <w:rtl/>
                <w:lang w:val="en-US"/>
              </w:rPr>
            </w:pPr>
            <w:r>
              <w:rPr>
                <w:rFonts w:hint="cs"/>
                <w:rtl/>
              </w:rPr>
              <w:t>أعارض</w:t>
            </w:r>
          </w:p>
        </w:tc>
        <w:tc>
          <w:tcPr>
            <w:tcW w:w="816" w:type="dxa"/>
          </w:tcPr>
          <w:p w14:paraId="52F17AF1" w14:textId="77777777" w:rsidR="009D7DDE" w:rsidRPr="009D7DDE" w:rsidRDefault="009D7DDE" w:rsidP="009D7DDE">
            <w:pPr>
              <w:spacing w:line="240" w:lineRule="auto"/>
              <w:jc w:val="center"/>
              <w:rPr>
                <w:rtl/>
                <w:lang w:val="en-US"/>
              </w:rPr>
            </w:pPr>
            <w:r>
              <w:rPr>
                <w:lang w:val="en-US"/>
              </w:rPr>
              <w:t>Natural</w:t>
            </w:r>
          </w:p>
          <w:p w14:paraId="6EF3B88B" w14:textId="15065E5F" w:rsidR="009D7DDE" w:rsidRPr="00161906" w:rsidRDefault="009D7DDE" w:rsidP="009D7DDE">
            <w:pPr>
              <w:spacing w:line="240" w:lineRule="auto"/>
              <w:jc w:val="center"/>
              <w:rPr>
                <w:sz w:val="16"/>
                <w:szCs w:val="20"/>
              </w:rPr>
            </w:pPr>
            <w:r w:rsidRPr="009D7DDE">
              <w:rPr>
                <w:rtl/>
              </w:rPr>
              <w:t>متردد</w:t>
            </w:r>
          </w:p>
        </w:tc>
        <w:tc>
          <w:tcPr>
            <w:tcW w:w="1005" w:type="dxa"/>
          </w:tcPr>
          <w:p w14:paraId="4E92D1C6" w14:textId="77777777" w:rsidR="009D7DDE" w:rsidRPr="00161906" w:rsidRDefault="009D7DDE" w:rsidP="009D7DDE">
            <w:pPr>
              <w:spacing w:line="240" w:lineRule="auto"/>
              <w:jc w:val="center"/>
              <w:rPr>
                <w:rtl/>
              </w:rPr>
            </w:pPr>
            <w:r>
              <w:t>Agree</w:t>
            </w:r>
          </w:p>
          <w:p w14:paraId="4E5CB4F3" w14:textId="71868353" w:rsidR="009D7DDE" w:rsidRPr="00161906" w:rsidRDefault="009D7DDE" w:rsidP="009D7DDE">
            <w:pPr>
              <w:spacing w:line="240" w:lineRule="auto"/>
              <w:jc w:val="center"/>
              <w:rPr>
                <w:sz w:val="16"/>
                <w:szCs w:val="20"/>
              </w:rPr>
            </w:pPr>
            <w:r>
              <w:rPr>
                <w:rFonts w:hint="cs"/>
                <w:rtl/>
              </w:rPr>
              <w:t>اتفق</w:t>
            </w:r>
          </w:p>
        </w:tc>
        <w:tc>
          <w:tcPr>
            <w:tcW w:w="994" w:type="dxa"/>
          </w:tcPr>
          <w:p w14:paraId="67E48475" w14:textId="77777777" w:rsidR="009D7DDE" w:rsidRPr="00161906" w:rsidRDefault="009D7DDE" w:rsidP="009D7DDE">
            <w:pPr>
              <w:spacing w:line="240" w:lineRule="auto"/>
              <w:jc w:val="center"/>
              <w:rPr>
                <w:rtl/>
              </w:rPr>
            </w:pPr>
            <w:r>
              <w:t>Strong Agree</w:t>
            </w:r>
          </w:p>
          <w:p w14:paraId="0F51FD5C" w14:textId="44BA7E21" w:rsidR="009D7DDE" w:rsidRPr="00161906" w:rsidRDefault="009D7DDE" w:rsidP="009D7DDE">
            <w:pPr>
              <w:spacing w:line="240" w:lineRule="auto"/>
              <w:jc w:val="center"/>
              <w:rPr>
                <w:sz w:val="16"/>
                <w:szCs w:val="20"/>
              </w:rPr>
            </w:pPr>
            <w:r w:rsidRPr="009D7DDE">
              <w:rPr>
                <w:rtl/>
              </w:rPr>
              <w:t>موافق بشدة</w:t>
            </w:r>
          </w:p>
        </w:tc>
      </w:tr>
      <w:tr w:rsidR="00B67B81" w:rsidRPr="00161906" w14:paraId="0F1258D2" w14:textId="77777777" w:rsidTr="00B67B81">
        <w:tc>
          <w:tcPr>
            <w:tcW w:w="718" w:type="dxa"/>
          </w:tcPr>
          <w:p w14:paraId="34285CAF" w14:textId="77777777" w:rsidR="00B67B81" w:rsidRPr="00161906" w:rsidRDefault="00B67B81" w:rsidP="00B67B81">
            <w:pPr>
              <w:spacing w:line="240" w:lineRule="auto"/>
              <w:jc w:val="right"/>
              <w:rPr>
                <w:lang w:val="en-US"/>
              </w:rPr>
            </w:pPr>
            <w:r w:rsidRPr="00161906">
              <w:t>UPB</w:t>
            </w:r>
            <w:r w:rsidRPr="00161906">
              <w:rPr>
                <w:lang w:val="en-US"/>
              </w:rPr>
              <w:t>1</w:t>
            </w:r>
          </w:p>
        </w:tc>
        <w:tc>
          <w:tcPr>
            <w:tcW w:w="5582" w:type="dxa"/>
          </w:tcPr>
          <w:p w14:paraId="0B78808A" w14:textId="77777777" w:rsidR="00B67B81" w:rsidRPr="00161906" w:rsidRDefault="00B67B81" w:rsidP="00B67B81">
            <w:pPr>
              <w:spacing w:line="240" w:lineRule="auto"/>
              <w:rPr>
                <w:rFonts w:asciiTheme="majorBidi" w:hAnsiTheme="majorBidi" w:cstheme="majorBidi"/>
                <w:sz w:val="22"/>
              </w:rPr>
            </w:pPr>
            <w:r w:rsidRPr="00161906">
              <w:rPr>
                <w:rFonts w:asciiTheme="majorBidi" w:hAnsiTheme="majorBidi" w:cstheme="majorBidi"/>
                <w:sz w:val="22"/>
              </w:rPr>
              <w:t>If it could help my organization, I would misrepresent the truth to make my organization look good</w:t>
            </w:r>
          </w:p>
          <w:p w14:paraId="28E7F53E" w14:textId="77777777" w:rsidR="00B67B81" w:rsidRPr="00161906" w:rsidRDefault="00B67B81" w:rsidP="00B67B81">
            <w:pPr>
              <w:bidi/>
              <w:spacing w:line="240" w:lineRule="auto"/>
              <w:rPr>
                <w:rFonts w:asciiTheme="majorBidi" w:hAnsiTheme="majorBidi" w:cstheme="majorBidi"/>
                <w:sz w:val="22"/>
              </w:rPr>
            </w:pPr>
            <w:r w:rsidRPr="00161906">
              <w:rPr>
                <w:rFonts w:asciiTheme="majorBidi" w:hAnsiTheme="majorBidi"/>
                <w:sz w:val="22"/>
                <w:rtl/>
              </w:rPr>
              <w:t>إذا كان من الممكن أن يساعد مؤسستي ، فسأحرف الحقيقة لجعل منظمتي تبدو جيدة</w:t>
            </w:r>
          </w:p>
        </w:tc>
        <w:tc>
          <w:tcPr>
            <w:tcW w:w="1170" w:type="dxa"/>
          </w:tcPr>
          <w:p w14:paraId="65B80D75" w14:textId="77777777" w:rsidR="00B67B81" w:rsidRPr="00161906" w:rsidRDefault="00B67B81" w:rsidP="00B67B81">
            <w:pPr>
              <w:spacing w:line="240" w:lineRule="auto"/>
              <w:jc w:val="center"/>
            </w:pPr>
            <w:r w:rsidRPr="00161906">
              <w:t>1</w:t>
            </w:r>
          </w:p>
        </w:tc>
        <w:tc>
          <w:tcPr>
            <w:tcW w:w="1055" w:type="dxa"/>
          </w:tcPr>
          <w:p w14:paraId="60E93BB6" w14:textId="77777777" w:rsidR="00B67B81" w:rsidRPr="00161906" w:rsidRDefault="00B67B81" w:rsidP="00B67B81">
            <w:pPr>
              <w:spacing w:line="240" w:lineRule="auto"/>
              <w:jc w:val="center"/>
            </w:pPr>
            <w:r w:rsidRPr="00161906">
              <w:t>2</w:t>
            </w:r>
          </w:p>
        </w:tc>
        <w:tc>
          <w:tcPr>
            <w:tcW w:w="816" w:type="dxa"/>
          </w:tcPr>
          <w:p w14:paraId="6EA498C5" w14:textId="77777777" w:rsidR="00B67B81" w:rsidRPr="00161906" w:rsidRDefault="00B67B81" w:rsidP="00B67B81">
            <w:pPr>
              <w:spacing w:line="240" w:lineRule="auto"/>
              <w:jc w:val="center"/>
            </w:pPr>
            <w:r w:rsidRPr="00161906">
              <w:t>3</w:t>
            </w:r>
          </w:p>
        </w:tc>
        <w:tc>
          <w:tcPr>
            <w:tcW w:w="1005" w:type="dxa"/>
          </w:tcPr>
          <w:p w14:paraId="3B85ADBC" w14:textId="77777777" w:rsidR="00B67B81" w:rsidRPr="00161906" w:rsidRDefault="00B67B81" w:rsidP="00B67B81">
            <w:pPr>
              <w:spacing w:line="240" w:lineRule="auto"/>
              <w:jc w:val="center"/>
            </w:pPr>
            <w:r w:rsidRPr="00161906">
              <w:t>4</w:t>
            </w:r>
          </w:p>
        </w:tc>
        <w:tc>
          <w:tcPr>
            <w:tcW w:w="994" w:type="dxa"/>
          </w:tcPr>
          <w:p w14:paraId="1266DBFE" w14:textId="77777777" w:rsidR="00B67B81" w:rsidRPr="00161906" w:rsidRDefault="00B67B81" w:rsidP="00B67B81">
            <w:pPr>
              <w:spacing w:line="240" w:lineRule="auto"/>
              <w:jc w:val="center"/>
            </w:pPr>
            <w:r w:rsidRPr="00161906">
              <w:t>5</w:t>
            </w:r>
          </w:p>
        </w:tc>
      </w:tr>
      <w:tr w:rsidR="00B67B81" w:rsidRPr="00161906" w14:paraId="22014ECF" w14:textId="77777777" w:rsidTr="00B67B81">
        <w:tc>
          <w:tcPr>
            <w:tcW w:w="718" w:type="dxa"/>
          </w:tcPr>
          <w:p w14:paraId="4DE636F2" w14:textId="77777777" w:rsidR="00B67B81" w:rsidRPr="00161906" w:rsidRDefault="00B67B81" w:rsidP="00B67B81">
            <w:pPr>
              <w:spacing w:line="240" w:lineRule="auto"/>
              <w:jc w:val="right"/>
            </w:pPr>
            <w:r w:rsidRPr="00161906">
              <w:t>UPB2</w:t>
            </w:r>
          </w:p>
        </w:tc>
        <w:tc>
          <w:tcPr>
            <w:tcW w:w="5582" w:type="dxa"/>
          </w:tcPr>
          <w:p w14:paraId="13D6C6C5" w14:textId="77777777" w:rsidR="00B67B81" w:rsidRPr="00161906" w:rsidRDefault="00B67B81" w:rsidP="00B67B81">
            <w:pPr>
              <w:spacing w:line="240" w:lineRule="auto"/>
              <w:rPr>
                <w:rFonts w:asciiTheme="majorBidi" w:hAnsiTheme="majorBidi" w:cstheme="majorBidi"/>
                <w:sz w:val="22"/>
              </w:rPr>
            </w:pPr>
            <w:r w:rsidRPr="00161906">
              <w:rPr>
                <w:rFonts w:asciiTheme="majorBidi" w:hAnsiTheme="majorBidi" w:cstheme="majorBidi"/>
                <w:sz w:val="22"/>
              </w:rPr>
              <w:t>If it could help my organization, I would exaggerate the truth about my company’s products or services to customers and clients</w:t>
            </w:r>
          </w:p>
          <w:p w14:paraId="319439C7" w14:textId="77777777" w:rsidR="00B67B81" w:rsidRPr="00161906" w:rsidRDefault="00B67B81" w:rsidP="00B67B81">
            <w:pPr>
              <w:bidi/>
              <w:spacing w:line="240" w:lineRule="auto"/>
              <w:rPr>
                <w:rFonts w:asciiTheme="majorBidi" w:hAnsiTheme="majorBidi" w:cstheme="majorBidi"/>
                <w:sz w:val="22"/>
              </w:rPr>
            </w:pPr>
            <w:r w:rsidRPr="00161906">
              <w:rPr>
                <w:rFonts w:asciiTheme="majorBidi" w:hAnsiTheme="majorBidi"/>
                <w:sz w:val="22"/>
                <w:rtl/>
              </w:rPr>
              <w:t>إذا كان من الممكن أن يساعد مؤسستي ، فسأبالغ في حقيقة منتجات أو خدمات شركتي للعملاء والعملاء</w:t>
            </w:r>
          </w:p>
        </w:tc>
        <w:tc>
          <w:tcPr>
            <w:tcW w:w="1170" w:type="dxa"/>
          </w:tcPr>
          <w:p w14:paraId="1E794257" w14:textId="77777777" w:rsidR="00B67B81" w:rsidRPr="00161906" w:rsidRDefault="00B67B81" w:rsidP="00B67B81">
            <w:pPr>
              <w:spacing w:line="240" w:lineRule="auto"/>
              <w:jc w:val="center"/>
            </w:pPr>
            <w:r w:rsidRPr="00161906">
              <w:t>1</w:t>
            </w:r>
          </w:p>
        </w:tc>
        <w:tc>
          <w:tcPr>
            <w:tcW w:w="1055" w:type="dxa"/>
          </w:tcPr>
          <w:p w14:paraId="2CF2BC2E" w14:textId="77777777" w:rsidR="00B67B81" w:rsidRPr="00161906" w:rsidRDefault="00B67B81" w:rsidP="00B67B81">
            <w:pPr>
              <w:spacing w:line="240" w:lineRule="auto"/>
              <w:jc w:val="center"/>
            </w:pPr>
            <w:r w:rsidRPr="00161906">
              <w:t>2</w:t>
            </w:r>
          </w:p>
        </w:tc>
        <w:tc>
          <w:tcPr>
            <w:tcW w:w="816" w:type="dxa"/>
          </w:tcPr>
          <w:p w14:paraId="7729E981" w14:textId="77777777" w:rsidR="00B67B81" w:rsidRPr="00161906" w:rsidRDefault="00B67B81" w:rsidP="00B67B81">
            <w:pPr>
              <w:spacing w:line="240" w:lineRule="auto"/>
              <w:jc w:val="center"/>
            </w:pPr>
            <w:r w:rsidRPr="00161906">
              <w:t>3</w:t>
            </w:r>
          </w:p>
        </w:tc>
        <w:tc>
          <w:tcPr>
            <w:tcW w:w="1005" w:type="dxa"/>
          </w:tcPr>
          <w:p w14:paraId="1DEFEDEE" w14:textId="77777777" w:rsidR="00B67B81" w:rsidRPr="00161906" w:rsidRDefault="00B67B81" w:rsidP="00B67B81">
            <w:pPr>
              <w:spacing w:line="240" w:lineRule="auto"/>
              <w:jc w:val="center"/>
            </w:pPr>
            <w:r w:rsidRPr="00161906">
              <w:t>4</w:t>
            </w:r>
          </w:p>
        </w:tc>
        <w:tc>
          <w:tcPr>
            <w:tcW w:w="994" w:type="dxa"/>
          </w:tcPr>
          <w:p w14:paraId="188784E0" w14:textId="77777777" w:rsidR="00B67B81" w:rsidRPr="00161906" w:rsidRDefault="00B67B81" w:rsidP="00B67B81">
            <w:pPr>
              <w:spacing w:line="240" w:lineRule="auto"/>
              <w:jc w:val="center"/>
            </w:pPr>
            <w:r w:rsidRPr="00161906">
              <w:t>5</w:t>
            </w:r>
          </w:p>
        </w:tc>
      </w:tr>
      <w:tr w:rsidR="00B67B81" w:rsidRPr="00161906" w14:paraId="2F33DE9F" w14:textId="77777777" w:rsidTr="00B67B81">
        <w:tc>
          <w:tcPr>
            <w:tcW w:w="718" w:type="dxa"/>
          </w:tcPr>
          <w:p w14:paraId="27390EFA" w14:textId="77777777" w:rsidR="00B67B81" w:rsidRPr="00161906" w:rsidRDefault="00B67B81" w:rsidP="00B67B81">
            <w:pPr>
              <w:spacing w:line="240" w:lineRule="auto"/>
              <w:jc w:val="right"/>
            </w:pPr>
            <w:r w:rsidRPr="00161906">
              <w:t>UPB3</w:t>
            </w:r>
          </w:p>
        </w:tc>
        <w:tc>
          <w:tcPr>
            <w:tcW w:w="5582" w:type="dxa"/>
          </w:tcPr>
          <w:p w14:paraId="53005400" w14:textId="77777777" w:rsidR="00B67B81" w:rsidRPr="00161906" w:rsidRDefault="00B67B81" w:rsidP="00B67B81">
            <w:pPr>
              <w:spacing w:line="240" w:lineRule="auto"/>
              <w:rPr>
                <w:rFonts w:asciiTheme="majorBidi" w:hAnsiTheme="majorBidi" w:cstheme="majorBidi"/>
                <w:sz w:val="22"/>
              </w:rPr>
            </w:pPr>
            <w:r w:rsidRPr="00161906">
              <w:rPr>
                <w:rFonts w:asciiTheme="majorBidi" w:hAnsiTheme="majorBidi" w:cstheme="majorBidi"/>
                <w:sz w:val="22"/>
              </w:rPr>
              <w:t>If it benefited my organization, I would withhold negative information about my company or its products from customers and clients</w:t>
            </w:r>
          </w:p>
          <w:p w14:paraId="4EA37345" w14:textId="77777777" w:rsidR="00B67B81" w:rsidRPr="00161906" w:rsidRDefault="00B67B81" w:rsidP="00B67B81">
            <w:pPr>
              <w:bidi/>
              <w:spacing w:line="240" w:lineRule="auto"/>
              <w:rPr>
                <w:rFonts w:asciiTheme="majorBidi" w:hAnsiTheme="majorBidi" w:cstheme="majorBidi"/>
                <w:sz w:val="22"/>
              </w:rPr>
            </w:pPr>
            <w:r w:rsidRPr="00161906">
              <w:rPr>
                <w:rFonts w:asciiTheme="majorBidi" w:hAnsiTheme="majorBidi"/>
                <w:sz w:val="22"/>
                <w:rtl/>
              </w:rPr>
              <w:t>إذا كان ذلك مفيدًا لمؤسستي ، فسأحجب المعلومات السلبية عن شركتي أو منتجاتها عن العملاء والعملاء</w:t>
            </w:r>
          </w:p>
        </w:tc>
        <w:tc>
          <w:tcPr>
            <w:tcW w:w="1170" w:type="dxa"/>
          </w:tcPr>
          <w:p w14:paraId="6F89EDCA" w14:textId="77777777" w:rsidR="00B67B81" w:rsidRPr="00161906" w:rsidRDefault="00B67B81" w:rsidP="00B67B81">
            <w:pPr>
              <w:spacing w:line="240" w:lineRule="auto"/>
              <w:jc w:val="center"/>
            </w:pPr>
            <w:r w:rsidRPr="00161906">
              <w:t>1</w:t>
            </w:r>
          </w:p>
        </w:tc>
        <w:tc>
          <w:tcPr>
            <w:tcW w:w="1055" w:type="dxa"/>
          </w:tcPr>
          <w:p w14:paraId="1974426A" w14:textId="77777777" w:rsidR="00B67B81" w:rsidRPr="00161906" w:rsidRDefault="00B67B81" w:rsidP="00B67B81">
            <w:pPr>
              <w:spacing w:line="240" w:lineRule="auto"/>
              <w:jc w:val="center"/>
            </w:pPr>
            <w:r w:rsidRPr="00161906">
              <w:t>2</w:t>
            </w:r>
          </w:p>
        </w:tc>
        <w:tc>
          <w:tcPr>
            <w:tcW w:w="816" w:type="dxa"/>
          </w:tcPr>
          <w:p w14:paraId="1C24A2DE" w14:textId="77777777" w:rsidR="00B67B81" w:rsidRPr="00161906" w:rsidRDefault="00B67B81" w:rsidP="00B67B81">
            <w:pPr>
              <w:spacing w:line="240" w:lineRule="auto"/>
              <w:jc w:val="center"/>
            </w:pPr>
            <w:r w:rsidRPr="00161906">
              <w:t>3</w:t>
            </w:r>
          </w:p>
        </w:tc>
        <w:tc>
          <w:tcPr>
            <w:tcW w:w="1005" w:type="dxa"/>
          </w:tcPr>
          <w:p w14:paraId="4488E7A1" w14:textId="77777777" w:rsidR="00B67B81" w:rsidRPr="00161906" w:rsidRDefault="00B67B81" w:rsidP="00B67B81">
            <w:pPr>
              <w:spacing w:line="240" w:lineRule="auto"/>
              <w:jc w:val="center"/>
            </w:pPr>
            <w:r w:rsidRPr="00161906">
              <w:t>4</w:t>
            </w:r>
          </w:p>
        </w:tc>
        <w:tc>
          <w:tcPr>
            <w:tcW w:w="994" w:type="dxa"/>
          </w:tcPr>
          <w:p w14:paraId="532AE22E" w14:textId="77777777" w:rsidR="00B67B81" w:rsidRPr="00161906" w:rsidRDefault="00B67B81" w:rsidP="00B67B81">
            <w:pPr>
              <w:spacing w:line="240" w:lineRule="auto"/>
              <w:jc w:val="center"/>
            </w:pPr>
            <w:r w:rsidRPr="00161906">
              <w:t>5</w:t>
            </w:r>
          </w:p>
        </w:tc>
      </w:tr>
      <w:tr w:rsidR="00B67B81" w:rsidRPr="00161906" w14:paraId="6E86FC57" w14:textId="77777777" w:rsidTr="00B67B81">
        <w:tc>
          <w:tcPr>
            <w:tcW w:w="718" w:type="dxa"/>
          </w:tcPr>
          <w:p w14:paraId="73F0406B" w14:textId="77777777" w:rsidR="00B67B81" w:rsidRPr="00161906" w:rsidRDefault="00B67B81" w:rsidP="00B67B81">
            <w:pPr>
              <w:spacing w:line="240" w:lineRule="auto"/>
              <w:jc w:val="right"/>
            </w:pPr>
            <w:r w:rsidRPr="00161906">
              <w:t>UPB4</w:t>
            </w:r>
          </w:p>
        </w:tc>
        <w:tc>
          <w:tcPr>
            <w:tcW w:w="5582" w:type="dxa"/>
          </w:tcPr>
          <w:p w14:paraId="62E42DB9" w14:textId="77777777" w:rsidR="00B67B81" w:rsidRPr="00161906" w:rsidRDefault="00B67B81" w:rsidP="00B67B81">
            <w:pPr>
              <w:spacing w:line="240" w:lineRule="auto"/>
              <w:rPr>
                <w:rFonts w:asciiTheme="majorBidi" w:hAnsiTheme="majorBidi" w:cstheme="majorBidi"/>
                <w:sz w:val="22"/>
              </w:rPr>
            </w:pPr>
            <w:r w:rsidRPr="00161906">
              <w:rPr>
                <w:rFonts w:asciiTheme="majorBidi" w:hAnsiTheme="majorBidi" w:cstheme="majorBidi"/>
                <w:sz w:val="22"/>
              </w:rPr>
              <w:t>If my organization needed me to, I would give a good recommendation on behalf of an incompetent employee in the hope that the person would become another organization’s problem instead of my own</w:t>
            </w:r>
          </w:p>
          <w:p w14:paraId="66BAFEED" w14:textId="77777777" w:rsidR="00B67B81" w:rsidRPr="00161906" w:rsidRDefault="00B67B81" w:rsidP="00B67B81">
            <w:pPr>
              <w:bidi/>
              <w:spacing w:line="240" w:lineRule="auto"/>
              <w:rPr>
                <w:rFonts w:asciiTheme="majorBidi" w:hAnsiTheme="majorBidi" w:cstheme="majorBidi"/>
                <w:sz w:val="22"/>
              </w:rPr>
            </w:pPr>
            <w:r w:rsidRPr="00161906">
              <w:rPr>
                <w:rFonts w:asciiTheme="majorBidi" w:hAnsiTheme="majorBidi"/>
                <w:sz w:val="22"/>
                <w:rtl/>
              </w:rPr>
              <w:t>إذا احتاجت منظمتي إلى ذلك ، فسأقدم توصية جيدة نيابة عن موظف غير كفء على أمل أن يصبح هذا الشخص مشكلة مؤسسة أخرى بدلاً من مشكلتي</w:t>
            </w:r>
          </w:p>
        </w:tc>
        <w:tc>
          <w:tcPr>
            <w:tcW w:w="1170" w:type="dxa"/>
          </w:tcPr>
          <w:p w14:paraId="2ED2B971" w14:textId="77777777" w:rsidR="00B67B81" w:rsidRPr="00161906" w:rsidRDefault="00B67B81" w:rsidP="00B67B81">
            <w:pPr>
              <w:spacing w:line="240" w:lineRule="auto"/>
              <w:jc w:val="center"/>
            </w:pPr>
            <w:r w:rsidRPr="00161906">
              <w:t>1</w:t>
            </w:r>
          </w:p>
        </w:tc>
        <w:tc>
          <w:tcPr>
            <w:tcW w:w="1055" w:type="dxa"/>
          </w:tcPr>
          <w:p w14:paraId="6520FABE" w14:textId="77777777" w:rsidR="00B67B81" w:rsidRPr="00161906" w:rsidRDefault="00B67B81" w:rsidP="00B67B81">
            <w:pPr>
              <w:spacing w:line="240" w:lineRule="auto"/>
              <w:jc w:val="center"/>
            </w:pPr>
            <w:r w:rsidRPr="00161906">
              <w:t>2</w:t>
            </w:r>
          </w:p>
        </w:tc>
        <w:tc>
          <w:tcPr>
            <w:tcW w:w="816" w:type="dxa"/>
          </w:tcPr>
          <w:p w14:paraId="3D402AEF" w14:textId="77777777" w:rsidR="00B67B81" w:rsidRPr="00161906" w:rsidRDefault="00B67B81" w:rsidP="00B67B81">
            <w:pPr>
              <w:spacing w:line="240" w:lineRule="auto"/>
              <w:jc w:val="center"/>
            </w:pPr>
            <w:r w:rsidRPr="00161906">
              <w:t>3</w:t>
            </w:r>
          </w:p>
        </w:tc>
        <w:tc>
          <w:tcPr>
            <w:tcW w:w="1005" w:type="dxa"/>
          </w:tcPr>
          <w:p w14:paraId="61BBD97B" w14:textId="77777777" w:rsidR="00B67B81" w:rsidRPr="00161906" w:rsidRDefault="00B67B81" w:rsidP="00B67B81">
            <w:pPr>
              <w:spacing w:line="240" w:lineRule="auto"/>
              <w:jc w:val="center"/>
            </w:pPr>
            <w:r w:rsidRPr="00161906">
              <w:t>4</w:t>
            </w:r>
          </w:p>
        </w:tc>
        <w:tc>
          <w:tcPr>
            <w:tcW w:w="994" w:type="dxa"/>
          </w:tcPr>
          <w:p w14:paraId="7E932889" w14:textId="77777777" w:rsidR="00B67B81" w:rsidRPr="00161906" w:rsidRDefault="00B67B81" w:rsidP="00B67B81">
            <w:pPr>
              <w:spacing w:line="240" w:lineRule="auto"/>
              <w:jc w:val="center"/>
            </w:pPr>
            <w:r w:rsidRPr="00161906">
              <w:t>5</w:t>
            </w:r>
          </w:p>
        </w:tc>
      </w:tr>
      <w:tr w:rsidR="00B67B81" w:rsidRPr="00161906" w14:paraId="2379476C" w14:textId="77777777" w:rsidTr="00B67B81">
        <w:tc>
          <w:tcPr>
            <w:tcW w:w="718" w:type="dxa"/>
          </w:tcPr>
          <w:p w14:paraId="4B8B7716" w14:textId="77777777" w:rsidR="00B67B81" w:rsidRPr="00161906" w:rsidRDefault="00B67B81" w:rsidP="00B67B81">
            <w:pPr>
              <w:spacing w:line="240" w:lineRule="auto"/>
              <w:jc w:val="right"/>
            </w:pPr>
            <w:r w:rsidRPr="00161906">
              <w:t>UPB5</w:t>
            </w:r>
          </w:p>
        </w:tc>
        <w:tc>
          <w:tcPr>
            <w:tcW w:w="5582" w:type="dxa"/>
          </w:tcPr>
          <w:p w14:paraId="40646CF8" w14:textId="77777777" w:rsidR="00B67B81" w:rsidRPr="00161906" w:rsidRDefault="00B67B81" w:rsidP="00B67B81">
            <w:pPr>
              <w:spacing w:line="240" w:lineRule="auto"/>
              <w:rPr>
                <w:rFonts w:asciiTheme="majorBidi" w:hAnsiTheme="majorBidi" w:cstheme="majorBidi"/>
                <w:sz w:val="22"/>
                <w:bdr w:val="none" w:sz="0" w:space="0" w:color="auto" w:frame="1"/>
                <w:shd w:val="clear" w:color="auto" w:fill="FFFFFF"/>
              </w:rPr>
            </w:pPr>
            <w:r w:rsidRPr="00161906">
              <w:rPr>
                <w:rFonts w:asciiTheme="majorBidi" w:hAnsiTheme="majorBidi" w:cstheme="majorBidi"/>
                <w:sz w:val="22"/>
                <w:bdr w:val="none" w:sz="0" w:space="0" w:color="auto" w:frame="1"/>
                <w:shd w:val="clear" w:color="auto" w:fill="FFFFFF"/>
              </w:rPr>
              <w:t>If my organization needed me to, I would withhold issuing a refund to a customer or client who was accidentally overcharged</w:t>
            </w:r>
          </w:p>
          <w:p w14:paraId="67B54819" w14:textId="77777777" w:rsidR="00B67B81" w:rsidRPr="00161906" w:rsidRDefault="00B67B81" w:rsidP="00B67B81">
            <w:pPr>
              <w:bidi/>
              <w:spacing w:line="240" w:lineRule="auto"/>
              <w:rPr>
                <w:rFonts w:asciiTheme="majorBidi" w:hAnsiTheme="majorBidi" w:cstheme="majorBidi"/>
                <w:sz w:val="22"/>
              </w:rPr>
            </w:pPr>
            <w:r w:rsidRPr="00161906">
              <w:rPr>
                <w:rFonts w:asciiTheme="majorBidi" w:hAnsiTheme="majorBidi"/>
                <w:sz w:val="22"/>
                <w:rtl/>
              </w:rPr>
              <w:t>إذا احتاجت مؤسستي إلى ذلك ، فسأمتنع عن إصدار رد أموال إلى عميل أو عميل تم فرض رسوم زائدة عليه عن طريق الخطأ</w:t>
            </w:r>
          </w:p>
        </w:tc>
        <w:tc>
          <w:tcPr>
            <w:tcW w:w="1170" w:type="dxa"/>
          </w:tcPr>
          <w:p w14:paraId="309BD767" w14:textId="77777777" w:rsidR="00B67B81" w:rsidRPr="00161906" w:rsidRDefault="00B67B81" w:rsidP="00B67B81">
            <w:pPr>
              <w:spacing w:line="240" w:lineRule="auto"/>
              <w:jc w:val="center"/>
            </w:pPr>
            <w:r w:rsidRPr="00161906">
              <w:t>1</w:t>
            </w:r>
          </w:p>
        </w:tc>
        <w:tc>
          <w:tcPr>
            <w:tcW w:w="1055" w:type="dxa"/>
          </w:tcPr>
          <w:p w14:paraId="65A3489B" w14:textId="77777777" w:rsidR="00B67B81" w:rsidRPr="00161906" w:rsidRDefault="00B67B81" w:rsidP="00B67B81">
            <w:pPr>
              <w:spacing w:line="240" w:lineRule="auto"/>
              <w:jc w:val="center"/>
            </w:pPr>
            <w:r w:rsidRPr="00161906">
              <w:t>2</w:t>
            </w:r>
          </w:p>
        </w:tc>
        <w:tc>
          <w:tcPr>
            <w:tcW w:w="816" w:type="dxa"/>
          </w:tcPr>
          <w:p w14:paraId="4425595F" w14:textId="77777777" w:rsidR="00B67B81" w:rsidRPr="00161906" w:rsidRDefault="00B67B81" w:rsidP="00B67B81">
            <w:pPr>
              <w:spacing w:line="240" w:lineRule="auto"/>
              <w:jc w:val="center"/>
            </w:pPr>
            <w:r w:rsidRPr="00161906">
              <w:t>3</w:t>
            </w:r>
          </w:p>
        </w:tc>
        <w:tc>
          <w:tcPr>
            <w:tcW w:w="1005" w:type="dxa"/>
          </w:tcPr>
          <w:p w14:paraId="67E25D0A" w14:textId="77777777" w:rsidR="00B67B81" w:rsidRPr="00161906" w:rsidRDefault="00B67B81" w:rsidP="00B67B81">
            <w:pPr>
              <w:spacing w:line="240" w:lineRule="auto"/>
              <w:jc w:val="center"/>
            </w:pPr>
            <w:r w:rsidRPr="00161906">
              <w:t>4</w:t>
            </w:r>
          </w:p>
        </w:tc>
        <w:tc>
          <w:tcPr>
            <w:tcW w:w="994" w:type="dxa"/>
          </w:tcPr>
          <w:p w14:paraId="72182611" w14:textId="77777777" w:rsidR="00B67B81" w:rsidRPr="00161906" w:rsidRDefault="00B67B81" w:rsidP="00B67B81">
            <w:pPr>
              <w:spacing w:line="240" w:lineRule="auto"/>
              <w:jc w:val="center"/>
            </w:pPr>
            <w:r w:rsidRPr="00161906">
              <w:t>5</w:t>
            </w:r>
          </w:p>
        </w:tc>
      </w:tr>
      <w:tr w:rsidR="00B67B81" w:rsidRPr="00161906" w14:paraId="1932045A" w14:textId="77777777" w:rsidTr="00B67B81">
        <w:tc>
          <w:tcPr>
            <w:tcW w:w="718" w:type="dxa"/>
          </w:tcPr>
          <w:p w14:paraId="7EB5CDC7" w14:textId="77777777" w:rsidR="00B67B81" w:rsidRPr="00161906" w:rsidRDefault="00B67B81" w:rsidP="00B67B81">
            <w:pPr>
              <w:spacing w:line="240" w:lineRule="auto"/>
              <w:jc w:val="right"/>
            </w:pPr>
            <w:r w:rsidRPr="00161906">
              <w:t>UPB6</w:t>
            </w:r>
          </w:p>
        </w:tc>
        <w:tc>
          <w:tcPr>
            <w:tcW w:w="5582" w:type="dxa"/>
          </w:tcPr>
          <w:p w14:paraId="1FA43971" w14:textId="77777777" w:rsidR="00B67B81" w:rsidRPr="00161906" w:rsidRDefault="00B67B81" w:rsidP="00B67B81">
            <w:pPr>
              <w:spacing w:line="240" w:lineRule="auto"/>
              <w:rPr>
                <w:rFonts w:asciiTheme="majorBidi" w:hAnsiTheme="majorBidi" w:cstheme="majorBidi"/>
                <w:sz w:val="22"/>
                <w:bdr w:val="none" w:sz="0" w:space="0" w:color="auto" w:frame="1"/>
                <w:shd w:val="clear" w:color="auto" w:fill="FFFFFF"/>
              </w:rPr>
            </w:pPr>
            <w:r w:rsidRPr="00161906">
              <w:rPr>
                <w:rFonts w:asciiTheme="majorBidi" w:hAnsiTheme="majorBidi" w:cstheme="majorBidi"/>
                <w:sz w:val="22"/>
                <w:bdr w:val="none" w:sz="0" w:space="0" w:color="auto" w:frame="1"/>
                <w:shd w:val="clear" w:color="auto" w:fill="FFFFFF"/>
              </w:rPr>
              <w:t>If needed, I would conceal information from the public that could be damaging to my organization</w:t>
            </w:r>
          </w:p>
          <w:p w14:paraId="7A3C581F" w14:textId="77777777" w:rsidR="00B67B81" w:rsidRPr="00161906" w:rsidRDefault="00B67B81" w:rsidP="00B67B81">
            <w:pPr>
              <w:bidi/>
              <w:spacing w:line="240" w:lineRule="auto"/>
              <w:rPr>
                <w:rFonts w:asciiTheme="majorBidi" w:hAnsiTheme="majorBidi" w:cstheme="majorBidi"/>
                <w:sz w:val="22"/>
                <w:bdr w:val="none" w:sz="0" w:space="0" w:color="auto" w:frame="1"/>
                <w:shd w:val="clear" w:color="auto" w:fill="FFFFFF"/>
              </w:rPr>
            </w:pPr>
            <w:r w:rsidRPr="00161906">
              <w:rPr>
                <w:rFonts w:asciiTheme="majorBidi" w:hAnsiTheme="majorBidi"/>
                <w:sz w:val="22"/>
                <w:bdr w:val="none" w:sz="0" w:space="0" w:color="auto" w:frame="1"/>
                <w:shd w:val="clear" w:color="auto" w:fill="FFFFFF"/>
                <w:rtl/>
              </w:rPr>
              <w:t>إذا لزم الأمر ، سأخفي المعلومات عن الجمهور التي يمكن أن تلحق الضرر بمنظمتي</w:t>
            </w:r>
          </w:p>
        </w:tc>
        <w:tc>
          <w:tcPr>
            <w:tcW w:w="1170" w:type="dxa"/>
          </w:tcPr>
          <w:p w14:paraId="780DA6AD" w14:textId="77777777" w:rsidR="00B67B81" w:rsidRPr="00161906" w:rsidRDefault="00B67B81" w:rsidP="00B67B81">
            <w:pPr>
              <w:spacing w:line="240" w:lineRule="auto"/>
              <w:jc w:val="center"/>
            </w:pPr>
            <w:r w:rsidRPr="00161906">
              <w:t>1</w:t>
            </w:r>
          </w:p>
        </w:tc>
        <w:tc>
          <w:tcPr>
            <w:tcW w:w="1055" w:type="dxa"/>
          </w:tcPr>
          <w:p w14:paraId="3EC04025" w14:textId="77777777" w:rsidR="00B67B81" w:rsidRPr="00161906" w:rsidRDefault="00B67B81" w:rsidP="00B67B81">
            <w:pPr>
              <w:spacing w:line="240" w:lineRule="auto"/>
              <w:jc w:val="center"/>
            </w:pPr>
            <w:r w:rsidRPr="00161906">
              <w:t>2</w:t>
            </w:r>
          </w:p>
        </w:tc>
        <w:tc>
          <w:tcPr>
            <w:tcW w:w="816" w:type="dxa"/>
          </w:tcPr>
          <w:p w14:paraId="7069AAAC" w14:textId="77777777" w:rsidR="00B67B81" w:rsidRPr="00161906" w:rsidRDefault="00B67B81" w:rsidP="00B67B81">
            <w:pPr>
              <w:spacing w:line="240" w:lineRule="auto"/>
              <w:jc w:val="center"/>
            </w:pPr>
            <w:r w:rsidRPr="00161906">
              <w:t>3</w:t>
            </w:r>
          </w:p>
        </w:tc>
        <w:tc>
          <w:tcPr>
            <w:tcW w:w="1005" w:type="dxa"/>
          </w:tcPr>
          <w:p w14:paraId="20C58385" w14:textId="77777777" w:rsidR="00B67B81" w:rsidRPr="00161906" w:rsidRDefault="00B67B81" w:rsidP="00B67B81">
            <w:pPr>
              <w:spacing w:line="240" w:lineRule="auto"/>
              <w:jc w:val="center"/>
            </w:pPr>
            <w:r w:rsidRPr="00161906">
              <w:t>4</w:t>
            </w:r>
          </w:p>
        </w:tc>
        <w:tc>
          <w:tcPr>
            <w:tcW w:w="994" w:type="dxa"/>
          </w:tcPr>
          <w:p w14:paraId="545342AF" w14:textId="77777777" w:rsidR="00B67B81" w:rsidRPr="00161906" w:rsidRDefault="00B67B81" w:rsidP="00B67B81">
            <w:pPr>
              <w:spacing w:line="240" w:lineRule="auto"/>
              <w:jc w:val="center"/>
            </w:pPr>
            <w:r w:rsidRPr="00161906">
              <w:t>5</w:t>
            </w:r>
          </w:p>
        </w:tc>
      </w:tr>
    </w:tbl>
    <w:p w14:paraId="06D64A55" w14:textId="77777777" w:rsidR="00B67B81" w:rsidRPr="00161906" w:rsidRDefault="00B67B81" w:rsidP="0074155E">
      <w:pPr>
        <w:jc w:val="center"/>
      </w:pPr>
      <w:r w:rsidRPr="00161906">
        <w:t>Thank you</w:t>
      </w:r>
    </w:p>
    <w:p w14:paraId="65EE6622" w14:textId="77777777" w:rsidR="00B67B81" w:rsidRPr="009D7DDE" w:rsidRDefault="00B67B81" w:rsidP="00B67B81">
      <w:pPr>
        <w:pStyle w:val="Heading1"/>
        <w:rPr>
          <w:rFonts w:ascii="Times" w:hAnsi="Times"/>
          <w:sz w:val="24"/>
          <w:szCs w:val="24"/>
          <w:rtl/>
          <w:lang w:val="en-US"/>
        </w:rPr>
      </w:pPr>
      <w:r w:rsidRPr="00161906">
        <w:rPr>
          <w:rFonts w:ascii="Times" w:hAnsi="Times"/>
          <w:sz w:val="24"/>
          <w:szCs w:val="24"/>
        </w:rPr>
        <w:lastRenderedPageBreak/>
        <w:t xml:space="preserve">Appendix B </w:t>
      </w:r>
    </w:p>
    <w:p w14:paraId="05D11C98" w14:textId="77777777" w:rsidR="00B67B81" w:rsidRPr="00161906" w:rsidRDefault="00B67B81" w:rsidP="00B67B81">
      <w:r w:rsidRPr="00161906">
        <w:t>The below table show references of questionnaire with details:</w:t>
      </w:r>
    </w:p>
    <w:tbl>
      <w:tblPr>
        <w:tblStyle w:val="TableGrid"/>
        <w:tblW w:w="10890" w:type="dxa"/>
        <w:tblInd w:w="-905" w:type="dxa"/>
        <w:tblLayout w:type="fixed"/>
        <w:tblLook w:val="04A0" w:firstRow="1" w:lastRow="0" w:firstColumn="1" w:lastColumn="0" w:noHBand="0" w:noVBand="1"/>
      </w:tblPr>
      <w:tblGrid>
        <w:gridCol w:w="2160"/>
        <w:gridCol w:w="2520"/>
        <w:gridCol w:w="1261"/>
        <w:gridCol w:w="4949"/>
      </w:tblGrid>
      <w:tr w:rsidR="00B67B81" w:rsidRPr="00161906" w14:paraId="7DB02BE8" w14:textId="77777777" w:rsidTr="0074155E">
        <w:tc>
          <w:tcPr>
            <w:tcW w:w="2160" w:type="dxa"/>
          </w:tcPr>
          <w:p w14:paraId="42429875" w14:textId="77777777" w:rsidR="00B67B81" w:rsidRPr="00161906" w:rsidRDefault="00B67B81" w:rsidP="00B67B81">
            <w:pPr>
              <w:spacing w:line="240" w:lineRule="auto"/>
              <w:jc w:val="center"/>
              <w:rPr>
                <w:sz w:val="22"/>
              </w:rPr>
            </w:pPr>
            <w:r w:rsidRPr="00161906">
              <w:rPr>
                <w:sz w:val="22"/>
              </w:rPr>
              <w:t xml:space="preserve">Variable </w:t>
            </w:r>
          </w:p>
        </w:tc>
        <w:tc>
          <w:tcPr>
            <w:tcW w:w="2520" w:type="dxa"/>
          </w:tcPr>
          <w:p w14:paraId="0FDFA4E9" w14:textId="77777777" w:rsidR="00B67B81" w:rsidRPr="00161906" w:rsidRDefault="00B67B81" w:rsidP="00B67B81">
            <w:pPr>
              <w:spacing w:line="240" w:lineRule="auto"/>
              <w:jc w:val="center"/>
              <w:rPr>
                <w:sz w:val="22"/>
              </w:rPr>
            </w:pPr>
            <w:r w:rsidRPr="00161906">
              <w:rPr>
                <w:sz w:val="22"/>
              </w:rPr>
              <w:t xml:space="preserve">Article </w:t>
            </w:r>
            <w:r w:rsidR="00BC712B" w:rsidRPr="00161906">
              <w:rPr>
                <w:sz w:val="22"/>
              </w:rPr>
              <w:t>title</w:t>
            </w:r>
            <w:r w:rsidRPr="00161906">
              <w:rPr>
                <w:sz w:val="22"/>
              </w:rPr>
              <w:t xml:space="preserve"> </w:t>
            </w:r>
          </w:p>
        </w:tc>
        <w:tc>
          <w:tcPr>
            <w:tcW w:w="1261" w:type="dxa"/>
          </w:tcPr>
          <w:p w14:paraId="11C64169" w14:textId="77777777" w:rsidR="00B67B81" w:rsidRPr="00161906" w:rsidRDefault="00B67B81" w:rsidP="00B67B81">
            <w:pPr>
              <w:spacing w:line="240" w:lineRule="auto"/>
              <w:jc w:val="center"/>
              <w:rPr>
                <w:sz w:val="22"/>
              </w:rPr>
            </w:pPr>
            <w:r w:rsidRPr="00161906">
              <w:rPr>
                <w:sz w:val="22"/>
              </w:rPr>
              <w:t xml:space="preserve">Journal name </w:t>
            </w:r>
          </w:p>
        </w:tc>
        <w:tc>
          <w:tcPr>
            <w:tcW w:w="4949" w:type="dxa"/>
          </w:tcPr>
          <w:p w14:paraId="7DC8068C" w14:textId="77777777" w:rsidR="00B67B81" w:rsidRPr="00161906" w:rsidRDefault="00B67B81" w:rsidP="00B67B81">
            <w:pPr>
              <w:spacing w:line="240" w:lineRule="auto"/>
              <w:jc w:val="center"/>
              <w:rPr>
                <w:sz w:val="22"/>
              </w:rPr>
            </w:pPr>
            <w:r w:rsidRPr="00161906">
              <w:rPr>
                <w:sz w:val="22"/>
              </w:rPr>
              <w:t xml:space="preserve">References </w:t>
            </w:r>
          </w:p>
        </w:tc>
      </w:tr>
      <w:tr w:rsidR="00B67B81" w:rsidRPr="00161906" w14:paraId="5994CEE8" w14:textId="77777777" w:rsidTr="0074155E">
        <w:tc>
          <w:tcPr>
            <w:tcW w:w="2160" w:type="dxa"/>
          </w:tcPr>
          <w:p w14:paraId="6A9157A5" w14:textId="77777777" w:rsidR="00B67B81" w:rsidRPr="00161906" w:rsidRDefault="00B67B81" w:rsidP="00B67B81">
            <w:pPr>
              <w:spacing w:line="240" w:lineRule="auto"/>
              <w:jc w:val="center"/>
              <w:rPr>
                <w:sz w:val="22"/>
              </w:rPr>
            </w:pPr>
            <w:r w:rsidRPr="00161906">
              <w:rPr>
                <w:rFonts w:asciiTheme="majorBidi" w:hAnsiTheme="majorBidi" w:cstheme="majorBidi"/>
                <w:sz w:val="22"/>
              </w:rPr>
              <w:t xml:space="preserve">Servant Leadership (SL)  </w:t>
            </w:r>
          </w:p>
        </w:tc>
        <w:tc>
          <w:tcPr>
            <w:tcW w:w="2520" w:type="dxa"/>
          </w:tcPr>
          <w:p w14:paraId="64DC323A" w14:textId="77777777" w:rsidR="00B67B81" w:rsidRPr="00161906" w:rsidRDefault="00B67B81" w:rsidP="00B67B81">
            <w:pPr>
              <w:spacing w:line="240" w:lineRule="auto"/>
              <w:jc w:val="center"/>
              <w:rPr>
                <w:sz w:val="22"/>
              </w:rPr>
            </w:pPr>
            <w:r w:rsidRPr="00161906">
              <w:rPr>
                <w:rFonts w:asciiTheme="majorBidi" w:hAnsiTheme="majorBidi" w:cstheme="majorBidi"/>
                <w:noProof/>
                <w:sz w:val="22"/>
              </w:rPr>
              <w:t>The Servant Leadership Survey: Development and Validation of a Multidimensional Measure.</w:t>
            </w:r>
          </w:p>
        </w:tc>
        <w:tc>
          <w:tcPr>
            <w:tcW w:w="1261" w:type="dxa"/>
          </w:tcPr>
          <w:p w14:paraId="6E7FBA60" w14:textId="77777777" w:rsidR="00B67B81" w:rsidRPr="00161906" w:rsidRDefault="00B67B81" w:rsidP="00B67B81">
            <w:pPr>
              <w:spacing w:line="240" w:lineRule="auto"/>
              <w:jc w:val="center"/>
              <w:rPr>
                <w:sz w:val="22"/>
              </w:rPr>
            </w:pPr>
            <w:r w:rsidRPr="00161906">
              <w:rPr>
                <w:rFonts w:asciiTheme="majorBidi" w:hAnsiTheme="majorBidi" w:cstheme="majorBidi"/>
                <w:noProof/>
                <w:sz w:val="22"/>
              </w:rPr>
              <w:t>Journal of Business and Psychology</w:t>
            </w:r>
          </w:p>
        </w:tc>
        <w:tc>
          <w:tcPr>
            <w:tcW w:w="4949" w:type="dxa"/>
          </w:tcPr>
          <w:p w14:paraId="351DF6E0" w14:textId="77777777" w:rsidR="00B67B81" w:rsidRPr="00161906" w:rsidRDefault="00B67B81" w:rsidP="00B67B81">
            <w:pPr>
              <w:spacing w:line="240" w:lineRule="auto"/>
              <w:jc w:val="center"/>
              <w:rPr>
                <w:sz w:val="22"/>
              </w:rPr>
            </w:pPr>
            <w:r w:rsidRPr="00161906">
              <w:rPr>
                <w:rFonts w:asciiTheme="majorBidi" w:hAnsiTheme="majorBidi" w:cstheme="majorBidi"/>
                <w:noProof/>
                <w:sz w:val="22"/>
              </w:rPr>
              <w:t xml:space="preserve">Dierendonck, D., &amp; Nuijten, I. (2011). The Servant Leadership Survey: Development and Validation of a Multidimensional Measure. </w:t>
            </w:r>
            <w:r w:rsidRPr="00161906">
              <w:rPr>
                <w:rFonts w:asciiTheme="majorBidi" w:hAnsiTheme="majorBidi" w:cstheme="majorBidi"/>
                <w:i/>
                <w:iCs/>
                <w:noProof/>
                <w:sz w:val="22"/>
              </w:rPr>
              <w:t>Journal of Business and Psychology</w:t>
            </w:r>
            <w:r w:rsidRPr="00161906">
              <w:rPr>
                <w:rFonts w:asciiTheme="majorBidi" w:hAnsiTheme="majorBidi" w:cstheme="majorBidi"/>
                <w:noProof/>
                <w:sz w:val="22"/>
              </w:rPr>
              <w:t xml:space="preserve">, </w:t>
            </w:r>
            <w:r w:rsidRPr="00161906">
              <w:rPr>
                <w:rFonts w:asciiTheme="majorBidi" w:hAnsiTheme="majorBidi" w:cstheme="majorBidi"/>
                <w:i/>
                <w:iCs/>
                <w:noProof/>
                <w:sz w:val="22"/>
              </w:rPr>
              <w:t>26</w:t>
            </w:r>
            <w:r w:rsidRPr="00161906">
              <w:rPr>
                <w:rFonts w:asciiTheme="majorBidi" w:hAnsiTheme="majorBidi" w:cstheme="majorBidi"/>
                <w:noProof/>
                <w:sz w:val="22"/>
              </w:rPr>
              <w:t>(3), 249–267. https://doi.org/10.1007/s10869-010-9194-1</w:t>
            </w:r>
          </w:p>
        </w:tc>
      </w:tr>
      <w:tr w:rsidR="00B67B81" w:rsidRPr="00161906" w14:paraId="36936A5C" w14:textId="77777777" w:rsidTr="0074155E">
        <w:tc>
          <w:tcPr>
            <w:tcW w:w="2160" w:type="dxa"/>
          </w:tcPr>
          <w:p w14:paraId="3CD28AD3" w14:textId="77777777" w:rsidR="00B67B81" w:rsidRPr="00161906" w:rsidRDefault="00B67B81" w:rsidP="00B67B81">
            <w:pPr>
              <w:spacing w:line="240" w:lineRule="auto"/>
              <w:jc w:val="center"/>
              <w:rPr>
                <w:sz w:val="22"/>
              </w:rPr>
            </w:pPr>
            <w:r w:rsidRPr="00161906">
              <w:rPr>
                <w:rFonts w:asciiTheme="majorBidi" w:hAnsiTheme="majorBidi" w:cstheme="majorBidi"/>
                <w:sz w:val="22"/>
              </w:rPr>
              <w:t>Ethical Climate (EC)</w:t>
            </w:r>
          </w:p>
        </w:tc>
        <w:tc>
          <w:tcPr>
            <w:tcW w:w="2520" w:type="dxa"/>
          </w:tcPr>
          <w:p w14:paraId="742493BF" w14:textId="77777777" w:rsidR="00B67B81" w:rsidRPr="00161906" w:rsidRDefault="00B67B81" w:rsidP="00B67B81">
            <w:pPr>
              <w:spacing w:line="240" w:lineRule="auto"/>
              <w:jc w:val="center"/>
              <w:rPr>
                <w:sz w:val="22"/>
              </w:rPr>
            </w:pPr>
            <w:r w:rsidRPr="00161906">
              <w:rPr>
                <w:rFonts w:asciiTheme="majorBidi" w:hAnsiTheme="majorBidi" w:cstheme="majorBidi"/>
                <w:noProof/>
                <w:sz w:val="22"/>
              </w:rPr>
              <w:t>The Role of Leadership Style on Frontline Employees ' Perceived Ethical Climate, Polychronicity, and Service Recovery Performance : An Evaluation from Customer Service Development Perspective Liderlik Stillerinin Müşterilerle Yüz Yüze İrtibatlı Çalışanlar. Journal of Entreprene</w:t>
            </w:r>
          </w:p>
        </w:tc>
        <w:tc>
          <w:tcPr>
            <w:tcW w:w="1261" w:type="dxa"/>
          </w:tcPr>
          <w:p w14:paraId="3A44F116" w14:textId="77777777" w:rsidR="00B67B81" w:rsidRPr="00161906" w:rsidRDefault="00B67B81" w:rsidP="00B67B81">
            <w:pPr>
              <w:spacing w:line="240" w:lineRule="auto"/>
              <w:jc w:val="center"/>
              <w:rPr>
                <w:sz w:val="22"/>
              </w:rPr>
            </w:pPr>
            <w:r w:rsidRPr="00161906">
              <w:rPr>
                <w:rFonts w:asciiTheme="majorBidi" w:hAnsiTheme="majorBidi" w:cstheme="majorBidi"/>
                <w:noProof/>
                <w:sz w:val="22"/>
              </w:rPr>
              <w:t>Journal of Entrepreneurship and Innovation Management.</w:t>
            </w:r>
          </w:p>
        </w:tc>
        <w:tc>
          <w:tcPr>
            <w:tcW w:w="4949" w:type="dxa"/>
          </w:tcPr>
          <w:p w14:paraId="01E1A5A6" w14:textId="77777777" w:rsidR="00B67B81" w:rsidRPr="00161906" w:rsidRDefault="008925B8" w:rsidP="00B67B81">
            <w:pPr>
              <w:widowControl w:val="0"/>
              <w:autoSpaceDE w:val="0"/>
              <w:autoSpaceDN w:val="0"/>
              <w:adjustRightInd w:val="0"/>
              <w:spacing w:line="240" w:lineRule="auto"/>
              <w:ind w:left="480" w:hanging="480"/>
              <w:rPr>
                <w:rFonts w:asciiTheme="majorBidi" w:hAnsiTheme="majorBidi" w:cstheme="majorBidi"/>
                <w:noProof/>
                <w:sz w:val="22"/>
              </w:rPr>
            </w:pPr>
            <w:r w:rsidRPr="00161906">
              <w:rPr>
                <w:rFonts w:asciiTheme="majorBidi" w:hAnsiTheme="majorBidi" w:cstheme="majorBidi"/>
                <w:sz w:val="22"/>
              </w:rPr>
              <w:fldChar w:fldCharType="begin" w:fldLock="1"/>
            </w:r>
            <w:r w:rsidR="00B67B81" w:rsidRPr="00161906">
              <w:rPr>
                <w:rFonts w:asciiTheme="majorBidi" w:hAnsiTheme="majorBidi" w:cstheme="majorBidi"/>
                <w:sz w:val="22"/>
              </w:rPr>
              <w:instrText xml:space="preserve">ADDIN Mendeley Bibliography CSL_BIBLIOGRAPHY </w:instrText>
            </w:r>
            <w:r w:rsidRPr="00161906">
              <w:rPr>
                <w:rFonts w:asciiTheme="majorBidi" w:hAnsiTheme="majorBidi" w:cstheme="majorBidi"/>
                <w:sz w:val="22"/>
              </w:rPr>
              <w:fldChar w:fldCharType="separate"/>
            </w:r>
            <w:r w:rsidR="00B67B81" w:rsidRPr="00161906">
              <w:rPr>
                <w:rFonts w:asciiTheme="majorBidi" w:hAnsiTheme="majorBidi" w:cstheme="majorBidi"/>
                <w:noProof/>
                <w:sz w:val="22"/>
              </w:rPr>
              <w:t xml:space="preserve">Daskin, M. (2016). The Role of Leadership Style on Frontline Employees ' Perceived Ethical Climate, Polychronicity, and Service Recovery Performance : An Evaluation from Customer Service Development Perspective Liderlik Stillerinin Müşterilerle Yüz Yüze İrtibatlı Çalışanlar. </w:t>
            </w:r>
            <w:r w:rsidR="00B67B81" w:rsidRPr="00161906">
              <w:rPr>
                <w:rFonts w:asciiTheme="majorBidi" w:hAnsiTheme="majorBidi" w:cstheme="majorBidi"/>
                <w:i/>
                <w:iCs/>
                <w:noProof/>
                <w:sz w:val="22"/>
              </w:rPr>
              <w:t>Journal of Entrepreneurship and Innovation Management</w:t>
            </w:r>
            <w:r w:rsidR="00B67B81" w:rsidRPr="00161906">
              <w:rPr>
                <w:rFonts w:asciiTheme="majorBidi" w:hAnsiTheme="majorBidi" w:cstheme="majorBidi"/>
                <w:noProof/>
                <w:sz w:val="22"/>
              </w:rPr>
              <w:t xml:space="preserve">, </w:t>
            </w:r>
            <w:r w:rsidR="00B67B81" w:rsidRPr="00161906">
              <w:rPr>
                <w:rFonts w:asciiTheme="majorBidi" w:hAnsiTheme="majorBidi" w:cstheme="majorBidi"/>
                <w:i/>
                <w:iCs/>
                <w:noProof/>
                <w:sz w:val="22"/>
              </w:rPr>
              <w:t>5</w:t>
            </w:r>
            <w:r w:rsidR="00B67B81" w:rsidRPr="00161906">
              <w:rPr>
                <w:rFonts w:asciiTheme="majorBidi" w:hAnsiTheme="majorBidi" w:cstheme="majorBidi"/>
                <w:noProof/>
                <w:sz w:val="22"/>
              </w:rPr>
              <w:t>(2), 125–158.</w:t>
            </w:r>
          </w:p>
          <w:p w14:paraId="489C7DD0" w14:textId="77777777" w:rsidR="00B67B81" w:rsidRPr="00161906" w:rsidRDefault="008925B8" w:rsidP="00B67B81">
            <w:pPr>
              <w:spacing w:line="240" w:lineRule="auto"/>
              <w:jc w:val="center"/>
              <w:rPr>
                <w:sz w:val="22"/>
              </w:rPr>
            </w:pPr>
            <w:r w:rsidRPr="00161906">
              <w:rPr>
                <w:rFonts w:asciiTheme="majorBidi" w:hAnsiTheme="majorBidi" w:cstheme="majorBidi"/>
                <w:sz w:val="22"/>
              </w:rPr>
              <w:fldChar w:fldCharType="end"/>
            </w:r>
          </w:p>
        </w:tc>
      </w:tr>
      <w:tr w:rsidR="00B67B81" w:rsidRPr="00161906" w14:paraId="15B1343E" w14:textId="77777777" w:rsidTr="0074155E">
        <w:tc>
          <w:tcPr>
            <w:tcW w:w="2160" w:type="dxa"/>
          </w:tcPr>
          <w:p w14:paraId="50641513" w14:textId="111A9A34" w:rsidR="00B67B81" w:rsidRPr="00161906" w:rsidRDefault="00B67B81" w:rsidP="00B67B81">
            <w:pPr>
              <w:spacing w:line="240" w:lineRule="auto"/>
              <w:jc w:val="center"/>
              <w:rPr>
                <w:sz w:val="22"/>
              </w:rPr>
            </w:pPr>
            <w:r w:rsidRPr="00161906">
              <w:rPr>
                <w:rFonts w:asciiTheme="majorBidi" w:hAnsiTheme="majorBidi" w:cstheme="majorBidi"/>
                <w:color w:val="000000" w:themeColor="text1"/>
                <w:kern w:val="36"/>
                <w:sz w:val="22"/>
              </w:rPr>
              <w:t>Trust in Leader (TL)</w:t>
            </w:r>
          </w:p>
        </w:tc>
        <w:tc>
          <w:tcPr>
            <w:tcW w:w="2520" w:type="dxa"/>
          </w:tcPr>
          <w:p w14:paraId="2A8968F3" w14:textId="77777777" w:rsidR="00B67B81" w:rsidRPr="00161906" w:rsidRDefault="00B67B81" w:rsidP="00B67B81">
            <w:pPr>
              <w:spacing w:line="240" w:lineRule="auto"/>
              <w:jc w:val="center"/>
              <w:rPr>
                <w:sz w:val="22"/>
              </w:rPr>
            </w:pPr>
            <w:r w:rsidRPr="00161906">
              <w:rPr>
                <w:rFonts w:asciiTheme="majorBidi" w:hAnsiTheme="majorBidi" w:cstheme="majorBidi"/>
                <w:noProof/>
                <w:sz w:val="22"/>
              </w:rPr>
              <w:t>Servant as Leader : The Effects of Servant-Leaders on Trust, Job Satisfaction, and Turnover Intentions in Intercollegiate Athletics.</w:t>
            </w:r>
          </w:p>
        </w:tc>
        <w:tc>
          <w:tcPr>
            <w:tcW w:w="1261" w:type="dxa"/>
          </w:tcPr>
          <w:p w14:paraId="748BED18" w14:textId="77777777" w:rsidR="00B67B81" w:rsidRPr="00161906" w:rsidRDefault="00B67B81" w:rsidP="00B67B81">
            <w:pPr>
              <w:spacing w:line="240" w:lineRule="auto"/>
              <w:jc w:val="center"/>
              <w:rPr>
                <w:sz w:val="22"/>
              </w:rPr>
            </w:pPr>
            <w:r w:rsidRPr="00161906">
              <w:rPr>
                <w:rFonts w:asciiTheme="majorBidi" w:hAnsiTheme="majorBidi" w:cstheme="majorBidi"/>
                <w:noProof/>
                <w:sz w:val="22"/>
              </w:rPr>
              <w:t>Servant Leadership: Theory &amp; Practice,</w:t>
            </w:r>
          </w:p>
        </w:tc>
        <w:tc>
          <w:tcPr>
            <w:tcW w:w="4949" w:type="dxa"/>
          </w:tcPr>
          <w:p w14:paraId="3713A21D" w14:textId="77777777" w:rsidR="00B67B81" w:rsidRPr="00161906" w:rsidRDefault="00B67B81" w:rsidP="00B67B81">
            <w:pPr>
              <w:widowControl w:val="0"/>
              <w:autoSpaceDE w:val="0"/>
              <w:autoSpaceDN w:val="0"/>
              <w:adjustRightInd w:val="0"/>
              <w:spacing w:line="240" w:lineRule="auto"/>
              <w:ind w:left="360"/>
              <w:rPr>
                <w:rFonts w:asciiTheme="majorBidi" w:hAnsiTheme="majorBidi" w:cstheme="majorBidi"/>
                <w:noProof/>
                <w:sz w:val="22"/>
              </w:rPr>
            </w:pPr>
            <w:r w:rsidRPr="00161906">
              <w:rPr>
                <w:rFonts w:asciiTheme="majorBidi" w:hAnsiTheme="majorBidi" w:cstheme="majorBidi"/>
                <w:noProof/>
                <w:sz w:val="22"/>
              </w:rPr>
              <w:t xml:space="preserve">Achen, R. M., Dodd, R., Lumpkin, A., &amp; Plunkett, K. (2019). Servant as Leader : The Effects of Servant-Leaders on Trust, Job Satisfaction, and Turnover Intentions in Intercollegiate Athletics. </w:t>
            </w:r>
            <w:r w:rsidRPr="00161906">
              <w:rPr>
                <w:rFonts w:asciiTheme="majorBidi" w:hAnsiTheme="majorBidi" w:cstheme="majorBidi"/>
                <w:i/>
                <w:iCs/>
                <w:noProof/>
                <w:sz w:val="22"/>
              </w:rPr>
              <w:t>Servant Leadership: Theory &amp; Practice</w:t>
            </w:r>
            <w:r w:rsidRPr="00161906">
              <w:rPr>
                <w:rFonts w:asciiTheme="majorBidi" w:hAnsiTheme="majorBidi" w:cstheme="majorBidi"/>
                <w:noProof/>
                <w:sz w:val="22"/>
              </w:rPr>
              <w:t xml:space="preserve">, </w:t>
            </w:r>
            <w:r w:rsidRPr="00161906">
              <w:rPr>
                <w:rFonts w:asciiTheme="majorBidi" w:hAnsiTheme="majorBidi" w:cstheme="majorBidi"/>
                <w:i/>
                <w:iCs/>
                <w:noProof/>
                <w:sz w:val="22"/>
              </w:rPr>
              <w:t>6</w:t>
            </w:r>
            <w:r w:rsidRPr="00161906">
              <w:rPr>
                <w:rFonts w:asciiTheme="majorBidi" w:hAnsiTheme="majorBidi" w:cstheme="majorBidi"/>
                <w:noProof/>
                <w:sz w:val="22"/>
              </w:rPr>
              <w:t>(1), 13–36.</w:t>
            </w:r>
          </w:p>
          <w:p w14:paraId="073EF7B3" w14:textId="77777777" w:rsidR="00B67B81" w:rsidRPr="00161906" w:rsidRDefault="00B67B81" w:rsidP="00B67B81">
            <w:pPr>
              <w:spacing w:line="240" w:lineRule="auto"/>
              <w:jc w:val="center"/>
              <w:rPr>
                <w:sz w:val="22"/>
              </w:rPr>
            </w:pPr>
          </w:p>
        </w:tc>
      </w:tr>
      <w:tr w:rsidR="00B67B81" w14:paraId="568A1324" w14:textId="77777777" w:rsidTr="0074155E">
        <w:tc>
          <w:tcPr>
            <w:tcW w:w="2160" w:type="dxa"/>
          </w:tcPr>
          <w:p w14:paraId="4A2DFA6D" w14:textId="77777777" w:rsidR="00B67B81" w:rsidRPr="00161906" w:rsidRDefault="00B67B81" w:rsidP="00B67B81">
            <w:pPr>
              <w:spacing w:line="240" w:lineRule="auto"/>
              <w:jc w:val="center"/>
              <w:rPr>
                <w:sz w:val="22"/>
              </w:rPr>
            </w:pPr>
            <w:r w:rsidRPr="00161906">
              <w:rPr>
                <w:rFonts w:asciiTheme="majorBidi" w:hAnsiTheme="majorBidi" w:cstheme="majorBidi"/>
                <w:sz w:val="22"/>
              </w:rPr>
              <w:t>Unethical Pro-Organizational Behaviour (UPB)</w:t>
            </w:r>
          </w:p>
        </w:tc>
        <w:tc>
          <w:tcPr>
            <w:tcW w:w="2520" w:type="dxa"/>
          </w:tcPr>
          <w:p w14:paraId="60ED0183" w14:textId="77777777" w:rsidR="00B67B81" w:rsidRPr="00161906" w:rsidRDefault="00B67B81" w:rsidP="00B67B81">
            <w:pPr>
              <w:spacing w:line="240" w:lineRule="auto"/>
              <w:jc w:val="center"/>
              <w:rPr>
                <w:sz w:val="22"/>
              </w:rPr>
            </w:pPr>
            <w:r w:rsidRPr="00161906">
              <w:rPr>
                <w:rFonts w:asciiTheme="majorBidi" w:hAnsiTheme="majorBidi" w:cstheme="majorBidi"/>
                <w:noProof/>
                <w:sz w:val="22"/>
              </w:rPr>
              <w:t>Leadership, religiousness, state ownership of an enterprise and unethical pro-organizational behavior: The mediating role of organizational identification.</w:t>
            </w:r>
          </w:p>
        </w:tc>
        <w:tc>
          <w:tcPr>
            <w:tcW w:w="1261" w:type="dxa"/>
          </w:tcPr>
          <w:p w14:paraId="7F5FD73A" w14:textId="77777777" w:rsidR="00B67B81" w:rsidRPr="00161906" w:rsidRDefault="00B67B81" w:rsidP="00B67B81">
            <w:pPr>
              <w:spacing w:line="240" w:lineRule="auto"/>
              <w:jc w:val="center"/>
              <w:rPr>
                <w:sz w:val="22"/>
              </w:rPr>
            </w:pPr>
            <w:r w:rsidRPr="00161906">
              <w:rPr>
                <w:rFonts w:asciiTheme="majorBidi" w:hAnsiTheme="majorBidi" w:cstheme="majorBidi"/>
                <w:noProof/>
                <w:sz w:val="22"/>
              </w:rPr>
              <w:t>PLOS ONE</w:t>
            </w:r>
          </w:p>
        </w:tc>
        <w:tc>
          <w:tcPr>
            <w:tcW w:w="4949" w:type="dxa"/>
          </w:tcPr>
          <w:p w14:paraId="1AD0C7B4" w14:textId="77777777" w:rsidR="00B67B81" w:rsidRPr="00B67B81" w:rsidRDefault="00B67B81" w:rsidP="00B67B81">
            <w:pPr>
              <w:widowControl w:val="0"/>
              <w:autoSpaceDE w:val="0"/>
              <w:autoSpaceDN w:val="0"/>
              <w:adjustRightInd w:val="0"/>
              <w:spacing w:line="240" w:lineRule="auto"/>
              <w:ind w:left="360"/>
              <w:rPr>
                <w:rFonts w:asciiTheme="majorBidi" w:hAnsiTheme="majorBidi" w:cstheme="majorBidi"/>
                <w:noProof/>
                <w:sz w:val="22"/>
              </w:rPr>
            </w:pPr>
            <w:r w:rsidRPr="00161906">
              <w:rPr>
                <w:rFonts w:asciiTheme="majorBidi" w:hAnsiTheme="majorBidi" w:cstheme="majorBidi"/>
                <w:noProof/>
                <w:sz w:val="22"/>
              </w:rPr>
              <w:t xml:space="preserve">Gigol, T. (2021). Leadership, religiousness, state ownership of an enterprise and unethical pro-organizational behavior: The mediating role of organizational identification. </w:t>
            </w:r>
            <w:r w:rsidRPr="00161906">
              <w:rPr>
                <w:rFonts w:asciiTheme="majorBidi" w:hAnsiTheme="majorBidi" w:cstheme="majorBidi"/>
                <w:i/>
                <w:iCs/>
                <w:noProof/>
                <w:sz w:val="22"/>
              </w:rPr>
              <w:t>PLOS ONE</w:t>
            </w:r>
            <w:r w:rsidRPr="00161906">
              <w:rPr>
                <w:rFonts w:asciiTheme="majorBidi" w:hAnsiTheme="majorBidi" w:cstheme="majorBidi"/>
                <w:noProof/>
                <w:sz w:val="22"/>
              </w:rPr>
              <w:t xml:space="preserve">, </w:t>
            </w:r>
            <w:r w:rsidRPr="00161906">
              <w:rPr>
                <w:rFonts w:asciiTheme="majorBidi" w:hAnsiTheme="majorBidi" w:cstheme="majorBidi"/>
                <w:i/>
                <w:iCs/>
                <w:noProof/>
                <w:sz w:val="22"/>
              </w:rPr>
              <w:t>16</w:t>
            </w:r>
            <w:r w:rsidRPr="00161906">
              <w:rPr>
                <w:rFonts w:asciiTheme="majorBidi" w:hAnsiTheme="majorBidi" w:cstheme="majorBidi"/>
                <w:noProof/>
                <w:sz w:val="22"/>
              </w:rPr>
              <w:t xml:space="preserve">(5), e0251465. </w:t>
            </w:r>
            <w:hyperlink r:id="rId16" w:history="1">
              <w:r w:rsidR="002F58D3" w:rsidRPr="00247220">
                <w:rPr>
                  <w:rStyle w:val="Hyperlink"/>
                  <w:rFonts w:asciiTheme="majorBidi" w:hAnsiTheme="majorBidi" w:cstheme="majorBidi"/>
                  <w:noProof/>
                  <w:sz w:val="22"/>
                </w:rPr>
                <w:t>https://doi.org/10.1371/journal.pone.0251465</w:t>
              </w:r>
            </w:hyperlink>
          </w:p>
        </w:tc>
      </w:tr>
    </w:tbl>
    <w:p w14:paraId="0A0D2240" w14:textId="77777777" w:rsidR="00B67B81" w:rsidRDefault="00B67B81" w:rsidP="00B67B81"/>
    <w:sectPr w:rsidR="00B67B81" w:rsidSect="0074155E">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240E14" w14:textId="77777777" w:rsidR="00DB1923" w:rsidRDefault="00DB1923" w:rsidP="00673956">
      <w:pPr>
        <w:spacing w:after="0" w:line="240" w:lineRule="auto"/>
      </w:pPr>
      <w:r>
        <w:separator/>
      </w:r>
    </w:p>
  </w:endnote>
  <w:endnote w:type="continuationSeparator" w:id="0">
    <w:p w14:paraId="247EAD7E" w14:textId="77777777" w:rsidR="00DB1923" w:rsidRDefault="00DB1923" w:rsidP="006739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w:panose1 w:val="02000500000000000000"/>
    <w:charset w:val="00"/>
    <w:family w:val="auto"/>
    <w:pitch w:val="variable"/>
    <w:sig w:usb0="E00002FF" w:usb1="5000205A" w:usb2="00000000" w:usb3="00000000" w:csb0="0000019F" w:csb1="00000000"/>
  </w:font>
  <w:font w:name="Helvetica">
    <w:panose1 w:val="00000000000000000000"/>
    <w:charset w:val="00"/>
    <w:family w:val="auto"/>
    <w:pitch w:val="variable"/>
    <w:sig w:usb0="E00002FF" w:usb1="5000785B" w:usb2="00000000" w:usb3="00000000" w:csb0="0000019F" w:csb1="00000000"/>
  </w:font>
  <w:font w:name="BookmanOldStyle">
    <w:altName w:val="Cambria"/>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5602A4" w14:textId="77777777" w:rsidR="008A5922" w:rsidRDefault="008A5922">
    <w:pPr>
      <w:pStyle w:val="Footer"/>
      <w:jc w:val="center"/>
      <w:rPr>
        <w:color w:val="4472C4" w:themeColor="accent1"/>
      </w:rPr>
    </w:pPr>
    <w:r>
      <w:rPr>
        <w:color w:val="4472C4" w:themeColor="accent1"/>
      </w:rPr>
      <w:t xml:space="preserve">Page </w:t>
    </w:r>
    <w:r>
      <w:rPr>
        <w:color w:val="4472C4" w:themeColor="accent1"/>
      </w:rPr>
      <w:fldChar w:fldCharType="begin"/>
    </w:r>
    <w:r>
      <w:rPr>
        <w:color w:val="4472C4" w:themeColor="accent1"/>
      </w:rPr>
      <w:instrText xml:space="preserve"> PAGE  \* Arabic  \* MERGEFORMAT </w:instrText>
    </w:r>
    <w:r>
      <w:rPr>
        <w:color w:val="4472C4" w:themeColor="accent1"/>
      </w:rPr>
      <w:fldChar w:fldCharType="separate"/>
    </w:r>
    <w:r>
      <w:rPr>
        <w:noProof/>
        <w:color w:val="4472C4" w:themeColor="accent1"/>
      </w:rPr>
      <w:t>2</w:t>
    </w:r>
    <w:r>
      <w:rPr>
        <w:color w:val="4472C4" w:themeColor="accent1"/>
      </w:rPr>
      <w:fldChar w:fldCharType="end"/>
    </w:r>
    <w:r>
      <w:rPr>
        <w:color w:val="4472C4" w:themeColor="accent1"/>
      </w:rPr>
      <w:t xml:space="preserve"> of </w:t>
    </w:r>
    <w:r>
      <w:rPr>
        <w:color w:val="4472C4" w:themeColor="accent1"/>
      </w:rPr>
      <w:fldChar w:fldCharType="begin"/>
    </w:r>
    <w:r>
      <w:rPr>
        <w:color w:val="4472C4" w:themeColor="accent1"/>
      </w:rPr>
      <w:instrText xml:space="preserve"> NUMPAGES  \* Arabic  \* MERGEFORMAT </w:instrText>
    </w:r>
    <w:r>
      <w:rPr>
        <w:color w:val="4472C4" w:themeColor="accent1"/>
      </w:rPr>
      <w:fldChar w:fldCharType="separate"/>
    </w:r>
    <w:r>
      <w:rPr>
        <w:noProof/>
        <w:color w:val="4472C4" w:themeColor="accent1"/>
      </w:rPr>
      <w:t>2</w:t>
    </w:r>
    <w:r>
      <w:rPr>
        <w:color w:val="4472C4" w:themeColor="accent1"/>
      </w:rPr>
      <w:fldChar w:fldCharType="end"/>
    </w:r>
  </w:p>
  <w:p w14:paraId="2E22AF59" w14:textId="77777777" w:rsidR="008A5922" w:rsidRDefault="008A59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58608C" w14:textId="77777777" w:rsidR="00DB1923" w:rsidRDefault="00DB1923" w:rsidP="00673956">
      <w:pPr>
        <w:spacing w:after="0" w:line="240" w:lineRule="auto"/>
      </w:pPr>
      <w:r>
        <w:separator/>
      </w:r>
    </w:p>
  </w:footnote>
  <w:footnote w:type="continuationSeparator" w:id="0">
    <w:p w14:paraId="1BAEE569" w14:textId="77777777" w:rsidR="00DB1923" w:rsidRDefault="00DB1923" w:rsidP="006739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A7E06"/>
    <w:multiLevelType w:val="hybridMultilevel"/>
    <w:tmpl w:val="5A20D340"/>
    <w:lvl w:ilvl="0" w:tplc="CB0E90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353FE4"/>
    <w:multiLevelType w:val="hybridMultilevel"/>
    <w:tmpl w:val="AEDCB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800AFC"/>
    <w:multiLevelType w:val="hybridMultilevel"/>
    <w:tmpl w:val="3012A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3912AC"/>
    <w:multiLevelType w:val="hybridMultilevel"/>
    <w:tmpl w:val="2012D6DE"/>
    <w:lvl w:ilvl="0" w:tplc="04090015">
      <w:start w:val="1"/>
      <w:numFmt w:val="upperLetter"/>
      <w:lvlText w:val="%1."/>
      <w:lvlJc w:val="left"/>
      <w:pPr>
        <w:ind w:left="360" w:hanging="360"/>
      </w:p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E07559F"/>
    <w:multiLevelType w:val="hybridMultilevel"/>
    <w:tmpl w:val="0434A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37073D"/>
    <w:multiLevelType w:val="hybridMultilevel"/>
    <w:tmpl w:val="FBFE0986"/>
    <w:lvl w:ilvl="0" w:tplc="41B2B1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5E7162"/>
    <w:multiLevelType w:val="hybridMultilevel"/>
    <w:tmpl w:val="28EC5C2C"/>
    <w:lvl w:ilvl="0" w:tplc="8FC604B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C57943"/>
    <w:multiLevelType w:val="hybridMultilevel"/>
    <w:tmpl w:val="A8C0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8E7E02"/>
    <w:multiLevelType w:val="hybridMultilevel"/>
    <w:tmpl w:val="D9949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D40108"/>
    <w:multiLevelType w:val="hybridMultilevel"/>
    <w:tmpl w:val="96A010D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 w15:restartNumberingAfterBreak="0">
    <w:nsid w:val="26095CC7"/>
    <w:multiLevelType w:val="hybridMultilevel"/>
    <w:tmpl w:val="2500D70C"/>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1" w15:restartNumberingAfterBreak="0">
    <w:nsid w:val="2F865F39"/>
    <w:multiLevelType w:val="hybridMultilevel"/>
    <w:tmpl w:val="7E2020A4"/>
    <w:lvl w:ilvl="0" w:tplc="F912B5A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E62B32"/>
    <w:multiLevelType w:val="hybridMultilevel"/>
    <w:tmpl w:val="C92C4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296DAA"/>
    <w:multiLevelType w:val="hybridMultilevel"/>
    <w:tmpl w:val="21E6C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3B0B3B"/>
    <w:multiLevelType w:val="hybridMultilevel"/>
    <w:tmpl w:val="F7D2D7C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CF380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9A400AC"/>
    <w:multiLevelType w:val="hybridMultilevel"/>
    <w:tmpl w:val="19E00B58"/>
    <w:lvl w:ilvl="0" w:tplc="0AF25D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4F37394"/>
    <w:multiLevelType w:val="hybridMultilevel"/>
    <w:tmpl w:val="6D6673E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A5704F"/>
    <w:multiLevelType w:val="multilevel"/>
    <w:tmpl w:val="08FAAC9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C506DDB"/>
    <w:multiLevelType w:val="multilevel"/>
    <w:tmpl w:val="401CD0D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C7E3468"/>
    <w:multiLevelType w:val="hybridMultilevel"/>
    <w:tmpl w:val="497C9E64"/>
    <w:lvl w:ilvl="0" w:tplc="0409000F">
      <w:start w:val="1"/>
      <w:numFmt w:val="decimal"/>
      <w:lvlText w:val="%1."/>
      <w:lvlJc w:val="left"/>
      <w:pPr>
        <w:ind w:left="720" w:hanging="360"/>
      </w:pPr>
      <w:rPr>
        <w:rFonts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26D537E"/>
    <w:multiLevelType w:val="hybridMultilevel"/>
    <w:tmpl w:val="27764F28"/>
    <w:lvl w:ilvl="0" w:tplc="133AF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4751CC"/>
    <w:multiLevelType w:val="hybridMultilevel"/>
    <w:tmpl w:val="F1B2CEE4"/>
    <w:lvl w:ilvl="0" w:tplc="2EF6F29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C12DE1"/>
    <w:multiLevelType w:val="hybridMultilevel"/>
    <w:tmpl w:val="999ED4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FF74DEB"/>
    <w:multiLevelType w:val="hybridMultilevel"/>
    <w:tmpl w:val="FC3C24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6F226E4"/>
    <w:multiLevelType w:val="hybridMultilevel"/>
    <w:tmpl w:val="D5A6C720"/>
    <w:lvl w:ilvl="0" w:tplc="F000E1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382E99"/>
    <w:multiLevelType w:val="multilevel"/>
    <w:tmpl w:val="CFEE762C"/>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7" w15:restartNumberingAfterBreak="0">
    <w:nsid w:val="720610C4"/>
    <w:multiLevelType w:val="multilevel"/>
    <w:tmpl w:val="401CD0D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47466E0"/>
    <w:multiLevelType w:val="hybridMultilevel"/>
    <w:tmpl w:val="D24AE2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4856BDE"/>
    <w:multiLevelType w:val="hybridMultilevel"/>
    <w:tmpl w:val="D60C4C0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6B84F10"/>
    <w:multiLevelType w:val="hybridMultilevel"/>
    <w:tmpl w:val="9B242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E03D8C"/>
    <w:multiLevelType w:val="hybridMultilevel"/>
    <w:tmpl w:val="EAF8E34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B327F68"/>
    <w:multiLevelType w:val="hybridMultilevel"/>
    <w:tmpl w:val="0312107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1"/>
  </w:num>
  <w:num w:numId="3">
    <w:abstractNumId w:val="3"/>
  </w:num>
  <w:num w:numId="4">
    <w:abstractNumId w:val="17"/>
  </w:num>
  <w:num w:numId="5">
    <w:abstractNumId w:val="32"/>
  </w:num>
  <w:num w:numId="6">
    <w:abstractNumId w:val="14"/>
  </w:num>
  <w:num w:numId="7">
    <w:abstractNumId w:val="12"/>
  </w:num>
  <w:num w:numId="8">
    <w:abstractNumId w:val="7"/>
  </w:num>
  <w:num w:numId="9">
    <w:abstractNumId w:val="15"/>
  </w:num>
  <w:num w:numId="10">
    <w:abstractNumId w:val="6"/>
  </w:num>
  <w:num w:numId="11">
    <w:abstractNumId w:val="9"/>
  </w:num>
  <w:num w:numId="12">
    <w:abstractNumId w:val="28"/>
  </w:num>
  <w:num w:numId="13">
    <w:abstractNumId w:val="10"/>
  </w:num>
  <w:num w:numId="14">
    <w:abstractNumId w:val="24"/>
  </w:num>
  <w:num w:numId="15">
    <w:abstractNumId w:val="23"/>
  </w:num>
  <w:num w:numId="16">
    <w:abstractNumId w:val="16"/>
  </w:num>
  <w:num w:numId="17">
    <w:abstractNumId w:val="31"/>
  </w:num>
  <w:num w:numId="18">
    <w:abstractNumId w:val="29"/>
  </w:num>
  <w:num w:numId="19">
    <w:abstractNumId w:val="4"/>
  </w:num>
  <w:num w:numId="20">
    <w:abstractNumId w:val="8"/>
  </w:num>
  <w:num w:numId="21">
    <w:abstractNumId w:val="5"/>
  </w:num>
  <w:num w:numId="22">
    <w:abstractNumId w:val="21"/>
  </w:num>
  <w:num w:numId="23">
    <w:abstractNumId w:val="25"/>
  </w:num>
  <w:num w:numId="24">
    <w:abstractNumId w:val="18"/>
  </w:num>
  <w:num w:numId="25">
    <w:abstractNumId w:val="27"/>
  </w:num>
  <w:num w:numId="26">
    <w:abstractNumId w:val="19"/>
  </w:num>
  <w:num w:numId="27">
    <w:abstractNumId w:val="11"/>
  </w:num>
  <w:num w:numId="28">
    <w:abstractNumId w:val="22"/>
  </w:num>
  <w:num w:numId="29">
    <w:abstractNumId w:val="13"/>
  </w:num>
  <w:num w:numId="30">
    <w:abstractNumId w:val="2"/>
  </w:num>
  <w:num w:numId="31">
    <w:abstractNumId w:val="0"/>
  </w:num>
  <w:num w:numId="32">
    <w:abstractNumId w:val="30"/>
  </w:num>
  <w:num w:numId="3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M2NjA3Mjc1NrY0MTdU0lEKTi0uzszPAykwrQUAPodDcCwAAAA="/>
  </w:docVars>
  <w:rsids>
    <w:rsidRoot w:val="00B67B81"/>
    <w:rsid w:val="00051B4A"/>
    <w:rsid w:val="0006561F"/>
    <w:rsid w:val="000720BA"/>
    <w:rsid w:val="00077357"/>
    <w:rsid w:val="00087667"/>
    <w:rsid w:val="000E23DE"/>
    <w:rsid w:val="000E41CB"/>
    <w:rsid w:val="00110F19"/>
    <w:rsid w:val="00160DA0"/>
    <w:rsid w:val="00161906"/>
    <w:rsid w:val="001641BD"/>
    <w:rsid w:val="00195D4F"/>
    <w:rsid w:val="001C4B9D"/>
    <w:rsid w:val="001C4F9A"/>
    <w:rsid w:val="001C7A56"/>
    <w:rsid w:val="001D563D"/>
    <w:rsid w:val="001E5F61"/>
    <w:rsid w:val="002217DF"/>
    <w:rsid w:val="00232387"/>
    <w:rsid w:val="00233E96"/>
    <w:rsid w:val="0023616D"/>
    <w:rsid w:val="00241D26"/>
    <w:rsid w:val="00285C0F"/>
    <w:rsid w:val="00291A25"/>
    <w:rsid w:val="00294473"/>
    <w:rsid w:val="00297E84"/>
    <w:rsid w:val="002B20C6"/>
    <w:rsid w:val="002B7B91"/>
    <w:rsid w:val="002D3E50"/>
    <w:rsid w:val="002D797A"/>
    <w:rsid w:val="002F32EE"/>
    <w:rsid w:val="002F58D3"/>
    <w:rsid w:val="003334E7"/>
    <w:rsid w:val="00340C6F"/>
    <w:rsid w:val="00342A7B"/>
    <w:rsid w:val="00351FF3"/>
    <w:rsid w:val="00362B11"/>
    <w:rsid w:val="00377C6F"/>
    <w:rsid w:val="0038017C"/>
    <w:rsid w:val="0038469C"/>
    <w:rsid w:val="003942C9"/>
    <w:rsid w:val="003C2E99"/>
    <w:rsid w:val="00415F9C"/>
    <w:rsid w:val="00432227"/>
    <w:rsid w:val="0045375C"/>
    <w:rsid w:val="0046151A"/>
    <w:rsid w:val="00482D48"/>
    <w:rsid w:val="0049731A"/>
    <w:rsid w:val="004A1795"/>
    <w:rsid w:val="004A220E"/>
    <w:rsid w:val="004A71A5"/>
    <w:rsid w:val="004C0A53"/>
    <w:rsid w:val="004E1FE8"/>
    <w:rsid w:val="00521695"/>
    <w:rsid w:val="00533C7C"/>
    <w:rsid w:val="0056592B"/>
    <w:rsid w:val="005707F4"/>
    <w:rsid w:val="00583FFA"/>
    <w:rsid w:val="00603C7D"/>
    <w:rsid w:val="00612E27"/>
    <w:rsid w:val="006272A8"/>
    <w:rsid w:val="006324DF"/>
    <w:rsid w:val="00673956"/>
    <w:rsid w:val="006819C6"/>
    <w:rsid w:val="00685AF4"/>
    <w:rsid w:val="006901DC"/>
    <w:rsid w:val="006A3F96"/>
    <w:rsid w:val="007053A0"/>
    <w:rsid w:val="007276E5"/>
    <w:rsid w:val="0074155E"/>
    <w:rsid w:val="00742AC6"/>
    <w:rsid w:val="00780BAF"/>
    <w:rsid w:val="007B5E3F"/>
    <w:rsid w:val="008023F1"/>
    <w:rsid w:val="00804CFF"/>
    <w:rsid w:val="00861208"/>
    <w:rsid w:val="00871E1E"/>
    <w:rsid w:val="00881F1B"/>
    <w:rsid w:val="008925B8"/>
    <w:rsid w:val="00892829"/>
    <w:rsid w:val="008A5922"/>
    <w:rsid w:val="008C4CE4"/>
    <w:rsid w:val="008D764F"/>
    <w:rsid w:val="00901174"/>
    <w:rsid w:val="009423B8"/>
    <w:rsid w:val="0098179F"/>
    <w:rsid w:val="0098577D"/>
    <w:rsid w:val="00992A56"/>
    <w:rsid w:val="009B7455"/>
    <w:rsid w:val="009D4A6D"/>
    <w:rsid w:val="009D7DDE"/>
    <w:rsid w:val="00A026DF"/>
    <w:rsid w:val="00A04D6D"/>
    <w:rsid w:val="00A11A21"/>
    <w:rsid w:val="00A44687"/>
    <w:rsid w:val="00A54895"/>
    <w:rsid w:val="00A5770B"/>
    <w:rsid w:val="00AB6902"/>
    <w:rsid w:val="00AB7D1A"/>
    <w:rsid w:val="00AC02CC"/>
    <w:rsid w:val="00AC4E82"/>
    <w:rsid w:val="00AE59EC"/>
    <w:rsid w:val="00B2657D"/>
    <w:rsid w:val="00B36E52"/>
    <w:rsid w:val="00B52EF9"/>
    <w:rsid w:val="00B67B81"/>
    <w:rsid w:val="00B959A9"/>
    <w:rsid w:val="00BA2B1A"/>
    <w:rsid w:val="00BC712B"/>
    <w:rsid w:val="00BE02A1"/>
    <w:rsid w:val="00C51452"/>
    <w:rsid w:val="00C530A9"/>
    <w:rsid w:val="00C7086D"/>
    <w:rsid w:val="00C94DB9"/>
    <w:rsid w:val="00CA7D3D"/>
    <w:rsid w:val="00CC59A9"/>
    <w:rsid w:val="00D055B9"/>
    <w:rsid w:val="00DB1923"/>
    <w:rsid w:val="00E000BC"/>
    <w:rsid w:val="00E17317"/>
    <w:rsid w:val="00E24196"/>
    <w:rsid w:val="00E528AE"/>
    <w:rsid w:val="00E82551"/>
    <w:rsid w:val="00E96B81"/>
    <w:rsid w:val="00EA763F"/>
    <w:rsid w:val="00EC4238"/>
    <w:rsid w:val="00F22CB0"/>
    <w:rsid w:val="00F235AC"/>
    <w:rsid w:val="00F25FB7"/>
    <w:rsid w:val="00F31E69"/>
    <w:rsid w:val="00F712E3"/>
    <w:rsid w:val="00F821BA"/>
    <w:rsid w:val="00F850FB"/>
    <w:rsid w:val="00F93839"/>
    <w:rsid w:val="00FC4C34"/>
    <w:rsid w:val="00FD0AA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EE62DD"/>
  <w15:docId w15:val="{CEE7CA3A-1559-4690-8126-EC64A8E20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7B81"/>
    <w:pPr>
      <w:spacing w:after="160" w:line="360" w:lineRule="auto"/>
      <w:jc w:val="both"/>
    </w:pPr>
    <w:rPr>
      <w:rFonts w:ascii="Times New Roman" w:hAnsi="Times New Roman"/>
      <w:szCs w:val="22"/>
      <w:lang w:val="en-IN"/>
    </w:rPr>
  </w:style>
  <w:style w:type="paragraph" w:styleId="Heading1">
    <w:name w:val="heading 1"/>
    <w:basedOn w:val="Normal"/>
    <w:next w:val="Normal"/>
    <w:link w:val="Heading1Char"/>
    <w:uiPriority w:val="9"/>
    <w:qFormat/>
    <w:rsid w:val="00B67B8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739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67B81"/>
    <w:pPr>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B67B81"/>
    <w:rPr>
      <w:rFonts w:asciiTheme="majorHAnsi" w:eastAsiaTheme="majorEastAsia" w:hAnsiTheme="majorHAnsi" w:cstheme="majorBidi"/>
      <w:color w:val="2F5496" w:themeColor="accent1" w:themeShade="BF"/>
      <w:sz w:val="32"/>
      <w:szCs w:val="32"/>
      <w:lang w:val="en-IN"/>
    </w:rPr>
  </w:style>
  <w:style w:type="paragraph" w:styleId="NormalWeb">
    <w:name w:val="Normal (Web)"/>
    <w:basedOn w:val="Normal"/>
    <w:uiPriority w:val="99"/>
    <w:unhideWhenUsed/>
    <w:rsid w:val="00B67B81"/>
    <w:pPr>
      <w:spacing w:before="100" w:beforeAutospacing="1" w:after="100" w:afterAutospacing="1" w:line="240" w:lineRule="auto"/>
      <w:jc w:val="left"/>
    </w:pPr>
    <w:rPr>
      <w:rFonts w:eastAsia="Times New Roman" w:cs="Times New Roman"/>
      <w:szCs w:val="24"/>
      <w:lang w:val="en-US"/>
    </w:rPr>
  </w:style>
  <w:style w:type="paragraph" w:styleId="ListParagraph">
    <w:name w:val="List Paragraph"/>
    <w:basedOn w:val="Normal"/>
    <w:uiPriority w:val="34"/>
    <w:qFormat/>
    <w:rsid w:val="00B67B81"/>
    <w:pPr>
      <w:ind w:left="720"/>
      <w:contextualSpacing/>
    </w:pPr>
  </w:style>
  <w:style w:type="character" w:styleId="Hyperlink">
    <w:name w:val="Hyperlink"/>
    <w:basedOn w:val="DefaultParagraphFont"/>
    <w:uiPriority w:val="99"/>
    <w:unhideWhenUsed/>
    <w:rsid w:val="00B67B81"/>
    <w:rPr>
      <w:color w:val="0563C1" w:themeColor="hyperlink"/>
      <w:u w:val="single"/>
    </w:rPr>
  </w:style>
  <w:style w:type="character" w:customStyle="1" w:styleId="UnresolvedMention1">
    <w:name w:val="Unresolved Mention1"/>
    <w:basedOn w:val="DefaultParagraphFont"/>
    <w:uiPriority w:val="99"/>
    <w:semiHidden/>
    <w:unhideWhenUsed/>
    <w:rsid w:val="00B67B81"/>
    <w:rPr>
      <w:color w:val="605E5C"/>
      <w:shd w:val="clear" w:color="auto" w:fill="E1DFDD"/>
    </w:rPr>
  </w:style>
  <w:style w:type="character" w:customStyle="1" w:styleId="Heading2Char">
    <w:name w:val="Heading 2 Char"/>
    <w:basedOn w:val="DefaultParagraphFont"/>
    <w:link w:val="Heading2"/>
    <w:uiPriority w:val="9"/>
    <w:rsid w:val="00673956"/>
    <w:rPr>
      <w:rFonts w:asciiTheme="majorHAnsi" w:eastAsiaTheme="majorEastAsia" w:hAnsiTheme="majorHAnsi" w:cstheme="majorBidi"/>
      <w:color w:val="2F5496" w:themeColor="accent1" w:themeShade="BF"/>
      <w:sz w:val="26"/>
      <w:szCs w:val="26"/>
      <w:lang w:val="en-IN"/>
    </w:rPr>
  </w:style>
  <w:style w:type="paragraph" w:styleId="Bibliography">
    <w:name w:val="Bibliography"/>
    <w:basedOn w:val="Normal"/>
    <w:next w:val="Normal"/>
    <w:uiPriority w:val="37"/>
    <w:unhideWhenUsed/>
    <w:rsid w:val="00673956"/>
    <w:pPr>
      <w:spacing w:before="30" w:after="30"/>
    </w:pPr>
    <w:rPr>
      <w:lang w:val="en-US"/>
    </w:rPr>
  </w:style>
  <w:style w:type="paragraph" w:styleId="Header">
    <w:name w:val="header"/>
    <w:basedOn w:val="Normal"/>
    <w:link w:val="HeaderChar"/>
    <w:uiPriority w:val="99"/>
    <w:unhideWhenUsed/>
    <w:rsid w:val="006739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3956"/>
    <w:rPr>
      <w:rFonts w:ascii="Times New Roman" w:hAnsi="Times New Roman"/>
      <w:szCs w:val="22"/>
      <w:lang w:val="en-IN"/>
    </w:rPr>
  </w:style>
  <w:style w:type="paragraph" w:styleId="Footer">
    <w:name w:val="footer"/>
    <w:basedOn w:val="Normal"/>
    <w:link w:val="FooterChar"/>
    <w:uiPriority w:val="99"/>
    <w:unhideWhenUsed/>
    <w:rsid w:val="006739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3956"/>
    <w:rPr>
      <w:rFonts w:ascii="Times New Roman" w:hAnsi="Times New Roman"/>
      <w:szCs w:val="22"/>
      <w:lang w:val="en-IN"/>
    </w:rPr>
  </w:style>
  <w:style w:type="paragraph" w:styleId="BalloonText">
    <w:name w:val="Balloon Text"/>
    <w:basedOn w:val="Normal"/>
    <w:link w:val="BalloonTextChar"/>
    <w:uiPriority w:val="99"/>
    <w:semiHidden/>
    <w:unhideWhenUsed/>
    <w:rsid w:val="00881F1B"/>
    <w:pPr>
      <w:spacing w:after="0" w:line="240" w:lineRule="auto"/>
    </w:pPr>
    <w:rPr>
      <w:rFonts w:cs="Times New Roman"/>
      <w:sz w:val="18"/>
      <w:szCs w:val="18"/>
    </w:rPr>
  </w:style>
  <w:style w:type="character" w:customStyle="1" w:styleId="BalloonTextChar">
    <w:name w:val="Balloon Text Char"/>
    <w:basedOn w:val="DefaultParagraphFont"/>
    <w:link w:val="BalloonText"/>
    <w:uiPriority w:val="99"/>
    <w:semiHidden/>
    <w:rsid w:val="00881F1B"/>
    <w:rPr>
      <w:rFonts w:ascii="Times New Roman" w:hAnsi="Times New Roman" w:cs="Times New Roman"/>
      <w:sz w:val="18"/>
      <w:szCs w:val="18"/>
      <w:lang w:val="en-IN"/>
    </w:rPr>
  </w:style>
  <w:style w:type="paragraph" w:customStyle="1" w:styleId="p">
    <w:name w:val="p"/>
    <w:basedOn w:val="Normal"/>
    <w:rsid w:val="00881F1B"/>
    <w:pPr>
      <w:spacing w:before="100" w:beforeAutospacing="1" w:after="100" w:afterAutospacing="1" w:line="240" w:lineRule="auto"/>
      <w:jc w:val="left"/>
    </w:pPr>
    <w:rPr>
      <w:rFonts w:eastAsia="Times New Roman" w:cs="Times New Roman"/>
      <w:szCs w:val="24"/>
      <w:lang w:val="en-US"/>
    </w:rPr>
  </w:style>
  <w:style w:type="character" w:styleId="CommentReference">
    <w:name w:val="annotation reference"/>
    <w:basedOn w:val="DefaultParagraphFont"/>
    <w:uiPriority w:val="99"/>
    <w:semiHidden/>
    <w:unhideWhenUsed/>
    <w:rsid w:val="001D563D"/>
    <w:rPr>
      <w:sz w:val="16"/>
      <w:szCs w:val="16"/>
    </w:rPr>
  </w:style>
  <w:style w:type="paragraph" w:styleId="CommentText">
    <w:name w:val="annotation text"/>
    <w:basedOn w:val="Normal"/>
    <w:link w:val="CommentTextChar"/>
    <w:uiPriority w:val="99"/>
    <w:semiHidden/>
    <w:unhideWhenUsed/>
    <w:rsid w:val="001D563D"/>
    <w:pPr>
      <w:spacing w:line="240" w:lineRule="auto"/>
    </w:pPr>
    <w:rPr>
      <w:sz w:val="20"/>
      <w:szCs w:val="20"/>
    </w:rPr>
  </w:style>
  <w:style w:type="character" w:customStyle="1" w:styleId="CommentTextChar">
    <w:name w:val="Comment Text Char"/>
    <w:basedOn w:val="DefaultParagraphFont"/>
    <w:link w:val="CommentText"/>
    <w:uiPriority w:val="99"/>
    <w:semiHidden/>
    <w:rsid w:val="001D563D"/>
    <w:rPr>
      <w:rFonts w:ascii="Times New Roman" w:hAnsi="Times New Roman"/>
      <w:sz w:val="20"/>
      <w:szCs w:val="20"/>
      <w:lang w:val="en-IN"/>
    </w:rPr>
  </w:style>
  <w:style w:type="paragraph" w:styleId="CommentSubject">
    <w:name w:val="annotation subject"/>
    <w:basedOn w:val="CommentText"/>
    <w:next w:val="CommentText"/>
    <w:link w:val="CommentSubjectChar"/>
    <w:uiPriority w:val="99"/>
    <w:semiHidden/>
    <w:unhideWhenUsed/>
    <w:rsid w:val="001D563D"/>
    <w:rPr>
      <w:b/>
      <w:bCs/>
    </w:rPr>
  </w:style>
  <w:style w:type="character" w:customStyle="1" w:styleId="CommentSubjectChar">
    <w:name w:val="Comment Subject Char"/>
    <w:basedOn w:val="CommentTextChar"/>
    <w:link w:val="CommentSubject"/>
    <w:uiPriority w:val="99"/>
    <w:semiHidden/>
    <w:rsid w:val="001D563D"/>
    <w:rPr>
      <w:rFonts w:ascii="Times New Roman" w:hAnsi="Times New Roman"/>
      <w:b/>
      <w:bCs/>
      <w:sz w:val="20"/>
      <w:szCs w:val="20"/>
      <w:lang w:val="en-IN"/>
    </w:rPr>
  </w:style>
  <w:style w:type="character" w:customStyle="1" w:styleId="apple-converted-space">
    <w:name w:val="apple-converted-space"/>
    <w:basedOn w:val="DefaultParagraphFont"/>
    <w:rsid w:val="004A71A5"/>
  </w:style>
  <w:style w:type="character" w:styleId="Emphasis">
    <w:name w:val="Emphasis"/>
    <w:basedOn w:val="DefaultParagraphFont"/>
    <w:uiPriority w:val="20"/>
    <w:qFormat/>
    <w:rsid w:val="004A71A5"/>
    <w:rPr>
      <w:i/>
      <w:iCs/>
    </w:rPr>
  </w:style>
  <w:style w:type="table" w:customStyle="1" w:styleId="TableGrid1">
    <w:name w:val="Table Grid1"/>
    <w:basedOn w:val="TableNormal"/>
    <w:next w:val="TableGrid"/>
    <w:uiPriority w:val="39"/>
    <w:rsid w:val="00804CF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3C2E9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xbumpedfont15">
    <w:name w:val="x_bumpedfont15"/>
    <w:basedOn w:val="DefaultParagraphFont"/>
    <w:rsid w:val="007415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217104">
      <w:bodyDiv w:val="1"/>
      <w:marLeft w:val="0"/>
      <w:marRight w:val="0"/>
      <w:marTop w:val="0"/>
      <w:marBottom w:val="0"/>
      <w:divBdr>
        <w:top w:val="none" w:sz="0" w:space="0" w:color="auto"/>
        <w:left w:val="none" w:sz="0" w:space="0" w:color="auto"/>
        <w:bottom w:val="none" w:sz="0" w:space="0" w:color="auto"/>
        <w:right w:val="none" w:sz="0" w:space="0" w:color="auto"/>
      </w:divBdr>
    </w:div>
    <w:div w:id="57554898">
      <w:bodyDiv w:val="1"/>
      <w:marLeft w:val="0"/>
      <w:marRight w:val="0"/>
      <w:marTop w:val="0"/>
      <w:marBottom w:val="0"/>
      <w:divBdr>
        <w:top w:val="none" w:sz="0" w:space="0" w:color="auto"/>
        <w:left w:val="none" w:sz="0" w:space="0" w:color="auto"/>
        <w:bottom w:val="none" w:sz="0" w:space="0" w:color="auto"/>
        <w:right w:val="none" w:sz="0" w:space="0" w:color="auto"/>
      </w:divBdr>
    </w:div>
    <w:div w:id="60836515">
      <w:bodyDiv w:val="1"/>
      <w:marLeft w:val="0"/>
      <w:marRight w:val="0"/>
      <w:marTop w:val="0"/>
      <w:marBottom w:val="0"/>
      <w:divBdr>
        <w:top w:val="none" w:sz="0" w:space="0" w:color="auto"/>
        <w:left w:val="none" w:sz="0" w:space="0" w:color="auto"/>
        <w:bottom w:val="none" w:sz="0" w:space="0" w:color="auto"/>
        <w:right w:val="none" w:sz="0" w:space="0" w:color="auto"/>
      </w:divBdr>
    </w:div>
    <w:div w:id="94794064">
      <w:bodyDiv w:val="1"/>
      <w:marLeft w:val="0"/>
      <w:marRight w:val="0"/>
      <w:marTop w:val="0"/>
      <w:marBottom w:val="0"/>
      <w:divBdr>
        <w:top w:val="none" w:sz="0" w:space="0" w:color="auto"/>
        <w:left w:val="none" w:sz="0" w:space="0" w:color="auto"/>
        <w:bottom w:val="none" w:sz="0" w:space="0" w:color="auto"/>
        <w:right w:val="none" w:sz="0" w:space="0" w:color="auto"/>
      </w:divBdr>
    </w:div>
    <w:div w:id="154341360">
      <w:bodyDiv w:val="1"/>
      <w:marLeft w:val="0"/>
      <w:marRight w:val="0"/>
      <w:marTop w:val="0"/>
      <w:marBottom w:val="0"/>
      <w:divBdr>
        <w:top w:val="none" w:sz="0" w:space="0" w:color="auto"/>
        <w:left w:val="none" w:sz="0" w:space="0" w:color="auto"/>
        <w:bottom w:val="none" w:sz="0" w:space="0" w:color="auto"/>
        <w:right w:val="none" w:sz="0" w:space="0" w:color="auto"/>
      </w:divBdr>
    </w:div>
    <w:div w:id="165483970">
      <w:bodyDiv w:val="1"/>
      <w:marLeft w:val="0"/>
      <w:marRight w:val="0"/>
      <w:marTop w:val="0"/>
      <w:marBottom w:val="0"/>
      <w:divBdr>
        <w:top w:val="none" w:sz="0" w:space="0" w:color="auto"/>
        <w:left w:val="none" w:sz="0" w:space="0" w:color="auto"/>
        <w:bottom w:val="none" w:sz="0" w:space="0" w:color="auto"/>
        <w:right w:val="none" w:sz="0" w:space="0" w:color="auto"/>
      </w:divBdr>
    </w:div>
    <w:div w:id="288051978">
      <w:bodyDiv w:val="1"/>
      <w:marLeft w:val="0"/>
      <w:marRight w:val="0"/>
      <w:marTop w:val="0"/>
      <w:marBottom w:val="0"/>
      <w:divBdr>
        <w:top w:val="none" w:sz="0" w:space="0" w:color="auto"/>
        <w:left w:val="none" w:sz="0" w:space="0" w:color="auto"/>
        <w:bottom w:val="none" w:sz="0" w:space="0" w:color="auto"/>
        <w:right w:val="none" w:sz="0" w:space="0" w:color="auto"/>
      </w:divBdr>
    </w:div>
    <w:div w:id="362751688">
      <w:bodyDiv w:val="1"/>
      <w:marLeft w:val="0"/>
      <w:marRight w:val="0"/>
      <w:marTop w:val="0"/>
      <w:marBottom w:val="0"/>
      <w:divBdr>
        <w:top w:val="none" w:sz="0" w:space="0" w:color="auto"/>
        <w:left w:val="none" w:sz="0" w:space="0" w:color="auto"/>
        <w:bottom w:val="none" w:sz="0" w:space="0" w:color="auto"/>
        <w:right w:val="none" w:sz="0" w:space="0" w:color="auto"/>
      </w:divBdr>
    </w:div>
    <w:div w:id="375550521">
      <w:bodyDiv w:val="1"/>
      <w:marLeft w:val="0"/>
      <w:marRight w:val="0"/>
      <w:marTop w:val="0"/>
      <w:marBottom w:val="0"/>
      <w:divBdr>
        <w:top w:val="none" w:sz="0" w:space="0" w:color="auto"/>
        <w:left w:val="none" w:sz="0" w:space="0" w:color="auto"/>
        <w:bottom w:val="none" w:sz="0" w:space="0" w:color="auto"/>
        <w:right w:val="none" w:sz="0" w:space="0" w:color="auto"/>
      </w:divBdr>
      <w:divsChild>
        <w:div w:id="543911374">
          <w:marLeft w:val="0"/>
          <w:marRight w:val="0"/>
          <w:marTop w:val="0"/>
          <w:marBottom w:val="0"/>
          <w:divBdr>
            <w:top w:val="none" w:sz="0" w:space="0" w:color="auto"/>
            <w:left w:val="none" w:sz="0" w:space="0" w:color="auto"/>
            <w:bottom w:val="none" w:sz="0" w:space="0" w:color="auto"/>
            <w:right w:val="none" w:sz="0" w:space="0" w:color="auto"/>
          </w:divBdr>
        </w:div>
      </w:divsChild>
    </w:div>
    <w:div w:id="389815184">
      <w:bodyDiv w:val="1"/>
      <w:marLeft w:val="0"/>
      <w:marRight w:val="0"/>
      <w:marTop w:val="0"/>
      <w:marBottom w:val="0"/>
      <w:divBdr>
        <w:top w:val="none" w:sz="0" w:space="0" w:color="auto"/>
        <w:left w:val="none" w:sz="0" w:space="0" w:color="auto"/>
        <w:bottom w:val="none" w:sz="0" w:space="0" w:color="auto"/>
        <w:right w:val="none" w:sz="0" w:space="0" w:color="auto"/>
      </w:divBdr>
    </w:div>
    <w:div w:id="391850068">
      <w:bodyDiv w:val="1"/>
      <w:marLeft w:val="0"/>
      <w:marRight w:val="0"/>
      <w:marTop w:val="0"/>
      <w:marBottom w:val="0"/>
      <w:divBdr>
        <w:top w:val="none" w:sz="0" w:space="0" w:color="auto"/>
        <w:left w:val="none" w:sz="0" w:space="0" w:color="auto"/>
        <w:bottom w:val="none" w:sz="0" w:space="0" w:color="auto"/>
        <w:right w:val="none" w:sz="0" w:space="0" w:color="auto"/>
      </w:divBdr>
    </w:div>
    <w:div w:id="406418807">
      <w:bodyDiv w:val="1"/>
      <w:marLeft w:val="0"/>
      <w:marRight w:val="0"/>
      <w:marTop w:val="0"/>
      <w:marBottom w:val="0"/>
      <w:divBdr>
        <w:top w:val="none" w:sz="0" w:space="0" w:color="auto"/>
        <w:left w:val="none" w:sz="0" w:space="0" w:color="auto"/>
        <w:bottom w:val="none" w:sz="0" w:space="0" w:color="auto"/>
        <w:right w:val="none" w:sz="0" w:space="0" w:color="auto"/>
      </w:divBdr>
    </w:div>
    <w:div w:id="419839571">
      <w:bodyDiv w:val="1"/>
      <w:marLeft w:val="0"/>
      <w:marRight w:val="0"/>
      <w:marTop w:val="0"/>
      <w:marBottom w:val="0"/>
      <w:divBdr>
        <w:top w:val="none" w:sz="0" w:space="0" w:color="auto"/>
        <w:left w:val="none" w:sz="0" w:space="0" w:color="auto"/>
        <w:bottom w:val="none" w:sz="0" w:space="0" w:color="auto"/>
        <w:right w:val="none" w:sz="0" w:space="0" w:color="auto"/>
      </w:divBdr>
    </w:div>
    <w:div w:id="420836640">
      <w:bodyDiv w:val="1"/>
      <w:marLeft w:val="0"/>
      <w:marRight w:val="0"/>
      <w:marTop w:val="0"/>
      <w:marBottom w:val="0"/>
      <w:divBdr>
        <w:top w:val="none" w:sz="0" w:space="0" w:color="auto"/>
        <w:left w:val="none" w:sz="0" w:space="0" w:color="auto"/>
        <w:bottom w:val="none" w:sz="0" w:space="0" w:color="auto"/>
        <w:right w:val="none" w:sz="0" w:space="0" w:color="auto"/>
      </w:divBdr>
      <w:divsChild>
        <w:div w:id="1554582826">
          <w:marLeft w:val="0"/>
          <w:marRight w:val="0"/>
          <w:marTop w:val="0"/>
          <w:marBottom w:val="0"/>
          <w:divBdr>
            <w:top w:val="none" w:sz="0" w:space="0" w:color="auto"/>
            <w:left w:val="none" w:sz="0" w:space="0" w:color="auto"/>
            <w:bottom w:val="none" w:sz="0" w:space="0" w:color="auto"/>
            <w:right w:val="none" w:sz="0" w:space="0" w:color="auto"/>
          </w:divBdr>
          <w:divsChild>
            <w:div w:id="1206913230">
              <w:marLeft w:val="0"/>
              <w:marRight w:val="0"/>
              <w:marTop w:val="0"/>
              <w:marBottom w:val="0"/>
              <w:divBdr>
                <w:top w:val="none" w:sz="0" w:space="0" w:color="auto"/>
                <w:left w:val="none" w:sz="0" w:space="0" w:color="auto"/>
                <w:bottom w:val="none" w:sz="0" w:space="0" w:color="auto"/>
                <w:right w:val="none" w:sz="0" w:space="0" w:color="auto"/>
              </w:divBdr>
              <w:divsChild>
                <w:div w:id="1116026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229086">
      <w:bodyDiv w:val="1"/>
      <w:marLeft w:val="0"/>
      <w:marRight w:val="0"/>
      <w:marTop w:val="0"/>
      <w:marBottom w:val="0"/>
      <w:divBdr>
        <w:top w:val="none" w:sz="0" w:space="0" w:color="auto"/>
        <w:left w:val="none" w:sz="0" w:space="0" w:color="auto"/>
        <w:bottom w:val="none" w:sz="0" w:space="0" w:color="auto"/>
        <w:right w:val="none" w:sz="0" w:space="0" w:color="auto"/>
      </w:divBdr>
    </w:div>
    <w:div w:id="459495407">
      <w:bodyDiv w:val="1"/>
      <w:marLeft w:val="0"/>
      <w:marRight w:val="0"/>
      <w:marTop w:val="0"/>
      <w:marBottom w:val="0"/>
      <w:divBdr>
        <w:top w:val="none" w:sz="0" w:space="0" w:color="auto"/>
        <w:left w:val="none" w:sz="0" w:space="0" w:color="auto"/>
        <w:bottom w:val="none" w:sz="0" w:space="0" w:color="auto"/>
        <w:right w:val="none" w:sz="0" w:space="0" w:color="auto"/>
      </w:divBdr>
    </w:div>
    <w:div w:id="461074121">
      <w:bodyDiv w:val="1"/>
      <w:marLeft w:val="0"/>
      <w:marRight w:val="0"/>
      <w:marTop w:val="0"/>
      <w:marBottom w:val="0"/>
      <w:divBdr>
        <w:top w:val="none" w:sz="0" w:space="0" w:color="auto"/>
        <w:left w:val="none" w:sz="0" w:space="0" w:color="auto"/>
        <w:bottom w:val="none" w:sz="0" w:space="0" w:color="auto"/>
        <w:right w:val="none" w:sz="0" w:space="0" w:color="auto"/>
      </w:divBdr>
    </w:div>
    <w:div w:id="480268266">
      <w:bodyDiv w:val="1"/>
      <w:marLeft w:val="0"/>
      <w:marRight w:val="0"/>
      <w:marTop w:val="0"/>
      <w:marBottom w:val="0"/>
      <w:divBdr>
        <w:top w:val="none" w:sz="0" w:space="0" w:color="auto"/>
        <w:left w:val="none" w:sz="0" w:space="0" w:color="auto"/>
        <w:bottom w:val="none" w:sz="0" w:space="0" w:color="auto"/>
        <w:right w:val="none" w:sz="0" w:space="0" w:color="auto"/>
      </w:divBdr>
    </w:div>
    <w:div w:id="487088667">
      <w:bodyDiv w:val="1"/>
      <w:marLeft w:val="0"/>
      <w:marRight w:val="0"/>
      <w:marTop w:val="0"/>
      <w:marBottom w:val="0"/>
      <w:divBdr>
        <w:top w:val="none" w:sz="0" w:space="0" w:color="auto"/>
        <w:left w:val="none" w:sz="0" w:space="0" w:color="auto"/>
        <w:bottom w:val="none" w:sz="0" w:space="0" w:color="auto"/>
        <w:right w:val="none" w:sz="0" w:space="0" w:color="auto"/>
      </w:divBdr>
    </w:div>
    <w:div w:id="496657827">
      <w:bodyDiv w:val="1"/>
      <w:marLeft w:val="0"/>
      <w:marRight w:val="0"/>
      <w:marTop w:val="0"/>
      <w:marBottom w:val="0"/>
      <w:divBdr>
        <w:top w:val="none" w:sz="0" w:space="0" w:color="auto"/>
        <w:left w:val="none" w:sz="0" w:space="0" w:color="auto"/>
        <w:bottom w:val="none" w:sz="0" w:space="0" w:color="auto"/>
        <w:right w:val="none" w:sz="0" w:space="0" w:color="auto"/>
      </w:divBdr>
      <w:divsChild>
        <w:div w:id="1504130619">
          <w:marLeft w:val="0"/>
          <w:marRight w:val="0"/>
          <w:marTop w:val="0"/>
          <w:marBottom w:val="0"/>
          <w:divBdr>
            <w:top w:val="none" w:sz="0" w:space="0" w:color="auto"/>
            <w:left w:val="none" w:sz="0" w:space="0" w:color="auto"/>
            <w:bottom w:val="none" w:sz="0" w:space="0" w:color="auto"/>
            <w:right w:val="none" w:sz="0" w:space="0" w:color="auto"/>
          </w:divBdr>
          <w:divsChild>
            <w:div w:id="1951472164">
              <w:marLeft w:val="0"/>
              <w:marRight w:val="0"/>
              <w:marTop w:val="0"/>
              <w:marBottom w:val="0"/>
              <w:divBdr>
                <w:top w:val="none" w:sz="0" w:space="0" w:color="auto"/>
                <w:left w:val="none" w:sz="0" w:space="0" w:color="auto"/>
                <w:bottom w:val="none" w:sz="0" w:space="0" w:color="auto"/>
                <w:right w:val="none" w:sz="0" w:space="0" w:color="auto"/>
              </w:divBdr>
              <w:divsChild>
                <w:div w:id="131629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0681446">
      <w:bodyDiv w:val="1"/>
      <w:marLeft w:val="0"/>
      <w:marRight w:val="0"/>
      <w:marTop w:val="0"/>
      <w:marBottom w:val="0"/>
      <w:divBdr>
        <w:top w:val="none" w:sz="0" w:space="0" w:color="auto"/>
        <w:left w:val="none" w:sz="0" w:space="0" w:color="auto"/>
        <w:bottom w:val="none" w:sz="0" w:space="0" w:color="auto"/>
        <w:right w:val="none" w:sz="0" w:space="0" w:color="auto"/>
      </w:divBdr>
    </w:div>
    <w:div w:id="628633627">
      <w:bodyDiv w:val="1"/>
      <w:marLeft w:val="0"/>
      <w:marRight w:val="0"/>
      <w:marTop w:val="0"/>
      <w:marBottom w:val="0"/>
      <w:divBdr>
        <w:top w:val="none" w:sz="0" w:space="0" w:color="auto"/>
        <w:left w:val="none" w:sz="0" w:space="0" w:color="auto"/>
        <w:bottom w:val="none" w:sz="0" w:space="0" w:color="auto"/>
        <w:right w:val="none" w:sz="0" w:space="0" w:color="auto"/>
      </w:divBdr>
    </w:div>
    <w:div w:id="666402083">
      <w:bodyDiv w:val="1"/>
      <w:marLeft w:val="0"/>
      <w:marRight w:val="0"/>
      <w:marTop w:val="0"/>
      <w:marBottom w:val="0"/>
      <w:divBdr>
        <w:top w:val="none" w:sz="0" w:space="0" w:color="auto"/>
        <w:left w:val="none" w:sz="0" w:space="0" w:color="auto"/>
        <w:bottom w:val="none" w:sz="0" w:space="0" w:color="auto"/>
        <w:right w:val="none" w:sz="0" w:space="0" w:color="auto"/>
      </w:divBdr>
      <w:divsChild>
        <w:div w:id="1593120220">
          <w:marLeft w:val="0"/>
          <w:marRight w:val="0"/>
          <w:marTop w:val="0"/>
          <w:marBottom w:val="0"/>
          <w:divBdr>
            <w:top w:val="none" w:sz="0" w:space="0" w:color="auto"/>
            <w:left w:val="none" w:sz="0" w:space="0" w:color="auto"/>
            <w:bottom w:val="none" w:sz="0" w:space="0" w:color="auto"/>
            <w:right w:val="none" w:sz="0" w:space="0" w:color="auto"/>
          </w:divBdr>
          <w:divsChild>
            <w:div w:id="1003631172">
              <w:marLeft w:val="0"/>
              <w:marRight w:val="0"/>
              <w:marTop w:val="0"/>
              <w:marBottom w:val="0"/>
              <w:divBdr>
                <w:top w:val="none" w:sz="0" w:space="0" w:color="auto"/>
                <w:left w:val="none" w:sz="0" w:space="0" w:color="auto"/>
                <w:bottom w:val="none" w:sz="0" w:space="0" w:color="auto"/>
                <w:right w:val="none" w:sz="0" w:space="0" w:color="auto"/>
              </w:divBdr>
              <w:divsChild>
                <w:div w:id="2095474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883542">
      <w:bodyDiv w:val="1"/>
      <w:marLeft w:val="0"/>
      <w:marRight w:val="0"/>
      <w:marTop w:val="0"/>
      <w:marBottom w:val="0"/>
      <w:divBdr>
        <w:top w:val="none" w:sz="0" w:space="0" w:color="auto"/>
        <w:left w:val="none" w:sz="0" w:space="0" w:color="auto"/>
        <w:bottom w:val="none" w:sz="0" w:space="0" w:color="auto"/>
        <w:right w:val="none" w:sz="0" w:space="0" w:color="auto"/>
      </w:divBdr>
    </w:div>
    <w:div w:id="746419413">
      <w:bodyDiv w:val="1"/>
      <w:marLeft w:val="0"/>
      <w:marRight w:val="0"/>
      <w:marTop w:val="0"/>
      <w:marBottom w:val="0"/>
      <w:divBdr>
        <w:top w:val="none" w:sz="0" w:space="0" w:color="auto"/>
        <w:left w:val="none" w:sz="0" w:space="0" w:color="auto"/>
        <w:bottom w:val="none" w:sz="0" w:space="0" w:color="auto"/>
        <w:right w:val="none" w:sz="0" w:space="0" w:color="auto"/>
      </w:divBdr>
    </w:div>
    <w:div w:id="747457095">
      <w:bodyDiv w:val="1"/>
      <w:marLeft w:val="0"/>
      <w:marRight w:val="0"/>
      <w:marTop w:val="0"/>
      <w:marBottom w:val="0"/>
      <w:divBdr>
        <w:top w:val="none" w:sz="0" w:space="0" w:color="auto"/>
        <w:left w:val="none" w:sz="0" w:space="0" w:color="auto"/>
        <w:bottom w:val="none" w:sz="0" w:space="0" w:color="auto"/>
        <w:right w:val="none" w:sz="0" w:space="0" w:color="auto"/>
      </w:divBdr>
    </w:div>
    <w:div w:id="792334131">
      <w:bodyDiv w:val="1"/>
      <w:marLeft w:val="0"/>
      <w:marRight w:val="0"/>
      <w:marTop w:val="0"/>
      <w:marBottom w:val="0"/>
      <w:divBdr>
        <w:top w:val="none" w:sz="0" w:space="0" w:color="auto"/>
        <w:left w:val="none" w:sz="0" w:space="0" w:color="auto"/>
        <w:bottom w:val="none" w:sz="0" w:space="0" w:color="auto"/>
        <w:right w:val="none" w:sz="0" w:space="0" w:color="auto"/>
      </w:divBdr>
    </w:div>
    <w:div w:id="829908526">
      <w:bodyDiv w:val="1"/>
      <w:marLeft w:val="0"/>
      <w:marRight w:val="0"/>
      <w:marTop w:val="0"/>
      <w:marBottom w:val="0"/>
      <w:divBdr>
        <w:top w:val="none" w:sz="0" w:space="0" w:color="auto"/>
        <w:left w:val="none" w:sz="0" w:space="0" w:color="auto"/>
        <w:bottom w:val="none" w:sz="0" w:space="0" w:color="auto"/>
        <w:right w:val="none" w:sz="0" w:space="0" w:color="auto"/>
      </w:divBdr>
    </w:div>
    <w:div w:id="840117759">
      <w:bodyDiv w:val="1"/>
      <w:marLeft w:val="0"/>
      <w:marRight w:val="0"/>
      <w:marTop w:val="0"/>
      <w:marBottom w:val="0"/>
      <w:divBdr>
        <w:top w:val="none" w:sz="0" w:space="0" w:color="auto"/>
        <w:left w:val="none" w:sz="0" w:space="0" w:color="auto"/>
        <w:bottom w:val="none" w:sz="0" w:space="0" w:color="auto"/>
        <w:right w:val="none" w:sz="0" w:space="0" w:color="auto"/>
      </w:divBdr>
    </w:div>
    <w:div w:id="886642871">
      <w:bodyDiv w:val="1"/>
      <w:marLeft w:val="0"/>
      <w:marRight w:val="0"/>
      <w:marTop w:val="0"/>
      <w:marBottom w:val="0"/>
      <w:divBdr>
        <w:top w:val="none" w:sz="0" w:space="0" w:color="auto"/>
        <w:left w:val="none" w:sz="0" w:space="0" w:color="auto"/>
        <w:bottom w:val="none" w:sz="0" w:space="0" w:color="auto"/>
        <w:right w:val="none" w:sz="0" w:space="0" w:color="auto"/>
      </w:divBdr>
    </w:div>
    <w:div w:id="953898889">
      <w:bodyDiv w:val="1"/>
      <w:marLeft w:val="0"/>
      <w:marRight w:val="0"/>
      <w:marTop w:val="0"/>
      <w:marBottom w:val="0"/>
      <w:divBdr>
        <w:top w:val="none" w:sz="0" w:space="0" w:color="auto"/>
        <w:left w:val="none" w:sz="0" w:space="0" w:color="auto"/>
        <w:bottom w:val="none" w:sz="0" w:space="0" w:color="auto"/>
        <w:right w:val="none" w:sz="0" w:space="0" w:color="auto"/>
      </w:divBdr>
      <w:divsChild>
        <w:div w:id="1977249084">
          <w:marLeft w:val="0"/>
          <w:marRight w:val="0"/>
          <w:marTop w:val="0"/>
          <w:marBottom w:val="0"/>
          <w:divBdr>
            <w:top w:val="none" w:sz="0" w:space="0" w:color="auto"/>
            <w:left w:val="none" w:sz="0" w:space="0" w:color="auto"/>
            <w:bottom w:val="none" w:sz="0" w:space="0" w:color="auto"/>
            <w:right w:val="none" w:sz="0" w:space="0" w:color="auto"/>
          </w:divBdr>
          <w:divsChild>
            <w:div w:id="1178933710">
              <w:marLeft w:val="0"/>
              <w:marRight w:val="0"/>
              <w:marTop w:val="0"/>
              <w:marBottom w:val="0"/>
              <w:divBdr>
                <w:top w:val="none" w:sz="0" w:space="0" w:color="auto"/>
                <w:left w:val="none" w:sz="0" w:space="0" w:color="auto"/>
                <w:bottom w:val="none" w:sz="0" w:space="0" w:color="auto"/>
                <w:right w:val="none" w:sz="0" w:space="0" w:color="auto"/>
              </w:divBdr>
              <w:divsChild>
                <w:div w:id="1241064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5184927">
      <w:bodyDiv w:val="1"/>
      <w:marLeft w:val="0"/>
      <w:marRight w:val="0"/>
      <w:marTop w:val="0"/>
      <w:marBottom w:val="0"/>
      <w:divBdr>
        <w:top w:val="none" w:sz="0" w:space="0" w:color="auto"/>
        <w:left w:val="none" w:sz="0" w:space="0" w:color="auto"/>
        <w:bottom w:val="none" w:sz="0" w:space="0" w:color="auto"/>
        <w:right w:val="none" w:sz="0" w:space="0" w:color="auto"/>
      </w:divBdr>
    </w:div>
    <w:div w:id="995458776">
      <w:bodyDiv w:val="1"/>
      <w:marLeft w:val="0"/>
      <w:marRight w:val="0"/>
      <w:marTop w:val="0"/>
      <w:marBottom w:val="0"/>
      <w:divBdr>
        <w:top w:val="none" w:sz="0" w:space="0" w:color="auto"/>
        <w:left w:val="none" w:sz="0" w:space="0" w:color="auto"/>
        <w:bottom w:val="none" w:sz="0" w:space="0" w:color="auto"/>
        <w:right w:val="none" w:sz="0" w:space="0" w:color="auto"/>
      </w:divBdr>
    </w:div>
    <w:div w:id="1059741575">
      <w:bodyDiv w:val="1"/>
      <w:marLeft w:val="0"/>
      <w:marRight w:val="0"/>
      <w:marTop w:val="0"/>
      <w:marBottom w:val="0"/>
      <w:divBdr>
        <w:top w:val="none" w:sz="0" w:space="0" w:color="auto"/>
        <w:left w:val="none" w:sz="0" w:space="0" w:color="auto"/>
        <w:bottom w:val="none" w:sz="0" w:space="0" w:color="auto"/>
        <w:right w:val="none" w:sz="0" w:space="0" w:color="auto"/>
      </w:divBdr>
    </w:div>
    <w:div w:id="1082675379">
      <w:bodyDiv w:val="1"/>
      <w:marLeft w:val="0"/>
      <w:marRight w:val="0"/>
      <w:marTop w:val="0"/>
      <w:marBottom w:val="0"/>
      <w:divBdr>
        <w:top w:val="none" w:sz="0" w:space="0" w:color="auto"/>
        <w:left w:val="none" w:sz="0" w:space="0" w:color="auto"/>
        <w:bottom w:val="none" w:sz="0" w:space="0" w:color="auto"/>
        <w:right w:val="none" w:sz="0" w:space="0" w:color="auto"/>
      </w:divBdr>
    </w:div>
    <w:div w:id="1093623549">
      <w:bodyDiv w:val="1"/>
      <w:marLeft w:val="0"/>
      <w:marRight w:val="0"/>
      <w:marTop w:val="0"/>
      <w:marBottom w:val="0"/>
      <w:divBdr>
        <w:top w:val="none" w:sz="0" w:space="0" w:color="auto"/>
        <w:left w:val="none" w:sz="0" w:space="0" w:color="auto"/>
        <w:bottom w:val="none" w:sz="0" w:space="0" w:color="auto"/>
        <w:right w:val="none" w:sz="0" w:space="0" w:color="auto"/>
      </w:divBdr>
    </w:div>
    <w:div w:id="1156461300">
      <w:bodyDiv w:val="1"/>
      <w:marLeft w:val="0"/>
      <w:marRight w:val="0"/>
      <w:marTop w:val="0"/>
      <w:marBottom w:val="0"/>
      <w:divBdr>
        <w:top w:val="none" w:sz="0" w:space="0" w:color="auto"/>
        <w:left w:val="none" w:sz="0" w:space="0" w:color="auto"/>
        <w:bottom w:val="none" w:sz="0" w:space="0" w:color="auto"/>
        <w:right w:val="none" w:sz="0" w:space="0" w:color="auto"/>
      </w:divBdr>
    </w:div>
    <w:div w:id="1220897580">
      <w:bodyDiv w:val="1"/>
      <w:marLeft w:val="0"/>
      <w:marRight w:val="0"/>
      <w:marTop w:val="0"/>
      <w:marBottom w:val="0"/>
      <w:divBdr>
        <w:top w:val="none" w:sz="0" w:space="0" w:color="auto"/>
        <w:left w:val="none" w:sz="0" w:space="0" w:color="auto"/>
        <w:bottom w:val="none" w:sz="0" w:space="0" w:color="auto"/>
        <w:right w:val="none" w:sz="0" w:space="0" w:color="auto"/>
      </w:divBdr>
    </w:div>
    <w:div w:id="1238630618">
      <w:bodyDiv w:val="1"/>
      <w:marLeft w:val="0"/>
      <w:marRight w:val="0"/>
      <w:marTop w:val="0"/>
      <w:marBottom w:val="0"/>
      <w:divBdr>
        <w:top w:val="none" w:sz="0" w:space="0" w:color="auto"/>
        <w:left w:val="none" w:sz="0" w:space="0" w:color="auto"/>
        <w:bottom w:val="none" w:sz="0" w:space="0" w:color="auto"/>
        <w:right w:val="none" w:sz="0" w:space="0" w:color="auto"/>
      </w:divBdr>
    </w:div>
    <w:div w:id="1282343247">
      <w:bodyDiv w:val="1"/>
      <w:marLeft w:val="0"/>
      <w:marRight w:val="0"/>
      <w:marTop w:val="0"/>
      <w:marBottom w:val="0"/>
      <w:divBdr>
        <w:top w:val="none" w:sz="0" w:space="0" w:color="auto"/>
        <w:left w:val="none" w:sz="0" w:space="0" w:color="auto"/>
        <w:bottom w:val="none" w:sz="0" w:space="0" w:color="auto"/>
        <w:right w:val="none" w:sz="0" w:space="0" w:color="auto"/>
      </w:divBdr>
    </w:div>
    <w:div w:id="1294023402">
      <w:bodyDiv w:val="1"/>
      <w:marLeft w:val="0"/>
      <w:marRight w:val="0"/>
      <w:marTop w:val="0"/>
      <w:marBottom w:val="0"/>
      <w:divBdr>
        <w:top w:val="none" w:sz="0" w:space="0" w:color="auto"/>
        <w:left w:val="none" w:sz="0" w:space="0" w:color="auto"/>
        <w:bottom w:val="none" w:sz="0" w:space="0" w:color="auto"/>
        <w:right w:val="none" w:sz="0" w:space="0" w:color="auto"/>
      </w:divBdr>
    </w:div>
    <w:div w:id="1306743198">
      <w:bodyDiv w:val="1"/>
      <w:marLeft w:val="0"/>
      <w:marRight w:val="0"/>
      <w:marTop w:val="0"/>
      <w:marBottom w:val="0"/>
      <w:divBdr>
        <w:top w:val="none" w:sz="0" w:space="0" w:color="auto"/>
        <w:left w:val="none" w:sz="0" w:space="0" w:color="auto"/>
        <w:bottom w:val="none" w:sz="0" w:space="0" w:color="auto"/>
        <w:right w:val="none" w:sz="0" w:space="0" w:color="auto"/>
      </w:divBdr>
    </w:div>
    <w:div w:id="1338390563">
      <w:bodyDiv w:val="1"/>
      <w:marLeft w:val="0"/>
      <w:marRight w:val="0"/>
      <w:marTop w:val="0"/>
      <w:marBottom w:val="0"/>
      <w:divBdr>
        <w:top w:val="none" w:sz="0" w:space="0" w:color="auto"/>
        <w:left w:val="none" w:sz="0" w:space="0" w:color="auto"/>
        <w:bottom w:val="none" w:sz="0" w:space="0" w:color="auto"/>
        <w:right w:val="none" w:sz="0" w:space="0" w:color="auto"/>
      </w:divBdr>
    </w:div>
    <w:div w:id="1429155000">
      <w:bodyDiv w:val="1"/>
      <w:marLeft w:val="0"/>
      <w:marRight w:val="0"/>
      <w:marTop w:val="0"/>
      <w:marBottom w:val="0"/>
      <w:divBdr>
        <w:top w:val="none" w:sz="0" w:space="0" w:color="auto"/>
        <w:left w:val="none" w:sz="0" w:space="0" w:color="auto"/>
        <w:bottom w:val="none" w:sz="0" w:space="0" w:color="auto"/>
        <w:right w:val="none" w:sz="0" w:space="0" w:color="auto"/>
      </w:divBdr>
    </w:div>
    <w:div w:id="1453133895">
      <w:bodyDiv w:val="1"/>
      <w:marLeft w:val="0"/>
      <w:marRight w:val="0"/>
      <w:marTop w:val="0"/>
      <w:marBottom w:val="0"/>
      <w:divBdr>
        <w:top w:val="none" w:sz="0" w:space="0" w:color="auto"/>
        <w:left w:val="none" w:sz="0" w:space="0" w:color="auto"/>
        <w:bottom w:val="none" w:sz="0" w:space="0" w:color="auto"/>
        <w:right w:val="none" w:sz="0" w:space="0" w:color="auto"/>
      </w:divBdr>
    </w:div>
    <w:div w:id="1534464711">
      <w:bodyDiv w:val="1"/>
      <w:marLeft w:val="0"/>
      <w:marRight w:val="0"/>
      <w:marTop w:val="0"/>
      <w:marBottom w:val="0"/>
      <w:divBdr>
        <w:top w:val="none" w:sz="0" w:space="0" w:color="auto"/>
        <w:left w:val="none" w:sz="0" w:space="0" w:color="auto"/>
        <w:bottom w:val="none" w:sz="0" w:space="0" w:color="auto"/>
        <w:right w:val="none" w:sz="0" w:space="0" w:color="auto"/>
      </w:divBdr>
    </w:div>
    <w:div w:id="1599673788">
      <w:bodyDiv w:val="1"/>
      <w:marLeft w:val="0"/>
      <w:marRight w:val="0"/>
      <w:marTop w:val="0"/>
      <w:marBottom w:val="0"/>
      <w:divBdr>
        <w:top w:val="none" w:sz="0" w:space="0" w:color="auto"/>
        <w:left w:val="none" w:sz="0" w:space="0" w:color="auto"/>
        <w:bottom w:val="none" w:sz="0" w:space="0" w:color="auto"/>
        <w:right w:val="none" w:sz="0" w:space="0" w:color="auto"/>
      </w:divBdr>
    </w:div>
    <w:div w:id="1612855963">
      <w:bodyDiv w:val="1"/>
      <w:marLeft w:val="0"/>
      <w:marRight w:val="0"/>
      <w:marTop w:val="0"/>
      <w:marBottom w:val="0"/>
      <w:divBdr>
        <w:top w:val="none" w:sz="0" w:space="0" w:color="auto"/>
        <w:left w:val="none" w:sz="0" w:space="0" w:color="auto"/>
        <w:bottom w:val="none" w:sz="0" w:space="0" w:color="auto"/>
        <w:right w:val="none" w:sz="0" w:space="0" w:color="auto"/>
      </w:divBdr>
    </w:div>
    <w:div w:id="1677995914">
      <w:bodyDiv w:val="1"/>
      <w:marLeft w:val="0"/>
      <w:marRight w:val="0"/>
      <w:marTop w:val="0"/>
      <w:marBottom w:val="0"/>
      <w:divBdr>
        <w:top w:val="none" w:sz="0" w:space="0" w:color="auto"/>
        <w:left w:val="none" w:sz="0" w:space="0" w:color="auto"/>
        <w:bottom w:val="none" w:sz="0" w:space="0" w:color="auto"/>
        <w:right w:val="none" w:sz="0" w:space="0" w:color="auto"/>
      </w:divBdr>
    </w:div>
    <w:div w:id="1774011553">
      <w:bodyDiv w:val="1"/>
      <w:marLeft w:val="0"/>
      <w:marRight w:val="0"/>
      <w:marTop w:val="0"/>
      <w:marBottom w:val="0"/>
      <w:divBdr>
        <w:top w:val="none" w:sz="0" w:space="0" w:color="auto"/>
        <w:left w:val="none" w:sz="0" w:space="0" w:color="auto"/>
        <w:bottom w:val="none" w:sz="0" w:space="0" w:color="auto"/>
        <w:right w:val="none" w:sz="0" w:space="0" w:color="auto"/>
      </w:divBdr>
    </w:div>
    <w:div w:id="1807356500">
      <w:bodyDiv w:val="1"/>
      <w:marLeft w:val="0"/>
      <w:marRight w:val="0"/>
      <w:marTop w:val="0"/>
      <w:marBottom w:val="0"/>
      <w:divBdr>
        <w:top w:val="none" w:sz="0" w:space="0" w:color="auto"/>
        <w:left w:val="none" w:sz="0" w:space="0" w:color="auto"/>
        <w:bottom w:val="none" w:sz="0" w:space="0" w:color="auto"/>
        <w:right w:val="none" w:sz="0" w:space="0" w:color="auto"/>
      </w:divBdr>
    </w:div>
    <w:div w:id="1810054429">
      <w:bodyDiv w:val="1"/>
      <w:marLeft w:val="0"/>
      <w:marRight w:val="0"/>
      <w:marTop w:val="0"/>
      <w:marBottom w:val="0"/>
      <w:divBdr>
        <w:top w:val="none" w:sz="0" w:space="0" w:color="auto"/>
        <w:left w:val="none" w:sz="0" w:space="0" w:color="auto"/>
        <w:bottom w:val="none" w:sz="0" w:space="0" w:color="auto"/>
        <w:right w:val="none" w:sz="0" w:space="0" w:color="auto"/>
      </w:divBdr>
    </w:div>
    <w:div w:id="1831485389">
      <w:bodyDiv w:val="1"/>
      <w:marLeft w:val="0"/>
      <w:marRight w:val="0"/>
      <w:marTop w:val="0"/>
      <w:marBottom w:val="0"/>
      <w:divBdr>
        <w:top w:val="none" w:sz="0" w:space="0" w:color="auto"/>
        <w:left w:val="none" w:sz="0" w:space="0" w:color="auto"/>
        <w:bottom w:val="none" w:sz="0" w:space="0" w:color="auto"/>
        <w:right w:val="none" w:sz="0" w:space="0" w:color="auto"/>
      </w:divBdr>
    </w:div>
    <w:div w:id="1933052766">
      <w:bodyDiv w:val="1"/>
      <w:marLeft w:val="0"/>
      <w:marRight w:val="0"/>
      <w:marTop w:val="0"/>
      <w:marBottom w:val="0"/>
      <w:divBdr>
        <w:top w:val="none" w:sz="0" w:space="0" w:color="auto"/>
        <w:left w:val="none" w:sz="0" w:space="0" w:color="auto"/>
        <w:bottom w:val="none" w:sz="0" w:space="0" w:color="auto"/>
        <w:right w:val="none" w:sz="0" w:space="0" w:color="auto"/>
      </w:divBdr>
    </w:div>
    <w:div w:id="1991401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oi.org/10.1016/j.ijpe.2020.107966"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esearchgate.net/profile/Tahir-Islam/publication/343879257_Leading_the_Innovation_Role_of_Trust_and_Job_Crafting_as_sequential_mediators_relating_Servant_leadership_and_Innovative_Work_Behavior/links/6096514a458515d315047a56/Leading-the-Innovation-Role-of-Trust-and-Job-Crafting-as-sequential-mediators-relating-Servant-leadership-and-Innovative-Work-Behavior.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doi.org/10.1371/journal.pone.025146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esearchgate.net/profile/Tahir-Islam/publication/343879257_Leading_the_Innovation_Role_of_Trust_and_Job_Crafting_as_sequential_mediators_relating_Servant_leadership_and_Innovative_Work_Behavior/links/6096514a458515d315047a56/Leading-the-Innovation-Role-of-Trust-and-Job-Crafting-as-sequential-mediators-relating-Servant-leadership-and-Innovative-Work-Behavior.pdf" TargetMode="External"/><Relationship Id="rId5" Type="http://schemas.openxmlformats.org/officeDocument/2006/relationships/webSettings" Target="webSettings.xml"/><Relationship Id="rId15" Type="http://schemas.openxmlformats.org/officeDocument/2006/relationships/hyperlink" Target="mailto:1075831@adu.ac.ae" TargetMode="External"/><Relationship Id="rId10" Type="http://schemas.openxmlformats.org/officeDocument/2006/relationships/hyperlink" Target="https://psycnet.apa.org/doi/10.1177/014920631038046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1075831@adu.ac.a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Die11</b:Tag>
    <b:SourceType>JournalArticle</b:SourceType>
    <b:Guid>{D8485576-65E8-439B-97AA-1CF6246CDBFF}</b:Guid>
    <b:Author>
      <b:Author>
        <b:NameList>
          <b:Person>
            <b:Last>Dierendonck</b:Last>
            <b:First>D.</b:First>
          </b:Person>
        </b:NameList>
      </b:Author>
    </b:Author>
    <b:Title>Servant Leadership: A Review and Synthesis.</b:Title>
    <b:Year>2011</b:Year>
    <b:URL>https://pdfs.semanticscholar.org/0ae1/a1103aa20c6d2826cfbef8291ae16ef9268b.pd</b:URL>
    <b:JournalName> Journal of Management , 37 (4). f</b:JournalName>
    <b:RefOrder>20</b:RefOrder>
  </b:Source>
  <b:Source>
    <b:Tag>Bha20</b:Tag>
    <b:SourceType>JournalArticle</b:SourceType>
    <b:Guid>{FA118A12-E5D3-4C5A-92E5-2B6243D8A240}</b:Guid>
    <b:Author>
      <b:Author>
        <b:NameList>
          <b:Person>
            <b:Last>Bharadwaj</b:Last>
            <b:First>A.</b:First>
            <b:Middle>A.</b:Middle>
          </b:Person>
        </b:NameList>
      </b:Author>
    </b:Author>
    <b:Title>Investigating job autonomy as an antecedent of unethical pro-organisational behaviour and displacement of responsibility</b:Title>
    <b:JournalName>(Doctoral dissertation, The University of Western Australia).</b:JournalName>
    <b:Year>2020</b:Year>
    <b:URL>https://api.research-repository.uwa.edu.au/files/104936963/THESIS_DOCTOR_OF_PHILOSOPHY_BHARADWAJ_Anu_2021.pdf</b:URL>
    <b:RefOrder>7</b:RefOrder>
  </b:Source>
  <b:Source>
    <b:Tag>Che19</b:Tag>
    <b:SourceType>JournalArticle</b:SourceType>
    <b:Guid>{A416144D-6821-4FB9-AF59-5ABBE3221ADF}</b:Guid>
    <b:Author>
      <b:Author>
        <b:NameList>
          <b:Person>
            <b:Last>Cheng</b:Last>
            <b:First>J.</b:First>
          </b:Person>
          <b:Person>
            <b:Last>Bai</b:Last>
            <b:First>H.,</b:First>
          </b:Person>
          <b:Person>
            <b:Last>Yang</b:Last>
            <b:First>X.</b:First>
          </b:Person>
        </b:NameList>
      </b:Author>
    </b:Author>
    <b:Title>Ethical leadership and internal whistleblowing: A mediated moderation model.</b:Title>
    <b:JournalName>Journal of Business Ethics, 155(1), 115-130.</b:JournalName>
    <b:Year>2019</b:Year>
    <b:URL>http://mpoe.rmbs.ruc.edu.cn/docs/2019-12/7de59af83699498b8ce4839a3df9dab7.pdf</b:URL>
    <b:RefOrder>1</b:RefOrder>
  </b:Source>
  <b:Source>
    <b:Tag>Cha11</b:Tag>
    <b:SourceType>JournalArticle</b:SourceType>
    <b:Guid>{44CE7B97-7E6D-4429-8C28-1B16BBD5ADAE}</b:Guid>
    <b:Author>
      <b:Author>
        <b:NameList>
          <b:Person>
            <b:Last>Chandrasekar</b:Last>
            <b:First>K.</b:First>
          </b:Person>
        </b:NameList>
      </b:Author>
    </b:Author>
    <b:Title>Workplace Environment And Its Impact On Organisational Performance In Public Sector Organisations</b:Title>
    <b:JournalName>International Journal of Enterprise Computing and Business Systems</b:JournalName>
    <b:Year>2011</b:Year>
    <b:URL>http://citeseerx.ist.psu.edu/viewdoc/download?doi=10.1.1.300.8598&amp;rep=rep1&amp;type=pdf</b:URL>
    <b:RefOrder>21</b:RefOrder>
  </b:Source>
  <b:Source>
    <b:Tag>Sag12</b:Tag>
    <b:SourceType>JournalArticle</b:SourceType>
    <b:Guid>{4D3C5F4E-052E-4DFA-9C2E-DAE3F9D5FB85}</b:Guid>
    <b:Author>
      <b:Author>
        <b:NameList>
          <b:Person>
            <b:Last>Sageer</b:Last>
            <b:First>Alam</b:First>
          </b:Person>
          <b:Person>
            <b:Last>Rafat</b:Last>
            <b:First>Sameena</b:First>
          </b:Person>
          <b:Person>
            <b:Last>Agarwal</b:Last>
            <b:First>Puja</b:First>
          </b:Person>
        </b:NameList>
      </b:Author>
    </b:Author>
    <b:Title>Identification of Variables Affecting Employee Satisfaction and Their Impact on the Organization</b:Title>
    <b:JournalName>IOSR Journal of Business and Management</b:JournalName>
    <b:Year>2012</b:Year>
    <b:Pages>32-39</b:Pages>
    <b:URL>https://s3.amazonaws.com/academia.edu.documents/34377954/E0513239__shakeela.pdf?AWSAccessKeyId=AKIAIWOWYYGZ2Y53UL3A&amp;Expires=1546867392&amp;Signature=8kCmqHfSMvN9%2FSh%2F79jAdbys%2F8s%3D&amp;response-content-disposition=inline%3B%20filename%3DIdentification_of_Var</b:URL>
    <b:RefOrder>22</b:RefOrder>
  </b:Source>
  <b:Source>
    <b:Tag>Ash17</b:Tag>
    <b:SourceType>JournalArticle</b:SourceType>
    <b:Guid>{71E9B385-EABB-4A28-8A84-F3DDE8C641FB}</b:Guid>
    <b:Author>
      <b:Author>
        <b:NameList>
          <b:Person>
            <b:Last>Ashkanasy</b:Last>
            <b:First>Neal</b:First>
            <b:Middle>M.</b:Middle>
          </b:Person>
          <b:Person>
            <b:Last>Dorris</b:Last>
            <b:First>Alana</b:First>
            <b:Middle>D.</b:Middle>
          </b:Person>
        </b:NameList>
      </b:Author>
    </b:Author>
    <b:Title>Emotions in the Workplace</b:Title>
    <b:JournalName>Annual Review of Organizational Psychology and Organizational Behavior</b:JournalName>
    <b:Year>2017</b:Year>
    <b:Pages>67-90</b:Pages>
    <b:URL>http://sci-hub.tw/10.1146/annurev-orgpsych-032516-113231</b:URL>
    <b:RefOrder>19</b:RefOrder>
  </b:Source>
  <b:Source>
    <b:Tag>Yan14</b:Tag>
    <b:SourceType>JournalArticle</b:SourceType>
    <b:Guid>{EAE68DD9-8BDB-4FE3-9D7B-9AFAC4A34479}</b:Guid>
    <b:Author>
      <b:Author>
        <b:NameList>
          <b:Person>
            <b:Last>Yang</b:Last>
            <b:First>Conna</b:First>
          </b:Person>
        </b:NameList>
      </b:Author>
    </b:Author>
    <b:Title>Does Ethical Leadership Lead to Happy Workers? A Study on the Impact of Ethical Leadership, Subjective Well-Being, and Life Happiness in the Chinese Culture</b:Title>
    <b:JournalName>Journal of Business Ethics</b:JournalName>
    <b:Year>2014</b:Year>
    <b:Pages>513–525</b:Pages>
    <b:URL>http://sci-hub.tw/10.1007/s10551-013-1852-6</b:URL>
    <b:RefOrder>23</b:RefOrder>
  </b:Source>
  <b:Source>
    <b:Tag>Spe10</b:Tag>
    <b:SourceType>JournalArticle</b:SourceType>
    <b:Guid>{7570EB1A-49F2-4D30-A69A-1D7CD42D8497}</b:Guid>
    <b:Author>
      <b:Author>
        <b:NameList>
          <b:Person>
            <b:Last>Spears</b:Last>
            <b:First>L.</b:First>
            <b:Middle>C.</b:Middle>
          </b:Person>
        </b:NameList>
      </b:Author>
    </b:Author>
    <b:Title>Character and Servant Leadership: Ten Characteristics of effective, caring leaders. </b:Title>
    <b:JournalName>The Journal of virtue leadership .</b:JournalName>
    <b:Year>2010</b:Year>
    <b:URL>https://www.regent.edu/acad/global/publications/jvl/vol1_iss1/Spears_Final.pdf</b:URL>
    <b:RefOrder>24</b:RefOrder>
  </b:Source>
  <b:Source>
    <b:Tag>Par13</b:Tag>
    <b:SourceType>JournalArticle</b:SourceType>
    <b:Guid>{6A5EA979-9A39-43E5-A202-E492855C9252}</b:Guid>
    <b:Author>
      <b:Author>
        <b:NameList>
          <b:Person>
            <b:Last>Parris</b:Last>
            <b:First>D.</b:First>
            <b:Middle>L.,</b:Middle>
          </b:Person>
          <b:Person>
            <b:Last>Peachey</b:Last>
            <b:First>J.</b:First>
            <b:Middle>W.</b:Middle>
          </b:Person>
        </b:NameList>
      </b:Author>
    </b:Author>
    <b:Title>A Systematic Literature Review of Servant Leadership Theory in Organizational Contexts.</b:Title>
    <b:JournalName>SpringerLink .</b:JournalName>
    <b:Year>2013</b:Year>
    <b:URL>https://cpb-ap-southeast-2-juc1ugur1qwqqqo4.stackpathdns.com/thinkspace.csu.edu.au/dist/b/3332/files/2017/06/A-Systematic-Literature-Review-of-Servant-Leadership-Theory-in-Organizational-Contexts-_-SpringerLink-1uciawi.pdf</b:URL>
    <b:RefOrder>25</b:RefOrder>
  </b:Source>
  <b:Source>
    <b:Tag>Pal17</b:Tag>
    <b:SourceType>JournalArticle</b:SourceType>
    <b:Guid>{996CD2D7-52DD-4C9D-AE47-E7320709E6D5}</b:Guid>
    <b:Author>
      <b:Author>
        <b:NameList>
          <b:Person>
            <b:Last>Palupi</b:Last>
            <b:First>D.</b:First>
            <b:Middle>A. P.</b:Middle>
          </b:Person>
          <b:Person>
            <b:Last>Cahjono</b:Last>
            <b:First>M.</b:First>
            <b:Middle>P.,</b:Middle>
          </b:Person>
          <b:Person>
            <b:Last>Satyawati</b:Last>
            <b:First>E.</b:First>
          </b:Person>
        </b:NameList>
      </b:Author>
    </b:Author>
    <b:Title>Effect of leadership on the job satisfaction with organizational commitment and trust in leader as mediators.</b:Title>
    <b:JournalName>Review of Integrative Business and Economics Research, 6(4), 400.</b:JournalName>
    <b:Year>2017</b:Year>
    <b:URL>http://sibresearch.org/uploads/3/4/0/9/34097180/riber_6-4_31b17-163_400-408.pdf</b:URL>
    <b:RefOrder>26</b:RefOrder>
  </b:Source>
  <b:Source>
    <b:Tag>Fis</b:Tag>
    <b:SourceType>JournalArticle</b:SourceType>
    <b:Guid>{E1DCC70F-EDE4-4C76-AA48-9BE154B435C7}</b:Guid>
    <b:Author>
      <b:Author>
        <b:NameList>
          <b:Person>
            <b:Last>Fischer</b:Last>
            <b:First>S.</b:First>
          </b:Person>
          <b:Person>
            <b:Last>Hyder</b:Last>
            <b:First>S.</b:First>
          </b:Person>
          <b:Person>
            <b:Last>Walker</b:Last>
            <b:First>A.</b:First>
          </b:Person>
        </b:NameList>
      </b:Author>
    </b:Author>
    <b:Title>The effect of employee affective and cognitive trust in leadership on organisational citizenship behaviour and organisational commitment: Meta-analytic findings and implications for trust research.</b:Title>
    <b:JournalName>Australian Journal of Management, 45(4), 662-679</b:JournalName>
    <b:Year>2020</b:Year>
    <b:RefOrder>11</b:RefOrder>
  </b:Source>
  <b:Source>
    <b:Tag>Jav18</b:Tag>
    <b:SourceType>JournalArticle</b:SourceType>
    <b:Guid>{9CB11ABA-694D-4741-B21D-96CAB9BC2C28}</b:Guid>
    <b:Author>
      <b:Author>
        <b:NameList>
          <b:Person>
            <b:Last>Javed</b:Last>
            <b:First>B.,</b:First>
            <b:Middle>Rawwas</b:Middle>
          </b:Person>
          <b:Person>
            <b:Last>M. Y.</b:Last>
            <b:First>Khandai,</b:First>
            <b:Middle>S.</b:Middle>
          </b:Person>
          <b:Person>
            <b:Last>Shahid</b:Last>
            <b:First>K.,</b:First>
          </b:Person>
          <b:Person>
            <b:Last>Tayyeb</b:Last>
            <b:First>H.</b:First>
            <b:Middle>H.</b:Middle>
          </b:Person>
        </b:NameList>
      </b:Author>
    </b:Author>
    <b:Title>Ethical leadership, trust in leader and creativity: The mediated mechanism and an interacting effect. .</b:Title>
    <b:JournalName>Journal of Management &amp; Organization, 24(3), 388-405</b:JournalName>
    <b:Year>2018</b:Year>
    <b:URL>https://pdfs.semanticscholar.org/3323/c342495125efde7c1b7c4548ed222b0bc359.pdf</b:URL>
    <b:RefOrder>14</b:RefOrder>
  </b:Source>
  <b:Source>
    <b:Tag>Kue20</b:Tag>
    <b:SourceType>JournalArticle</b:SourceType>
    <b:Guid>{A610032A-1AD3-4277-A4CA-C3676BEC2B5F}</b:Guid>
    <b:Author>
      <b:Author>
        <b:NameList>
          <b:Person>
            <b:Last>Kuenzi</b:Last>
            <b:First>M.</b:First>
          </b:Person>
          <b:Person>
            <b:Last>Mayer</b:Last>
            <b:First>D.</b:First>
            <b:Middle>M.,</b:Middle>
          </b:Person>
          <b:Person>
            <b:Last>Greenbaum</b:Last>
            <b:First>R.</b:First>
            <b:Middle>L.</b:Middle>
          </b:Person>
        </b:NameList>
      </b:Author>
    </b:Author>
    <b:Title>Creating an ethical organizational environment: The relationship between ethical leadership, ethical organizational climate, and unethical behavior.</b:Title>
    <b:JournalName>Personnel Psychology, 73(1), 43-71.</b:JournalName>
    <b:Year>2020</b:Year>
    <b:URL>https://onlinelibrary.wiley.com/doi/pdfdirect/10.1111/peps.12356</b:URL>
    <b:RefOrder>27</b:RefOrder>
  </b:Source>
  <b:Source>
    <b:Tag>Pag18</b:Tag>
    <b:SourceType>JournalArticle</b:SourceType>
    <b:Guid>{FBD7B76C-A4EB-4E7E-A76D-EE0D981C45F3}</b:Guid>
    <b:Author>
      <b:Author>
        <b:NameList>
          <b:Person>
            <b:Last>Pagliaro</b:Last>
            <b:First>S.</b:First>
          </b:Person>
          <b:Person>
            <b:Last>Lo Presti</b:Last>
            <b:First>A.</b:First>
          </b:Person>
          <b:Person>
            <b:Last>Barattucci</b:Last>
            <b:First>M.</b:First>
          </b:Person>
          <b:Person>
            <b:Last>Giannella</b:Last>
            <b:First>V.</b:First>
            <b:Middle>A.,</b:Middle>
          </b:Person>
          <b:Person>
            <b:Last>Barreto</b:Last>
            <b:First>M.</b:First>
          </b:Person>
        </b:NameList>
      </b:Author>
    </b:Author>
    <b:Title>. On the effects of ethical climate (s) on employees’ behavior: a social identity approach.</b:Title>
    <b:JournalName>Frontiers in psychology, 9, 960.</b:JournalName>
    <b:Year>2018</b:Year>
    <b:URL>https://www.frontiersin.org/articles/10.3389/fpsyg.2018.00960/full</b:URL>
    <b:RefOrder>28</b:RefOrder>
  </b:Source>
  <b:Source>
    <b:Tag>Cho06</b:Tag>
    <b:SourceType>JournalArticle</b:SourceType>
    <b:Guid>{9EDE6E22-B1E2-4956-A3E6-C65159538241}</b:Guid>
    <b:Author>
      <b:Author>
        <b:NameList>
          <b:Person>
            <b:Last>Kantharia</b:Last>
            <b:First>Bharat.</b:First>
          </b:Person>
        </b:NameList>
      </b:Author>
    </b:Author>
    <b:Title>Servant Leadership: An Imperative Leadership Style for Leader Managers.</b:Title>
    <b:JournalName>SSRN Electronic Journal. 10.2139/ssrn.1980625.</b:JournalName>
    <b:Year>2012</b:Year>
    <b:URL>https://www.researchgate.net/publication/228136358_Servant_Leadership_An_Imperative_Leadership_Style_for_Leader_Managers</b:URL>
    <b:RefOrder>29</b:RefOrder>
  </b:Source>
  <b:Source>
    <b:Tag>Wah14</b:Tag>
    <b:SourceType>JournalArticle</b:SourceType>
    <b:Guid>{9494952A-23D4-41D4-98BE-C07FA496BE9A}</b:Guid>
    <b:Author>
      <b:Author>
        <b:NameList>
          <b:Person>
            <b:Last>Wahyu</b:Last>
            <b:First>Ani</b:First>
          </b:Person>
          <b:Person>
            <b:Last>Lantu</b:Last>
            <b:First>Donald.</b:First>
          </b:Person>
        </b:NameList>
      </b:Author>
    </b:Author>
    <b:Title> Servant Leadership Theory Development &amp; Measurement. 5</b:Title>
    <b:JournalName>Procedia - Social and Behavioral Sciences. 115. 387-393. 10.1016/j.sbspro.2014.02.44</b:JournalName>
    <b:Year>2014</b:Year>
    <b:RefOrder>30</b:RefOrder>
  </b:Source>
  <b:Source>
    <b:Tag>Hos19</b:Tag>
    <b:SourceType>JournalArticle</b:SourceType>
    <b:Guid>{3BD1A0B3-68C6-4749-847B-CDE0950A0BD3}</b:Guid>
    <b:Author>
      <b:Author>
        <b:NameList>
          <b:Person>
            <b:Last>Hosain</b:Last>
            <b:First>M.</b:First>
            <b:Middle>S.</b:Middle>
          </b:Person>
        </b:NameList>
      </b:Author>
    </b:Author>
    <b:Title>Unethical Pro-organisational Behaviour: Concepts, Motives and Unintended Consequences.</b:Title>
    <b:JournalName>Asia-Pacific Journal of Management Research and Innovation, 15(4), 133-137.</b:JournalName>
    <b:Year>2019</b:Year>
    <b:URL>https://www.researchgate.net/profile/Md_Hosain5/publication/337673226_Unethical_Pro-organisational_Behaviour_Concepts_Motives_and_Unintended_Consequences/links/5dfb87ed299bf10bc36789ce/Unethical-Pro-organisational-Behaviour-Concepts-Motives-and-Unintended</b:URL>
    <b:RefOrder>17</b:RefOrder>
  </b:Source>
  <b:Source>
    <b:Tag>Mia13</b:Tag>
    <b:SourceType>JournalArticle</b:SourceType>
    <b:Guid>{84FF3099-7689-44F2-AF5A-181C182203F2}</b:Guid>
    <b:Author>
      <b:Author>
        <b:NameList>
          <b:Person>
            <b:Last>Miao</b:Last>
            <b:First>Q.</b:First>
          </b:Person>
          <b:Person>
            <b:Last>Newman</b:Last>
            <b:First>A</b:First>
          </b:Person>
          <b:Person>
            <b:Last>Yu</b:Last>
            <b:First>J.,</b:First>
          </b:Person>
          <b:Person>
            <b:Last>Xu</b:Last>
            <b:First>L.</b:First>
          </b:Person>
        </b:NameList>
      </b:Author>
    </b:Author>
    <b:Title>The relationship between ethical leadership and unethical pro-organizational behavior: Linear or curvilinear effects?.</b:Title>
    <b:JournalName>Journal of business ethics, 116(3), 641-653.</b:JournalName>
    <b:Year>2013</b:Year>
    <b:URL>https://www.researchgate.net/profile/Jia_Yu20/publication/257541913_The_Relationship_Between_Ethical_Leadership_and_Unethical_Pro-Organizational_Behavior_Linear_or_Curvilinear_Effects/links/5a0d1d4da6fdcc39e9bfbfba/The-Relationship-Between-Ethical-Leaders</b:URL>
    <b:RefOrder>31</b:RefOrder>
  </b:Source>
  <b:Source>
    <b:Tag>Isl20</b:Tag>
    <b:SourceType>JournalArticle</b:SourceType>
    <b:Guid>{2E513BE1-6FE6-4F3A-A6AC-D2430FF2AF0B}</b:Guid>
    <b:Author>
      <b:Author>
        <b:NameList>
          <b:Person>
            <b:Last>Islam</b:Last>
            <b:First>M.</b:First>
            <b:Middle>N</b:Middle>
          </b:Person>
          <b:Person>
            <b:Last>Furuoka</b:Last>
            <b:First>F.,</b:First>
          </b:Person>
          <b:Person>
            <b:Last>Idris</b:Last>
            <b:First>A.</b:First>
          </b:Person>
        </b:NameList>
      </b:Author>
    </b:Author>
    <b:Title>The impact of trust in leadership on organizational transformation. .</b:Title>
    <b:JournalName>Global Business and Organizational Excellence, 39(4), 25-34</b:JournalName>
    <b:Year>2020</b:Year>
    <b:URL>https://www.researchgate.net/profile/Idris-Aida/publication/340161551_The_impact_of_trust_in_leadership_on_organizational_transformation/links/5eaf8eea45851592d6b8558c/The-impact-of-trust-in-leadership-on-organizational-transformation.pdf</b:URL>
    <b:RefOrder>10</b:RefOrder>
  </b:Source>
  <b:Source>
    <b:Tag>Set17</b:Tag>
    <b:SourceType>JournalArticle</b:SourceType>
    <b:Guid>{B29F4890-9C56-46E6-8758-CEB1DC4A7A63}</b:Guid>
    <b:Author>
      <b:Author>
        <b:NameList>
          <b:Person>
            <b:Last>Setyaningrum</b:Last>
            <b:First>R.</b:First>
            <b:Middle>P.</b:Middle>
          </b:Person>
          <b:Person>
            <b:Last>Setiawan</b:Last>
            <b:First>M</b:First>
          </b:Person>
          <b:Person>
            <b:Last>Surachman</b:Last>
            <b:First>S.,</b:First>
          </b:Person>
          <b:Person>
            <b:Last>Irawanto</b:Last>
            <b:First>D.</b:First>
            <b:Middle>W.</b:Middle>
          </b:Person>
        </b:NameList>
      </b:Author>
    </b:Author>
    <b:Title>. Employees performance; leadership, organizational commitment and trust.</b:Title>
    <b:JournalName>International Journal of Economic Perspectives, 11(2), 281-288.</b:JournalName>
    <b:Year>2017</b:Year>
    <b:URL>https://www.researchgate.net/profile/Retno_Setyaningrum/publication/346671804_EMPLOYEES_PERFORMANCE_LEADERSHIP_ORGANIZATIONAL_COMMITMENT_AND_TRUST/links/5fcdd33ba6fdcc697be87a33/EMPLOYEES-PERFORMANCE-LEADERSHIP-ORGANIZATIONAL-COMMITMENT-AND-TRUST.pdf</b:URL>
    <b:RefOrder>32</b:RefOrder>
  </b:Source>
  <b:Source>
    <b:Tag>Bur17</b:Tag>
    <b:SourceType>JournalArticle</b:SourceType>
    <b:Guid>{81921CF9-6758-46A7-BBBA-09BD9DD10BD3}</b:Guid>
    <b:Author>
      <b:Author>
        <b:NameList>
          <b:Person>
            <b:Last>Burton</b:Last>
            <b:First>L.</b:First>
            <b:Middle>J.</b:Middle>
          </b:Person>
          <b:Person>
            <b:Last>Peachey</b:Last>
            <b:First>J.</b:First>
            <b:Middle>W.,</b:Middle>
          </b:Person>
          <b:Person>
            <b:Last>Wells</b:Last>
            <b:First>J.</b:First>
            <b:Middle>E.</b:Middle>
          </b:Person>
        </b:NameList>
      </b:Author>
    </b:Author>
    <b:Title>The role of servant leadership in developing an ethical climate in sport organizations.</b:Title>
    <b:JournalName>Journal of Sport Management, 31(3), 229-240.</b:JournalName>
    <b:Year>2017</b:Year>
    <b:URL>https://www.academia.edu/download/54789191/JSM.2017.Burton.WeltyPeachey.Wells.pdf</b:URL>
    <b:RefOrder>15</b:RefOrder>
  </b:Source>
  <b:Source>
    <b:Tag>Gan18</b:Tag>
    <b:SourceType>JournalArticle</b:SourceType>
    <b:Guid>{6F374C1C-AD04-424F-9FB1-9224D25A08C3}</b:Guid>
    <b:Author>
      <b:Author>
        <b:NameList>
          <b:Person>
            <b:Last>Gandolfi</b:Last>
            <b:First>F.,</b:First>
          </b:Person>
          <b:Person>
            <b:Last>Stone</b:Last>
            <b:First>S.</b:First>
          </b:Person>
        </b:NameList>
      </b:Author>
    </b:Author>
    <b:Title>Leadership, leadership styles, and servant leadership.</b:Title>
    <b:JournalName>Journal of Management Research, 18(4), 261-269.</b:JournalName>
    <b:Year>2018</b:Year>
    <b:URL>https://www.researchgate.net/profile/Franco-Gandolfi/publication/340940468_Leadership_Leadership_Styles_and_Servant_Leadership/links/5ea6a029a6fdccd79457ffa9/Leadership-Leadership-Styles-and-Servant-Leadership.pdf</b:URL>
    <b:RefOrder>33</b:RefOrder>
  </b:Source>
  <b:Source>
    <b:Tag>Dod18</b:Tag>
    <b:SourceType>JournalArticle</b:SourceType>
    <b:Guid>{3A9CA0A3-0494-4042-952A-16D17C69AECD}</b:Guid>
    <b:Author>
      <b:Author>
        <b:NameList>
          <b:Person>
            <b:Last>Dodd</b:Last>
            <b:First>R.</b:First>
          </b:Person>
          <b:Person>
            <b:Last>Achen</b:Last>
            <b:First>R.</b:First>
            <b:Middle>M.,</b:Middle>
          </b:Person>
          <b:Person>
            <b:Last>Lumpkin</b:Last>
            <b:First>A.</b:First>
            <b:Middle>(2018).</b:Middle>
          </b:Person>
        </b:NameList>
      </b:Author>
    </b:Author>
    <b:Title>Servant leadership and its impact on ethical climate.</b:Title>
    <b:JournalName>The Journal of Values-Based Leadership, 11(1), 11</b:JournalName>
    <b:Year>2018</b:Year>
    <b:URL>https://d1wqtxts1xzle7.cloudfront.net/54789191/JSM.2017.Burton.WeltyPeachey.Wells-with-cover-page.pdf?Expires=1621623228&amp;Signature=Y9-OApih0-ffI4eNuCSDGcrJ0QDJ81pQcHJvejqat1PUkeKHU0OCbbforsacTRcBKvwk8Az~Sv3pfEIVtO~goHGNRUkDGiOMyEKHGTaZ1wYFOhQuVG9e3QbBUrNa</b:URL>
    <b:RefOrder>2</b:RefOrder>
  </b:Source>
  <b:Source>
    <b:Tag>Pae19</b:Tag>
    <b:SourceType>JournalArticle</b:SourceType>
    <b:Guid>{4C5610C1-7426-45DE-812A-6F671D787DFB}</b:Guid>
    <b:Author>
      <b:Author>
        <b:NameList>
          <b:Person>
            <b:Last>Paesen</b:Last>
            <b:First>H.</b:First>
          </b:Person>
          <b:Person>
            <b:Last>Wouters</b:Last>
            <b:First>K.,</b:First>
          </b:Person>
          <b:Person>
            <b:Last>Maesschalck</b:Last>
            <b:First>J.</b:First>
          </b:Person>
        </b:NameList>
      </b:Author>
    </b:Author>
    <b:Title>Servant leaders, ethical followers? The effect of servant leadership on employee deviance.</b:Title>
    <b:JournalName>Leadership &amp; Organization Development Journal.</b:JournalName>
    <b:Year>2019</b:Year>
    <b:URL>https://lirias.kuleuven.be/retrieve/542595</b:URL>
    <b:RefOrder>18</b:RefOrder>
  </b:Source>
  <b:Source>
    <b:Tag>WuJ21</b:Tag>
    <b:SourceType>JournalArticle</b:SourceType>
    <b:Guid>{5FED8F9D-104F-478A-8E91-6A8E7E41A679}</b:Guid>
    <b:Author>
      <b:Author>
        <b:NameList>
          <b:Person>
            <b:Last>Wu</b:Last>
            <b:First>J.</b:First>
          </b:Person>
          <b:Person>
            <b:Last>Liden</b:Last>
            <b:First>R.</b:First>
            <b:Middle>C.</b:Middle>
          </b:Person>
          <b:Person>
            <b:Last>Liao</b:Last>
            <b:First>C.,</b:First>
          </b:Person>
          <b:Person>
            <b:Last>Wayne</b:Last>
            <b:First>S.</b:First>
            <b:Middle>J.</b:Middle>
          </b:Person>
        </b:NameList>
      </b:Author>
    </b:Author>
    <b:Title>Does manager servant leadership lead to follower serving behaviors? It depends on follower self-interest.</b:Title>
    <b:JournalName>Journal of Applied Psychology, 106(1), 152.</b:JournalName>
    <b:Year>2021</b:Year>
    <b:URL>https://www.academia.edu/download/62928610/2020_Wu__Liden__Liao____Wayne_2020_JAP20200412-119764-1v4xpzw.pdf</b:URL>
    <b:RefOrder>34</b:RefOrder>
  </b:Source>
  <b:Source>
    <b:Tag>Lia21</b:Tag>
    <b:SourceType>JournalArticle</b:SourceType>
    <b:Guid>{B9F7BB1B-A4AF-4AE5-A9F6-3728008137C7}</b:Guid>
    <b:Author>
      <b:Author>
        <b:NameList>
          <b:Person>
            <b:Last>Liao</b:Last>
            <b:First>C.</b:First>
          </b:Person>
          <b:Person>
            <b:Last>Lee</b:Last>
            <b:First>H.</b:First>
            <b:Middle>W</b:Middle>
          </b:Person>
          <b:Person>
            <b:First>Johnson,</b:First>
            <b:Middle>R. E.,</b:Middle>
          </b:Person>
          <b:Person>
            <b:Last>Lin</b:Last>
            <b:First>S.</b:First>
            <b:Middle>H.</b:Middle>
          </b:Person>
        </b:NameList>
      </b:Author>
    </b:Author>
    <b:Title>Serving you depletes me? A leader-centric examination of servant leadership behaviors.</b:Title>
    <b:JournalName>Journal of Management, 47(5), 1185-1218.</b:JournalName>
    <b:Year>2021</b:Year>
    <b:URL>https://www.academia.edu/download/62318492/2020_Liao__Lee__Johnson____Lin_2020_JOM20200309-79163-1oh65x5.pdf</b:URL>
    <b:RefOrder>9</b:RefOrder>
  </b:Source>
  <b:Source>
    <b:Tag>Abo20</b:Tag>
    <b:SourceType>JournalArticle</b:SourceType>
    <b:Guid>{32A14049-3E59-468A-8038-81AF88B580B6}</b:Guid>
    <b:Author>
      <b:Author>
        <b:NameList>
          <b:Person>
            <b:Last>Aboramadan</b:Last>
            <b:First>M.</b:First>
          </b:Person>
          <b:Person>
            <b:Last>Dahleez</b:Last>
            <b:First>K.,</b:First>
          </b:Person>
          <b:Person>
            <b:Last>Hamad</b:Last>
            <b:First>M.</b:First>
            <b:Middle>H.</b:Middle>
          </b:Person>
        </b:NameList>
      </b:Author>
    </b:Author>
    <b:Title>Servant leadership and academics outcomes in higher education: the role of job satisfaction.</b:Title>
    <b:JournalName>International Journal of Organizational Analysis.</b:JournalName>
    <b:Year>2020</b:Year>
    <b:URL>https://www.emerald.com/insight/content/doi/10.1108/IJOA-11-2019-1923/full/html</b:URL>
    <b:RefOrder>3</b:RefOrder>
  </b:Source>
  <b:Source>
    <b:Tag>Sch21</b:Tag>
    <b:SourceType>JournalArticle</b:SourceType>
    <b:Guid>{68DFE0B8-EF3C-4ACB-AB06-61FC96AA4589}</b:Guid>
    <b:Author>
      <b:Author>
        <b:NameList>
          <b:Person>
            <b:Last>Schuh</b:Last>
            <b:First>S.</b:First>
            <b:Middle>C.</b:Middle>
          </b:Person>
          <b:Person>
            <b:Last>Cai</b:Last>
            <b:First>Y.</b:First>
          </b:Person>
          <b:Person>
            <b:Last>Kaluza</b:Last>
            <b:First>A.</b:First>
            <b:Middle>J.</b:Middle>
          </b:Person>
          <b:Person>
            <b:Last>Steffens</b:Last>
            <b:First>N.</b:First>
            <b:Middle>K.</b:Middle>
          </b:Person>
          <b:Person>
            <b:Last>David</b:Last>
            <b:First>E.</b:First>
            <b:Middle>M.,</b:Middle>
          </b:Person>
          <b:Person>
            <b:Last>Haslam</b:Last>
            <b:First>S.</b:First>
            <b:Middle>A.</b:Middle>
          </b:Person>
        </b:NameList>
      </b:Author>
    </b:Author>
    <b:Title>Do leaders condone unethical pro‐organizational employee behaviors? The complex interplay between leader organizational identification and moral disengagement</b:Title>
    <b:Year>2021</b:Year>
    <b:URL>https://onlinelibrary.wiley.com/doi/pdf/10.1002/hrm.22060</b:URL>
    <b:RefOrder>4</b:RefOrder>
  </b:Source>
  <b:Source>
    <b:Tag>Zha20</b:Tag>
    <b:SourceType>JournalArticle</b:SourceType>
    <b:Guid>{4FA022F8-0EB2-423D-A89C-66827BC861C9}</b:Guid>
    <b:Author>
      <b:Author>
        <b:NameList>
          <b:Person>
            <b:Last>Zhang</b:Last>
            <b:First>C.,</b:First>
          </b:Person>
          <b:Person>
            <b:Last>Xiao</b:Last>
            <b:First>X.</b:First>
          </b:Person>
        </b:NameList>
      </b:Author>
    </b:Author>
    <b:Title>Review of the influencing factors of unethical pro-organizational behavior.</b:Title>
    <b:JournalName>Journal of Human Resource and Sustainability Studies, 8(01), 35.</b:JournalName>
    <b:Year>2020</b:Year>
    <b:URL>https://www.scirp.org/html/3-2830444_98521.htm</b:URL>
    <b:RefOrder>5</b:RefOrder>
  </b:Source>
  <b:Source>
    <b:Tag>HOS20</b:Tag>
    <b:SourceType>JournalArticle</b:SourceType>
    <b:Guid>{D31DCFEC-FF86-48D6-AE31-D767639C6181}</b:Guid>
    <b:Author>
      <b:Author>
        <b:NameList>
          <b:Person>
            <b:Last>HOSAIN</b:Last>
            <b:First>S.</b:First>
          </b:Person>
        </b:NameList>
      </b:Author>
    </b:Author>
    <b:Title>ORGANIZATIONAL PSYCHOLOGY.</b:Title>
    <b:Year>2020</b:Year>
    <b:URL>https://www.researchgate.net/profile/Md-Hosain-4/publication/351020653_Unethical_pro-organizational_behavior_A_review_of_existing_literature/links/607fad2f881fa114b4169757/Unethical-pro-organizational-behavior-A-review-of-existing-literature.pdf</b:URL>
    <b:RefOrder>6</b:RefOrder>
  </b:Source>
  <b:Source>
    <b:Tag>Lem19</b:Tag>
    <b:SourceType>JournalArticle</b:SourceType>
    <b:Guid>{EDFFC823-0BE4-416A-8235-0C3C057F9472}</b:Guid>
    <b:Author>
      <b:Author>
        <b:NameList>
          <b:Person>
            <b:Last>Lemoine</b:Last>
            <b:First>G.</b:First>
            <b:Middle>J.</b:Middle>
          </b:Person>
          <b:Person>
            <b:Last>Hartnell</b:Last>
            <b:First>C.</b:First>
            <b:Middle>A.,</b:Middle>
          </b:Person>
          <b:Person>
            <b:Last>Leroy</b:Last>
            <b:First>H.</b:First>
          </b:Person>
        </b:NameList>
      </b:Author>
    </b:Author>
    <b:Title>Taking stock of moral approaches to leadership: An integrative review of ethical, authentic, and servant leadership.</b:Title>
    <b:JournalName>Academy of Management Annals, 13(1), 148-187.</b:JournalName>
    <b:Year>2019</b:Year>
    <b:URL>https://journals.aom.org/doi/full/10.5465/annals.2016.0121</b:URL>
    <b:RefOrder>35</b:RefOrder>
  </b:Source>
  <b:Source>
    <b:Tag>Lia211</b:Tag>
    <b:SourceType>JournalArticle</b:SourceType>
    <b:Guid>{303F6E4D-A0A6-4815-8B42-215000B75D37}</b:Guid>
    <b:Author>
      <b:Author>
        <b:NameList>
          <b:Person>
            <b:Last>Liao</b:Last>
            <b:First>C.</b:First>
          </b:Person>
          <b:Person>
            <b:Last>Lee</b:Last>
            <b:First>H.</b:First>
            <b:Middle>W.</b:Middle>
          </b:Person>
          <b:Person>
            <b:Last>Johnson</b:Last>
            <b:First>R.</b:First>
            <b:Middle>E.,</b:Middle>
          </b:Person>
          <b:Person>
            <b:Last>Lin</b:Last>
            <b:First>S.</b:First>
            <b:Middle>H.</b:Middle>
          </b:Person>
        </b:NameList>
      </b:Author>
    </b:Author>
    <b:Title>Serving you depletes me? A leader-centric examination of servant leadership behaviors.</b:Title>
    <b:JournalName>Journal of Management, 47(5), 1185-1218.</b:JournalName>
    <b:Year>2021</b:Year>
    <b:URL>https://www.academia.edu/download/62318492/2020_Liao__Lee__Johnson____Lin_2020_JOM20200309-79163-1oh65x5.pdf</b:URL>
    <b:RefOrder>8</b:RefOrder>
  </b:Source>
  <b:Source>
    <b:Tag>Set20</b:Tag>
    <b:SourceType>JournalArticle</b:SourceType>
    <b:Guid>{66BE8CD6-0838-45E3-8495-A592F71C9CC3}</b:Guid>
    <b:Author>
      <b:Author>
        <b:NameList>
          <b:Person>
            <b:Last>Setyaningrum</b:Last>
            <b:First>R.</b:First>
            <b:Middle>P.</b:Middle>
          </b:Person>
          <b:Person>
            <b:Last>Setiawan</b:Last>
            <b:First>M.,</b:First>
          </b:Person>
          <b:Person>
            <b:Last>Irawanto</b:Last>
            <b:First>D.</b:First>
            <b:Middle>W.</b:Middle>
          </b:Person>
        </b:NameList>
      </b:Author>
    </b:Author>
    <b:Title>Servant Leadership Characteristics, Organisational Commitment, Followers' Trust, Employees' Performance Outcomes: A Literature Review.</b:Title>
    <b:JournalName>European Research Studies, 23(4), 902-911</b:JournalName>
    <b:Year>2020</b:Year>
    <b:URL>https://www.researchgate.net/profile/Retno_Setyaningrum/publication/346671856_Servant_Leadership_Characteristics_ERSJ/links/5fcdce4945851568d146991e/Servant-Leadership-Characteristics-ERSJ.pdf</b:URL>
    <b:RefOrder>36</b:RefOrder>
  </b:Source>
  <b:Source>
    <b:Tag>Lea21</b:Tag>
    <b:SourceType>JournalArticle</b:SourceType>
    <b:Guid>{DF758EC5-FD8D-4576-B6A6-1EB1FCEDCB70}</b:Guid>
    <b:Title>Leadership, religiousness, state ownership of an enterprise and unethical pro-organizational behavior: The mediating role of organizational identification.</b:Title>
    <b:JournalName>Plos one, 16(5), e0251465.</b:JournalName>
    <b:Year>2021</b:Year>
    <b:URL>https://journals.plos.org/plosone/article?id=10.1371/journal.pone.0251465</b:URL>
    <b:Author>
      <b:Author>
        <b:NameList>
          <b:Person>
            <b:Last>Gigol</b:Last>
            <b:First>T</b:First>
          </b:Person>
        </b:NameList>
      </b:Author>
    </b:Author>
    <b:RefOrder>16</b:RefOrder>
  </b:Source>
  <b:Source>
    <b:Tag>Guo20</b:Tag>
    <b:SourceType>JournalArticle</b:SourceType>
    <b:Guid>{B7E0C7C3-DC17-42F3-86F3-C69D7FDED4B5}</b:Guid>
    <b:Author>
      <b:Author>
        <b:NameList>
          <b:Person>
            <b:Last>Guo</b:Last>
            <b:First>L.</b:First>
          </b:Person>
          <b:Person>
            <b:Last>Zhao</b:Last>
            <b:First>H.</b:First>
          </b:Person>
          <b:Person>
            <b:Last>Cheng</b:Last>
            <b:First>K.,</b:First>
          </b:Person>
          <b:Person>
            <b:Last>Luo</b:Last>
            <b:First>J.</b:First>
          </b:Person>
        </b:NameList>
      </b:Author>
    </b:Author>
    <b:Title>The relationship between abusive supervision and unethical pro-organizational behavior: linear or curvilinear?..</b:Title>
    <b:JournalName>Leadership &amp; Organization Development Journal</b:JournalName>
    <b:Year>2020</b:Year>
    <b:URL>https://www.researchgate.net/profile/Hongdan_Zhao/publication/340674317_The_relationship_between_abusive_supervision_and_unethical_pro-organizational_behavior_linear_or_curvilinear/links/5ef33e1aa6fdcceb7b1f45ae/The-relationship-between-abusive-supervisio</b:URL>
    <b:RefOrder>12</b:RefOrder>
  </b:Source>
  <b:Source>
    <b:Tag>Kha20</b:Tag>
    <b:SourceType>JournalArticle</b:SourceType>
    <b:Guid>{9AD7A885-2BAA-40A6-BF4A-C982CB31811D}</b:Guid>
    <b:Author>
      <b:Author>
        <b:NameList>
          <b:Person>
            <b:Last>Khan</b:Last>
            <b:First>M.</b:First>
            <b:Middle>M.</b:Middle>
          </b:Person>
          <b:Person>
            <b:Last>Mubarak</b:Last>
            <b:First>S.,</b:First>
          </b:Person>
          <b:Person>
            <b:Last>Islam</b:Last>
            <b:First>T.</b:First>
          </b:Person>
        </b:NameList>
      </b:Author>
    </b:Author>
    <b:Title>Leading the innovation: role of trust and job crafting as sequential mediators relating servant leadership and innovative work behavior.</b:Title>
    <b:JournalName>European Journal of Innovation Management.</b:JournalName>
    <b:Year>2020</b:Year>
    <b:URL>https://www.researchgate.net/profile/Tahir-Islam/publication/343879257_Leading_the_Innovation_Role_of_Trust_and_Job_Crafting_as_sequential_mediators_relating_Servant_leadership_and_Innovative_Work_Behavior/links/6096514a458515d315047a56/Leading-the-Innova</b:URL>
    <b:RefOrder>13</b:RefOrder>
  </b:Source>
</b:Sources>
</file>

<file path=customXml/itemProps1.xml><?xml version="1.0" encoding="utf-8"?>
<ds:datastoreItem xmlns:ds="http://schemas.openxmlformats.org/officeDocument/2006/customXml" ds:itemID="{B372FAD0-2D3A-4411-AF29-B4F004AA5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9578</Words>
  <Characters>54599</Characters>
  <Application>Microsoft Office Word</Application>
  <DocSecurity>0</DocSecurity>
  <Lines>454</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2021-05-26T18:18:00Z</dcterms:created>
  <dcterms:modified xsi:type="dcterms:W3CDTF">2021-05-26T18:18:00Z</dcterms:modified>
</cp:coreProperties>
</file>