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32" w:hanging="432"/>
      </w:pPr>
      <w:r>
        <w:rPr>
          <w:highlight w:val="yellow"/>
        </w:rPr>
        <w:t>6.1.</w:t>
      </w:r>
      <w:r>
        <w:t xml:space="preserve">  Apply the naiveBayes klarR program with </w:t>
      </w:r>
      <w:r>
        <w:rPr>
          <w:i/>
        </w:rPr>
        <w:t>cross-validation</w:t>
      </w:r>
      <w:r>
        <w:t xml:space="preserve"> to the classification of your stock </w:t>
      </w:r>
      <w:r>
        <w:rPr>
          <w:b/>
        </w:rPr>
        <w:t>range</w:t>
      </w:r>
      <w:r>
        <w:t xml:space="preserve"> (HighRisk or LowRisk), using lagged ranges as x-variables.  How well does NB do compared to knn </w:t>
      </w:r>
      <w:r>
        <w:rPr>
          <w:highlight w:val="cyan"/>
        </w:rPr>
        <w:t>using the kcvSearch to select k</w:t>
      </w:r>
      <w:r>
        <w:t xml:space="preserve"> </w:t>
      </w:r>
      <w:r>
        <w:rPr>
          <w:highlight w:val="cyan"/>
        </w:rPr>
        <w:t>from the train data</w:t>
      </w:r>
      <w:r>
        <w:t xml:space="preserve">?  </w:t>
      </w:r>
      <w:r>
        <w:rPr>
          <w:highlight w:val="cyan"/>
        </w:rPr>
        <w:t>To make this a fair comparison, you need to run knn on the same train-test split that you gave to the NB program.</w:t>
      </w:r>
    </w:p>
    <w:p>
      <w:pPr>
        <w:ind w:left="432" w:hanging="432"/>
      </w:pPr>
    </w:p>
    <w:p>
      <w:pPr>
        <w:ind w:left="432" w:hanging="432"/>
      </w:pPr>
      <w:r>
        <w:rPr>
          <w:highlight w:val="yellow"/>
        </w:rPr>
        <w:t>6.2</w:t>
      </w:r>
      <w:r>
        <w:t xml:space="preserve">  Add 8 more lags to your stock range data - the Hi-risk vs Lo-risk data.  Do that in Excel using our best practices method.  Try running kNN and klaR with that data </w:t>
      </w:r>
      <w:r>
        <w:rPr>
          <w:highlight w:val="cyan"/>
        </w:rPr>
        <w:t>and with the same train-test split.</w:t>
      </w:r>
      <w:r>
        <w:t xml:space="preserve">  </w:t>
      </w:r>
    </w:p>
    <w:p>
      <w:pPr>
        <w:ind w:left="432" w:hanging="432"/>
      </w:pPr>
      <w:r>
        <w:tab/>
      </w:r>
      <w:r>
        <w:t xml:space="preserve">(a) What changes do you observe in the performance?  </w:t>
      </w:r>
    </w:p>
    <w:p>
      <w:pPr>
        <w:ind w:left="432" w:hanging="432"/>
      </w:pPr>
      <w:r>
        <w:tab/>
      </w:r>
      <w:r>
        <w:t xml:space="preserve">(b) Did adding more regressors (more lags) effect the choice of k in kNN?  </w:t>
      </w:r>
    </w:p>
    <w:p>
      <w:pPr>
        <w:ind w:left="432" w:hanging="432"/>
      </w:pPr>
      <w:r>
        <w:tab/>
      </w:r>
      <w:r>
        <w:t xml:space="preserve">(c) Did that slow down the kcvSearch program?  Why would that matter? 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E7A41"/>
    <w:rsid w:val="33FE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2021-07-31T23:50:00Z</dcterms:created>
  <dc:creator>google1563930499</dc:creator>
  <cp:lastModifiedBy>google1563930499</cp:lastModifiedBy>
  <dcterms:modified xsi:type="dcterms:W3CDTF">2021-07-31T23:50:32Z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