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both"/>
      </w:pPr>
      <w:r>
        <w:rPr>
          <w:rFonts w:ascii="Times" w:hAnsi="Times" w:cs="Times"/>
          <w:sz w:val="44"/>
          <w:sz-cs w:val="44"/>
        </w:rPr>
        <w:t xml:space="preserve"/>
      </w:r>
    </w:p>
    <w:p>
      <w:pPr>
        <w:jc w:val="both"/>
      </w:pPr>
      <w:r>
        <w:rPr>
          <w:rFonts w:ascii="Times" w:hAnsi="Times" w:cs="Times"/>
          <w:sz w:val="44"/>
          <w:sz-cs w:val="44"/>
        </w:rPr>
        <w:t xml:space="preserve"/>
      </w:r>
    </w:p>
    <w:p>
      <w:pPr>
        <w:jc w:val="both"/>
      </w:pPr>
      <w:r>
        <w:rPr>
          <w:rFonts w:ascii="Times" w:hAnsi="Times" w:cs="Times"/>
          <w:sz w:val="24"/>
          <w:sz-cs w:val="24"/>
        </w:rPr>
        <w:t xml:space="preserve"> Generate per capital income growth rate for each country using the formula:</w:t>
      </w:r>
    </w:p>
    <w:p>
      <w:pPr>
        <w:jc w:val="both"/>
        <w:ind w:left="720" w:first-line="-720"/>
      </w:pPr>
      <w:r>
        <w:rPr>
          <w:rFonts w:ascii="Times" w:hAnsi="Times" w:cs="Times"/>
          <w:sz w:val="24"/>
          <w:sz-cs w:val="24"/>
        </w:rPr>
        <w:t xml:space="preserve"/>
        <w:tab/>
        <w:t xml:space="preserve">•</w:t>
        <w:tab/>
        <w:t xml:space="preserve">Growth rate = (Current Income/Previous Income) – 1.00</w:t>
      </w:r>
    </w:p>
    <w:p>
      <w:pPr>
        <w:jc w:val="both"/>
      </w:pPr>
      <w:r>
        <w:rPr>
          <w:rFonts w:ascii="Times" w:hAnsi="Times" w:cs="Times"/>
          <w:sz w:val="24"/>
          <w:sz-cs w:val="24"/>
        </w:rPr>
        <w:t xml:space="preserve">KEN SYC</w:t>
      </w:r>
    </w:p>
    <w:p>
      <w:pPr>
        <w:jc w:val="both"/>
      </w:pPr>
      <w:r>
        <w:rPr>
          <w:rFonts w:ascii="Times" w:hAnsi="Times" w:cs="Times"/>
          <w:sz w:val="24"/>
          <w:sz-cs w:val="24"/>
        </w:rPr>
        <w:t xml:space="preserve"/>
      </w:r>
    </w:p>
    <w:p>
      <w:pPr>
        <w:jc w:val="both"/>
      </w:pPr>
      <w:r>
        <w:rPr>
          <w:rFonts w:ascii="Times" w:hAnsi="Times" w:cs="Times"/>
          <w:sz w:val="24"/>
          <w:sz-cs w:val="24"/>
          <w:color w:val="FF0000"/>
        </w:rPr>
        <w:t xml:space="preserve">Question 1: Create the summary statistics of per capital GDP growth rate for ABC and XYZ.</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2: Construct 95% confidence interval for mean growth rate for ABC and XYZ.</w:t>
      </w:r>
      <w:r>
        <w:rPr>
          <w:rFonts w:ascii="Times" w:hAnsi="Times" w:cs="Times"/>
          <w:sz w:val="24"/>
          <w:sz-cs w:val="24"/>
        </w:rPr>
        <w:t xml:space="preserve"> </w:t>
      </w:r>
    </w:p>
    <w:p>
      <w:pPr>
        <w:jc w:val="both"/>
      </w:pPr>
      <w:r>
        <w:rPr>
          <w:rFonts w:ascii="Times" w:hAnsi="Times" w:cs="Times"/>
          <w:sz w:val="24"/>
          <w:sz-cs w:val="24"/>
        </w:rPr>
        <w:t xml:space="preserve"/>
      </w:r>
    </w:p>
    <w:p>
      <w:pPr>
        <w:jc w:val="both"/>
      </w:pPr>
      <w:r>
        <w:rPr>
          <w:rFonts w:ascii="Times" w:hAnsi="Times" w:cs="Times"/>
          <w:sz w:val="24"/>
          <w:sz-cs w:val="24"/>
          <w:color w:val="FF0000"/>
        </w:rPr>
        <w:t xml:space="preserve">Question 3: At 95% confidence, test the Null Hypothesis that the mean growth rate in country ABC is 2% against the alternative hypothesis that the mean growth rate in country ABC is not 2%.</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4: At 95% confidence, Test the Null Hypothesis that the mean growth rate in ABC = the mean growth rate in XYZ against the alternative hypothesis that the mean growth rate in ABC is not equal to the mean growth rate in XYZ.</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5: Construct a 99% confidence interval for a growth rate standard deviation in ABC.</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6: At 95% confidence, Test the Null Hypothesis that the ST.DEV of a growth rate in ABC is equal to 3% against the alternative hypothesis that the ST.DEV of growth rate in ABC is not equal to 3%.</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7: At 95% confidence, Test the Null Hypothesis that the ST.DEV of growth rate in ABC is equal to the ST.DEV of growth rate in XYZ against the alternative hypothesis that the ST.DEV of growth rate in ABC is NOT equal to the ST.DEV of growth rate in XYZ.</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8: Scater plot growth rate, g_abc, (y-axes) against the growth rate g_xyz (x-axis)</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9: Estimate the equation g_abc = constant + beta * g_xyz</w:t>
      </w:r>
    </w:p>
    <w:p>
      <w:pPr>
        <w:jc w:val="both"/>
      </w:pPr>
      <w:r>
        <w:rPr>
          <w:rFonts w:ascii="Times" w:hAnsi="Times" w:cs="Times"/>
          <w:sz w:val="24"/>
          <w:sz-cs w:val="24"/>
          <w:color w:val="FF0000"/>
        </w:rPr>
        <w:t xml:space="preserve"/>
      </w:r>
    </w:p>
    <w:p>
      <w:pPr>
        <w:jc w:val="both"/>
      </w:pPr>
      <w:r>
        <w:rPr>
          <w:rFonts w:ascii="Times" w:hAnsi="Times" w:cs="Times"/>
          <w:sz w:val="24"/>
          <w:sz-cs w:val="24"/>
          <w:color w:val="FF0000"/>
        </w:rPr>
        <w:t xml:space="preserve">Question 10: Test the null hypothesis that slope coefficient of the above regression is zero against the alternative hypothesis that the slope coefficient is different from zero.</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Vachadze</dc:creator>
</cp:coreProperties>
</file>

<file path=docProps/meta.xml><?xml version="1.0" encoding="utf-8"?>
<meta xmlns="http://schemas.apple.com/cocoa/2006/metadata">
  <generator>CocoaOOXMLWriter/2113</generator>
</meta>
</file>