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9ABDBF" w14:textId="77777777" w:rsidR="00172D3E" w:rsidRDefault="00172D3E" w:rsidP="00113ADB">
      <w:pPr>
        <w:spacing w:after="0"/>
      </w:pPr>
    </w:p>
    <w:p w14:paraId="786E1170" w14:textId="77777777" w:rsidR="002F7FDF" w:rsidRDefault="002F7FDF" w:rsidP="00113ADB">
      <w:pPr>
        <w:spacing w:after="0"/>
      </w:pPr>
    </w:p>
    <w:p w14:paraId="319FF9B6" w14:textId="77777777" w:rsidR="002F7FDF" w:rsidRDefault="002F7FDF" w:rsidP="00113ADB">
      <w:pPr>
        <w:spacing w:after="0"/>
      </w:pPr>
    </w:p>
    <w:p w14:paraId="613B970D" w14:textId="77777777" w:rsidR="002F7FDF" w:rsidRDefault="002F7FDF" w:rsidP="00113ADB">
      <w:pPr>
        <w:spacing w:after="0"/>
      </w:pPr>
    </w:p>
    <w:p w14:paraId="461EC90E" w14:textId="77777777" w:rsidR="002F7FDF" w:rsidRDefault="002F7FDF" w:rsidP="00113ADB">
      <w:pPr>
        <w:spacing w:after="0"/>
      </w:pPr>
    </w:p>
    <w:p w14:paraId="2613F72D" w14:textId="77777777" w:rsidR="002F7FDF" w:rsidRPr="002F7FDF" w:rsidRDefault="002F7FDF" w:rsidP="00113ADB">
      <w:pPr>
        <w:spacing w:after="0"/>
        <w:rPr>
          <w:rFonts w:ascii="Times New Roman" w:hAnsi="Times New Roman" w:cs="Times New Roman"/>
          <w:sz w:val="24"/>
          <w:szCs w:val="24"/>
        </w:rPr>
      </w:pPr>
      <w:r w:rsidRPr="002F7FDF">
        <w:rPr>
          <w:rFonts w:ascii="Times New Roman" w:hAnsi="Times New Roman" w:cs="Times New Roman"/>
          <w:sz w:val="24"/>
          <w:szCs w:val="24"/>
        </w:rPr>
        <w:t>UNIFYING COMPANY CULTURE</w:t>
      </w:r>
    </w:p>
    <w:p w14:paraId="66FE5210" w14:textId="3B02FC97" w:rsidR="002F7FDF" w:rsidRPr="002F7FDF" w:rsidRDefault="008B2E9A" w:rsidP="00113ADB">
      <w:pPr>
        <w:spacing w:after="0"/>
        <w:rPr>
          <w:rFonts w:ascii="Times New Roman" w:hAnsi="Times New Roman" w:cs="Times New Roman"/>
          <w:sz w:val="24"/>
          <w:szCs w:val="24"/>
        </w:rPr>
      </w:pPr>
      <w:r>
        <w:rPr>
          <w:rFonts w:ascii="Times New Roman" w:hAnsi="Times New Roman" w:cs="Times New Roman"/>
          <w:sz w:val="24"/>
          <w:szCs w:val="24"/>
        </w:rPr>
        <w:t xml:space="preserve">Elizabeth </w:t>
      </w:r>
      <w:proofErr w:type="spellStart"/>
      <w:r>
        <w:rPr>
          <w:rFonts w:ascii="Times New Roman" w:hAnsi="Times New Roman" w:cs="Times New Roman"/>
          <w:sz w:val="24"/>
          <w:szCs w:val="24"/>
        </w:rPr>
        <w:t>Umanzor</w:t>
      </w:r>
      <w:proofErr w:type="spellEnd"/>
      <w:r>
        <w:rPr>
          <w:rFonts w:ascii="Times New Roman" w:hAnsi="Times New Roman" w:cs="Times New Roman"/>
          <w:sz w:val="24"/>
          <w:szCs w:val="24"/>
        </w:rPr>
        <w:t xml:space="preserve"> </w:t>
      </w:r>
    </w:p>
    <w:p w14:paraId="459F0C0D" w14:textId="252EF1BF" w:rsidR="002F7FDF" w:rsidRPr="002F7FDF" w:rsidRDefault="008B2E9A" w:rsidP="00113ADB">
      <w:pPr>
        <w:spacing w:after="0"/>
        <w:rPr>
          <w:rFonts w:ascii="Times New Roman" w:hAnsi="Times New Roman" w:cs="Times New Roman"/>
          <w:sz w:val="24"/>
          <w:szCs w:val="24"/>
        </w:rPr>
      </w:pPr>
      <w:r>
        <w:rPr>
          <w:rFonts w:ascii="Times New Roman" w:hAnsi="Times New Roman" w:cs="Times New Roman"/>
          <w:sz w:val="24"/>
          <w:szCs w:val="24"/>
        </w:rPr>
        <w:t xml:space="preserve">Bus 325 </w:t>
      </w:r>
    </w:p>
    <w:p w14:paraId="019E1935" w14:textId="77777777" w:rsidR="002F7FDF" w:rsidRPr="002F7FDF" w:rsidRDefault="002F7FDF" w:rsidP="00113ADB">
      <w:pPr>
        <w:spacing w:after="0"/>
        <w:rPr>
          <w:rFonts w:ascii="Times New Roman" w:hAnsi="Times New Roman" w:cs="Times New Roman"/>
          <w:sz w:val="24"/>
          <w:szCs w:val="24"/>
        </w:rPr>
      </w:pPr>
      <w:r w:rsidRPr="002F7FDF">
        <w:rPr>
          <w:rFonts w:ascii="Times New Roman" w:hAnsi="Times New Roman" w:cs="Times New Roman"/>
          <w:sz w:val="24"/>
          <w:szCs w:val="24"/>
        </w:rPr>
        <w:t>Professor</w:t>
      </w:r>
    </w:p>
    <w:p w14:paraId="2939A87F" w14:textId="21F23CE7" w:rsidR="002F7FDF" w:rsidRPr="002F7FDF" w:rsidRDefault="00FB281D" w:rsidP="00113ADB">
      <w:pPr>
        <w:spacing w:after="0"/>
        <w:rPr>
          <w:rFonts w:ascii="Times New Roman" w:hAnsi="Times New Roman" w:cs="Times New Roman"/>
          <w:sz w:val="24"/>
          <w:szCs w:val="24"/>
        </w:rPr>
      </w:pPr>
      <w:r>
        <w:rPr>
          <w:rFonts w:ascii="Times New Roman" w:hAnsi="Times New Roman" w:cs="Times New Roman"/>
          <w:sz w:val="24"/>
          <w:szCs w:val="24"/>
        </w:rPr>
        <w:t xml:space="preserve">Strayer University </w:t>
      </w:r>
    </w:p>
    <w:p w14:paraId="2401EA5B" w14:textId="0440FB14" w:rsidR="002F7FDF" w:rsidRDefault="00FB281D" w:rsidP="00113ADB">
      <w:pPr>
        <w:spacing w:after="0"/>
        <w:rPr>
          <w:rFonts w:ascii="Times New Roman" w:hAnsi="Times New Roman" w:cs="Times New Roman"/>
          <w:sz w:val="24"/>
          <w:szCs w:val="24"/>
        </w:rPr>
      </w:pPr>
      <w:r>
        <w:rPr>
          <w:rFonts w:ascii="Times New Roman" w:hAnsi="Times New Roman" w:cs="Times New Roman"/>
          <w:sz w:val="24"/>
          <w:szCs w:val="24"/>
        </w:rPr>
        <w:t>October 23,2021</w:t>
      </w:r>
    </w:p>
    <w:p w14:paraId="78885858" w14:textId="77777777" w:rsidR="00113ADB" w:rsidRDefault="00113ADB">
      <w:pPr>
        <w:rPr>
          <w:rFonts w:ascii="Times New Roman" w:hAnsi="Times New Roman" w:cs="Times New Roman"/>
          <w:b/>
          <w:sz w:val="24"/>
          <w:szCs w:val="24"/>
        </w:rPr>
      </w:pPr>
      <w:r>
        <w:rPr>
          <w:rFonts w:ascii="Times New Roman" w:hAnsi="Times New Roman" w:cs="Times New Roman"/>
          <w:b/>
          <w:sz w:val="24"/>
          <w:szCs w:val="24"/>
        </w:rPr>
        <w:br w:type="page"/>
      </w:r>
    </w:p>
    <w:p w14:paraId="21B221C4" w14:textId="77777777" w:rsidR="005C010D" w:rsidRDefault="00971F94" w:rsidP="00CB00A2">
      <w:pPr>
        <w:spacing w:after="0" w:line="360" w:lineRule="auto"/>
        <w:rPr>
          <w:rFonts w:ascii="Times New Roman" w:hAnsi="Times New Roman" w:cs="Times New Roman"/>
          <w:b/>
          <w:sz w:val="24"/>
          <w:szCs w:val="24"/>
        </w:rPr>
      </w:pPr>
      <w:r w:rsidRPr="00971F94">
        <w:rPr>
          <w:rFonts w:ascii="Times New Roman" w:hAnsi="Times New Roman" w:cs="Times New Roman"/>
          <w:b/>
          <w:sz w:val="24"/>
          <w:szCs w:val="24"/>
        </w:rPr>
        <w:lastRenderedPageBreak/>
        <w:t>Overview of Global Company</w:t>
      </w:r>
    </w:p>
    <w:p w14:paraId="49C62CC0" w14:textId="77777777" w:rsidR="00971F94" w:rsidRPr="00971F94" w:rsidRDefault="00D10121" w:rsidP="00CB00A2">
      <w:pPr>
        <w:spacing w:after="0" w:line="360" w:lineRule="auto"/>
        <w:jc w:val="left"/>
        <w:rPr>
          <w:rFonts w:ascii="Times New Roman" w:hAnsi="Times New Roman" w:cs="Times New Roman"/>
          <w:sz w:val="24"/>
          <w:szCs w:val="24"/>
        </w:rPr>
      </w:pPr>
      <w:r>
        <w:rPr>
          <w:rFonts w:ascii="Times New Roman" w:hAnsi="Times New Roman" w:cs="Times New Roman"/>
          <w:sz w:val="24"/>
          <w:szCs w:val="24"/>
        </w:rPr>
        <w:tab/>
        <w:t>Founded in 1919 by Conrad Hilton</w:t>
      </w:r>
      <w:r w:rsidR="004914BE">
        <w:rPr>
          <w:rFonts w:ascii="Times New Roman" w:hAnsi="Times New Roman" w:cs="Times New Roman"/>
          <w:sz w:val="24"/>
          <w:szCs w:val="24"/>
        </w:rPr>
        <w:t xml:space="preserve">, Hilton </w:t>
      </w:r>
      <w:r w:rsidR="006C257E">
        <w:rPr>
          <w:rFonts w:ascii="Times New Roman" w:hAnsi="Times New Roman" w:cs="Times New Roman"/>
          <w:sz w:val="24"/>
          <w:szCs w:val="24"/>
        </w:rPr>
        <w:t>Worldwide Holdings Inc.</w:t>
      </w:r>
      <w:r w:rsidR="004914BE">
        <w:rPr>
          <w:rFonts w:ascii="Times New Roman" w:hAnsi="Times New Roman" w:cs="Times New Roman"/>
          <w:sz w:val="24"/>
          <w:szCs w:val="24"/>
        </w:rPr>
        <w:t xml:space="preserve"> is a </w:t>
      </w:r>
      <w:r w:rsidR="00E27F7C">
        <w:rPr>
          <w:rFonts w:ascii="Times New Roman" w:hAnsi="Times New Roman" w:cs="Times New Roman"/>
          <w:sz w:val="24"/>
          <w:szCs w:val="24"/>
        </w:rPr>
        <w:t>global</w:t>
      </w:r>
      <w:r w:rsidR="004914BE">
        <w:rPr>
          <w:rFonts w:ascii="Times New Roman" w:hAnsi="Times New Roman" w:cs="Times New Roman"/>
          <w:sz w:val="24"/>
          <w:szCs w:val="24"/>
        </w:rPr>
        <w:t xml:space="preserve"> h</w:t>
      </w:r>
      <w:r w:rsidR="00E27F7C">
        <w:rPr>
          <w:rFonts w:ascii="Times New Roman" w:hAnsi="Times New Roman" w:cs="Times New Roman"/>
          <w:sz w:val="24"/>
          <w:szCs w:val="24"/>
        </w:rPr>
        <w:t>ospitality company that owns and manages resorts and hotels</w:t>
      </w:r>
      <w:r w:rsidR="006C257E">
        <w:rPr>
          <w:rFonts w:ascii="Times New Roman" w:hAnsi="Times New Roman" w:cs="Times New Roman"/>
          <w:sz w:val="24"/>
          <w:szCs w:val="24"/>
        </w:rPr>
        <w:t xml:space="preserve">. </w:t>
      </w:r>
      <w:r w:rsidR="004914BE">
        <w:rPr>
          <w:rFonts w:ascii="Times New Roman" w:hAnsi="Times New Roman" w:cs="Times New Roman"/>
          <w:sz w:val="24"/>
          <w:szCs w:val="24"/>
        </w:rPr>
        <w:t xml:space="preserve">The company </w:t>
      </w:r>
      <w:r w:rsidR="003B3113">
        <w:rPr>
          <w:rFonts w:ascii="Times New Roman" w:hAnsi="Times New Roman" w:cs="Times New Roman"/>
          <w:sz w:val="24"/>
          <w:szCs w:val="24"/>
        </w:rPr>
        <w:t>operates through two segments</w:t>
      </w:r>
      <w:r w:rsidR="00373031">
        <w:rPr>
          <w:rFonts w:ascii="Times New Roman" w:hAnsi="Times New Roman" w:cs="Times New Roman"/>
          <w:sz w:val="24"/>
          <w:szCs w:val="24"/>
        </w:rPr>
        <w:t>,</w:t>
      </w:r>
      <w:r w:rsidR="003B3113">
        <w:rPr>
          <w:rFonts w:ascii="Times New Roman" w:hAnsi="Times New Roman" w:cs="Times New Roman"/>
          <w:sz w:val="24"/>
          <w:szCs w:val="24"/>
        </w:rPr>
        <w:t xml:space="preserve"> including Management and Franchise and Ownership. It operates</w:t>
      </w:r>
      <w:r w:rsidR="004914BE">
        <w:rPr>
          <w:rFonts w:ascii="Times New Roman" w:hAnsi="Times New Roman" w:cs="Times New Roman"/>
          <w:sz w:val="24"/>
          <w:szCs w:val="24"/>
        </w:rPr>
        <w:t xml:space="preserve"> a portfolio of eleven world</w:t>
      </w:r>
      <w:r w:rsidR="00373031">
        <w:rPr>
          <w:rFonts w:ascii="Times New Roman" w:hAnsi="Times New Roman" w:cs="Times New Roman"/>
          <w:sz w:val="24"/>
          <w:szCs w:val="24"/>
        </w:rPr>
        <w:t>-</w:t>
      </w:r>
      <w:r w:rsidR="004914BE">
        <w:rPr>
          <w:rFonts w:ascii="Times New Roman" w:hAnsi="Times New Roman" w:cs="Times New Roman"/>
          <w:sz w:val="24"/>
          <w:szCs w:val="24"/>
        </w:rPr>
        <w:t>class brand</w:t>
      </w:r>
      <w:r w:rsidR="003B3113">
        <w:rPr>
          <w:rFonts w:ascii="Times New Roman" w:hAnsi="Times New Roman" w:cs="Times New Roman"/>
          <w:sz w:val="24"/>
          <w:szCs w:val="24"/>
        </w:rPr>
        <w:t>s</w:t>
      </w:r>
      <w:r w:rsidR="00373031">
        <w:rPr>
          <w:rFonts w:ascii="Times New Roman" w:hAnsi="Times New Roman" w:cs="Times New Roman"/>
          <w:sz w:val="24"/>
          <w:szCs w:val="24"/>
        </w:rPr>
        <w:t>,</w:t>
      </w:r>
      <w:r w:rsidR="003B3113">
        <w:rPr>
          <w:rFonts w:ascii="Times New Roman" w:hAnsi="Times New Roman" w:cs="Times New Roman"/>
          <w:sz w:val="24"/>
          <w:szCs w:val="24"/>
        </w:rPr>
        <w:t xml:space="preserve"> and as</w:t>
      </w:r>
      <w:r w:rsidR="004914BE">
        <w:rPr>
          <w:rFonts w:ascii="Times New Roman" w:hAnsi="Times New Roman" w:cs="Times New Roman"/>
          <w:sz w:val="24"/>
          <w:szCs w:val="24"/>
        </w:rPr>
        <w:t xml:space="preserve"> of 2014, its portfolio consisted </w:t>
      </w:r>
      <w:r w:rsidR="0061579A">
        <w:rPr>
          <w:rFonts w:ascii="Times New Roman" w:hAnsi="Times New Roman" w:cs="Times New Roman"/>
          <w:sz w:val="24"/>
          <w:szCs w:val="24"/>
        </w:rPr>
        <w:t xml:space="preserve">of approximately 694,000 rooms (Fortune, 2021). </w:t>
      </w:r>
      <w:r w:rsidR="001A4FF0">
        <w:rPr>
          <w:rFonts w:ascii="Times New Roman" w:hAnsi="Times New Roman" w:cs="Times New Roman"/>
          <w:sz w:val="24"/>
          <w:szCs w:val="24"/>
        </w:rPr>
        <w:t>The company</w:t>
      </w:r>
      <w:r w:rsidR="004914BE">
        <w:rPr>
          <w:rFonts w:ascii="Times New Roman" w:hAnsi="Times New Roman" w:cs="Times New Roman"/>
          <w:sz w:val="24"/>
          <w:szCs w:val="24"/>
        </w:rPr>
        <w:t xml:space="preserve"> represents a </w:t>
      </w:r>
      <w:r w:rsidR="00927052">
        <w:rPr>
          <w:rFonts w:ascii="Times New Roman" w:hAnsi="Times New Roman" w:cs="Times New Roman"/>
          <w:sz w:val="24"/>
          <w:szCs w:val="24"/>
        </w:rPr>
        <w:t xml:space="preserve">total </w:t>
      </w:r>
      <w:r w:rsidR="004914BE">
        <w:rPr>
          <w:rFonts w:ascii="Times New Roman" w:hAnsi="Times New Roman" w:cs="Times New Roman"/>
          <w:sz w:val="24"/>
          <w:szCs w:val="24"/>
        </w:rPr>
        <w:t xml:space="preserve">market share of 4.5%. Hilton continues to </w:t>
      </w:r>
      <w:r w:rsidR="00E27F7C">
        <w:rPr>
          <w:rFonts w:ascii="Times New Roman" w:hAnsi="Times New Roman" w:cs="Times New Roman"/>
          <w:sz w:val="24"/>
          <w:szCs w:val="24"/>
        </w:rPr>
        <w:t>build its innovation legacy through the development of</w:t>
      </w:r>
      <w:r w:rsidR="004914BE">
        <w:rPr>
          <w:rFonts w:ascii="Times New Roman" w:hAnsi="Times New Roman" w:cs="Times New Roman"/>
          <w:sz w:val="24"/>
          <w:szCs w:val="24"/>
        </w:rPr>
        <w:t xml:space="preserve"> services and products tha</w:t>
      </w:r>
      <w:r w:rsidR="00E27F7C">
        <w:rPr>
          <w:rFonts w:ascii="Times New Roman" w:hAnsi="Times New Roman" w:cs="Times New Roman"/>
          <w:sz w:val="24"/>
          <w:szCs w:val="24"/>
        </w:rPr>
        <w:t>t meet the expectations of worldwide</w:t>
      </w:r>
      <w:r w:rsidR="004B1652">
        <w:rPr>
          <w:rFonts w:ascii="Times New Roman" w:hAnsi="Times New Roman" w:cs="Times New Roman"/>
          <w:sz w:val="24"/>
          <w:szCs w:val="24"/>
        </w:rPr>
        <w:t xml:space="preserve"> travelers at approximately 550 hotels across 6 continents. Hilton is the forward-looking</w:t>
      </w:r>
      <w:r w:rsidR="004914BE">
        <w:rPr>
          <w:rFonts w:ascii="Times New Roman" w:hAnsi="Times New Roman" w:cs="Times New Roman"/>
          <w:sz w:val="24"/>
          <w:szCs w:val="24"/>
        </w:rPr>
        <w:t xml:space="preserve">, stylish </w:t>
      </w:r>
      <w:r w:rsidR="009E3B54">
        <w:rPr>
          <w:rFonts w:ascii="Times New Roman" w:hAnsi="Times New Roman" w:cs="Times New Roman"/>
          <w:sz w:val="24"/>
          <w:szCs w:val="24"/>
        </w:rPr>
        <w:t>international</w:t>
      </w:r>
      <w:r w:rsidR="004914BE">
        <w:rPr>
          <w:rFonts w:ascii="Times New Roman" w:hAnsi="Times New Roman" w:cs="Times New Roman"/>
          <w:sz w:val="24"/>
          <w:szCs w:val="24"/>
        </w:rPr>
        <w:t xml:space="preserve"> leader in </w:t>
      </w:r>
      <w:r w:rsidR="004B1652">
        <w:rPr>
          <w:rFonts w:ascii="Times New Roman" w:hAnsi="Times New Roman" w:cs="Times New Roman"/>
          <w:sz w:val="24"/>
          <w:szCs w:val="24"/>
        </w:rPr>
        <w:t xml:space="preserve">the </w:t>
      </w:r>
      <w:r w:rsidR="004914BE">
        <w:rPr>
          <w:rFonts w:ascii="Times New Roman" w:hAnsi="Times New Roman" w:cs="Times New Roman"/>
          <w:sz w:val="24"/>
          <w:szCs w:val="24"/>
        </w:rPr>
        <w:t xml:space="preserve">hospitality </w:t>
      </w:r>
      <w:r w:rsidR="004B1652">
        <w:rPr>
          <w:rFonts w:ascii="Times New Roman" w:hAnsi="Times New Roman" w:cs="Times New Roman"/>
          <w:sz w:val="24"/>
          <w:szCs w:val="24"/>
        </w:rPr>
        <w:t>sector with employees</w:t>
      </w:r>
      <w:r w:rsidR="004914BE">
        <w:rPr>
          <w:rFonts w:ascii="Times New Roman" w:hAnsi="Times New Roman" w:cs="Times New Roman"/>
          <w:sz w:val="24"/>
          <w:szCs w:val="24"/>
        </w:rPr>
        <w:t xml:space="preserve"> who shape experiences to ensure guests feel respected, valued</w:t>
      </w:r>
      <w:r w:rsidR="00462248">
        <w:rPr>
          <w:rFonts w:ascii="Times New Roman" w:hAnsi="Times New Roman" w:cs="Times New Roman"/>
          <w:sz w:val="24"/>
          <w:szCs w:val="24"/>
        </w:rPr>
        <w:t>,</w:t>
      </w:r>
      <w:r w:rsidR="004914BE">
        <w:rPr>
          <w:rFonts w:ascii="Times New Roman" w:hAnsi="Times New Roman" w:cs="Times New Roman"/>
          <w:sz w:val="24"/>
          <w:szCs w:val="24"/>
        </w:rPr>
        <w:t xml:space="preserve"> and cared for. </w:t>
      </w:r>
    </w:p>
    <w:p w14:paraId="52AFA5B4" w14:textId="77777777" w:rsidR="00971F94" w:rsidRDefault="00971F94" w:rsidP="00CB00A2">
      <w:pPr>
        <w:spacing w:after="0" w:line="360" w:lineRule="auto"/>
        <w:rPr>
          <w:rFonts w:ascii="Times New Roman" w:hAnsi="Times New Roman" w:cs="Times New Roman"/>
          <w:b/>
          <w:sz w:val="24"/>
          <w:szCs w:val="24"/>
        </w:rPr>
      </w:pPr>
      <w:r w:rsidRPr="00971F94">
        <w:rPr>
          <w:rFonts w:ascii="Times New Roman" w:hAnsi="Times New Roman" w:cs="Times New Roman"/>
          <w:b/>
          <w:sz w:val="24"/>
          <w:szCs w:val="24"/>
        </w:rPr>
        <w:t>Overview of Domestic Company</w:t>
      </w:r>
    </w:p>
    <w:p w14:paraId="3774D012" w14:textId="77777777" w:rsidR="001B79FA" w:rsidRPr="001B79FA" w:rsidRDefault="000D7570" w:rsidP="00CB00A2">
      <w:pPr>
        <w:spacing w:after="0" w:line="360" w:lineRule="auto"/>
        <w:jc w:val="left"/>
        <w:rPr>
          <w:rFonts w:ascii="Times New Roman" w:hAnsi="Times New Roman" w:cs="Times New Roman"/>
          <w:sz w:val="24"/>
          <w:szCs w:val="24"/>
        </w:rPr>
      </w:pPr>
      <w:r>
        <w:rPr>
          <w:rFonts w:ascii="Times New Roman" w:hAnsi="Times New Roman" w:cs="Times New Roman"/>
          <w:sz w:val="24"/>
          <w:szCs w:val="24"/>
        </w:rPr>
        <w:tab/>
      </w:r>
      <w:r w:rsidR="00464E13">
        <w:rPr>
          <w:rFonts w:ascii="Times New Roman" w:hAnsi="Times New Roman" w:cs="Times New Roman"/>
          <w:sz w:val="24"/>
          <w:szCs w:val="24"/>
        </w:rPr>
        <w:t>Neon L</w:t>
      </w:r>
      <w:r w:rsidR="00702109">
        <w:rPr>
          <w:rFonts w:ascii="Times New Roman" w:hAnsi="Times New Roman" w:cs="Times New Roman"/>
          <w:sz w:val="24"/>
          <w:szCs w:val="24"/>
        </w:rPr>
        <w:t xml:space="preserve">ights Inc. is a hotel management company that was formed in 2003. It specializes </w:t>
      </w:r>
      <w:r w:rsidR="00464E13">
        <w:rPr>
          <w:rFonts w:ascii="Times New Roman" w:hAnsi="Times New Roman" w:cs="Times New Roman"/>
          <w:sz w:val="24"/>
          <w:szCs w:val="24"/>
        </w:rPr>
        <w:t>in the hospitality sector through offering high</w:t>
      </w:r>
      <w:r w:rsidR="00462248">
        <w:rPr>
          <w:rFonts w:ascii="Times New Roman" w:hAnsi="Times New Roman" w:cs="Times New Roman"/>
          <w:sz w:val="24"/>
          <w:szCs w:val="24"/>
        </w:rPr>
        <w:t>-</w:t>
      </w:r>
      <w:r w:rsidR="00464E13">
        <w:rPr>
          <w:rFonts w:ascii="Times New Roman" w:hAnsi="Times New Roman" w:cs="Times New Roman"/>
          <w:sz w:val="24"/>
          <w:szCs w:val="24"/>
        </w:rPr>
        <w:t>quality experiences. Its fundamental goal</w:t>
      </w:r>
      <w:r w:rsidR="00702109">
        <w:rPr>
          <w:rFonts w:ascii="Times New Roman" w:hAnsi="Times New Roman" w:cs="Times New Roman"/>
          <w:sz w:val="24"/>
          <w:szCs w:val="24"/>
        </w:rPr>
        <w:t xml:space="preserve"> is to be </w:t>
      </w:r>
      <w:r w:rsidR="00464E13">
        <w:rPr>
          <w:rFonts w:ascii="Times New Roman" w:hAnsi="Times New Roman" w:cs="Times New Roman"/>
          <w:sz w:val="24"/>
          <w:szCs w:val="24"/>
        </w:rPr>
        <w:t xml:space="preserve">known as a corporation managing </w:t>
      </w:r>
      <w:r w:rsidR="00702109">
        <w:rPr>
          <w:rFonts w:ascii="Times New Roman" w:hAnsi="Times New Roman" w:cs="Times New Roman"/>
          <w:sz w:val="24"/>
          <w:szCs w:val="24"/>
        </w:rPr>
        <w:t>fine hotels, resort clubs</w:t>
      </w:r>
      <w:r w:rsidR="00373031">
        <w:rPr>
          <w:rFonts w:ascii="Times New Roman" w:hAnsi="Times New Roman" w:cs="Times New Roman"/>
          <w:sz w:val="24"/>
          <w:szCs w:val="24"/>
        </w:rPr>
        <w:t>,</w:t>
      </w:r>
      <w:r w:rsidR="00702109">
        <w:rPr>
          <w:rFonts w:ascii="Times New Roman" w:hAnsi="Times New Roman" w:cs="Times New Roman"/>
          <w:sz w:val="24"/>
          <w:szCs w:val="24"/>
        </w:rPr>
        <w:t xml:space="preserve"> and resorts </w:t>
      </w:r>
      <w:r w:rsidR="00464E13">
        <w:rPr>
          <w:rFonts w:ascii="Times New Roman" w:hAnsi="Times New Roman" w:cs="Times New Roman"/>
          <w:sz w:val="24"/>
          <w:szCs w:val="24"/>
        </w:rPr>
        <w:t>anywhere</w:t>
      </w:r>
      <w:r w:rsidR="00702109">
        <w:rPr>
          <w:rFonts w:ascii="Times New Roman" w:hAnsi="Times New Roman" w:cs="Times New Roman"/>
          <w:sz w:val="24"/>
          <w:szCs w:val="24"/>
        </w:rPr>
        <w:t xml:space="preserve"> it is located. </w:t>
      </w:r>
      <w:r w:rsidR="00464E13">
        <w:rPr>
          <w:rFonts w:ascii="Times New Roman" w:hAnsi="Times New Roman" w:cs="Times New Roman"/>
          <w:sz w:val="24"/>
          <w:szCs w:val="24"/>
        </w:rPr>
        <w:t xml:space="preserve">Neon Lights Inc. generates </w:t>
      </w:r>
      <w:r w:rsidR="00702109">
        <w:rPr>
          <w:rFonts w:ascii="Times New Roman" w:hAnsi="Times New Roman" w:cs="Times New Roman"/>
          <w:sz w:val="24"/>
          <w:szCs w:val="24"/>
        </w:rPr>
        <w:t xml:space="preserve">properties of </w:t>
      </w:r>
      <w:r w:rsidR="00464E13">
        <w:rPr>
          <w:rFonts w:ascii="Times New Roman" w:hAnsi="Times New Roman" w:cs="Times New Roman"/>
          <w:sz w:val="24"/>
          <w:szCs w:val="24"/>
        </w:rPr>
        <w:t>lasting value through the utilization of superior</w:t>
      </w:r>
      <w:r w:rsidR="00702109">
        <w:rPr>
          <w:rFonts w:ascii="Times New Roman" w:hAnsi="Times New Roman" w:cs="Times New Roman"/>
          <w:sz w:val="24"/>
          <w:szCs w:val="24"/>
        </w:rPr>
        <w:t xml:space="preserve"> finishes and designs</w:t>
      </w:r>
      <w:r w:rsidR="0059741A">
        <w:rPr>
          <w:rFonts w:ascii="Times New Roman" w:hAnsi="Times New Roman" w:cs="Times New Roman"/>
          <w:sz w:val="24"/>
          <w:szCs w:val="24"/>
        </w:rPr>
        <w:t xml:space="preserve">. Doing </w:t>
      </w:r>
      <w:r w:rsidR="00DE51B2">
        <w:rPr>
          <w:rFonts w:ascii="Times New Roman" w:hAnsi="Times New Roman" w:cs="Times New Roman"/>
          <w:sz w:val="24"/>
          <w:szCs w:val="24"/>
        </w:rPr>
        <w:t>so permits the organization</w:t>
      </w:r>
      <w:r w:rsidR="00231BB8">
        <w:rPr>
          <w:rFonts w:ascii="Times New Roman" w:hAnsi="Times New Roman" w:cs="Times New Roman"/>
          <w:sz w:val="24"/>
          <w:szCs w:val="24"/>
        </w:rPr>
        <w:t xml:space="preserve"> to </w:t>
      </w:r>
      <w:r w:rsidR="00DE51B2">
        <w:rPr>
          <w:rFonts w:ascii="Times New Roman" w:hAnsi="Times New Roman" w:cs="Times New Roman"/>
          <w:sz w:val="24"/>
          <w:szCs w:val="24"/>
        </w:rPr>
        <w:t>fulfill</w:t>
      </w:r>
      <w:r w:rsidR="00231BB8">
        <w:rPr>
          <w:rFonts w:ascii="Times New Roman" w:hAnsi="Times New Roman" w:cs="Times New Roman"/>
          <w:sz w:val="24"/>
          <w:szCs w:val="24"/>
        </w:rPr>
        <w:t xml:space="preserve"> the tastes and preferences</w:t>
      </w:r>
      <w:r w:rsidR="0059741A">
        <w:rPr>
          <w:rFonts w:ascii="Times New Roman" w:hAnsi="Times New Roman" w:cs="Times New Roman"/>
          <w:sz w:val="24"/>
          <w:szCs w:val="24"/>
        </w:rPr>
        <w:t xml:space="preserve"> of its </w:t>
      </w:r>
      <w:r w:rsidR="00DE51B2">
        <w:rPr>
          <w:rFonts w:ascii="Times New Roman" w:hAnsi="Times New Roman" w:cs="Times New Roman"/>
          <w:sz w:val="24"/>
          <w:szCs w:val="24"/>
        </w:rPr>
        <w:t>clients</w:t>
      </w:r>
      <w:r w:rsidR="0059741A">
        <w:rPr>
          <w:rFonts w:ascii="Times New Roman" w:hAnsi="Times New Roman" w:cs="Times New Roman"/>
          <w:sz w:val="24"/>
          <w:szCs w:val="24"/>
        </w:rPr>
        <w:t xml:space="preserve">, maintaining its position as a premiere luxury hospitality company. </w:t>
      </w:r>
      <w:r w:rsidR="00702109">
        <w:rPr>
          <w:rFonts w:ascii="Times New Roman" w:hAnsi="Times New Roman" w:cs="Times New Roman"/>
          <w:sz w:val="24"/>
          <w:szCs w:val="24"/>
        </w:rPr>
        <w:t>Neon Lights Inc. has experienced a growth rate of 6% annually</w:t>
      </w:r>
      <w:r w:rsidR="00373031">
        <w:rPr>
          <w:rFonts w:ascii="Times New Roman" w:hAnsi="Times New Roman" w:cs="Times New Roman"/>
          <w:sz w:val="24"/>
          <w:szCs w:val="24"/>
        </w:rPr>
        <w:t>,</w:t>
      </w:r>
      <w:r w:rsidR="00702109">
        <w:rPr>
          <w:rFonts w:ascii="Times New Roman" w:hAnsi="Times New Roman" w:cs="Times New Roman"/>
          <w:sz w:val="24"/>
          <w:szCs w:val="24"/>
        </w:rPr>
        <w:t xml:space="preserve"> and the projected trend is upscale. </w:t>
      </w:r>
    </w:p>
    <w:p w14:paraId="175F08AD" w14:textId="77777777" w:rsidR="00971F94" w:rsidRPr="00971F94" w:rsidRDefault="00971F94" w:rsidP="00CB00A2">
      <w:pPr>
        <w:spacing w:after="0" w:line="360" w:lineRule="auto"/>
        <w:rPr>
          <w:rFonts w:ascii="Times New Roman" w:hAnsi="Times New Roman" w:cs="Times New Roman"/>
          <w:b/>
          <w:sz w:val="24"/>
          <w:szCs w:val="24"/>
        </w:rPr>
      </w:pPr>
      <w:r w:rsidRPr="00971F94">
        <w:rPr>
          <w:rFonts w:ascii="Times New Roman" w:hAnsi="Times New Roman" w:cs="Times New Roman"/>
          <w:b/>
          <w:sz w:val="24"/>
          <w:szCs w:val="24"/>
        </w:rPr>
        <w:t>Steps to Take to Unify Company Culture</w:t>
      </w:r>
    </w:p>
    <w:p w14:paraId="33DC88ED" w14:textId="77777777" w:rsidR="00971F94" w:rsidRDefault="0059741A" w:rsidP="00CB00A2">
      <w:pPr>
        <w:pStyle w:val="ListParagraph"/>
        <w:numPr>
          <w:ilvl w:val="0"/>
          <w:numId w:val="1"/>
        </w:numPr>
        <w:spacing w:after="0" w:line="360" w:lineRule="auto"/>
        <w:ind w:left="360"/>
        <w:jc w:val="left"/>
        <w:rPr>
          <w:rFonts w:ascii="Times New Roman" w:hAnsi="Times New Roman" w:cs="Times New Roman"/>
          <w:sz w:val="24"/>
          <w:szCs w:val="24"/>
        </w:rPr>
      </w:pPr>
      <w:r>
        <w:rPr>
          <w:rFonts w:ascii="Times New Roman" w:hAnsi="Times New Roman" w:cs="Times New Roman"/>
          <w:sz w:val="24"/>
          <w:szCs w:val="24"/>
        </w:rPr>
        <w:t>Creat</w:t>
      </w:r>
      <w:r w:rsidR="00CD5538">
        <w:rPr>
          <w:rFonts w:ascii="Times New Roman" w:hAnsi="Times New Roman" w:cs="Times New Roman"/>
          <w:sz w:val="24"/>
          <w:szCs w:val="24"/>
        </w:rPr>
        <w:t>e</w:t>
      </w:r>
      <w:r>
        <w:rPr>
          <w:rFonts w:ascii="Times New Roman" w:hAnsi="Times New Roman" w:cs="Times New Roman"/>
          <w:sz w:val="24"/>
          <w:szCs w:val="24"/>
        </w:rPr>
        <w:t xml:space="preserve"> a company DNA. Rationale: After the merger, it is </w:t>
      </w:r>
      <w:r w:rsidR="00373031">
        <w:rPr>
          <w:rFonts w:ascii="Times New Roman" w:hAnsi="Times New Roman" w:cs="Times New Roman"/>
          <w:sz w:val="24"/>
          <w:szCs w:val="24"/>
        </w:rPr>
        <w:t>crucial</w:t>
      </w:r>
      <w:r>
        <w:rPr>
          <w:rFonts w:ascii="Times New Roman" w:hAnsi="Times New Roman" w:cs="Times New Roman"/>
          <w:sz w:val="24"/>
          <w:szCs w:val="24"/>
        </w:rPr>
        <w:t xml:space="preserve"> to formulate values that are actionable, meaningful</w:t>
      </w:r>
      <w:r w:rsidR="00373031">
        <w:rPr>
          <w:rFonts w:ascii="Times New Roman" w:hAnsi="Times New Roman" w:cs="Times New Roman"/>
          <w:sz w:val="24"/>
          <w:szCs w:val="24"/>
        </w:rPr>
        <w:t>,</w:t>
      </w:r>
      <w:r>
        <w:rPr>
          <w:rFonts w:ascii="Times New Roman" w:hAnsi="Times New Roman" w:cs="Times New Roman"/>
          <w:sz w:val="24"/>
          <w:szCs w:val="24"/>
        </w:rPr>
        <w:t xml:space="preserve"> and upheld. The company values will be more effective when every employee participates in creating them. </w:t>
      </w:r>
      <w:r w:rsidR="00CD5538">
        <w:rPr>
          <w:rFonts w:ascii="Times New Roman" w:hAnsi="Times New Roman" w:cs="Times New Roman"/>
          <w:sz w:val="24"/>
          <w:szCs w:val="24"/>
        </w:rPr>
        <w:t xml:space="preserve">By actively engaging the team members, the organization will be guided by a set of </w:t>
      </w:r>
      <w:r w:rsidR="00373031">
        <w:rPr>
          <w:rFonts w:ascii="Times New Roman" w:hAnsi="Times New Roman" w:cs="Times New Roman"/>
          <w:sz w:val="24"/>
          <w:szCs w:val="24"/>
        </w:rPr>
        <w:t>shared</w:t>
      </w:r>
      <w:r w:rsidR="00CD5538">
        <w:rPr>
          <w:rFonts w:ascii="Times New Roman" w:hAnsi="Times New Roman" w:cs="Times New Roman"/>
          <w:sz w:val="24"/>
          <w:szCs w:val="24"/>
        </w:rPr>
        <w:t xml:space="preserve"> values that are deeply integrated and provide a vision for the organization’s purpose.</w:t>
      </w:r>
    </w:p>
    <w:p w14:paraId="2E7DA8CA" w14:textId="77777777" w:rsidR="00C435A5" w:rsidRDefault="00C435A5" w:rsidP="00CB00A2">
      <w:pPr>
        <w:pStyle w:val="ListParagraph"/>
        <w:numPr>
          <w:ilvl w:val="0"/>
          <w:numId w:val="1"/>
        </w:numPr>
        <w:spacing w:after="0" w:line="360" w:lineRule="auto"/>
        <w:ind w:left="360"/>
        <w:jc w:val="left"/>
        <w:rPr>
          <w:rFonts w:ascii="Times New Roman" w:hAnsi="Times New Roman" w:cs="Times New Roman"/>
          <w:sz w:val="24"/>
          <w:szCs w:val="24"/>
        </w:rPr>
      </w:pPr>
      <w:r>
        <w:rPr>
          <w:rFonts w:ascii="Times New Roman" w:hAnsi="Times New Roman" w:cs="Times New Roman"/>
          <w:sz w:val="24"/>
          <w:szCs w:val="24"/>
        </w:rPr>
        <w:t xml:space="preserve">Define behavior that encompasses values. Rationale: After the establishment of the values, the next step is defining what behaviors and beliefs encompass those </w:t>
      </w:r>
      <w:r w:rsidR="00373031">
        <w:rPr>
          <w:rFonts w:ascii="Times New Roman" w:hAnsi="Times New Roman" w:cs="Times New Roman"/>
          <w:sz w:val="24"/>
          <w:szCs w:val="24"/>
        </w:rPr>
        <w:t>fundamental</w:t>
      </w:r>
      <w:r>
        <w:rPr>
          <w:rFonts w:ascii="Times New Roman" w:hAnsi="Times New Roman" w:cs="Times New Roman"/>
          <w:sz w:val="24"/>
          <w:szCs w:val="24"/>
        </w:rPr>
        <w:t xml:space="preserve"> values</w:t>
      </w:r>
      <w:r w:rsidR="0061579A">
        <w:rPr>
          <w:rFonts w:ascii="Times New Roman" w:hAnsi="Times New Roman" w:cs="Times New Roman"/>
          <w:sz w:val="24"/>
          <w:szCs w:val="24"/>
        </w:rPr>
        <w:t xml:space="preserve"> (Bowen, 2018).</w:t>
      </w:r>
      <w:r w:rsidR="00373031">
        <w:rPr>
          <w:rFonts w:ascii="Times New Roman" w:hAnsi="Times New Roman" w:cs="Times New Roman"/>
          <w:sz w:val="24"/>
          <w:szCs w:val="24"/>
        </w:rPr>
        <w:t xml:space="preserve"> </w:t>
      </w:r>
      <w:r>
        <w:rPr>
          <w:rFonts w:ascii="Times New Roman" w:hAnsi="Times New Roman" w:cs="Times New Roman"/>
          <w:sz w:val="24"/>
          <w:szCs w:val="24"/>
        </w:rPr>
        <w:t xml:space="preserve">This aids in ensuring that the company culture can be shaped </w:t>
      </w:r>
      <w:r w:rsidR="00373031">
        <w:rPr>
          <w:rFonts w:ascii="Times New Roman" w:hAnsi="Times New Roman" w:cs="Times New Roman"/>
          <w:sz w:val="24"/>
          <w:szCs w:val="24"/>
        </w:rPr>
        <w:t>tangibly and directly</w:t>
      </w:r>
      <w:r>
        <w:rPr>
          <w:rFonts w:ascii="Times New Roman" w:hAnsi="Times New Roman" w:cs="Times New Roman"/>
          <w:sz w:val="24"/>
          <w:szCs w:val="24"/>
        </w:rPr>
        <w:t>.</w:t>
      </w:r>
    </w:p>
    <w:p w14:paraId="25C12C2B" w14:textId="77777777" w:rsidR="00CD5538" w:rsidRDefault="00CD5538" w:rsidP="00CB00A2">
      <w:pPr>
        <w:pStyle w:val="ListParagraph"/>
        <w:numPr>
          <w:ilvl w:val="0"/>
          <w:numId w:val="1"/>
        </w:numPr>
        <w:spacing w:after="0" w:line="360" w:lineRule="auto"/>
        <w:ind w:left="360"/>
        <w:jc w:val="left"/>
        <w:rPr>
          <w:rFonts w:ascii="Times New Roman" w:hAnsi="Times New Roman" w:cs="Times New Roman"/>
          <w:sz w:val="24"/>
          <w:szCs w:val="24"/>
        </w:rPr>
      </w:pPr>
      <w:r>
        <w:rPr>
          <w:rFonts w:ascii="Times New Roman" w:hAnsi="Times New Roman" w:cs="Times New Roman"/>
          <w:sz w:val="24"/>
          <w:szCs w:val="24"/>
        </w:rPr>
        <w:t xml:space="preserve">Host team-building activities. Rationale: Team-building activities such as bowling outings and scavenger hunts are highly effective in building </w:t>
      </w:r>
      <w:r w:rsidR="00373031">
        <w:rPr>
          <w:rFonts w:ascii="Times New Roman" w:hAnsi="Times New Roman" w:cs="Times New Roman"/>
          <w:sz w:val="24"/>
          <w:szCs w:val="24"/>
        </w:rPr>
        <w:t>employee connection</w:t>
      </w:r>
      <w:r>
        <w:rPr>
          <w:rFonts w:ascii="Times New Roman" w:hAnsi="Times New Roman" w:cs="Times New Roman"/>
          <w:sz w:val="24"/>
          <w:szCs w:val="24"/>
        </w:rPr>
        <w:t xml:space="preserve">s. Planning </w:t>
      </w:r>
      <w:r>
        <w:rPr>
          <w:rFonts w:ascii="Times New Roman" w:hAnsi="Times New Roman" w:cs="Times New Roman"/>
          <w:sz w:val="24"/>
          <w:szCs w:val="24"/>
        </w:rPr>
        <w:lastRenderedPageBreak/>
        <w:t>quarterly events enable</w:t>
      </w:r>
      <w:r w:rsidR="00373031">
        <w:rPr>
          <w:rFonts w:ascii="Times New Roman" w:hAnsi="Times New Roman" w:cs="Times New Roman"/>
          <w:sz w:val="24"/>
          <w:szCs w:val="24"/>
        </w:rPr>
        <w:t>s</w:t>
      </w:r>
      <w:r>
        <w:rPr>
          <w:rFonts w:ascii="Times New Roman" w:hAnsi="Times New Roman" w:cs="Times New Roman"/>
          <w:sz w:val="24"/>
          <w:szCs w:val="24"/>
        </w:rPr>
        <w:t xml:space="preserve"> the employees to learn about each other in a fun and relaxed atmosphere. This</w:t>
      </w:r>
      <w:r w:rsidR="002E173B">
        <w:rPr>
          <w:rFonts w:ascii="Times New Roman" w:hAnsi="Times New Roman" w:cs="Times New Roman"/>
          <w:sz w:val="24"/>
          <w:szCs w:val="24"/>
        </w:rPr>
        <w:t xml:space="preserve"> </w:t>
      </w:r>
      <w:r>
        <w:rPr>
          <w:rFonts w:ascii="Times New Roman" w:hAnsi="Times New Roman" w:cs="Times New Roman"/>
          <w:sz w:val="24"/>
          <w:szCs w:val="24"/>
        </w:rPr>
        <w:t>improves communication in the workplace</w:t>
      </w:r>
      <w:r w:rsidR="00832BA6">
        <w:rPr>
          <w:rFonts w:ascii="Times New Roman" w:hAnsi="Times New Roman" w:cs="Times New Roman"/>
          <w:sz w:val="24"/>
          <w:szCs w:val="24"/>
        </w:rPr>
        <w:t>,</w:t>
      </w:r>
      <w:r w:rsidR="002E173B">
        <w:rPr>
          <w:rFonts w:ascii="Times New Roman" w:hAnsi="Times New Roman" w:cs="Times New Roman"/>
          <w:sz w:val="24"/>
          <w:szCs w:val="24"/>
        </w:rPr>
        <w:t xml:space="preserve"> creating a unified culture. </w:t>
      </w:r>
    </w:p>
    <w:p w14:paraId="7EC83ED7" w14:textId="77777777" w:rsidR="00CD536B" w:rsidRDefault="00BD0DE8" w:rsidP="00CB00A2">
      <w:pPr>
        <w:pStyle w:val="ListParagraph"/>
        <w:numPr>
          <w:ilvl w:val="0"/>
          <w:numId w:val="1"/>
        </w:numPr>
        <w:spacing w:after="0" w:line="360" w:lineRule="auto"/>
        <w:ind w:left="360"/>
        <w:jc w:val="left"/>
        <w:rPr>
          <w:rFonts w:ascii="Times New Roman" w:hAnsi="Times New Roman" w:cs="Times New Roman"/>
          <w:sz w:val="24"/>
          <w:szCs w:val="24"/>
        </w:rPr>
      </w:pPr>
      <w:r>
        <w:rPr>
          <w:rFonts w:ascii="Times New Roman" w:hAnsi="Times New Roman" w:cs="Times New Roman"/>
          <w:sz w:val="24"/>
          <w:szCs w:val="24"/>
        </w:rPr>
        <w:t xml:space="preserve">Cross-train the team. Rationale: </w:t>
      </w:r>
      <w:r w:rsidR="00C16527">
        <w:rPr>
          <w:rFonts w:ascii="Times New Roman" w:hAnsi="Times New Roman" w:cs="Times New Roman"/>
          <w:sz w:val="24"/>
          <w:szCs w:val="24"/>
        </w:rPr>
        <w:t xml:space="preserve">According to Bowen (2018), </w:t>
      </w:r>
      <w:proofErr w:type="gramStart"/>
      <w:r w:rsidR="00C16527">
        <w:rPr>
          <w:rFonts w:ascii="Times New Roman" w:hAnsi="Times New Roman" w:cs="Times New Roman"/>
          <w:sz w:val="24"/>
          <w:szCs w:val="24"/>
        </w:rPr>
        <w:t>c</w:t>
      </w:r>
      <w:r>
        <w:rPr>
          <w:rFonts w:ascii="Times New Roman" w:hAnsi="Times New Roman" w:cs="Times New Roman"/>
          <w:sz w:val="24"/>
          <w:szCs w:val="24"/>
        </w:rPr>
        <w:t>ross-training</w:t>
      </w:r>
      <w:proofErr w:type="gramEnd"/>
      <w:r>
        <w:rPr>
          <w:rFonts w:ascii="Times New Roman" w:hAnsi="Times New Roman" w:cs="Times New Roman"/>
          <w:sz w:val="24"/>
          <w:szCs w:val="24"/>
        </w:rPr>
        <w:t xml:space="preserve"> the employees enables them to know each other as well as the work that goes into every position. With time, bonds will be formed among the employees irrespective of their fundamental positions in the organization. Making cross-training an interactive and fun learning experience will encourage a </w:t>
      </w:r>
      <w:r w:rsidR="00373031">
        <w:rPr>
          <w:rFonts w:ascii="Times New Roman" w:hAnsi="Times New Roman" w:cs="Times New Roman"/>
          <w:sz w:val="24"/>
          <w:szCs w:val="24"/>
        </w:rPr>
        <w:t>favorabl</w:t>
      </w:r>
      <w:r>
        <w:rPr>
          <w:rFonts w:ascii="Times New Roman" w:hAnsi="Times New Roman" w:cs="Times New Roman"/>
          <w:sz w:val="24"/>
          <w:szCs w:val="24"/>
        </w:rPr>
        <w:t>e and unified company culture.</w:t>
      </w:r>
    </w:p>
    <w:p w14:paraId="631FBA69" w14:textId="77777777" w:rsidR="00CD536B" w:rsidRDefault="00CD536B" w:rsidP="00CB00A2">
      <w:pPr>
        <w:pStyle w:val="ListParagraph"/>
        <w:numPr>
          <w:ilvl w:val="0"/>
          <w:numId w:val="1"/>
        </w:numPr>
        <w:spacing w:after="0" w:line="360" w:lineRule="auto"/>
        <w:ind w:left="360"/>
        <w:jc w:val="left"/>
        <w:rPr>
          <w:rFonts w:ascii="Times New Roman" w:hAnsi="Times New Roman" w:cs="Times New Roman"/>
          <w:sz w:val="24"/>
          <w:szCs w:val="24"/>
        </w:rPr>
      </w:pPr>
      <w:r>
        <w:rPr>
          <w:rFonts w:ascii="Times New Roman" w:hAnsi="Times New Roman" w:cs="Times New Roman"/>
          <w:sz w:val="24"/>
          <w:szCs w:val="24"/>
        </w:rPr>
        <w:t>Improve c</w:t>
      </w:r>
      <w:r w:rsidR="00373031">
        <w:rPr>
          <w:rFonts w:ascii="Times New Roman" w:hAnsi="Times New Roman" w:cs="Times New Roman"/>
          <w:sz w:val="24"/>
          <w:szCs w:val="24"/>
        </w:rPr>
        <w:t xml:space="preserve">ommunication channels: Rationale: To achieve </w:t>
      </w:r>
      <w:r>
        <w:rPr>
          <w:rFonts w:ascii="Times New Roman" w:hAnsi="Times New Roman" w:cs="Times New Roman"/>
          <w:sz w:val="24"/>
          <w:szCs w:val="24"/>
        </w:rPr>
        <w:t xml:space="preserve">a unified and productive culture after the merger, communication must be optimal. One effective method </w:t>
      </w:r>
      <w:r w:rsidR="00D63071">
        <w:rPr>
          <w:rFonts w:ascii="Times New Roman" w:hAnsi="Times New Roman" w:cs="Times New Roman"/>
          <w:sz w:val="24"/>
          <w:szCs w:val="24"/>
        </w:rPr>
        <w:t>for attaining this goal is implementing</w:t>
      </w:r>
      <w:r>
        <w:rPr>
          <w:rFonts w:ascii="Times New Roman" w:hAnsi="Times New Roman" w:cs="Times New Roman"/>
          <w:sz w:val="24"/>
          <w:szCs w:val="24"/>
        </w:rPr>
        <w:t xml:space="preserve"> an open</w:t>
      </w:r>
      <w:r w:rsidR="00373031">
        <w:rPr>
          <w:rFonts w:ascii="Times New Roman" w:hAnsi="Times New Roman" w:cs="Times New Roman"/>
          <w:sz w:val="24"/>
          <w:szCs w:val="24"/>
        </w:rPr>
        <w:t>-</w:t>
      </w:r>
      <w:r>
        <w:rPr>
          <w:rFonts w:ascii="Times New Roman" w:hAnsi="Times New Roman" w:cs="Times New Roman"/>
          <w:sz w:val="24"/>
          <w:szCs w:val="24"/>
        </w:rPr>
        <w:t>door policy as excessive hierarchy causes delays, reducing efficiency.</w:t>
      </w:r>
    </w:p>
    <w:p w14:paraId="533F352C" w14:textId="77777777" w:rsidR="006210F9" w:rsidRPr="006210F9" w:rsidRDefault="00D8577F" w:rsidP="00CB00A2">
      <w:pPr>
        <w:pStyle w:val="ListParagraph"/>
        <w:numPr>
          <w:ilvl w:val="0"/>
          <w:numId w:val="1"/>
        </w:numPr>
        <w:spacing w:after="0" w:line="360" w:lineRule="auto"/>
        <w:ind w:left="360"/>
        <w:jc w:val="left"/>
      </w:pPr>
      <w:r w:rsidRPr="006210F9">
        <w:rPr>
          <w:rFonts w:ascii="Times New Roman" w:hAnsi="Times New Roman" w:cs="Times New Roman"/>
          <w:sz w:val="24"/>
          <w:szCs w:val="24"/>
        </w:rPr>
        <w:t>Use common work language. Rationale: Employees from both organizations may have different work-related phrases and words t</w:t>
      </w:r>
      <w:r w:rsidR="00373031">
        <w:rPr>
          <w:rFonts w:ascii="Times New Roman" w:hAnsi="Times New Roman" w:cs="Times New Roman"/>
          <w:sz w:val="24"/>
          <w:szCs w:val="24"/>
        </w:rPr>
        <w:t>o describe</w:t>
      </w:r>
      <w:r w:rsidRPr="006210F9">
        <w:rPr>
          <w:rFonts w:ascii="Times New Roman" w:hAnsi="Times New Roman" w:cs="Times New Roman"/>
          <w:sz w:val="24"/>
          <w:szCs w:val="24"/>
        </w:rPr>
        <w:t xml:space="preserve"> what they do. This may cause alienation between the two teams. After the merger, therefore, creating a </w:t>
      </w:r>
      <w:r w:rsidR="00373031">
        <w:rPr>
          <w:rFonts w:ascii="Times New Roman" w:hAnsi="Times New Roman" w:cs="Times New Roman"/>
          <w:sz w:val="24"/>
          <w:szCs w:val="24"/>
        </w:rPr>
        <w:t>shared</w:t>
      </w:r>
      <w:r w:rsidRPr="006210F9">
        <w:rPr>
          <w:rFonts w:ascii="Times New Roman" w:hAnsi="Times New Roman" w:cs="Times New Roman"/>
          <w:sz w:val="24"/>
          <w:szCs w:val="24"/>
        </w:rPr>
        <w:t xml:space="preserve"> work language will bring the different groups together</w:t>
      </w:r>
      <w:r w:rsidR="006210F9">
        <w:rPr>
          <w:rFonts w:ascii="Times New Roman" w:hAnsi="Times New Roman" w:cs="Times New Roman"/>
          <w:sz w:val="24"/>
          <w:szCs w:val="24"/>
        </w:rPr>
        <w:t>, building new relationships and forming a positive and unified company culture.</w:t>
      </w:r>
    </w:p>
    <w:p w14:paraId="3AE7A975" w14:textId="77777777" w:rsidR="006210F9" w:rsidRPr="00D44350" w:rsidRDefault="006210F9" w:rsidP="00CB00A2">
      <w:pPr>
        <w:pStyle w:val="ListParagraph"/>
        <w:numPr>
          <w:ilvl w:val="0"/>
          <w:numId w:val="1"/>
        </w:numPr>
        <w:spacing w:after="0" w:line="360" w:lineRule="auto"/>
        <w:ind w:left="360"/>
        <w:jc w:val="left"/>
      </w:pPr>
      <w:r>
        <w:rPr>
          <w:rFonts w:ascii="Times New Roman" w:hAnsi="Times New Roman" w:cs="Times New Roman"/>
          <w:sz w:val="24"/>
          <w:szCs w:val="24"/>
        </w:rPr>
        <w:t>Have the teams teach each other. Rationale: Having regul</w:t>
      </w:r>
      <w:r w:rsidR="00D44350">
        <w:rPr>
          <w:rFonts w:ascii="Times New Roman" w:hAnsi="Times New Roman" w:cs="Times New Roman"/>
          <w:sz w:val="24"/>
          <w:szCs w:val="24"/>
        </w:rPr>
        <w:t>a</w:t>
      </w:r>
      <w:r>
        <w:rPr>
          <w:rFonts w:ascii="Times New Roman" w:hAnsi="Times New Roman" w:cs="Times New Roman"/>
          <w:sz w:val="24"/>
          <w:szCs w:val="24"/>
        </w:rPr>
        <w:t xml:space="preserve">r company workshops </w:t>
      </w:r>
      <w:r w:rsidR="00D44350">
        <w:rPr>
          <w:rFonts w:ascii="Times New Roman" w:hAnsi="Times New Roman" w:cs="Times New Roman"/>
          <w:sz w:val="24"/>
          <w:szCs w:val="24"/>
        </w:rPr>
        <w:t>is an effective way of enabling the employees to reveal their day-to-day work a</w:t>
      </w:r>
      <w:r w:rsidR="00D63071">
        <w:rPr>
          <w:rFonts w:ascii="Times New Roman" w:hAnsi="Times New Roman" w:cs="Times New Roman"/>
          <w:sz w:val="24"/>
          <w:szCs w:val="24"/>
        </w:rPr>
        <w:t>nd the business challenges</w:t>
      </w:r>
      <w:r w:rsidR="00C440AD">
        <w:rPr>
          <w:rFonts w:ascii="Times New Roman" w:hAnsi="Times New Roman" w:cs="Times New Roman"/>
          <w:sz w:val="24"/>
          <w:szCs w:val="24"/>
        </w:rPr>
        <w:t xml:space="preserve"> they encounter (Bowen, 2018).</w:t>
      </w:r>
      <w:r w:rsidR="00D44350">
        <w:rPr>
          <w:rFonts w:ascii="Times New Roman" w:hAnsi="Times New Roman" w:cs="Times New Roman"/>
          <w:sz w:val="24"/>
          <w:szCs w:val="24"/>
        </w:rPr>
        <w:t xml:space="preserve"> Employees discussing their projects or accomplishments will demonstrate the business value they bring into the organization</w:t>
      </w:r>
      <w:r w:rsidR="00373031">
        <w:rPr>
          <w:rFonts w:ascii="Times New Roman" w:hAnsi="Times New Roman" w:cs="Times New Roman"/>
          <w:sz w:val="24"/>
          <w:szCs w:val="24"/>
        </w:rPr>
        <w:t>,</w:t>
      </w:r>
      <w:r w:rsidR="00D44350">
        <w:rPr>
          <w:rFonts w:ascii="Times New Roman" w:hAnsi="Times New Roman" w:cs="Times New Roman"/>
          <w:sz w:val="24"/>
          <w:szCs w:val="24"/>
        </w:rPr>
        <w:t xml:space="preserve"> which </w:t>
      </w:r>
      <w:r w:rsidR="00D63071">
        <w:rPr>
          <w:rFonts w:ascii="Times New Roman" w:hAnsi="Times New Roman" w:cs="Times New Roman"/>
          <w:sz w:val="24"/>
          <w:szCs w:val="24"/>
        </w:rPr>
        <w:t>leads to more appreciation and encourages the employees to work together towards realizing the company’s goals</w:t>
      </w:r>
      <w:r w:rsidR="00D44350">
        <w:rPr>
          <w:rFonts w:ascii="Times New Roman" w:hAnsi="Times New Roman" w:cs="Times New Roman"/>
          <w:sz w:val="24"/>
          <w:szCs w:val="24"/>
        </w:rPr>
        <w:t>.</w:t>
      </w:r>
    </w:p>
    <w:p w14:paraId="645CCA7D" w14:textId="77777777" w:rsidR="00D44350" w:rsidRPr="0061579A" w:rsidRDefault="00C82CED" w:rsidP="00CB00A2">
      <w:pPr>
        <w:pStyle w:val="ListParagraph"/>
        <w:numPr>
          <w:ilvl w:val="0"/>
          <w:numId w:val="1"/>
        </w:numPr>
        <w:spacing w:after="0" w:line="360" w:lineRule="auto"/>
        <w:ind w:left="360"/>
        <w:jc w:val="left"/>
      </w:pPr>
      <w:r>
        <w:rPr>
          <w:rFonts w:ascii="Times New Roman" w:hAnsi="Times New Roman" w:cs="Times New Roman"/>
          <w:sz w:val="24"/>
          <w:szCs w:val="24"/>
        </w:rPr>
        <w:t xml:space="preserve">Ensure lessons learned are transferred throughout the organization. Rationale: After the merger, it is </w:t>
      </w:r>
      <w:r w:rsidR="00373031">
        <w:rPr>
          <w:rFonts w:ascii="Times New Roman" w:hAnsi="Times New Roman" w:cs="Times New Roman"/>
          <w:sz w:val="24"/>
          <w:szCs w:val="24"/>
        </w:rPr>
        <w:t>crucial</w:t>
      </w:r>
      <w:r>
        <w:rPr>
          <w:rFonts w:ascii="Times New Roman" w:hAnsi="Times New Roman" w:cs="Times New Roman"/>
          <w:sz w:val="24"/>
          <w:szCs w:val="24"/>
        </w:rPr>
        <w:t xml:space="preserve"> to adopt a unified approach to working and exchanging ideas. This will encourage the implementation of effective strategies and reduce recurring problems. </w:t>
      </w:r>
    </w:p>
    <w:p w14:paraId="56D10735" w14:textId="77777777" w:rsidR="0061579A" w:rsidRDefault="0061579A" w:rsidP="00CB00A2">
      <w:pPr>
        <w:pStyle w:val="ListParagraph"/>
        <w:spacing w:after="0" w:line="360" w:lineRule="auto"/>
        <w:ind w:left="360"/>
        <w:jc w:val="left"/>
        <w:rPr>
          <w:rFonts w:ascii="Times New Roman" w:hAnsi="Times New Roman" w:cs="Times New Roman"/>
          <w:sz w:val="24"/>
          <w:szCs w:val="24"/>
        </w:rPr>
      </w:pPr>
    </w:p>
    <w:p w14:paraId="2C0E6861" w14:textId="77777777" w:rsidR="00CB00A2" w:rsidRDefault="00CB00A2">
      <w:pPr>
        <w:rPr>
          <w:rFonts w:ascii="Times New Roman" w:hAnsi="Times New Roman" w:cs="Times New Roman"/>
          <w:b/>
          <w:sz w:val="24"/>
          <w:szCs w:val="24"/>
        </w:rPr>
      </w:pPr>
      <w:r>
        <w:rPr>
          <w:rFonts w:ascii="Times New Roman" w:hAnsi="Times New Roman" w:cs="Times New Roman"/>
          <w:b/>
          <w:sz w:val="24"/>
          <w:szCs w:val="24"/>
        </w:rPr>
        <w:br w:type="page"/>
      </w:r>
    </w:p>
    <w:p w14:paraId="3FC708D6" w14:textId="77777777" w:rsidR="0061579A" w:rsidRDefault="0061579A" w:rsidP="00CB00A2">
      <w:pPr>
        <w:pStyle w:val="ListParagraph"/>
        <w:spacing w:after="0" w:line="360" w:lineRule="auto"/>
        <w:ind w:left="360"/>
        <w:rPr>
          <w:rFonts w:ascii="Times New Roman" w:hAnsi="Times New Roman" w:cs="Times New Roman"/>
          <w:b/>
          <w:sz w:val="24"/>
          <w:szCs w:val="24"/>
        </w:rPr>
      </w:pPr>
      <w:r>
        <w:rPr>
          <w:rFonts w:ascii="Times New Roman" w:hAnsi="Times New Roman" w:cs="Times New Roman"/>
          <w:b/>
          <w:sz w:val="24"/>
          <w:szCs w:val="24"/>
        </w:rPr>
        <w:lastRenderedPageBreak/>
        <w:t>References</w:t>
      </w:r>
    </w:p>
    <w:p w14:paraId="51AACB0A" w14:textId="77777777" w:rsidR="00C440AD" w:rsidRPr="0061579A" w:rsidRDefault="00C440AD" w:rsidP="00CB00A2">
      <w:pPr>
        <w:pStyle w:val="ListParagraph"/>
        <w:spacing w:after="0" w:line="360" w:lineRule="auto"/>
        <w:ind w:left="1080" w:hanging="720"/>
        <w:jc w:val="left"/>
        <w:rPr>
          <w:rFonts w:ascii="Times New Roman" w:hAnsi="Times New Roman" w:cs="Times New Roman"/>
          <w:sz w:val="24"/>
          <w:szCs w:val="24"/>
        </w:rPr>
      </w:pPr>
      <w:r w:rsidRPr="00C440AD">
        <w:rPr>
          <w:rFonts w:ascii="Times New Roman" w:hAnsi="Times New Roman" w:cs="Times New Roman"/>
          <w:sz w:val="24"/>
          <w:szCs w:val="24"/>
        </w:rPr>
        <w:t xml:space="preserve">Bowen, M. (2018). Unifying vision, brands and culture in complex company mergers: </w:t>
      </w:r>
      <w:proofErr w:type="spellStart"/>
      <w:r w:rsidRPr="00C440AD">
        <w:rPr>
          <w:rFonts w:ascii="Times New Roman" w:hAnsi="Times New Roman" w:cs="Times New Roman"/>
          <w:sz w:val="24"/>
          <w:szCs w:val="24"/>
        </w:rPr>
        <w:t>nThrive</w:t>
      </w:r>
      <w:proofErr w:type="spellEnd"/>
      <w:r w:rsidRPr="00C440AD">
        <w:rPr>
          <w:rFonts w:ascii="Times New Roman" w:hAnsi="Times New Roman" w:cs="Times New Roman"/>
          <w:sz w:val="24"/>
          <w:szCs w:val="24"/>
        </w:rPr>
        <w:t>. Journal of Brand Strategy, 7(3), 206-213.</w:t>
      </w:r>
    </w:p>
    <w:p w14:paraId="203C1B8C" w14:textId="77777777" w:rsidR="00C440AD" w:rsidRDefault="00C440AD" w:rsidP="00CB00A2">
      <w:pPr>
        <w:pStyle w:val="ListParagraph"/>
        <w:spacing w:after="0" w:line="360" w:lineRule="auto"/>
        <w:ind w:left="1080" w:hanging="720"/>
        <w:jc w:val="left"/>
        <w:rPr>
          <w:rFonts w:ascii="Times New Roman" w:hAnsi="Times New Roman" w:cs="Times New Roman"/>
          <w:sz w:val="24"/>
          <w:szCs w:val="24"/>
        </w:rPr>
      </w:pPr>
      <w:r w:rsidRPr="0061579A">
        <w:rPr>
          <w:rFonts w:ascii="Times New Roman" w:hAnsi="Times New Roman" w:cs="Times New Roman"/>
          <w:sz w:val="24"/>
          <w:szCs w:val="24"/>
        </w:rPr>
        <w:t xml:space="preserve">Fortune. (2021, May 27). Hilton worldwide holdings company profile. </w:t>
      </w:r>
      <w:hyperlink r:id="rId7" w:history="1">
        <w:r w:rsidRPr="0061579A">
          <w:rPr>
            <w:rStyle w:val="Hyperlink"/>
            <w:rFonts w:ascii="Times New Roman" w:hAnsi="Times New Roman" w:cs="Times New Roman"/>
            <w:sz w:val="24"/>
            <w:szCs w:val="24"/>
          </w:rPr>
          <w:t>https://fortune.com/company/hilton-worldwide-holdings/</w:t>
        </w:r>
      </w:hyperlink>
    </w:p>
    <w:p w14:paraId="3CF98654" w14:textId="77777777" w:rsidR="0061579A" w:rsidRPr="0061579A" w:rsidRDefault="0061579A" w:rsidP="00CB00A2">
      <w:pPr>
        <w:pStyle w:val="ListParagraph"/>
        <w:spacing w:after="0" w:line="360" w:lineRule="auto"/>
        <w:ind w:left="360"/>
        <w:jc w:val="left"/>
      </w:pPr>
    </w:p>
    <w:p w14:paraId="4BA30E65" w14:textId="77777777" w:rsidR="002F7FDF" w:rsidRDefault="002F7FDF" w:rsidP="00CB00A2">
      <w:pPr>
        <w:spacing w:after="0" w:line="360" w:lineRule="auto"/>
      </w:pPr>
    </w:p>
    <w:p w14:paraId="496C1647" w14:textId="77777777" w:rsidR="002F7FDF" w:rsidRDefault="002F7FDF" w:rsidP="00CB00A2">
      <w:pPr>
        <w:spacing w:after="0" w:line="360" w:lineRule="auto"/>
      </w:pPr>
    </w:p>
    <w:p w14:paraId="529F769C" w14:textId="77777777" w:rsidR="002F7FDF" w:rsidRDefault="002F7FDF" w:rsidP="00CB00A2">
      <w:pPr>
        <w:spacing w:after="0" w:line="360" w:lineRule="auto"/>
      </w:pPr>
    </w:p>
    <w:p w14:paraId="4A963030" w14:textId="77777777" w:rsidR="002F7FDF" w:rsidRDefault="002F7FDF" w:rsidP="00CB00A2">
      <w:pPr>
        <w:spacing w:after="0" w:line="360" w:lineRule="auto"/>
      </w:pPr>
    </w:p>
    <w:p w14:paraId="7EC38264" w14:textId="77777777" w:rsidR="002F7FDF" w:rsidRDefault="002F7FDF" w:rsidP="00113ADB">
      <w:pPr>
        <w:spacing w:after="0"/>
      </w:pPr>
    </w:p>
    <w:p w14:paraId="2D6E382E" w14:textId="77777777" w:rsidR="002F7FDF" w:rsidRDefault="002F7FDF" w:rsidP="00113ADB">
      <w:pPr>
        <w:spacing w:after="0"/>
      </w:pPr>
    </w:p>
    <w:p w14:paraId="786E0E4E" w14:textId="77777777" w:rsidR="002F7FDF" w:rsidRDefault="002F7FDF" w:rsidP="00113ADB">
      <w:pPr>
        <w:spacing w:after="0"/>
      </w:pPr>
    </w:p>
    <w:p w14:paraId="3127BF1F" w14:textId="77777777" w:rsidR="002F7FDF" w:rsidRDefault="002F7FDF" w:rsidP="00113ADB">
      <w:pPr>
        <w:spacing w:after="0"/>
      </w:pPr>
    </w:p>
    <w:p w14:paraId="5CDBDA9B" w14:textId="77777777" w:rsidR="002F7FDF" w:rsidRDefault="002F7FDF" w:rsidP="00113ADB">
      <w:pPr>
        <w:spacing w:after="0"/>
      </w:pPr>
    </w:p>
    <w:sectPr w:rsidR="002F7FDF" w:rsidSect="002F7FDF">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04337" w14:textId="77777777" w:rsidR="00BC6C9B" w:rsidRDefault="00BC6C9B" w:rsidP="002F7FDF">
      <w:pPr>
        <w:spacing w:after="0" w:line="240" w:lineRule="auto"/>
      </w:pPr>
      <w:r>
        <w:separator/>
      </w:r>
    </w:p>
  </w:endnote>
  <w:endnote w:type="continuationSeparator" w:id="0">
    <w:p w14:paraId="010B71A0" w14:textId="77777777" w:rsidR="00BC6C9B" w:rsidRDefault="00BC6C9B" w:rsidP="002F7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DEC735" w14:textId="77777777" w:rsidR="00BC6C9B" w:rsidRDefault="00BC6C9B" w:rsidP="002F7FDF">
      <w:pPr>
        <w:spacing w:after="0" w:line="240" w:lineRule="auto"/>
      </w:pPr>
      <w:r>
        <w:separator/>
      </w:r>
    </w:p>
  </w:footnote>
  <w:footnote w:type="continuationSeparator" w:id="0">
    <w:p w14:paraId="67F9D85A" w14:textId="77777777" w:rsidR="00BC6C9B" w:rsidRDefault="00BC6C9B" w:rsidP="002F7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20BFD" w14:textId="77777777" w:rsidR="006210F9" w:rsidRPr="002F7FDF" w:rsidRDefault="006210F9">
    <w:pPr>
      <w:pStyle w:val="Header"/>
      <w:jc w:val="right"/>
      <w:rPr>
        <w:rFonts w:ascii="Times New Roman" w:hAnsi="Times New Roman" w:cs="Times New Roman"/>
        <w:sz w:val="24"/>
        <w:szCs w:val="24"/>
      </w:rPr>
    </w:pPr>
    <w:r w:rsidRPr="002F7FDF">
      <w:rPr>
        <w:rFonts w:ascii="Times New Roman" w:hAnsi="Times New Roman" w:cs="Times New Roman"/>
        <w:sz w:val="24"/>
        <w:szCs w:val="24"/>
      </w:rPr>
      <w:t>UNIFYING COMPANY CULTURE</w:t>
    </w:r>
    <w:r>
      <w:rPr>
        <w:rFonts w:ascii="Times New Roman" w:hAnsi="Times New Roman" w:cs="Times New Roman"/>
        <w:sz w:val="24"/>
        <w:szCs w:val="24"/>
      </w:rPr>
      <w:t xml:space="preserve">                                                                                          </w:t>
    </w:r>
    <w:r w:rsidRPr="002F7FDF">
      <w:rPr>
        <w:rFonts w:ascii="Times New Roman" w:hAnsi="Times New Roman" w:cs="Times New Roman"/>
        <w:sz w:val="24"/>
        <w:szCs w:val="24"/>
      </w:rPr>
      <w:t xml:space="preserve">    </w:t>
    </w:r>
    <w:sdt>
      <w:sdtPr>
        <w:rPr>
          <w:rFonts w:ascii="Times New Roman" w:hAnsi="Times New Roman" w:cs="Times New Roman"/>
          <w:sz w:val="24"/>
          <w:szCs w:val="24"/>
        </w:rPr>
        <w:id w:val="-812718366"/>
        <w:docPartObj>
          <w:docPartGallery w:val="Page Numbers (Top of Page)"/>
          <w:docPartUnique/>
        </w:docPartObj>
      </w:sdtPr>
      <w:sdtEndPr>
        <w:rPr>
          <w:noProof/>
        </w:rPr>
      </w:sdtEndPr>
      <w:sdtContent>
        <w:r w:rsidRPr="002F7FDF">
          <w:rPr>
            <w:rFonts w:ascii="Times New Roman" w:hAnsi="Times New Roman" w:cs="Times New Roman"/>
            <w:sz w:val="24"/>
            <w:szCs w:val="24"/>
          </w:rPr>
          <w:fldChar w:fldCharType="begin"/>
        </w:r>
        <w:r w:rsidRPr="002F7FDF">
          <w:rPr>
            <w:rFonts w:ascii="Times New Roman" w:hAnsi="Times New Roman" w:cs="Times New Roman"/>
            <w:sz w:val="24"/>
            <w:szCs w:val="24"/>
          </w:rPr>
          <w:instrText xml:space="preserve"> PAGE   \* MERGEFORMAT </w:instrText>
        </w:r>
        <w:r w:rsidRPr="002F7FDF">
          <w:rPr>
            <w:rFonts w:ascii="Times New Roman" w:hAnsi="Times New Roman" w:cs="Times New Roman"/>
            <w:sz w:val="24"/>
            <w:szCs w:val="24"/>
          </w:rPr>
          <w:fldChar w:fldCharType="separate"/>
        </w:r>
        <w:r w:rsidR="00CB00A2">
          <w:rPr>
            <w:rFonts w:ascii="Times New Roman" w:hAnsi="Times New Roman" w:cs="Times New Roman"/>
            <w:noProof/>
            <w:sz w:val="24"/>
            <w:szCs w:val="24"/>
          </w:rPr>
          <w:t>3</w:t>
        </w:r>
        <w:r w:rsidRPr="002F7FDF">
          <w:rPr>
            <w:rFonts w:ascii="Times New Roman" w:hAnsi="Times New Roman" w:cs="Times New Roman"/>
            <w:noProof/>
            <w:sz w:val="24"/>
            <w:szCs w:val="24"/>
          </w:rPr>
          <w:fldChar w:fldCharType="end"/>
        </w:r>
      </w:sdtContent>
    </w:sdt>
  </w:p>
  <w:p w14:paraId="7AE29DCE" w14:textId="77777777" w:rsidR="006210F9" w:rsidRDefault="006210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4999" w14:textId="77777777" w:rsidR="006210F9" w:rsidRPr="002F7FDF" w:rsidRDefault="006210F9" w:rsidP="002F7FDF">
    <w:pPr>
      <w:pStyle w:val="Header"/>
      <w:jc w:val="both"/>
      <w:rPr>
        <w:rFonts w:ascii="Times New Roman" w:hAnsi="Times New Roman" w:cs="Times New Roman"/>
        <w:sz w:val="24"/>
        <w:szCs w:val="24"/>
      </w:rPr>
    </w:pPr>
    <w:r w:rsidRPr="002F7FDF">
      <w:rPr>
        <w:rFonts w:ascii="Times New Roman" w:hAnsi="Times New Roman" w:cs="Times New Roman"/>
        <w:sz w:val="24"/>
        <w:szCs w:val="24"/>
      </w:rPr>
      <w:t xml:space="preserve">Running Head: UNIFYING COMPANY CULTURE     </w:t>
    </w:r>
    <w:r>
      <w:rPr>
        <w:rFonts w:ascii="Times New Roman" w:hAnsi="Times New Roman" w:cs="Times New Roman"/>
        <w:sz w:val="24"/>
        <w:szCs w:val="24"/>
      </w:rPr>
      <w:t xml:space="preserve">                                                               </w:t>
    </w:r>
    <w:r w:rsidRPr="002F7FDF">
      <w:rPr>
        <w:rFonts w:ascii="Times New Roman" w:hAnsi="Times New Roman" w:cs="Times New Roman"/>
        <w:sz w:val="24"/>
        <w:szCs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5B0915"/>
    <w:multiLevelType w:val="hybridMultilevel"/>
    <w:tmpl w:val="AF6A0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Q1tjSwNDUxMDY3NzJS0lEKTi0uzszPAykwqwUAs7RpUiwAAAA="/>
  </w:docVars>
  <w:rsids>
    <w:rsidRoot w:val="002F7FDF"/>
    <w:rsid w:val="000572C8"/>
    <w:rsid w:val="000D7570"/>
    <w:rsid w:val="00113ADB"/>
    <w:rsid w:val="00172D3E"/>
    <w:rsid w:val="001A2C67"/>
    <w:rsid w:val="001A4FF0"/>
    <w:rsid w:val="001B79FA"/>
    <w:rsid w:val="00231BB8"/>
    <w:rsid w:val="002E173B"/>
    <w:rsid w:val="002F7FDF"/>
    <w:rsid w:val="00373031"/>
    <w:rsid w:val="003A1211"/>
    <w:rsid w:val="003B3113"/>
    <w:rsid w:val="003D4640"/>
    <w:rsid w:val="0043083A"/>
    <w:rsid w:val="00462248"/>
    <w:rsid w:val="00464E13"/>
    <w:rsid w:val="004914BE"/>
    <w:rsid w:val="004B1652"/>
    <w:rsid w:val="004E0727"/>
    <w:rsid w:val="0059741A"/>
    <w:rsid w:val="005A43B3"/>
    <w:rsid w:val="005C010D"/>
    <w:rsid w:val="0061579A"/>
    <w:rsid w:val="006210F9"/>
    <w:rsid w:val="006553D9"/>
    <w:rsid w:val="006C257E"/>
    <w:rsid w:val="006E76F0"/>
    <w:rsid w:val="00702109"/>
    <w:rsid w:val="00832BA6"/>
    <w:rsid w:val="00887135"/>
    <w:rsid w:val="008B2E9A"/>
    <w:rsid w:val="00927052"/>
    <w:rsid w:val="0095256C"/>
    <w:rsid w:val="00971F94"/>
    <w:rsid w:val="009E3B54"/>
    <w:rsid w:val="00B32D3E"/>
    <w:rsid w:val="00B52E8E"/>
    <w:rsid w:val="00BC6C9B"/>
    <w:rsid w:val="00BD0DE8"/>
    <w:rsid w:val="00C16527"/>
    <w:rsid w:val="00C435A5"/>
    <w:rsid w:val="00C440AD"/>
    <w:rsid w:val="00C82CED"/>
    <w:rsid w:val="00CB00A2"/>
    <w:rsid w:val="00CB4D04"/>
    <w:rsid w:val="00CD536B"/>
    <w:rsid w:val="00CD5538"/>
    <w:rsid w:val="00D10121"/>
    <w:rsid w:val="00D222FC"/>
    <w:rsid w:val="00D44350"/>
    <w:rsid w:val="00D63071"/>
    <w:rsid w:val="00D8577F"/>
    <w:rsid w:val="00D97690"/>
    <w:rsid w:val="00DE51B2"/>
    <w:rsid w:val="00E27F7C"/>
    <w:rsid w:val="00F17E86"/>
    <w:rsid w:val="00F5026D"/>
    <w:rsid w:val="00F85E2B"/>
    <w:rsid w:val="00FB2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ED838"/>
  <w15:docId w15:val="{0A31C7F1-9142-46FB-95E9-6828DF3BD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480"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FDF"/>
  </w:style>
  <w:style w:type="paragraph" w:styleId="Footer">
    <w:name w:val="footer"/>
    <w:basedOn w:val="Normal"/>
    <w:link w:val="FooterChar"/>
    <w:uiPriority w:val="99"/>
    <w:unhideWhenUsed/>
    <w:rsid w:val="002F7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FDF"/>
  </w:style>
  <w:style w:type="paragraph" w:styleId="ListParagraph">
    <w:name w:val="List Paragraph"/>
    <w:basedOn w:val="Normal"/>
    <w:uiPriority w:val="34"/>
    <w:qFormat/>
    <w:rsid w:val="0059741A"/>
    <w:pPr>
      <w:ind w:left="720"/>
      <w:contextualSpacing/>
    </w:pPr>
  </w:style>
  <w:style w:type="character" w:styleId="Hyperlink">
    <w:name w:val="Hyperlink"/>
    <w:basedOn w:val="DefaultParagraphFont"/>
    <w:uiPriority w:val="99"/>
    <w:unhideWhenUsed/>
    <w:rsid w:val="006157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fortune.com/company/hilton-worldwide-holding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719</Words>
  <Characters>4100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elizabeth umanzor</cp:lastModifiedBy>
  <cp:revision>3</cp:revision>
  <dcterms:created xsi:type="dcterms:W3CDTF">2021-10-24T16:46:00Z</dcterms:created>
  <dcterms:modified xsi:type="dcterms:W3CDTF">2021-10-24T16:47:00Z</dcterms:modified>
</cp:coreProperties>
</file>