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I</w:t>
      </w:r>
    </w:p>
    <w:p w:rsidR="00000000" w:rsidDel="00000000" w:rsidP="00000000" w:rsidRDefault="00000000" w:rsidRPr="00000000" w14:paraId="00000002">
      <w:pPr>
        <w:rPr/>
      </w:pPr>
      <w:r w:rsidDel="00000000" w:rsidR="00000000" w:rsidRPr="00000000">
        <w:rPr>
          <w:rtl w:val="0"/>
        </w:rPr>
        <w:t xml:space="preserve">Professor Christina Binder has suggested that: </w:t>
      </w:r>
    </w:p>
    <w:p w:rsidR="00000000" w:rsidDel="00000000" w:rsidP="00000000" w:rsidRDefault="00000000" w:rsidRPr="00000000" w14:paraId="00000003">
      <w:pPr>
        <w:ind w:firstLine="720"/>
        <w:rPr/>
      </w:pPr>
      <w:r w:rsidDel="00000000" w:rsidR="00000000" w:rsidRPr="00000000">
        <w:rPr>
          <w:rtl w:val="0"/>
        </w:rPr>
        <w:t xml:space="preserve">“[O]pposed conceptions of treaty rights ... emanate from contradictory </w:t>
      </w:r>
    </w:p>
    <w:p w:rsidR="00000000" w:rsidDel="00000000" w:rsidP="00000000" w:rsidRDefault="00000000" w:rsidRPr="00000000" w14:paraId="00000004">
      <w:pPr>
        <w:ind w:firstLine="720"/>
        <w:rPr/>
      </w:pPr>
      <w:r w:rsidDel="00000000" w:rsidR="00000000" w:rsidRPr="00000000">
        <w:rPr>
          <w:rtl w:val="0"/>
        </w:rPr>
        <w:t xml:space="preserve">conceptions of the relationships between sovereignty and the </w:t>
      </w:r>
    </w:p>
    <w:p w:rsidR="00000000" w:rsidDel="00000000" w:rsidP="00000000" w:rsidRDefault="00000000" w:rsidRPr="00000000" w14:paraId="00000005">
      <w:pPr>
        <w:ind w:firstLine="720"/>
        <w:rPr/>
      </w:pPr>
      <w:r w:rsidDel="00000000" w:rsidR="00000000" w:rsidRPr="00000000">
        <w:rPr>
          <w:rtl w:val="0"/>
        </w:rPr>
        <w:t xml:space="preserve">international legal order. If treaty rights are rooted in a transcendent </w:t>
      </w:r>
    </w:p>
    <w:p w:rsidR="00000000" w:rsidDel="00000000" w:rsidP="00000000" w:rsidRDefault="00000000" w:rsidRPr="00000000" w14:paraId="00000006">
      <w:pPr>
        <w:ind w:firstLine="720"/>
        <w:rPr/>
      </w:pPr>
      <w:r w:rsidDel="00000000" w:rsidR="00000000" w:rsidRPr="00000000">
        <w:rPr>
          <w:rtl w:val="0"/>
        </w:rPr>
        <w:t xml:space="preserve">legal order, then they may constrain sovereignty; if, however, they are </w:t>
      </w:r>
    </w:p>
    <w:p w:rsidR="00000000" w:rsidDel="00000000" w:rsidP="00000000" w:rsidRDefault="00000000" w:rsidRPr="00000000" w14:paraId="00000007">
      <w:pPr>
        <w:ind w:firstLine="720"/>
        <w:rPr/>
      </w:pPr>
      <w:r w:rsidDel="00000000" w:rsidR="00000000" w:rsidRPr="00000000">
        <w:rPr>
          <w:rtl w:val="0"/>
        </w:rPr>
        <w:t xml:space="preserve">dependent on the will of the signatories, they may at most create </w:t>
      </w:r>
    </w:p>
    <w:p w:rsidR="00000000" w:rsidDel="00000000" w:rsidP="00000000" w:rsidRDefault="00000000" w:rsidRPr="00000000" w14:paraId="00000008">
      <w:pPr>
        <w:ind w:firstLine="720"/>
        <w:rPr/>
      </w:pPr>
      <w:r w:rsidDel="00000000" w:rsidR="00000000" w:rsidRPr="00000000">
        <w:rPr>
          <w:rtl w:val="0"/>
        </w:rPr>
        <w:t xml:space="preserve">obligations. The former view is generally associated with the claim that </w:t>
      </w:r>
    </w:p>
    <w:p w:rsidR="00000000" w:rsidDel="00000000" w:rsidP="00000000" w:rsidRDefault="00000000" w:rsidRPr="00000000" w14:paraId="00000009">
      <w:pPr>
        <w:ind w:firstLine="720"/>
        <w:rPr/>
      </w:pPr>
      <w:r w:rsidDel="00000000" w:rsidR="00000000" w:rsidRPr="00000000">
        <w:rPr>
          <w:rtl w:val="0"/>
        </w:rPr>
        <w:t xml:space="preserve">sovereignty is conferred on states by the international legal order; the </w:t>
      </w:r>
    </w:p>
    <w:p w:rsidR="00000000" w:rsidDel="00000000" w:rsidP="00000000" w:rsidRDefault="00000000" w:rsidRPr="00000000" w14:paraId="0000000A">
      <w:pPr>
        <w:ind w:firstLine="720"/>
        <w:rPr/>
      </w:pPr>
      <w:r w:rsidDel="00000000" w:rsidR="00000000" w:rsidRPr="00000000">
        <w:rPr>
          <w:rtl w:val="0"/>
        </w:rPr>
        <w:t xml:space="preserve">latter view is generally associated with the view that sovereignty is </w:t>
      </w:r>
    </w:p>
    <w:p w:rsidR="00000000" w:rsidDel="00000000" w:rsidP="00000000" w:rsidRDefault="00000000" w:rsidRPr="00000000" w14:paraId="0000000B">
      <w:pPr>
        <w:ind w:firstLine="720"/>
        <w:rPr/>
      </w:pPr>
      <w:r w:rsidDel="00000000" w:rsidR="00000000" w:rsidRPr="00000000">
        <w:rPr>
          <w:rtl w:val="0"/>
        </w:rPr>
        <w:t xml:space="preserve">created by particular communities.”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Is there any escape from the duality of sovereignty conferred by international law  and the age-old tensions between natural law ideas and strict positivism? What does  your answer imply for the “international legal system”? Illustrate your answer with  examples drawn from the treaties, cases, and theories. In particular, focus on treaties that have generated customary international law, and on the relationship between treaty and custom as sources of international law (15%)</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t xml:space="preserve">II</w:t>
      </w:r>
    </w:p>
    <w:p w:rsidR="00000000" w:rsidDel="00000000" w:rsidP="00000000" w:rsidRDefault="00000000" w:rsidRPr="00000000" w14:paraId="00000010">
      <w:pPr>
        <w:rPr/>
      </w:pPr>
      <w:r w:rsidDel="00000000" w:rsidR="00000000" w:rsidRPr="00000000">
        <w:rPr>
          <w:rtl w:val="0"/>
        </w:rPr>
        <w:t xml:space="preserve">The Kingdom of Trieste has decided that the best defense is a good offense. Accordingly, it sends spies to assassinate all foreign heads of state that are “actual or suspected enemies of Trieste.” Several other countries begin to take similar measures, each attempting to kill the head of an enemy state. Some succeed.  Prato is a state sharing a border with Trieste. The Prime Minister of Prato was recently assassinated, and Pratonian intelligence reports that Trieste spies are responsible for the murder. Prato, therefore, makes its own, unsuccessful, attempt on the life of the Trieste leader.  Prato then decides to lodge a complaint with the Security Council of the United Nations, pursuant to Article 35 of the U.N. Charter, claiming that Trieste is “violating international law” by its policy of assassination. Trieste responds by arguing before the Security Council that:</w:t>
      </w:r>
    </w:p>
    <w:p w:rsidR="00000000" w:rsidDel="00000000" w:rsidP="00000000" w:rsidRDefault="00000000" w:rsidRPr="00000000" w14:paraId="00000011">
      <w:pPr>
        <w:rPr/>
      </w:pPr>
      <w:r w:rsidDel="00000000" w:rsidR="00000000" w:rsidRPr="00000000">
        <w:rPr>
          <w:rtl w:val="0"/>
        </w:rPr>
        <w:t xml:space="preserve">1. the “custom” among states of not assassinating heads of state has changed due to </w:t>
      </w:r>
    </w:p>
    <w:p w:rsidR="00000000" w:rsidDel="00000000" w:rsidP="00000000" w:rsidRDefault="00000000" w:rsidRPr="00000000" w14:paraId="00000012">
      <w:pPr>
        <w:rPr/>
      </w:pPr>
      <w:r w:rsidDel="00000000" w:rsidR="00000000" w:rsidRPr="00000000">
        <w:rPr>
          <w:rtl w:val="0"/>
        </w:rPr>
        <w:t xml:space="preserve">recent events, and</w:t>
      </w:r>
    </w:p>
    <w:p w:rsidR="00000000" w:rsidDel="00000000" w:rsidP="00000000" w:rsidRDefault="00000000" w:rsidRPr="00000000" w14:paraId="00000013">
      <w:pPr>
        <w:rPr/>
      </w:pPr>
      <w:r w:rsidDel="00000000" w:rsidR="00000000" w:rsidRPr="00000000">
        <w:rPr>
          <w:rtl w:val="0"/>
        </w:rPr>
        <w:t xml:space="preserve">2. its policy of assassinating heads of state falls within the provisions of Article 51, </w:t>
      </w:r>
    </w:p>
    <w:p w:rsidR="00000000" w:rsidDel="00000000" w:rsidP="00000000" w:rsidRDefault="00000000" w:rsidRPr="00000000" w14:paraId="00000014">
      <w:pPr>
        <w:rPr/>
      </w:pPr>
      <w:r w:rsidDel="00000000" w:rsidR="00000000" w:rsidRPr="00000000">
        <w:rPr>
          <w:rtl w:val="0"/>
        </w:rPr>
        <w:t xml:space="preserve">“self-defense,” in a broad understanding of preemptive self-defense.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How should Prato respond? Explain your answer. (20%)</w:t>
      </w:r>
    </w:p>
    <w:p w:rsidR="00000000" w:rsidDel="00000000" w:rsidP="00000000" w:rsidRDefault="00000000" w:rsidRPr="00000000" w14:paraId="00000017">
      <w:pPr>
        <w:jc w:val="left"/>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t xml:space="preserve">III</w:t>
      </w:r>
    </w:p>
    <w:p w:rsidR="00000000" w:rsidDel="00000000" w:rsidP="00000000" w:rsidRDefault="00000000" w:rsidRPr="00000000" w14:paraId="00000019">
      <w:pPr>
        <w:rPr/>
      </w:pPr>
      <w:r w:rsidDel="00000000" w:rsidR="00000000" w:rsidRPr="00000000">
        <w:rPr>
          <w:rtl w:val="0"/>
        </w:rPr>
        <w:t xml:space="preserve">Ravenna Jahar, a citizen of both Canada and Israel, claims that in 2017 he was detained at Los Angeles International Airport in New York by United States authorities while on his way home to Vancouver after a family vacation abroad. Jahar alleges that the US authorities then flew him to Israel and handed him over to Israeli authorities, who tortured him for one year in order to extricate information about his alleged links to a Hamas Terrorist Group cell in Canada. Jahar</w:t>
      </w:r>
    </w:p>
    <w:p w:rsidR="00000000" w:rsidDel="00000000" w:rsidP="00000000" w:rsidRDefault="00000000" w:rsidRPr="00000000" w14:paraId="0000001A">
      <w:pPr>
        <w:rPr/>
      </w:pPr>
      <w:r w:rsidDel="00000000" w:rsidR="00000000" w:rsidRPr="00000000">
        <w:rPr>
          <w:rtl w:val="0"/>
        </w:rPr>
        <w:t xml:space="preserve">was released by Israeli authorities after one year because they concluded he had no </w:t>
      </w:r>
    </w:p>
    <w:p w:rsidR="00000000" w:rsidDel="00000000" w:rsidP="00000000" w:rsidRDefault="00000000" w:rsidRPr="00000000" w14:paraId="0000001B">
      <w:pPr>
        <w:rPr/>
      </w:pPr>
      <w:r w:rsidDel="00000000" w:rsidR="00000000" w:rsidRPr="00000000">
        <w:rPr>
          <w:rtl w:val="0"/>
        </w:rPr>
        <w:t xml:space="preserve">link to Hamas. Jahar states that he repeatedly begged US authorities not to send him </w:t>
      </w:r>
    </w:p>
    <w:p w:rsidR="00000000" w:rsidDel="00000000" w:rsidP="00000000" w:rsidRDefault="00000000" w:rsidRPr="00000000" w14:paraId="0000001C">
      <w:pPr>
        <w:rPr/>
      </w:pPr>
      <w:r w:rsidDel="00000000" w:rsidR="00000000" w:rsidRPr="00000000">
        <w:rPr>
          <w:rtl w:val="0"/>
        </w:rPr>
        <w:t xml:space="preserve">to Israel because he would be tortured or killed there. Advise Jahar as to his legal </w:t>
      </w:r>
    </w:p>
    <w:p w:rsidR="00000000" w:rsidDel="00000000" w:rsidP="00000000" w:rsidRDefault="00000000" w:rsidRPr="00000000" w14:paraId="0000001D">
      <w:pPr>
        <w:rPr/>
      </w:pPr>
      <w:r w:rsidDel="00000000" w:rsidR="00000000" w:rsidRPr="00000000">
        <w:rPr>
          <w:rtl w:val="0"/>
        </w:rPr>
        <w:t xml:space="preserve">recourse, if any, against the United States government. (15%)</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jc w:val="center"/>
        <w:rPr/>
      </w:pPr>
      <w:r w:rsidDel="00000000" w:rsidR="00000000" w:rsidRPr="00000000">
        <w:rPr>
          <w:rtl w:val="0"/>
        </w:rPr>
        <w:t xml:space="preserve">IV</w:t>
      </w:r>
    </w:p>
    <w:p w:rsidR="00000000" w:rsidDel="00000000" w:rsidP="00000000" w:rsidRDefault="00000000" w:rsidRPr="00000000" w14:paraId="00000020">
      <w:pPr>
        <w:rPr/>
      </w:pPr>
      <w:r w:rsidDel="00000000" w:rsidR="00000000" w:rsidRPr="00000000">
        <w:rPr>
          <w:rtl w:val="0"/>
        </w:rPr>
        <w:t xml:space="preserve">In 2017, Donald Trump, then President of the United States signed, and the Senate </w:t>
      </w:r>
    </w:p>
    <w:p w:rsidR="00000000" w:rsidDel="00000000" w:rsidP="00000000" w:rsidRDefault="00000000" w:rsidRPr="00000000" w14:paraId="00000021">
      <w:pPr>
        <w:rPr/>
      </w:pPr>
      <w:r w:rsidDel="00000000" w:rsidR="00000000" w:rsidRPr="00000000">
        <w:rPr>
          <w:rtl w:val="0"/>
        </w:rPr>
        <w:t xml:space="preserve">ratified, a treaty with Captain Hook, the ruler of Neverland Pirates following a </w:t>
      </w:r>
    </w:p>
    <w:p w:rsidR="00000000" w:rsidDel="00000000" w:rsidP="00000000" w:rsidRDefault="00000000" w:rsidRPr="00000000" w14:paraId="00000022">
      <w:pPr>
        <w:rPr/>
      </w:pPr>
      <w:r w:rsidDel="00000000" w:rsidR="00000000" w:rsidRPr="00000000">
        <w:rPr>
          <w:rtl w:val="0"/>
        </w:rPr>
        <w:t xml:space="preserve">military coup. One of the provisions of this agreement provided for the extension of </w:t>
      </w:r>
    </w:p>
    <w:p w:rsidR="00000000" w:rsidDel="00000000" w:rsidP="00000000" w:rsidRDefault="00000000" w:rsidRPr="00000000" w14:paraId="00000023">
      <w:pPr>
        <w:rPr/>
      </w:pPr>
      <w:r w:rsidDel="00000000" w:rsidR="00000000" w:rsidRPr="00000000">
        <w:rPr>
          <w:rtl w:val="0"/>
        </w:rPr>
        <w:t xml:space="preserve">the customs waters of the United States to include the territorial waters of Neverland</w:t>
      </w:r>
    </w:p>
    <w:p w:rsidR="00000000" w:rsidDel="00000000" w:rsidP="00000000" w:rsidRDefault="00000000" w:rsidRPr="00000000" w14:paraId="00000024">
      <w:pPr>
        <w:rPr/>
      </w:pPr>
      <w:r w:rsidDel="00000000" w:rsidR="00000000" w:rsidRPr="00000000">
        <w:rPr>
          <w:rtl w:val="0"/>
        </w:rPr>
        <w:t xml:space="preserve">Pirates.</w:t>
      </w:r>
    </w:p>
    <w:p w:rsidR="00000000" w:rsidDel="00000000" w:rsidP="00000000" w:rsidRDefault="00000000" w:rsidRPr="00000000" w14:paraId="00000025">
      <w:pPr>
        <w:rPr/>
      </w:pPr>
      <w:r w:rsidDel="00000000" w:rsidR="00000000" w:rsidRPr="00000000">
        <w:rPr>
          <w:rtl w:val="0"/>
        </w:rPr>
        <w:t xml:space="preserve">In 2020, Peter Pan and his Lost Boys wrested control of Neverland Pirates from </w:t>
      </w:r>
    </w:p>
    <w:p w:rsidR="00000000" w:rsidDel="00000000" w:rsidP="00000000" w:rsidRDefault="00000000" w:rsidRPr="00000000" w14:paraId="00000026">
      <w:pPr>
        <w:rPr/>
      </w:pPr>
      <w:r w:rsidDel="00000000" w:rsidR="00000000" w:rsidRPr="00000000">
        <w:rPr>
          <w:rtl w:val="0"/>
        </w:rPr>
        <w:t xml:space="preserve">Captain Hook, who fled to the United States to avoid charges of torturing some of the </w:t>
      </w:r>
    </w:p>
    <w:p w:rsidR="00000000" w:rsidDel="00000000" w:rsidP="00000000" w:rsidRDefault="00000000" w:rsidRPr="00000000" w14:paraId="00000027">
      <w:pPr>
        <w:rPr/>
      </w:pPr>
      <w:r w:rsidDel="00000000" w:rsidR="00000000" w:rsidRPr="00000000">
        <w:rPr>
          <w:rtl w:val="0"/>
        </w:rPr>
        <w:t xml:space="preserve">Lost Boys. Later that same year, Congress, overriding a Presidential veto, passed the </w:t>
      </w:r>
    </w:p>
    <w:p w:rsidR="00000000" w:rsidDel="00000000" w:rsidP="00000000" w:rsidRDefault="00000000" w:rsidRPr="00000000" w14:paraId="00000028">
      <w:pPr>
        <w:rPr/>
      </w:pPr>
      <w:r w:rsidDel="00000000" w:rsidR="00000000" w:rsidRPr="00000000">
        <w:rPr>
          <w:rtl w:val="0"/>
        </w:rPr>
        <w:t xml:space="preserve">Pixie Dust on the High Seas Act, which made the possession of pixie dust with the </w:t>
      </w:r>
    </w:p>
    <w:p w:rsidR="00000000" w:rsidDel="00000000" w:rsidP="00000000" w:rsidRDefault="00000000" w:rsidRPr="00000000" w14:paraId="00000029">
      <w:pPr>
        <w:rPr/>
      </w:pPr>
      <w:r w:rsidDel="00000000" w:rsidR="00000000" w:rsidRPr="00000000">
        <w:rPr>
          <w:rtl w:val="0"/>
        </w:rPr>
        <w:t xml:space="preserve">intent to distribute a crime.</w:t>
      </w:r>
    </w:p>
    <w:p w:rsidR="00000000" w:rsidDel="00000000" w:rsidP="00000000" w:rsidRDefault="00000000" w:rsidRPr="00000000" w14:paraId="0000002A">
      <w:pPr>
        <w:rPr/>
      </w:pPr>
      <w:r w:rsidDel="00000000" w:rsidR="00000000" w:rsidRPr="00000000">
        <w:rPr>
          <w:rtl w:val="0"/>
        </w:rPr>
        <w:t xml:space="preserve">Shortly thereafter, Neverland Pirates President Peter Pan and US President Joe </w:t>
      </w:r>
    </w:p>
    <w:p w:rsidR="00000000" w:rsidDel="00000000" w:rsidP="00000000" w:rsidRDefault="00000000" w:rsidRPr="00000000" w14:paraId="0000002B">
      <w:pPr>
        <w:rPr/>
      </w:pPr>
      <w:r w:rsidDel="00000000" w:rsidR="00000000" w:rsidRPr="00000000">
        <w:rPr>
          <w:rtl w:val="0"/>
        </w:rPr>
        <w:t xml:space="preserve">Biden signed an executive agreement agreeing that the customs waters of the United </w:t>
      </w:r>
    </w:p>
    <w:p w:rsidR="00000000" w:rsidDel="00000000" w:rsidP="00000000" w:rsidRDefault="00000000" w:rsidRPr="00000000" w14:paraId="0000002C">
      <w:pPr>
        <w:rPr/>
      </w:pPr>
      <w:r w:rsidDel="00000000" w:rsidR="00000000" w:rsidRPr="00000000">
        <w:rPr>
          <w:rtl w:val="0"/>
        </w:rPr>
        <w:t xml:space="preserve">States would no longer extend to the territorial waters of Neverland.</w:t>
      </w:r>
    </w:p>
    <w:p w:rsidR="00000000" w:rsidDel="00000000" w:rsidP="00000000" w:rsidRDefault="00000000" w:rsidRPr="00000000" w14:paraId="0000002D">
      <w:pPr>
        <w:rPr/>
      </w:pPr>
      <w:r w:rsidDel="00000000" w:rsidR="00000000" w:rsidRPr="00000000">
        <w:rPr>
          <w:rtl w:val="0"/>
        </w:rPr>
        <w:t xml:space="preserve">On June 05, 2021, the US Coast Guard, on patrol inside the territorial waters of </w:t>
      </w:r>
    </w:p>
    <w:p w:rsidR="00000000" w:rsidDel="00000000" w:rsidP="00000000" w:rsidRDefault="00000000" w:rsidRPr="00000000" w14:paraId="0000002E">
      <w:pPr>
        <w:rPr/>
      </w:pPr>
      <w:r w:rsidDel="00000000" w:rsidR="00000000" w:rsidRPr="00000000">
        <w:rPr>
          <w:rtl w:val="0"/>
        </w:rPr>
        <w:t xml:space="preserve">Neverland Pirates, exercised what it called its “right of approach” on a flagless vessel </w:t>
      </w:r>
    </w:p>
    <w:p w:rsidR="00000000" w:rsidDel="00000000" w:rsidP="00000000" w:rsidRDefault="00000000" w:rsidRPr="00000000" w14:paraId="0000002F">
      <w:pPr>
        <w:rPr/>
      </w:pPr>
      <w:r w:rsidDel="00000000" w:rsidR="00000000" w:rsidRPr="00000000">
        <w:rPr>
          <w:rtl w:val="0"/>
        </w:rPr>
        <w:t xml:space="preserve">carrying Tinkerbell and four and a half tons of pixie dust. Upon inspection, the Coast </w:t>
      </w:r>
    </w:p>
    <w:p w:rsidR="00000000" w:rsidDel="00000000" w:rsidP="00000000" w:rsidRDefault="00000000" w:rsidRPr="00000000" w14:paraId="00000030">
      <w:pPr>
        <w:rPr/>
      </w:pPr>
      <w:r w:rsidDel="00000000" w:rsidR="00000000" w:rsidRPr="00000000">
        <w:rPr>
          <w:rtl w:val="0"/>
        </w:rPr>
        <w:t xml:space="preserve">Guard found the boat to be of Neverland Pirates registry. Tinkerbell was returned to </w:t>
      </w:r>
    </w:p>
    <w:p w:rsidR="00000000" w:rsidDel="00000000" w:rsidP="00000000" w:rsidRDefault="00000000" w:rsidRPr="00000000" w14:paraId="00000031">
      <w:pPr>
        <w:rPr/>
      </w:pPr>
      <w:r w:rsidDel="00000000" w:rsidR="00000000" w:rsidRPr="00000000">
        <w:rPr>
          <w:rtl w:val="0"/>
        </w:rPr>
        <w:t xml:space="preserve">the United States and charged with possession of pixie dust with intent to distribute. </w:t>
      </w:r>
    </w:p>
    <w:p w:rsidR="00000000" w:rsidDel="00000000" w:rsidP="00000000" w:rsidRDefault="00000000" w:rsidRPr="00000000" w14:paraId="00000032">
      <w:pPr>
        <w:rPr/>
      </w:pPr>
      <w:r w:rsidDel="00000000" w:rsidR="00000000" w:rsidRPr="00000000">
        <w:rPr>
          <w:rtl w:val="0"/>
        </w:rPr>
        <w:t xml:space="preserve">Neverland Pirates has objected to this.</w:t>
      </w:r>
    </w:p>
    <w:p w:rsidR="00000000" w:rsidDel="00000000" w:rsidP="00000000" w:rsidRDefault="00000000" w:rsidRPr="00000000" w14:paraId="00000033">
      <w:pPr>
        <w:rPr/>
      </w:pPr>
      <w:r w:rsidDel="00000000" w:rsidR="00000000" w:rsidRPr="00000000">
        <w:rPr>
          <w:rtl w:val="0"/>
        </w:rPr>
        <w:t xml:space="preserve">In all of the following, Neverland Pirates is a party to the Vienna Convention on the </w:t>
      </w:r>
    </w:p>
    <w:p w:rsidR="00000000" w:rsidDel="00000000" w:rsidP="00000000" w:rsidRDefault="00000000" w:rsidRPr="00000000" w14:paraId="00000034">
      <w:pPr>
        <w:rPr/>
      </w:pPr>
      <w:r w:rsidDel="00000000" w:rsidR="00000000" w:rsidRPr="00000000">
        <w:rPr>
          <w:rtl w:val="0"/>
        </w:rPr>
        <w:t xml:space="preserve">Law of Treaties.</w:t>
      </w:r>
    </w:p>
    <w:p w:rsidR="00000000" w:rsidDel="00000000" w:rsidP="00000000" w:rsidRDefault="00000000" w:rsidRPr="00000000" w14:paraId="00000035">
      <w:pPr>
        <w:rPr/>
      </w:pPr>
      <w:r w:rsidDel="00000000" w:rsidR="00000000" w:rsidRPr="00000000">
        <w:rPr>
          <w:rtl w:val="0"/>
        </w:rPr>
        <w:t xml:space="preserve">1. Which if any of the US actions described above were legal under international </w:t>
      </w:r>
    </w:p>
    <w:p w:rsidR="00000000" w:rsidDel="00000000" w:rsidP="00000000" w:rsidRDefault="00000000" w:rsidRPr="00000000" w14:paraId="00000036">
      <w:pPr>
        <w:rPr/>
      </w:pPr>
      <w:r w:rsidDel="00000000" w:rsidR="00000000" w:rsidRPr="00000000">
        <w:rPr>
          <w:rtl w:val="0"/>
        </w:rPr>
        <w:t xml:space="preserve">law? Which if any were illegal under international law? (10%)</w:t>
      </w:r>
    </w:p>
    <w:p w:rsidR="00000000" w:rsidDel="00000000" w:rsidP="00000000" w:rsidRDefault="00000000" w:rsidRPr="00000000" w14:paraId="00000037">
      <w:pPr>
        <w:rPr/>
      </w:pPr>
      <w:r w:rsidDel="00000000" w:rsidR="00000000" w:rsidRPr="00000000">
        <w:rPr>
          <w:rtl w:val="0"/>
        </w:rPr>
        <w:t xml:space="preserve">2. Suppose Tinkerbell argues, and Peter Pan confirms, that the pixie dust was </w:t>
      </w:r>
    </w:p>
    <w:p w:rsidR="00000000" w:rsidDel="00000000" w:rsidP="00000000" w:rsidRDefault="00000000" w:rsidRPr="00000000" w14:paraId="00000038">
      <w:pPr>
        <w:rPr/>
      </w:pPr>
      <w:r w:rsidDel="00000000" w:rsidR="00000000" w:rsidRPr="00000000">
        <w:rPr>
          <w:rtl w:val="0"/>
        </w:rPr>
        <w:t xml:space="preserve">property of the Neverland Pirates government, that Tinkerbell is a diplomatic agent </w:t>
      </w:r>
    </w:p>
    <w:p w:rsidR="00000000" w:rsidDel="00000000" w:rsidP="00000000" w:rsidRDefault="00000000" w:rsidRPr="00000000" w14:paraId="00000039">
      <w:pPr>
        <w:rPr/>
      </w:pPr>
      <w:r w:rsidDel="00000000" w:rsidR="00000000" w:rsidRPr="00000000">
        <w:rPr>
          <w:rtl w:val="0"/>
        </w:rPr>
        <w:t xml:space="preserve">of the state of Neverland, and that the dust was to be sold to raise money for the State </w:t>
      </w:r>
    </w:p>
    <w:p w:rsidR="00000000" w:rsidDel="00000000" w:rsidP="00000000" w:rsidRDefault="00000000" w:rsidRPr="00000000" w14:paraId="0000003A">
      <w:pPr>
        <w:rPr/>
      </w:pPr>
      <w:r w:rsidDel="00000000" w:rsidR="00000000" w:rsidRPr="00000000">
        <w:rPr>
          <w:rtl w:val="0"/>
        </w:rPr>
        <w:t xml:space="preserve">3</w:t>
      </w:r>
    </w:p>
    <w:p w:rsidR="00000000" w:rsidDel="00000000" w:rsidP="00000000" w:rsidRDefault="00000000" w:rsidRPr="00000000" w14:paraId="0000003B">
      <w:pPr>
        <w:rPr/>
      </w:pPr>
      <w:r w:rsidDel="00000000" w:rsidR="00000000" w:rsidRPr="00000000">
        <w:rPr>
          <w:rtl w:val="0"/>
        </w:rPr>
        <w:t xml:space="preserve">of Neverland’s government-run Home for Aged Crocodiles. Would this change your </w:t>
      </w:r>
    </w:p>
    <w:p w:rsidR="00000000" w:rsidDel="00000000" w:rsidP="00000000" w:rsidRDefault="00000000" w:rsidRPr="00000000" w14:paraId="0000003C">
      <w:pPr>
        <w:rPr/>
      </w:pPr>
      <w:r w:rsidDel="00000000" w:rsidR="00000000" w:rsidRPr="00000000">
        <w:rPr>
          <w:rtl w:val="0"/>
        </w:rPr>
        <w:t xml:space="preserve">answer to any of the above? Why or why not? (15%)</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jc w:val="center"/>
        <w:rPr/>
      </w:pPr>
      <w:r w:rsidDel="00000000" w:rsidR="00000000" w:rsidRPr="00000000">
        <w:rPr>
          <w:rtl w:val="0"/>
        </w:rPr>
        <w:t xml:space="preserve">V</w:t>
      </w:r>
    </w:p>
    <w:p w:rsidR="00000000" w:rsidDel="00000000" w:rsidP="00000000" w:rsidRDefault="00000000" w:rsidRPr="00000000" w14:paraId="0000003F">
      <w:pPr>
        <w:rPr/>
      </w:pPr>
      <w:r w:rsidDel="00000000" w:rsidR="00000000" w:rsidRPr="00000000">
        <w:rPr>
          <w:rtl w:val="0"/>
        </w:rPr>
        <w:t xml:space="preserve">[Global discontent is threatening the security of Middle Earth. A war is brewing </w:t>
      </w:r>
    </w:p>
    <w:p w:rsidR="00000000" w:rsidDel="00000000" w:rsidP="00000000" w:rsidRDefault="00000000" w:rsidRPr="00000000" w14:paraId="00000040">
      <w:pPr>
        <w:rPr/>
      </w:pPr>
      <w:r w:rsidDel="00000000" w:rsidR="00000000" w:rsidRPr="00000000">
        <w:rPr>
          <w:rtl w:val="0"/>
        </w:rPr>
        <w:t xml:space="preserve">between the People's Republic of Rivendell and the Nation of Mordor. The success of </w:t>
      </w:r>
    </w:p>
    <w:p w:rsidR="00000000" w:rsidDel="00000000" w:rsidP="00000000" w:rsidRDefault="00000000" w:rsidRPr="00000000" w14:paraId="00000041">
      <w:pPr>
        <w:rPr/>
      </w:pPr>
      <w:r w:rsidDel="00000000" w:rsidR="00000000" w:rsidRPr="00000000">
        <w:rPr>
          <w:rtl w:val="0"/>
        </w:rPr>
        <w:t xml:space="preserve">this war largely depends on the possession of one golden ring.]</w:t>
      </w:r>
    </w:p>
    <w:p w:rsidR="00000000" w:rsidDel="00000000" w:rsidP="00000000" w:rsidRDefault="00000000" w:rsidRPr="00000000" w14:paraId="00000042">
      <w:pPr>
        <w:rPr/>
      </w:pPr>
      <w:r w:rsidDel="00000000" w:rsidR="00000000" w:rsidRPr="00000000">
        <w:rPr>
          <w:rtl w:val="0"/>
        </w:rPr>
        <w:t xml:space="preserve">In anticipation of a war with the People's Republic of Rivendell, the Nation of Mordor </w:t>
      </w:r>
    </w:p>
    <w:p w:rsidR="00000000" w:rsidDel="00000000" w:rsidP="00000000" w:rsidRDefault="00000000" w:rsidRPr="00000000" w14:paraId="00000043">
      <w:pPr>
        <w:rPr/>
      </w:pPr>
      <w:r w:rsidDel="00000000" w:rsidR="00000000" w:rsidRPr="00000000">
        <w:rPr>
          <w:rtl w:val="0"/>
        </w:rPr>
        <w:t xml:space="preserve">adopted Mordor Law No. 666, authorizing the Mordor government to "nationalize all </w:t>
      </w:r>
    </w:p>
    <w:p w:rsidR="00000000" w:rsidDel="00000000" w:rsidP="00000000" w:rsidRDefault="00000000" w:rsidRPr="00000000" w14:paraId="00000044">
      <w:pPr>
        <w:rPr/>
      </w:pPr>
      <w:r w:rsidDel="00000000" w:rsidR="00000000" w:rsidRPr="00000000">
        <w:rPr>
          <w:rtl w:val="0"/>
        </w:rPr>
        <w:t xml:space="preserve">golden rings belonging to foreign citizens who will not swear allegiance to Sauron as </w:t>
      </w:r>
    </w:p>
    <w:p w:rsidR="00000000" w:rsidDel="00000000" w:rsidP="00000000" w:rsidRDefault="00000000" w:rsidRPr="00000000" w14:paraId="00000045">
      <w:pPr>
        <w:rPr/>
      </w:pPr>
      <w:r w:rsidDel="00000000" w:rsidR="00000000" w:rsidRPr="00000000">
        <w:rPr>
          <w:rtl w:val="0"/>
        </w:rPr>
        <w:t xml:space="preserve">their king." In accordance with this law, the Mordor Army seized a golden ring from </w:t>
      </w:r>
    </w:p>
    <w:p w:rsidR="00000000" w:rsidDel="00000000" w:rsidP="00000000" w:rsidRDefault="00000000" w:rsidRPr="00000000" w14:paraId="00000046">
      <w:pPr>
        <w:rPr/>
      </w:pPr>
      <w:r w:rsidDel="00000000" w:rsidR="00000000" w:rsidRPr="00000000">
        <w:rPr>
          <w:rtl w:val="0"/>
        </w:rPr>
        <w:t xml:space="preserve">Gollum, a citizen of Mordor. Gollum had previously stolen the ring from Frodo </w:t>
      </w:r>
    </w:p>
    <w:p w:rsidR="00000000" w:rsidDel="00000000" w:rsidP="00000000" w:rsidRDefault="00000000" w:rsidRPr="00000000" w14:paraId="00000047">
      <w:pPr>
        <w:rPr/>
      </w:pPr>
      <w:r w:rsidDel="00000000" w:rsidR="00000000" w:rsidRPr="00000000">
        <w:rPr>
          <w:rtl w:val="0"/>
        </w:rPr>
        <w:t xml:space="preserve">Baggins, a citizen of the United States of the Shire. The ring had been entrusted to </w:t>
      </w:r>
    </w:p>
    <w:p w:rsidR="00000000" w:rsidDel="00000000" w:rsidP="00000000" w:rsidRDefault="00000000" w:rsidRPr="00000000" w14:paraId="00000048">
      <w:pPr>
        <w:rPr/>
      </w:pPr>
      <w:r w:rsidDel="00000000" w:rsidR="00000000" w:rsidRPr="00000000">
        <w:rPr>
          <w:rtl w:val="0"/>
        </w:rPr>
        <w:t xml:space="preserve">Frodo's care by Elron, a citizen of Rivendell. </w:t>
      </w:r>
    </w:p>
    <w:p w:rsidR="00000000" w:rsidDel="00000000" w:rsidP="00000000" w:rsidRDefault="00000000" w:rsidRPr="00000000" w14:paraId="00000049">
      <w:pPr>
        <w:rPr/>
      </w:pPr>
      <w:r w:rsidDel="00000000" w:rsidR="00000000" w:rsidRPr="00000000">
        <w:rPr>
          <w:rtl w:val="0"/>
        </w:rPr>
        <w:t xml:space="preserve">After attempting diplomatic recovery of his ring, Elron brought an action for </w:t>
      </w:r>
    </w:p>
    <w:p w:rsidR="00000000" w:rsidDel="00000000" w:rsidP="00000000" w:rsidRDefault="00000000" w:rsidRPr="00000000" w14:paraId="0000004A">
      <w:pPr>
        <w:rPr/>
      </w:pPr>
      <w:r w:rsidDel="00000000" w:rsidR="00000000" w:rsidRPr="00000000">
        <w:rPr>
          <w:rtl w:val="0"/>
        </w:rPr>
        <w:t xml:space="preserve">conversion in the Court of Rivendell, against the present possessor of the ring, </w:t>
      </w:r>
    </w:p>
    <w:p w:rsidR="00000000" w:rsidDel="00000000" w:rsidP="00000000" w:rsidRDefault="00000000" w:rsidRPr="00000000" w14:paraId="0000004B">
      <w:pPr>
        <w:rPr/>
      </w:pPr>
      <w:r w:rsidDel="00000000" w:rsidR="00000000" w:rsidRPr="00000000">
        <w:rPr>
          <w:rtl w:val="0"/>
        </w:rPr>
        <w:t xml:space="preserve">Sauron. Elron alleges that he is the direct descendent of the original owner of the </w:t>
      </w:r>
    </w:p>
    <w:p w:rsidR="00000000" w:rsidDel="00000000" w:rsidP="00000000" w:rsidRDefault="00000000" w:rsidRPr="00000000" w14:paraId="0000004C">
      <w:pPr>
        <w:rPr/>
      </w:pPr>
      <w:r w:rsidDel="00000000" w:rsidR="00000000" w:rsidRPr="00000000">
        <w:rPr>
          <w:rtl w:val="0"/>
        </w:rPr>
        <w:t xml:space="preserve">ring, and that he is the rightful owner of the ring by reason of familial </w:t>
      </w:r>
    </w:p>
    <w:p w:rsidR="00000000" w:rsidDel="00000000" w:rsidP="00000000" w:rsidRDefault="00000000" w:rsidRPr="00000000" w14:paraId="0000004D">
      <w:pPr>
        <w:rPr/>
      </w:pPr>
      <w:r w:rsidDel="00000000" w:rsidR="00000000" w:rsidRPr="00000000">
        <w:rPr>
          <w:rtl w:val="0"/>
        </w:rPr>
        <w:t xml:space="preserve">succession. Sauron contends that even if Elron can prove ownership of the ring by </w:t>
      </w:r>
    </w:p>
    <w:p w:rsidR="00000000" w:rsidDel="00000000" w:rsidP="00000000" w:rsidRDefault="00000000" w:rsidRPr="00000000" w14:paraId="0000004E">
      <w:pPr>
        <w:rPr/>
      </w:pPr>
      <w:r w:rsidDel="00000000" w:rsidR="00000000" w:rsidRPr="00000000">
        <w:rPr>
          <w:rtl w:val="0"/>
        </w:rPr>
        <w:t xml:space="preserve">familial succession, the Court of Rivendell is barred from granting any relief by </w:t>
      </w:r>
    </w:p>
    <w:p w:rsidR="00000000" w:rsidDel="00000000" w:rsidP="00000000" w:rsidRDefault="00000000" w:rsidRPr="00000000" w14:paraId="0000004F">
      <w:pPr>
        <w:rPr/>
      </w:pPr>
      <w:r w:rsidDel="00000000" w:rsidR="00000000" w:rsidRPr="00000000">
        <w:rPr>
          <w:rtl w:val="0"/>
        </w:rPr>
        <w:t xml:space="preserve">reason of the sovereignty of states and state immunity from suit. </w:t>
      </w:r>
    </w:p>
    <w:p w:rsidR="00000000" w:rsidDel="00000000" w:rsidP="00000000" w:rsidRDefault="00000000" w:rsidRPr="00000000" w14:paraId="00000050">
      <w:pPr>
        <w:rPr/>
      </w:pPr>
      <w:r w:rsidDel="00000000" w:rsidR="00000000" w:rsidRPr="00000000">
        <w:rPr>
          <w:rtl w:val="0"/>
        </w:rPr>
        <w:t xml:space="preserve">The Supreme Court of the People's Republic of Rivendell considers the immunity of </w:t>
      </w:r>
    </w:p>
    <w:p w:rsidR="00000000" w:rsidDel="00000000" w:rsidP="00000000" w:rsidRDefault="00000000" w:rsidRPr="00000000" w14:paraId="00000051">
      <w:pPr>
        <w:rPr/>
      </w:pPr>
      <w:r w:rsidDel="00000000" w:rsidR="00000000" w:rsidRPr="00000000">
        <w:rPr>
          <w:rtl w:val="0"/>
        </w:rPr>
        <w:t xml:space="preserve">foreign states to be a principle of international law. However, it is against Rivendell’s</w:t>
      </w:r>
    </w:p>
    <w:p w:rsidR="00000000" w:rsidDel="00000000" w:rsidP="00000000" w:rsidRDefault="00000000" w:rsidRPr="00000000" w14:paraId="00000052">
      <w:pPr>
        <w:rPr/>
      </w:pPr>
      <w:r w:rsidDel="00000000" w:rsidR="00000000" w:rsidRPr="00000000">
        <w:rPr>
          <w:rtl w:val="0"/>
        </w:rPr>
        <w:t xml:space="preserve">domestic policy and laws to nationalize property without affording adequate </w:t>
      </w:r>
    </w:p>
    <w:p w:rsidR="00000000" w:rsidDel="00000000" w:rsidP="00000000" w:rsidRDefault="00000000" w:rsidRPr="00000000" w14:paraId="00000053">
      <w:pPr>
        <w:rPr/>
      </w:pPr>
      <w:r w:rsidDel="00000000" w:rsidR="00000000" w:rsidRPr="00000000">
        <w:rPr>
          <w:rtl w:val="0"/>
        </w:rPr>
        <w:t xml:space="preserve">compensation. In accordance with these policies, the People’s Republic of Rivendell</w:t>
      </w:r>
    </w:p>
    <w:p w:rsidR="00000000" w:rsidDel="00000000" w:rsidP="00000000" w:rsidRDefault="00000000" w:rsidRPr="00000000" w14:paraId="00000054">
      <w:pPr>
        <w:rPr/>
      </w:pPr>
      <w:r w:rsidDel="00000000" w:rsidR="00000000" w:rsidRPr="00000000">
        <w:rPr>
          <w:rtl w:val="0"/>
        </w:rPr>
        <w:t xml:space="preserve">has a law prohibiting its courts from applying the state immunity if the challenged </w:t>
      </w:r>
    </w:p>
    <w:p w:rsidR="00000000" w:rsidDel="00000000" w:rsidP="00000000" w:rsidRDefault="00000000" w:rsidRPr="00000000" w14:paraId="00000055">
      <w:pPr>
        <w:rPr/>
      </w:pPr>
      <w:r w:rsidDel="00000000" w:rsidR="00000000" w:rsidRPr="00000000">
        <w:rPr>
          <w:rtl w:val="0"/>
        </w:rPr>
        <w:t xml:space="preserve">state act is in violation of well-established principles of international law. Rivendell </w:t>
      </w:r>
    </w:p>
    <w:p w:rsidR="00000000" w:rsidDel="00000000" w:rsidP="00000000" w:rsidRDefault="00000000" w:rsidRPr="00000000" w14:paraId="00000056">
      <w:pPr>
        <w:rPr/>
      </w:pPr>
      <w:r w:rsidDel="00000000" w:rsidR="00000000" w:rsidRPr="00000000">
        <w:rPr>
          <w:rtl w:val="0"/>
        </w:rPr>
        <w:t xml:space="preserve">Elf Law No. 999 states: </w:t>
      </w:r>
    </w:p>
    <w:p w:rsidR="00000000" w:rsidDel="00000000" w:rsidP="00000000" w:rsidRDefault="00000000" w:rsidRPr="00000000" w14:paraId="00000057">
      <w:pPr>
        <w:rPr/>
      </w:pPr>
      <w:r w:rsidDel="00000000" w:rsidR="00000000" w:rsidRPr="00000000">
        <w:rPr>
          <w:rtl w:val="0"/>
        </w:rPr>
        <w:t xml:space="preserve">"Courts in the People’s Republic of Rivendell shall not rely upon the state immunity </w:t>
      </w:r>
    </w:p>
    <w:p w:rsidR="00000000" w:rsidDel="00000000" w:rsidP="00000000" w:rsidRDefault="00000000" w:rsidRPr="00000000" w14:paraId="00000058">
      <w:pPr>
        <w:rPr/>
      </w:pPr>
      <w:r w:rsidDel="00000000" w:rsidR="00000000" w:rsidRPr="00000000">
        <w:rPr>
          <w:rtl w:val="0"/>
        </w:rPr>
        <w:t xml:space="preserve">from suit to decline to adjudicate a case in which a claim of title or other right to </w:t>
      </w:r>
    </w:p>
    <w:p w:rsidR="00000000" w:rsidDel="00000000" w:rsidP="00000000" w:rsidRDefault="00000000" w:rsidRPr="00000000" w14:paraId="00000059">
      <w:pPr>
        <w:rPr/>
      </w:pPr>
      <w:r w:rsidDel="00000000" w:rsidR="00000000" w:rsidRPr="00000000">
        <w:rPr>
          <w:rtl w:val="0"/>
        </w:rPr>
        <w:t xml:space="preserve">property is asserted based on a confiscation, or other taking, in violation of the </w:t>
      </w:r>
    </w:p>
    <w:p w:rsidR="00000000" w:rsidDel="00000000" w:rsidP="00000000" w:rsidRDefault="00000000" w:rsidRPr="00000000" w14:paraId="0000005A">
      <w:pPr>
        <w:rPr/>
      </w:pPr>
      <w:r w:rsidDel="00000000" w:rsidR="00000000" w:rsidRPr="00000000">
        <w:rPr>
          <w:rtl w:val="0"/>
        </w:rPr>
        <w:t xml:space="preserve">principles of international law."</w:t>
      </w:r>
    </w:p>
    <w:p w:rsidR="00000000" w:rsidDel="00000000" w:rsidP="00000000" w:rsidRDefault="00000000" w:rsidRPr="00000000" w14:paraId="0000005B">
      <w:pPr>
        <w:rPr/>
      </w:pPr>
      <w:r w:rsidDel="00000000" w:rsidR="00000000" w:rsidRPr="00000000">
        <w:rPr>
          <w:rtl w:val="0"/>
        </w:rPr>
        <w:t xml:space="preserve">(1) Please explain whether Sauron's use of the state of should succeed in barring </w:t>
      </w:r>
    </w:p>
    <w:p w:rsidR="00000000" w:rsidDel="00000000" w:rsidP="00000000" w:rsidRDefault="00000000" w:rsidRPr="00000000" w14:paraId="0000005C">
      <w:pPr>
        <w:rPr/>
      </w:pPr>
      <w:r w:rsidDel="00000000" w:rsidR="00000000" w:rsidRPr="00000000">
        <w:rPr>
          <w:rtl w:val="0"/>
        </w:rPr>
        <w:t xml:space="preserve">Elron's claim? In doing so, please discuss the effect of the Mordor Law 666, if it is </w:t>
      </w:r>
    </w:p>
    <w:p w:rsidR="00000000" w:rsidDel="00000000" w:rsidP="00000000" w:rsidRDefault="00000000" w:rsidRPr="00000000" w14:paraId="0000005D">
      <w:pPr>
        <w:rPr/>
      </w:pPr>
      <w:r w:rsidDel="00000000" w:rsidR="00000000" w:rsidRPr="00000000">
        <w:rPr>
          <w:rtl w:val="0"/>
        </w:rPr>
        <w:t xml:space="preserve">declared in violation of international law by the Court of Rivendell? (15%)</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(2) Would your answer change if, since the commencement of this suit, the Nation of </w:t>
      </w:r>
    </w:p>
    <w:p w:rsidR="00000000" w:rsidDel="00000000" w:rsidP="00000000" w:rsidRDefault="00000000" w:rsidRPr="00000000" w14:paraId="00000060">
      <w:pPr>
        <w:rPr/>
      </w:pPr>
      <w:r w:rsidDel="00000000" w:rsidR="00000000" w:rsidRPr="00000000">
        <w:rPr>
          <w:rtl w:val="0"/>
        </w:rPr>
        <w:t xml:space="preserve">Mordor has collapsed and a new regime headed by Gandalf the White has emerged?</w:t>
      </w:r>
    </w:p>
    <w:p w:rsidR="00000000" w:rsidDel="00000000" w:rsidP="00000000" w:rsidRDefault="00000000" w:rsidRPr="00000000" w14:paraId="00000061">
      <w:pPr>
        <w:rPr/>
      </w:pPr>
      <w:r w:rsidDel="00000000" w:rsidR="00000000" w:rsidRPr="00000000">
        <w:rPr>
          <w:rtl w:val="0"/>
        </w:rPr>
        <w:t xml:space="preserve">(10%)</w:t>
      </w:r>
    </w:p>
    <w:p w:rsidR="00000000" w:rsidDel="00000000" w:rsidP="00000000" w:rsidRDefault="00000000" w:rsidRPr="00000000" w14:paraId="0000006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