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526E9" w14:textId="77777777" w:rsidR="004340C0" w:rsidRDefault="00C97692">
      <w:pPr>
        <w:pStyle w:val="Heading1"/>
        <w:spacing w:before="250"/>
      </w:pPr>
      <w:bookmarkStart w:id="0" w:name="Problem_1"/>
      <w:bookmarkStart w:id="1" w:name="Problem_2"/>
      <w:bookmarkEnd w:id="0"/>
      <w:bookmarkEnd w:id="1"/>
      <w:r>
        <w:rPr>
          <w:w w:val="110"/>
        </w:rPr>
        <w:t>Proble</w:t>
      </w:r>
      <w:r>
        <w:rPr>
          <w:w w:val="110"/>
        </w:rPr>
        <w:t>m</w:t>
      </w:r>
      <w:r>
        <w:rPr>
          <w:spacing w:val="-8"/>
          <w:w w:val="110"/>
        </w:rPr>
        <w:t xml:space="preserve"> </w:t>
      </w:r>
      <w:r>
        <w:rPr>
          <w:w w:val="110"/>
        </w:rPr>
        <w:t>2</w:t>
      </w:r>
    </w:p>
    <w:p w14:paraId="54A526EA" w14:textId="77777777" w:rsidR="004340C0" w:rsidRDefault="00C97692">
      <w:pPr>
        <w:pStyle w:val="BodyText"/>
        <w:spacing w:before="86"/>
        <w:ind w:left="140" w:firstLine="0"/>
      </w:pPr>
      <w:r>
        <w:rPr>
          <w:w w:val="105"/>
        </w:rPr>
        <w:t>Uses</w:t>
      </w:r>
      <w:r>
        <w:rPr>
          <w:spacing w:val="26"/>
          <w:w w:val="105"/>
        </w:rPr>
        <w:t xml:space="preserve"> </w:t>
      </w:r>
      <w:r>
        <w:rPr>
          <w:w w:val="105"/>
        </w:rPr>
        <w:t>sp500_ohlcv.csv.</w:t>
      </w:r>
    </w:p>
    <w:p w14:paraId="54A526EB" w14:textId="77777777" w:rsidR="004340C0" w:rsidRDefault="00C97692">
      <w:pPr>
        <w:pStyle w:val="BodyText"/>
        <w:spacing w:before="112" w:line="213" w:lineRule="auto"/>
        <w:ind w:left="140" w:right="136" w:hanging="8"/>
      </w:pPr>
      <w:r>
        <w:t xml:space="preserve">The csv file sp500_ohlcv.csv contains several years of daily data on almost </w:t>
      </w:r>
      <w:proofErr w:type="gramStart"/>
      <w:r>
        <w:t>all of</w:t>
      </w:r>
      <w:proofErr w:type="gramEnd"/>
      <w:r>
        <w:t xml:space="preserve"> the 500 stocks in the S&amp;P</w:t>
      </w:r>
      <w:r>
        <w:rPr>
          <w:spacing w:val="1"/>
        </w:rPr>
        <w:t xml:space="preserve"> </w:t>
      </w:r>
      <w:r>
        <w:rPr>
          <w:spacing w:val="-1"/>
        </w:rPr>
        <w:t>500</w:t>
      </w:r>
      <w:r>
        <w:rPr>
          <w:spacing w:val="-7"/>
        </w:rPr>
        <w:t xml:space="preserve"> </w:t>
      </w:r>
      <w:r>
        <w:rPr>
          <w:spacing w:val="-1"/>
        </w:rPr>
        <w:t>stock</w:t>
      </w:r>
      <w:r>
        <w:rPr>
          <w:spacing w:val="-7"/>
        </w:rPr>
        <w:t xml:space="preserve"> </w:t>
      </w:r>
      <w:r>
        <w:t>index.</w:t>
      </w:r>
      <w:r>
        <w:rPr>
          <w:spacing w:val="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equity</w:t>
      </w:r>
      <w:r>
        <w:rPr>
          <w:spacing w:val="-7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t>observe</w:t>
      </w:r>
      <w:r>
        <w:rPr>
          <w:spacing w:val="-6"/>
        </w:rPr>
        <w:t xml:space="preserve"> </w:t>
      </w:r>
      <w:r>
        <w:t>daily</w:t>
      </w:r>
      <w:r>
        <w:rPr>
          <w:spacing w:val="-7"/>
        </w:rPr>
        <w:t xml:space="preserve"> </w:t>
      </w:r>
      <w:r>
        <w:t>records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open,</w:t>
      </w:r>
      <w:r>
        <w:rPr>
          <w:spacing w:val="-7"/>
        </w:rPr>
        <w:t xml:space="preserve"> </w:t>
      </w:r>
      <w:r>
        <w:t>high,</w:t>
      </w:r>
      <w:r>
        <w:rPr>
          <w:spacing w:val="-7"/>
        </w:rPr>
        <w:t xml:space="preserve"> </w:t>
      </w:r>
      <w:r>
        <w:t>low,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closing</w:t>
      </w:r>
      <w:r>
        <w:rPr>
          <w:spacing w:val="-7"/>
        </w:rPr>
        <w:t xml:space="preserve"> </w:t>
      </w:r>
      <w:r>
        <w:t>prices,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well</w:t>
      </w:r>
      <w:r>
        <w:rPr>
          <w:spacing w:val="-48"/>
        </w:rPr>
        <w:t xml:space="preserve"> </w:t>
      </w:r>
      <w:r>
        <w:t>as trading volume. Many of the stocks in the index tend to “move together” meaning there is correlation</w:t>
      </w:r>
      <w:r>
        <w:rPr>
          <w:spacing w:val="1"/>
        </w:rPr>
        <w:t xml:space="preserve"> </w:t>
      </w:r>
      <w:r>
        <w:t>between</w:t>
      </w:r>
      <w:r>
        <w:rPr>
          <w:spacing w:val="14"/>
        </w:rPr>
        <w:t xml:space="preserve"> </w:t>
      </w:r>
      <w:r>
        <w:t>values</w:t>
      </w:r>
      <w:r>
        <w:rPr>
          <w:spacing w:val="15"/>
        </w:rPr>
        <w:t xml:space="preserve"> </w:t>
      </w:r>
      <w:r>
        <w:t>over</w:t>
      </w:r>
      <w:r>
        <w:rPr>
          <w:spacing w:val="15"/>
        </w:rPr>
        <w:t xml:space="preserve"> </w:t>
      </w:r>
      <w:r>
        <w:t>time.</w:t>
      </w:r>
    </w:p>
    <w:p w14:paraId="54A526EC" w14:textId="77777777" w:rsidR="004340C0" w:rsidRDefault="00C97692">
      <w:pPr>
        <w:pStyle w:val="ListParagraph"/>
        <w:numPr>
          <w:ilvl w:val="0"/>
          <w:numId w:val="3"/>
        </w:numPr>
        <w:tabs>
          <w:tab w:val="left" w:pos="639"/>
        </w:tabs>
        <w:spacing w:before="93" w:line="254" w:lineRule="exact"/>
        <w:ind w:hanging="256"/>
        <w:jc w:val="both"/>
        <w:rPr>
          <w:sz w:val="20"/>
        </w:rPr>
      </w:pPr>
      <w:r>
        <w:rPr>
          <w:sz w:val="20"/>
        </w:rPr>
        <w:t>Read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datafile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2"/>
          <w:sz w:val="20"/>
        </w:rPr>
        <w:t xml:space="preserve"> </w:t>
      </w:r>
      <w:r>
        <w:rPr>
          <w:sz w:val="20"/>
        </w:rPr>
        <w:t>count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number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features</w:t>
      </w:r>
      <w:r>
        <w:rPr>
          <w:spacing w:val="2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data.</w:t>
      </w:r>
    </w:p>
    <w:p w14:paraId="54A526ED" w14:textId="77777777" w:rsidR="004340C0" w:rsidRDefault="00C97692">
      <w:pPr>
        <w:pStyle w:val="ListParagraph"/>
        <w:numPr>
          <w:ilvl w:val="0"/>
          <w:numId w:val="3"/>
        </w:numPr>
        <w:tabs>
          <w:tab w:val="left" w:pos="639"/>
        </w:tabs>
        <w:spacing w:before="7" w:line="213" w:lineRule="auto"/>
        <w:ind w:right="137"/>
        <w:jc w:val="both"/>
        <w:rPr>
          <w:sz w:val="20"/>
        </w:rPr>
      </w:pPr>
      <w:r>
        <w:rPr>
          <w:sz w:val="20"/>
        </w:rPr>
        <w:t>Perform a principal components analysis on the data (exclude dates and scale the data), determine</w:t>
      </w:r>
      <w:r>
        <w:rPr>
          <w:spacing w:val="1"/>
          <w:sz w:val="20"/>
        </w:rPr>
        <w:t xml:space="preserve"> </w:t>
      </w:r>
      <w:r>
        <w:rPr>
          <w:sz w:val="20"/>
        </w:rPr>
        <w:t>how many components are required to capture at least 85% of the market’s variation (you’ll need to</w:t>
      </w:r>
      <w:r>
        <w:rPr>
          <w:spacing w:val="1"/>
          <w:sz w:val="20"/>
        </w:rPr>
        <w:t xml:space="preserve"> </w:t>
      </w:r>
      <w:r>
        <w:rPr>
          <w:sz w:val="20"/>
        </w:rPr>
        <w:t>calculate</w:t>
      </w:r>
      <w:r>
        <w:rPr>
          <w:spacing w:val="15"/>
          <w:sz w:val="20"/>
        </w:rPr>
        <w:t xml:space="preserve"> </w:t>
      </w:r>
      <w:r>
        <w:rPr>
          <w:sz w:val="20"/>
        </w:rPr>
        <w:t>the</w:t>
      </w:r>
      <w:r>
        <w:rPr>
          <w:spacing w:val="16"/>
          <w:sz w:val="20"/>
        </w:rPr>
        <w:t xml:space="preserve"> </w:t>
      </w:r>
      <w:r>
        <w:rPr>
          <w:sz w:val="20"/>
        </w:rPr>
        <w:t>cumulative</w:t>
      </w:r>
      <w:r>
        <w:rPr>
          <w:spacing w:val="16"/>
          <w:sz w:val="20"/>
        </w:rPr>
        <w:t xml:space="preserve"> </w:t>
      </w:r>
      <w:r>
        <w:rPr>
          <w:sz w:val="20"/>
        </w:rPr>
        <w:t>PVE).</w:t>
      </w:r>
    </w:p>
    <w:p w14:paraId="54A526EE" w14:textId="77777777" w:rsidR="004340C0" w:rsidRDefault="00C97692">
      <w:pPr>
        <w:pStyle w:val="ListParagraph"/>
        <w:numPr>
          <w:ilvl w:val="0"/>
          <w:numId w:val="3"/>
        </w:numPr>
        <w:tabs>
          <w:tab w:val="left" w:pos="639"/>
        </w:tabs>
        <w:spacing w:line="213" w:lineRule="auto"/>
        <w:ind w:right="98"/>
        <w:jc w:val="both"/>
        <w:rPr>
          <w:sz w:val="20"/>
        </w:rPr>
      </w:pPr>
      <w:r>
        <w:rPr>
          <w:w w:val="95"/>
          <w:sz w:val="20"/>
        </w:rPr>
        <w:t>How many principal component</w:t>
      </w:r>
      <w:r>
        <w:rPr>
          <w:w w:val="95"/>
          <w:sz w:val="20"/>
        </w:rPr>
        <w:t>s should be kept according to the “eigenvalue / variance greater than 1”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criterion?</w:t>
      </w:r>
    </w:p>
    <w:p w14:paraId="54A526EF" w14:textId="77777777" w:rsidR="004340C0" w:rsidRDefault="00C97692">
      <w:pPr>
        <w:pStyle w:val="ListParagraph"/>
        <w:numPr>
          <w:ilvl w:val="0"/>
          <w:numId w:val="3"/>
        </w:numPr>
        <w:tabs>
          <w:tab w:val="left" w:pos="639"/>
        </w:tabs>
        <w:spacing w:line="229" w:lineRule="exact"/>
        <w:ind w:hanging="256"/>
        <w:jc w:val="both"/>
        <w:rPr>
          <w:sz w:val="20"/>
        </w:rPr>
      </w:pPr>
      <w:r>
        <w:rPr>
          <w:w w:val="95"/>
          <w:sz w:val="20"/>
        </w:rPr>
        <w:t>How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many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principal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components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should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be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kept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according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PVE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greater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than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uniform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criterion?</w:t>
      </w:r>
    </w:p>
    <w:p w14:paraId="54A526F0" w14:textId="77777777" w:rsidR="004340C0" w:rsidRDefault="00C97692">
      <w:pPr>
        <w:pStyle w:val="ListParagraph"/>
        <w:numPr>
          <w:ilvl w:val="0"/>
          <w:numId w:val="3"/>
        </w:numPr>
        <w:tabs>
          <w:tab w:val="left" w:pos="639"/>
        </w:tabs>
        <w:spacing w:before="5" w:line="213" w:lineRule="auto"/>
        <w:ind w:left="622" w:right="137" w:hanging="240"/>
        <w:jc w:val="both"/>
        <w:rPr>
          <w:sz w:val="20"/>
        </w:rPr>
      </w:pPr>
      <w:r>
        <w:rPr>
          <w:spacing w:val="-1"/>
          <w:sz w:val="20"/>
        </w:rPr>
        <w:t>How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many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principal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components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would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you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keep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based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on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“Elbow”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method?</w:t>
      </w:r>
      <w:r>
        <w:rPr>
          <w:spacing w:val="7"/>
          <w:sz w:val="20"/>
        </w:rPr>
        <w:t xml:space="preserve"> </w:t>
      </w:r>
      <w:r>
        <w:rPr>
          <w:spacing w:val="-1"/>
          <w:sz w:val="20"/>
        </w:rPr>
        <w:t>(</w:t>
      </w:r>
      <w:r>
        <w:rPr>
          <w:i/>
          <w:spacing w:val="-1"/>
          <w:sz w:val="20"/>
        </w:rPr>
        <w:t>you’ll</w:t>
      </w:r>
      <w:r>
        <w:rPr>
          <w:i/>
          <w:spacing w:val="-4"/>
          <w:sz w:val="20"/>
        </w:rPr>
        <w:t xml:space="preserve"> </w:t>
      </w:r>
      <w:r>
        <w:rPr>
          <w:i/>
          <w:spacing w:val="-1"/>
          <w:sz w:val="20"/>
        </w:rPr>
        <w:t>have</w:t>
      </w:r>
      <w:r>
        <w:rPr>
          <w:i/>
          <w:spacing w:val="-4"/>
          <w:sz w:val="20"/>
        </w:rPr>
        <w:t xml:space="preserve"> </w:t>
      </w:r>
      <w:r>
        <w:rPr>
          <w:i/>
          <w:spacing w:val="-1"/>
          <w:sz w:val="20"/>
        </w:rPr>
        <w:t>to</w:t>
      </w:r>
      <w:r>
        <w:rPr>
          <w:i/>
          <w:spacing w:val="-3"/>
          <w:sz w:val="20"/>
        </w:rPr>
        <w:t xml:space="preserve"> </w:t>
      </w:r>
      <w:r>
        <w:rPr>
          <w:i/>
          <w:spacing w:val="-1"/>
          <w:sz w:val="20"/>
        </w:rPr>
        <w:t>create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scree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plot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will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need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use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some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creativity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ingenuity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find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way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visualize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things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because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how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many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components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there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are</w:t>
      </w:r>
      <w:r>
        <w:rPr>
          <w:sz w:val="20"/>
        </w:rPr>
        <w:t>)</w:t>
      </w:r>
    </w:p>
    <w:p w14:paraId="54A526F1" w14:textId="3FAC26FB" w:rsidR="004340C0" w:rsidRDefault="00C97692">
      <w:pPr>
        <w:pStyle w:val="ListParagraph"/>
        <w:numPr>
          <w:ilvl w:val="0"/>
          <w:numId w:val="3"/>
        </w:numPr>
        <w:tabs>
          <w:tab w:val="left" w:pos="639"/>
        </w:tabs>
        <w:spacing w:line="213" w:lineRule="auto"/>
        <w:ind w:left="614" w:right="119" w:hanging="232"/>
        <w:jc w:val="both"/>
        <w:rPr>
          <w:sz w:val="20"/>
        </w:rPr>
      </w:pPr>
      <w:r>
        <w:rPr>
          <w:sz w:val="20"/>
        </w:rPr>
        <w:t>Remember</w:t>
      </w:r>
      <w:r>
        <w:rPr>
          <w:spacing w:val="-6"/>
          <w:sz w:val="20"/>
        </w:rPr>
        <w:t xml:space="preserve"> </w:t>
      </w:r>
      <w:r>
        <w:rPr>
          <w:sz w:val="20"/>
        </w:rPr>
        <w:t>that</w:t>
      </w:r>
      <w:r>
        <w:rPr>
          <w:spacing w:val="-6"/>
          <w:sz w:val="20"/>
        </w:rPr>
        <w:t xml:space="preserve"> </w:t>
      </w:r>
      <w:r>
        <w:rPr>
          <w:sz w:val="20"/>
        </w:rPr>
        <w:t>each</w:t>
      </w:r>
      <w:r>
        <w:rPr>
          <w:spacing w:val="-5"/>
          <w:sz w:val="20"/>
        </w:rPr>
        <w:t xml:space="preserve"> </w:t>
      </w:r>
      <w:r>
        <w:rPr>
          <w:sz w:val="20"/>
        </w:rPr>
        <w:t>row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data</w:t>
      </w:r>
      <w:r>
        <w:rPr>
          <w:spacing w:val="-6"/>
          <w:sz w:val="20"/>
        </w:rPr>
        <w:t xml:space="preserve"> </w:t>
      </w:r>
      <w:r>
        <w:rPr>
          <w:sz w:val="20"/>
        </w:rPr>
        <w:t>represents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day’s</w:t>
      </w:r>
      <w:r>
        <w:rPr>
          <w:spacing w:val="-5"/>
          <w:sz w:val="20"/>
        </w:rPr>
        <w:t xml:space="preserve"> </w:t>
      </w:r>
      <w:r>
        <w:rPr>
          <w:sz w:val="20"/>
        </w:rPr>
        <w:t>worth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trading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markets.</w:t>
      </w:r>
      <w:r>
        <w:rPr>
          <w:spacing w:val="9"/>
          <w:sz w:val="20"/>
        </w:rPr>
        <w:t xml:space="preserve"> </w:t>
      </w:r>
      <w:r>
        <w:rPr>
          <w:sz w:val="20"/>
        </w:rPr>
        <w:t>Using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1st</w:t>
      </w:r>
      <w:r>
        <w:rPr>
          <w:spacing w:val="-48"/>
          <w:sz w:val="20"/>
        </w:rPr>
        <w:t xml:space="preserve"> </w:t>
      </w:r>
      <w:r>
        <w:rPr>
          <w:spacing w:val="-1"/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2nd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principal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components,</w:t>
      </w:r>
      <w:r>
        <w:rPr>
          <w:spacing w:val="-7"/>
          <w:sz w:val="20"/>
        </w:rPr>
        <w:t xml:space="preserve"> </w:t>
      </w:r>
      <w:r>
        <w:rPr>
          <w:sz w:val="20"/>
        </w:rPr>
        <w:t>we</w:t>
      </w:r>
      <w:r>
        <w:rPr>
          <w:spacing w:val="-7"/>
          <w:sz w:val="20"/>
        </w:rPr>
        <w:t xml:space="preserve"> </w:t>
      </w:r>
      <w:r>
        <w:rPr>
          <w:sz w:val="20"/>
        </w:rPr>
        <w:t>can</w:t>
      </w:r>
      <w:r>
        <w:rPr>
          <w:spacing w:val="-6"/>
          <w:sz w:val="20"/>
        </w:rPr>
        <w:t xml:space="preserve"> </w:t>
      </w:r>
      <w:r>
        <w:rPr>
          <w:sz w:val="20"/>
        </w:rPr>
        <w:t>define</w:t>
      </w:r>
      <w:r>
        <w:rPr>
          <w:spacing w:val="-7"/>
          <w:sz w:val="20"/>
        </w:rPr>
        <w:t xml:space="preserve"> </w:t>
      </w:r>
      <w:r>
        <w:rPr>
          <w:sz w:val="20"/>
        </w:rPr>
        <w:t>two</w:t>
      </w:r>
      <w:r>
        <w:rPr>
          <w:spacing w:val="-7"/>
          <w:sz w:val="20"/>
        </w:rPr>
        <w:t xml:space="preserve"> </w:t>
      </w:r>
      <w:r>
        <w:rPr>
          <w:sz w:val="20"/>
        </w:rPr>
        <w:t>new</w:t>
      </w:r>
      <w:r>
        <w:rPr>
          <w:spacing w:val="-6"/>
          <w:sz w:val="20"/>
        </w:rPr>
        <w:t xml:space="preserve"> </w:t>
      </w:r>
      <w:r>
        <w:rPr>
          <w:sz w:val="20"/>
        </w:rPr>
        <w:t>coordinate</w:t>
      </w:r>
      <w:r>
        <w:rPr>
          <w:spacing w:val="-7"/>
          <w:sz w:val="20"/>
        </w:rPr>
        <w:t xml:space="preserve"> </w:t>
      </w:r>
      <w:r>
        <w:rPr>
          <w:sz w:val="20"/>
        </w:rPr>
        <w:t>axes</w:t>
      </w:r>
      <w:r>
        <w:rPr>
          <w:spacing w:val="-7"/>
          <w:sz w:val="20"/>
        </w:rPr>
        <w:t xml:space="preserve"> </w:t>
      </w:r>
      <w:r>
        <w:rPr>
          <w:sz w:val="20"/>
        </w:rPr>
        <w:t>(i.e.,</w:t>
      </w:r>
      <w:r>
        <w:rPr>
          <w:spacing w:val="-6"/>
          <w:sz w:val="20"/>
        </w:rPr>
        <w:t xml:space="preserve"> </w:t>
      </w:r>
      <w:r>
        <w:rPr>
          <w:sz w:val="20"/>
        </w:rPr>
        <w:t>x-axis</w:t>
      </w:r>
      <w:r>
        <w:rPr>
          <w:spacing w:val="-7"/>
          <w:sz w:val="20"/>
        </w:rPr>
        <w:t xml:space="preserve"> </w:t>
      </w:r>
      <w:r>
        <w:rPr>
          <w:sz w:val="20"/>
        </w:rPr>
        <w:t>(1st</w:t>
      </w:r>
      <w:r>
        <w:rPr>
          <w:spacing w:val="-7"/>
          <w:sz w:val="20"/>
        </w:rPr>
        <w:t xml:space="preserve"> </w:t>
      </w:r>
      <w:r>
        <w:rPr>
          <w:sz w:val="20"/>
        </w:rPr>
        <w:t>PC)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y-axis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(2nd PC)) and then plot each day’s score for the 1st and 2nd principal components to </w:t>
      </w:r>
      <w:r w:rsidR="003A0270">
        <w:rPr>
          <w:sz w:val="20"/>
        </w:rPr>
        <w:t>represents</w:t>
      </w:r>
      <w:r>
        <w:rPr>
          <w:sz w:val="20"/>
        </w:rPr>
        <w:t xml:space="preserve"> its</w:t>
      </w:r>
      <w:r>
        <w:rPr>
          <w:spacing w:val="1"/>
          <w:sz w:val="20"/>
        </w:rPr>
        <w:t xml:space="preserve"> </w:t>
      </w:r>
      <w:r>
        <w:rPr>
          <w:sz w:val="20"/>
        </w:rPr>
        <w:t>location relative to these axe</w:t>
      </w:r>
      <w:r>
        <w:rPr>
          <w:sz w:val="20"/>
        </w:rPr>
        <w:t>s and the rest of the days in the data. Create a scatter plot using PC1</w:t>
      </w:r>
      <w:r>
        <w:rPr>
          <w:spacing w:val="1"/>
          <w:sz w:val="20"/>
        </w:rPr>
        <w:t xml:space="preserve"> </w:t>
      </w:r>
      <w:r>
        <w:rPr>
          <w:sz w:val="20"/>
        </w:rPr>
        <w:t>scores on the x-axis and PC2 scores on the y-axis. Identify any patterns and give an interpretation of</w:t>
      </w:r>
      <w:r>
        <w:rPr>
          <w:spacing w:val="1"/>
          <w:sz w:val="20"/>
        </w:rPr>
        <w:t xml:space="preserve"> </w:t>
      </w:r>
      <w:r>
        <w:rPr>
          <w:sz w:val="20"/>
        </w:rPr>
        <w:t>what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location</w:t>
      </w:r>
      <w:r>
        <w:rPr>
          <w:spacing w:val="15"/>
          <w:sz w:val="20"/>
        </w:rPr>
        <w:t xml:space="preserve"> </w:t>
      </w:r>
      <w:r>
        <w:rPr>
          <w:sz w:val="20"/>
        </w:rPr>
        <w:t>of</w:t>
      </w:r>
      <w:r>
        <w:rPr>
          <w:spacing w:val="14"/>
          <w:sz w:val="20"/>
        </w:rPr>
        <w:t xml:space="preserve"> </w:t>
      </w:r>
      <w:r>
        <w:rPr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z w:val="20"/>
        </w:rPr>
        <w:t>data</w:t>
      </w:r>
      <w:r>
        <w:rPr>
          <w:spacing w:val="14"/>
          <w:sz w:val="20"/>
        </w:rPr>
        <w:t xml:space="preserve"> </w:t>
      </w:r>
      <w:r>
        <w:rPr>
          <w:sz w:val="20"/>
        </w:rPr>
        <w:t>point</w:t>
      </w:r>
      <w:r>
        <w:rPr>
          <w:spacing w:val="14"/>
          <w:sz w:val="20"/>
        </w:rPr>
        <w:t xml:space="preserve"> </w:t>
      </w:r>
      <w:r>
        <w:rPr>
          <w:sz w:val="20"/>
        </w:rPr>
        <w:t>means</w:t>
      </w:r>
      <w:r>
        <w:rPr>
          <w:spacing w:val="15"/>
          <w:sz w:val="20"/>
        </w:rPr>
        <w:t xml:space="preserve"> </w:t>
      </w:r>
      <w:r>
        <w:rPr>
          <w:sz w:val="20"/>
        </w:rPr>
        <w:t>in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plot.</w:t>
      </w:r>
    </w:p>
    <w:p w14:paraId="54A526F2" w14:textId="77777777" w:rsidR="004340C0" w:rsidRDefault="00C97692">
      <w:pPr>
        <w:pStyle w:val="Heading1"/>
      </w:pPr>
      <w:bookmarkStart w:id="2" w:name="Problem_3"/>
      <w:bookmarkEnd w:id="2"/>
      <w:r>
        <w:rPr>
          <w:w w:val="110"/>
        </w:rPr>
        <w:t>Problem</w:t>
      </w:r>
      <w:r>
        <w:rPr>
          <w:spacing w:val="-8"/>
          <w:w w:val="110"/>
        </w:rPr>
        <w:t xml:space="preserve"> </w:t>
      </w:r>
      <w:r>
        <w:rPr>
          <w:w w:val="110"/>
        </w:rPr>
        <w:t>3</w:t>
      </w:r>
    </w:p>
    <w:p w14:paraId="54A526F3" w14:textId="77777777" w:rsidR="004340C0" w:rsidRDefault="00C97692">
      <w:pPr>
        <w:pStyle w:val="BodyText"/>
        <w:spacing w:before="86"/>
        <w:ind w:left="140" w:firstLine="0"/>
      </w:pPr>
      <w:r>
        <w:rPr>
          <w:w w:val="110"/>
        </w:rPr>
        <w:t>[based</w:t>
      </w:r>
      <w:r>
        <w:rPr>
          <w:spacing w:val="33"/>
          <w:w w:val="110"/>
        </w:rPr>
        <w:t xml:space="preserve"> </w:t>
      </w:r>
      <w:r>
        <w:rPr>
          <w:w w:val="110"/>
        </w:rPr>
        <w:t>on</w:t>
      </w:r>
      <w:r>
        <w:rPr>
          <w:spacing w:val="33"/>
          <w:w w:val="110"/>
        </w:rPr>
        <w:t xml:space="preserve"> </w:t>
      </w:r>
      <w:r>
        <w:rPr>
          <w:w w:val="110"/>
        </w:rPr>
        <w:t>Shmueli2018</w:t>
      </w:r>
      <w:r>
        <w:rPr>
          <w:spacing w:val="33"/>
          <w:w w:val="110"/>
        </w:rPr>
        <w:t xml:space="preserve"> </w:t>
      </w:r>
      <w:r>
        <w:rPr>
          <w:w w:val="110"/>
        </w:rPr>
        <w:t>4.1]:</w:t>
      </w:r>
      <w:r>
        <w:rPr>
          <w:spacing w:val="20"/>
          <w:w w:val="110"/>
        </w:rPr>
        <w:t xml:space="preserve"> </w:t>
      </w:r>
      <w:r>
        <w:rPr>
          <w:w w:val="110"/>
        </w:rPr>
        <w:t>Uses</w:t>
      </w:r>
      <w:r>
        <w:rPr>
          <w:spacing w:val="1"/>
          <w:w w:val="110"/>
        </w:rPr>
        <w:t xml:space="preserve"> </w:t>
      </w:r>
      <w:r>
        <w:rPr>
          <w:w w:val="110"/>
        </w:rPr>
        <w:t>Cereals.csv</w:t>
      </w:r>
    </w:p>
    <w:p w14:paraId="54A526F4" w14:textId="17847A99" w:rsidR="004340C0" w:rsidRDefault="00C97692">
      <w:pPr>
        <w:pStyle w:val="BodyText"/>
        <w:spacing w:before="112" w:line="213" w:lineRule="auto"/>
        <w:ind w:left="140" w:right="136" w:firstLine="0"/>
      </w:pPr>
      <w:r>
        <w:t>Consumer</w:t>
      </w:r>
      <w:r>
        <w:rPr>
          <w:spacing w:val="-5"/>
        </w:rPr>
        <w:t xml:space="preserve"> </w:t>
      </w:r>
      <w:r>
        <w:t>Reports</w:t>
      </w:r>
      <w:r>
        <w:rPr>
          <w:spacing w:val="-4"/>
        </w:rPr>
        <w:t xml:space="preserve"> </w:t>
      </w:r>
      <w:r>
        <w:t>ranks</w:t>
      </w:r>
      <w:r>
        <w:rPr>
          <w:spacing w:val="-4"/>
        </w:rPr>
        <w:t xml:space="preserve"> </w:t>
      </w:r>
      <w:r>
        <w:t>cereals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“best</w:t>
      </w:r>
      <w:r>
        <w:rPr>
          <w:spacing w:val="-4"/>
        </w:rPr>
        <w:t xml:space="preserve"> </w:t>
      </w:r>
      <w:r>
        <w:t>buy”</w:t>
      </w:r>
      <w:r>
        <w:rPr>
          <w:spacing w:val="-4"/>
        </w:rPr>
        <w:t xml:space="preserve"> </w:t>
      </w:r>
      <w:r>
        <w:t>among</w:t>
      </w:r>
      <w:r>
        <w:rPr>
          <w:spacing w:val="-4"/>
        </w:rPr>
        <w:t xml:space="preserve"> </w:t>
      </w:r>
      <w:r>
        <w:t>cereals</w:t>
      </w:r>
      <w:r>
        <w:rPr>
          <w:spacing w:val="-4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determined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nutritional</w:t>
      </w:r>
      <w:r>
        <w:rPr>
          <w:spacing w:val="-48"/>
        </w:rPr>
        <w:t xml:space="preserve"> </w:t>
      </w:r>
      <w:r>
        <w:rPr>
          <w:spacing w:val="-2"/>
        </w:rPr>
        <w:t>contents.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 xml:space="preserve"> </w:t>
      </w:r>
      <w:r>
        <w:rPr>
          <w:spacing w:val="-1"/>
        </w:rPr>
        <w:t>result,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 xml:space="preserve"> </w:t>
      </w:r>
      <w:r>
        <w:rPr>
          <w:spacing w:val="-1"/>
        </w:rPr>
        <w:t>lot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“empty”</w:t>
      </w:r>
      <w:r>
        <w:rPr>
          <w:spacing w:val="-7"/>
        </w:rPr>
        <w:t xml:space="preserve"> </w:t>
      </w:r>
      <w:r>
        <w:rPr>
          <w:spacing w:val="-1"/>
        </w:rPr>
        <w:t>sugary</w:t>
      </w:r>
      <w:r>
        <w:rPr>
          <w:spacing w:val="-6"/>
        </w:rPr>
        <w:t xml:space="preserve"> </w:t>
      </w:r>
      <w:r>
        <w:rPr>
          <w:spacing w:val="-1"/>
        </w:rPr>
        <w:t>cereals</w:t>
      </w:r>
      <w:r>
        <w:rPr>
          <w:spacing w:val="-7"/>
        </w:rPr>
        <w:t xml:space="preserve"> </w:t>
      </w:r>
      <w:r>
        <w:rPr>
          <w:spacing w:val="-1"/>
        </w:rPr>
        <w:t>tend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rank</w:t>
      </w:r>
      <w:r>
        <w:rPr>
          <w:spacing w:val="-7"/>
        </w:rPr>
        <w:t xml:space="preserve"> </w:t>
      </w:r>
      <w:r>
        <w:rPr>
          <w:spacing w:val="-1"/>
        </w:rPr>
        <w:t>quite</w:t>
      </w:r>
      <w:r>
        <w:rPr>
          <w:spacing w:val="-6"/>
        </w:rPr>
        <w:t xml:space="preserve"> </w:t>
      </w:r>
      <w:r>
        <w:rPr>
          <w:spacing w:val="-1"/>
        </w:rPr>
        <w:t>low.</w:t>
      </w:r>
      <w:r>
        <w:rPr>
          <w:spacing w:val="7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 xml:space="preserve"> </w:t>
      </w:r>
      <w:r>
        <w:rPr>
          <w:spacing w:val="-1"/>
        </w:rPr>
        <w:t>company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48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rPr>
          <w:spacing w:val="-1"/>
        </w:rPr>
        <w:t>considering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 xml:space="preserve"> </w:t>
      </w:r>
      <w:r>
        <w:t>small</w:t>
      </w:r>
      <w:r>
        <w:rPr>
          <w:spacing w:val="-7"/>
        </w:rPr>
        <w:t xml:space="preserve"> </w:t>
      </w:r>
      <w:r>
        <w:t>set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different</w:t>
      </w:r>
      <w:r>
        <w:rPr>
          <w:spacing w:val="-7"/>
        </w:rPr>
        <w:t xml:space="preserve"> </w:t>
      </w:r>
      <w:r>
        <w:t>recipes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t>cereal</w:t>
      </w:r>
      <w:r>
        <w:rPr>
          <w:spacing w:val="-7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would</w:t>
      </w:r>
      <w:r>
        <w:rPr>
          <w:spacing w:val="-8"/>
        </w:rPr>
        <w:t xml:space="preserve"> </w:t>
      </w:r>
      <w:r>
        <w:t>like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market.</w:t>
      </w:r>
      <w:r>
        <w:rPr>
          <w:spacing w:val="8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wonder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you</w:t>
      </w:r>
      <w:r>
        <w:rPr>
          <w:spacing w:val="-47"/>
        </w:rPr>
        <w:t xml:space="preserve"> </w:t>
      </w:r>
      <w:r>
        <w:t>can learn something about the rankings of cereals based on their rating and contents.</w:t>
      </w:r>
      <w:r>
        <w:rPr>
          <w:spacing w:val="1"/>
        </w:rPr>
        <w:t xml:space="preserve"> </w:t>
      </w:r>
      <w:r>
        <w:t>Before building a</w:t>
      </w:r>
      <w:r>
        <w:rPr>
          <w:spacing w:val="1"/>
        </w:rPr>
        <w:t xml:space="preserve"> </w:t>
      </w:r>
      <w:r>
        <w:rPr>
          <w:spacing w:val="-1"/>
        </w:rPr>
        <w:t>predictive</w:t>
      </w:r>
      <w:r>
        <w:rPr>
          <w:spacing w:val="-7"/>
        </w:rPr>
        <w:t xml:space="preserve"> </w:t>
      </w:r>
      <w:r>
        <w:t>model,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analyze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 w:rsidR="003A0270">
        <w:t>data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t>something</w:t>
      </w:r>
      <w:r>
        <w:rPr>
          <w:spacing w:val="-6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nature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features</w:t>
      </w:r>
      <w:r>
        <w:rPr>
          <w:spacing w:val="-47"/>
        </w:rPr>
        <w:t xml:space="preserve"> </w:t>
      </w:r>
      <w:r>
        <w:t>across cereals.</w:t>
      </w:r>
      <w:r>
        <w:rPr>
          <w:spacing w:val="1"/>
        </w:rPr>
        <w:t xml:space="preserve"> </w:t>
      </w:r>
      <w:r>
        <w:t>A lot of cereals have similar profiles.</w:t>
      </w:r>
      <w:r>
        <w:rPr>
          <w:spacing w:val="1"/>
        </w:rPr>
        <w:t xml:space="preserve"> </w:t>
      </w:r>
      <w:r>
        <w:t>Use the Cereals.csv data to answer the following</w:t>
      </w:r>
      <w:r>
        <w:rPr>
          <w:spacing w:val="1"/>
        </w:rPr>
        <w:t xml:space="preserve"> </w:t>
      </w:r>
      <w:r>
        <w:t>questions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perform</w:t>
      </w:r>
      <w:r>
        <w:rPr>
          <w:spacing w:val="14"/>
        </w:rPr>
        <w:t xml:space="preserve"> </w:t>
      </w:r>
      <w:r>
        <w:t>related</w:t>
      </w:r>
      <w:r>
        <w:rPr>
          <w:spacing w:val="15"/>
        </w:rPr>
        <w:t xml:space="preserve"> </w:t>
      </w:r>
      <w:r>
        <w:t>tasks.</w:t>
      </w:r>
    </w:p>
    <w:p w14:paraId="54A526F5" w14:textId="77777777" w:rsidR="004340C0" w:rsidRDefault="00C97692">
      <w:pPr>
        <w:pStyle w:val="ListParagraph"/>
        <w:numPr>
          <w:ilvl w:val="0"/>
          <w:numId w:val="2"/>
        </w:numPr>
        <w:tabs>
          <w:tab w:val="left" w:pos="639"/>
        </w:tabs>
        <w:spacing w:before="89"/>
        <w:ind w:hanging="256"/>
        <w:jc w:val="both"/>
        <w:rPr>
          <w:sz w:val="20"/>
        </w:rPr>
      </w:pPr>
      <w:r>
        <w:rPr>
          <w:sz w:val="20"/>
        </w:rPr>
        <w:t>Which</w:t>
      </w:r>
      <w:r>
        <w:rPr>
          <w:spacing w:val="-6"/>
          <w:sz w:val="20"/>
        </w:rPr>
        <w:t xml:space="preserve"> </w:t>
      </w:r>
      <w:r>
        <w:rPr>
          <w:sz w:val="20"/>
        </w:rPr>
        <w:t>variables</w:t>
      </w:r>
      <w:r>
        <w:rPr>
          <w:spacing w:val="-6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quantitative/numerical?</w:t>
      </w:r>
      <w:r>
        <w:rPr>
          <w:spacing w:val="9"/>
          <w:sz w:val="20"/>
        </w:rPr>
        <w:t xml:space="preserve"> </w:t>
      </w:r>
      <w:r>
        <w:rPr>
          <w:sz w:val="20"/>
        </w:rPr>
        <w:t>Which</w:t>
      </w:r>
      <w:r>
        <w:rPr>
          <w:spacing w:val="-6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ordinal?</w:t>
      </w:r>
      <w:r>
        <w:rPr>
          <w:spacing w:val="9"/>
          <w:sz w:val="20"/>
        </w:rPr>
        <w:t xml:space="preserve"> </w:t>
      </w:r>
      <w:r>
        <w:rPr>
          <w:sz w:val="20"/>
        </w:rPr>
        <w:t>Which</w:t>
      </w:r>
      <w:r>
        <w:rPr>
          <w:spacing w:val="-6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nominal?</w:t>
      </w:r>
    </w:p>
    <w:p w14:paraId="54A526F6" w14:textId="77777777" w:rsidR="004340C0" w:rsidRDefault="00C97692">
      <w:pPr>
        <w:pStyle w:val="ListParagraph"/>
        <w:numPr>
          <w:ilvl w:val="0"/>
          <w:numId w:val="2"/>
        </w:numPr>
        <w:tabs>
          <w:tab w:val="left" w:pos="639"/>
        </w:tabs>
        <w:spacing w:before="112" w:line="213" w:lineRule="auto"/>
        <w:ind w:right="109"/>
        <w:jc w:val="both"/>
        <w:rPr>
          <w:sz w:val="20"/>
        </w:rPr>
      </w:pPr>
      <w:r>
        <w:rPr>
          <w:w w:val="95"/>
          <w:sz w:val="20"/>
        </w:rPr>
        <w:t>Plot a histogram for each of the quantitative variables. Based on the histograms and summary statistics,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answer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following</w:t>
      </w:r>
      <w:r>
        <w:rPr>
          <w:spacing w:val="14"/>
          <w:sz w:val="20"/>
        </w:rPr>
        <w:t xml:space="preserve"> </w:t>
      </w:r>
      <w:r>
        <w:rPr>
          <w:sz w:val="20"/>
        </w:rPr>
        <w:t>questions:</w:t>
      </w:r>
    </w:p>
    <w:p w14:paraId="54A526F7" w14:textId="77777777" w:rsidR="004340C0" w:rsidRDefault="004340C0">
      <w:pPr>
        <w:spacing w:line="213" w:lineRule="auto"/>
        <w:jc w:val="both"/>
        <w:rPr>
          <w:sz w:val="20"/>
        </w:rPr>
        <w:sectPr w:rsidR="004340C0">
          <w:footerReference w:type="default" r:id="rId7"/>
          <w:type w:val="continuous"/>
          <w:pgSz w:w="12240" w:h="15840"/>
          <w:pgMar w:top="1320" w:right="1300" w:bottom="1060" w:left="1300" w:header="0" w:footer="867" w:gutter="0"/>
          <w:pgNumType w:start="1"/>
          <w:cols w:space="720"/>
        </w:sectPr>
      </w:pPr>
    </w:p>
    <w:p w14:paraId="54A526F8" w14:textId="77777777" w:rsidR="004340C0" w:rsidRDefault="00C97692">
      <w:pPr>
        <w:pStyle w:val="ListParagraph"/>
        <w:numPr>
          <w:ilvl w:val="1"/>
          <w:numId w:val="2"/>
        </w:numPr>
        <w:tabs>
          <w:tab w:val="left" w:pos="1077"/>
        </w:tabs>
        <w:spacing w:before="89" w:line="254" w:lineRule="exact"/>
        <w:ind w:hanging="256"/>
        <w:rPr>
          <w:sz w:val="20"/>
        </w:rPr>
      </w:pPr>
      <w:r>
        <w:rPr>
          <w:spacing w:val="-1"/>
          <w:sz w:val="20"/>
        </w:rPr>
        <w:lastRenderedPageBreak/>
        <w:t>Which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variables</w:t>
      </w:r>
      <w:r>
        <w:rPr>
          <w:spacing w:val="-6"/>
          <w:sz w:val="20"/>
        </w:rPr>
        <w:t xml:space="preserve"> </w:t>
      </w:r>
      <w:r>
        <w:rPr>
          <w:sz w:val="20"/>
        </w:rPr>
        <w:t>have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largest</w:t>
      </w:r>
      <w:r>
        <w:rPr>
          <w:spacing w:val="-6"/>
          <w:sz w:val="20"/>
        </w:rPr>
        <w:t xml:space="preserve"> </w:t>
      </w:r>
      <w:r>
        <w:rPr>
          <w:sz w:val="20"/>
        </w:rPr>
        <w:t>variability?</w:t>
      </w:r>
    </w:p>
    <w:p w14:paraId="54A526F9" w14:textId="77777777" w:rsidR="004340C0" w:rsidRDefault="00C97692">
      <w:pPr>
        <w:pStyle w:val="ListParagraph"/>
        <w:numPr>
          <w:ilvl w:val="1"/>
          <w:numId w:val="2"/>
        </w:numPr>
        <w:tabs>
          <w:tab w:val="left" w:pos="1077"/>
        </w:tabs>
        <w:spacing w:line="239" w:lineRule="exact"/>
        <w:ind w:hanging="267"/>
        <w:rPr>
          <w:sz w:val="20"/>
        </w:rPr>
      </w:pPr>
      <w:r>
        <w:rPr>
          <w:w w:val="95"/>
          <w:sz w:val="20"/>
        </w:rPr>
        <w:t>Which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variables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seem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skewed?</w:t>
      </w:r>
    </w:p>
    <w:p w14:paraId="54A526FA" w14:textId="77777777" w:rsidR="004340C0" w:rsidRDefault="00C97692">
      <w:pPr>
        <w:pStyle w:val="ListParagraph"/>
        <w:numPr>
          <w:ilvl w:val="1"/>
          <w:numId w:val="2"/>
        </w:numPr>
        <w:tabs>
          <w:tab w:val="left" w:pos="1077"/>
        </w:tabs>
        <w:spacing w:line="254" w:lineRule="exact"/>
        <w:ind w:hanging="245"/>
        <w:rPr>
          <w:sz w:val="20"/>
        </w:rPr>
      </w:pPr>
      <w:r>
        <w:rPr>
          <w:sz w:val="20"/>
        </w:rPr>
        <w:t>Are</w:t>
      </w:r>
      <w:r>
        <w:rPr>
          <w:spacing w:val="-2"/>
          <w:sz w:val="20"/>
        </w:rPr>
        <w:t xml:space="preserve"> </w:t>
      </w:r>
      <w:r>
        <w:rPr>
          <w:sz w:val="20"/>
        </w:rPr>
        <w:t>there</w:t>
      </w:r>
      <w:r>
        <w:rPr>
          <w:spacing w:val="-1"/>
          <w:sz w:val="20"/>
        </w:rPr>
        <w:t xml:space="preserve"> </w:t>
      </w:r>
      <w:r>
        <w:rPr>
          <w:sz w:val="20"/>
        </w:rPr>
        <w:t>any</w:t>
      </w:r>
      <w:r>
        <w:rPr>
          <w:spacing w:val="-2"/>
          <w:sz w:val="20"/>
        </w:rPr>
        <w:t xml:space="preserve"> </w:t>
      </w:r>
      <w:r>
        <w:rPr>
          <w:sz w:val="20"/>
        </w:rPr>
        <w:t>values</w:t>
      </w:r>
      <w:r>
        <w:rPr>
          <w:spacing w:val="-1"/>
          <w:sz w:val="20"/>
        </w:rPr>
        <w:t xml:space="preserve"> </w:t>
      </w:r>
      <w:r>
        <w:rPr>
          <w:sz w:val="20"/>
        </w:rPr>
        <w:t>that</w:t>
      </w:r>
      <w:r>
        <w:rPr>
          <w:spacing w:val="-1"/>
          <w:sz w:val="20"/>
        </w:rPr>
        <w:t xml:space="preserve"> </w:t>
      </w:r>
      <w:r>
        <w:rPr>
          <w:sz w:val="20"/>
        </w:rPr>
        <w:t>seem</w:t>
      </w:r>
      <w:r>
        <w:rPr>
          <w:spacing w:val="-2"/>
          <w:sz w:val="20"/>
        </w:rPr>
        <w:t xml:space="preserve"> </w:t>
      </w:r>
      <w:r>
        <w:rPr>
          <w:sz w:val="20"/>
        </w:rPr>
        <w:t>extreme?</w:t>
      </w:r>
    </w:p>
    <w:p w14:paraId="54A526FB" w14:textId="77777777" w:rsidR="004340C0" w:rsidRDefault="00C97692">
      <w:pPr>
        <w:pStyle w:val="ListParagraph"/>
        <w:numPr>
          <w:ilvl w:val="0"/>
          <w:numId w:val="2"/>
        </w:numPr>
        <w:tabs>
          <w:tab w:val="left" w:pos="639"/>
        </w:tabs>
        <w:spacing w:before="112" w:line="213" w:lineRule="auto"/>
        <w:ind w:right="134"/>
        <w:rPr>
          <w:sz w:val="20"/>
        </w:rPr>
      </w:pPr>
      <w:r>
        <w:rPr>
          <w:sz w:val="20"/>
        </w:rPr>
        <w:t>Compute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correlation</w:t>
      </w:r>
      <w:r>
        <w:rPr>
          <w:spacing w:val="15"/>
          <w:sz w:val="20"/>
        </w:rPr>
        <w:t xml:space="preserve"> </w:t>
      </w:r>
      <w:r>
        <w:rPr>
          <w:sz w:val="20"/>
        </w:rPr>
        <w:t>table</w:t>
      </w:r>
      <w:r>
        <w:rPr>
          <w:spacing w:val="15"/>
          <w:sz w:val="20"/>
        </w:rPr>
        <w:t xml:space="preserve"> </w:t>
      </w:r>
      <w:r>
        <w:rPr>
          <w:sz w:val="20"/>
        </w:rPr>
        <w:t>for</w:t>
      </w:r>
      <w:r>
        <w:rPr>
          <w:spacing w:val="15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quantitative</w:t>
      </w:r>
      <w:r>
        <w:rPr>
          <w:spacing w:val="15"/>
          <w:sz w:val="20"/>
        </w:rPr>
        <w:t xml:space="preserve"> </w:t>
      </w:r>
      <w:r>
        <w:rPr>
          <w:sz w:val="20"/>
        </w:rPr>
        <w:t>features.</w:t>
      </w:r>
      <w:r>
        <w:rPr>
          <w:spacing w:val="43"/>
          <w:sz w:val="20"/>
        </w:rPr>
        <w:t xml:space="preserve"> </w:t>
      </w:r>
      <w:r>
        <w:rPr>
          <w:sz w:val="20"/>
        </w:rPr>
        <w:t>In</w:t>
      </w:r>
      <w:r>
        <w:rPr>
          <w:spacing w:val="15"/>
          <w:sz w:val="20"/>
        </w:rPr>
        <w:t xml:space="preserve"> </w:t>
      </w:r>
      <w:r>
        <w:rPr>
          <w:sz w:val="20"/>
        </w:rPr>
        <w:t>addition,</w:t>
      </w:r>
      <w:r>
        <w:rPr>
          <w:spacing w:val="16"/>
          <w:sz w:val="20"/>
        </w:rPr>
        <w:t xml:space="preserve"> </w:t>
      </w:r>
      <w:r>
        <w:rPr>
          <w:sz w:val="20"/>
        </w:rPr>
        <w:t>generate</w:t>
      </w:r>
      <w:r>
        <w:rPr>
          <w:spacing w:val="15"/>
          <w:sz w:val="20"/>
        </w:rPr>
        <w:t xml:space="preserve"> </w:t>
      </w:r>
      <w:r>
        <w:rPr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z w:val="20"/>
        </w:rPr>
        <w:t>matrix</w:t>
      </w:r>
      <w:r>
        <w:rPr>
          <w:spacing w:val="15"/>
          <w:sz w:val="20"/>
        </w:rPr>
        <w:t xml:space="preserve"> </w:t>
      </w:r>
      <w:r>
        <w:rPr>
          <w:sz w:val="20"/>
        </w:rPr>
        <w:t>plot</w:t>
      </w:r>
      <w:r>
        <w:rPr>
          <w:spacing w:val="15"/>
          <w:sz w:val="20"/>
        </w:rPr>
        <w:t xml:space="preserve"> </w:t>
      </w:r>
      <w:r>
        <w:rPr>
          <w:sz w:val="20"/>
        </w:rPr>
        <w:t>for</w:t>
      </w:r>
      <w:r>
        <w:rPr>
          <w:spacing w:val="-47"/>
          <w:sz w:val="20"/>
        </w:rPr>
        <w:t xml:space="preserve"> </w:t>
      </w:r>
      <w:r>
        <w:rPr>
          <w:sz w:val="20"/>
        </w:rPr>
        <w:t>these feature correlations</w:t>
      </w:r>
      <w:r>
        <w:rPr>
          <w:spacing w:val="1"/>
          <w:sz w:val="20"/>
        </w:rPr>
        <w:t xml:space="preserve"> </w:t>
      </w:r>
      <w:r>
        <w:rPr>
          <w:sz w:val="20"/>
        </w:rPr>
        <w:t>showing, in</w:t>
      </w:r>
      <w:r>
        <w:rPr>
          <w:spacing w:val="1"/>
          <w:sz w:val="20"/>
        </w:rPr>
        <w:t xml:space="preserve"> </w:t>
      </w:r>
      <w:r>
        <w:rPr>
          <w:sz w:val="20"/>
        </w:rPr>
        <w:t>a heatmap style</w:t>
      </w:r>
      <w:r>
        <w:rPr>
          <w:spacing w:val="1"/>
          <w:sz w:val="20"/>
        </w:rPr>
        <w:t xml:space="preserve"> </w:t>
      </w:r>
      <w:r>
        <w:rPr>
          <w:sz w:val="20"/>
        </w:rPr>
        <w:t>way, where</w:t>
      </w:r>
      <w:r>
        <w:rPr>
          <w:spacing w:val="1"/>
          <w:sz w:val="20"/>
        </w:rPr>
        <w:t xml:space="preserve"> </w:t>
      </w:r>
      <w:r>
        <w:rPr>
          <w:sz w:val="20"/>
        </w:rPr>
        <w:t>the highest correlations</w:t>
      </w:r>
      <w:r>
        <w:rPr>
          <w:spacing w:val="1"/>
          <w:sz w:val="20"/>
        </w:rPr>
        <w:t xml:space="preserve"> </w:t>
      </w:r>
      <w:r>
        <w:rPr>
          <w:sz w:val="20"/>
        </w:rPr>
        <w:t>are.</w:t>
      </w:r>
    </w:p>
    <w:p w14:paraId="54A526FC" w14:textId="77777777" w:rsidR="004340C0" w:rsidRDefault="00C97692">
      <w:pPr>
        <w:pStyle w:val="ListParagraph"/>
        <w:numPr>
          <w:ilvl w:val="1"/>
          <w:numId w:val="2"/>
        </w:numPr>
        <w:tabs>
          <w:tab w:val="left" w:pos="1077"/>
        </w:tabs>
        <w:spacing w:before="94" w:line="254" w:lineRule="exact"/>
        <w:ind w:hanging="256"/>
        <w:rPr>
          <w:sz w:val="20"/>
        </w:rPr>
      </w:pPr>
      <w:r>
        <w:rPr>
          <w:sz w:val="20"/>
        </w:rPr>
        <w:t>Which</w:t>
      </w:r>
      <w:r>
        <w:rPr>
          <w:spacing w:val="-6"/>
          <w:sz w:val="20"/>
        </w:rPr>
        <w:t xml:space="preserve"> </w:t>
      </w:r>
      <w:r>
        <w:rPr>
          <w:sz w:val="20"/>
        </w:rPr>
        <w:t>pair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variables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most</w:t>
      </w:r>
      <w:r>
        <w:rPr>
          <w:spacing w:val="-5"/>
          <w:sz w:val="20"/>
        </w:rPr>
        <w:t xml:space="preserve"> </w:t>
      </w:r>
      <w:r>
        <w:rPr>
          <w:sz w:val="20"/>
        </w:rPr>
        <w:t>strongly</w:t>
      </w:r>
      <w:r>
        <w:rPr>
          <w:spacing w:val="-5"/>
          <w:sz w:val="20"/>
        </w:rPr>
        <w:t xml:space="preserve"> </w:t>
      </w:r>
      <w:r>
        <w:rPr>
          <w:sz w:val="20"/>
        </w:rPr>
        <w:t>correlated?</w:t>
      </w:r>
    </w:p>
    <w:p w14:paraId="54A526FD" w14:textId="77777777" w:rsidR="004340C0" w:rsidRDefault="00C97692">
      <w:pPr>
        <w:pStyle w:val="ListParagraph"/>
        <w:numPr>
          <w:ilvl w:val="1"/>
          <w:numId w:val="2"/>
        </w:numPr>
        <w:tabs>
          <w:tab w:val="left" w:pos="1077"/>
        </w:tabs>
        <w:spacing w:line="239" w:lineRule="exact"/>
        <w:ind w:hanging="267"/>
        <w:rPr>
          <w:sz w:val="20"/>
        </w:rPr>
      </w:pPr>
      <w:r>
        <w:rPr>
          <w:spacing w:val="-1"/>
          <w:sz w:val="20"/>
        </w:rPr>
        <w:t>How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can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we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reduce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number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variables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based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on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these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correlations?</w:t>
      </w:r>
    </w:p>
    <w:p w14:paraId="54A526FE" w14:textId="77777777" w:rsidR="004340C0" w:rsidRDefault="00C97692">
      <w:pPr>
        <w:pStyle w:val="ListParagraph"/>
        <w:numPr>
          <w:ilvl w:val="1"/>
          <w:numId w:val="2"/>
        </w:numPr>
        <w:tabs>
          <w:tab w:val="left" w:pos="1077"/>
        </w:tabs>
        <w:spacing w:line="254" w:lineRule="exact"/>
        <w:ind w:hanging="245"/>
        <w:rPr>
          <w:sz w:val="20"/>
        </w:rPr>
      </w:pPr>
      <w:r>
        <w:rPr>
          <w:w w:val="95"/>
          <w:sz w:val="20"/>
        </w:rPr>
        <w:t>How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would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correlations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change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if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we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normalized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data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first?</w:t>
      </w:r>
    </w:p>
    <w:p w14:paraId="54A526FF" w14:textId="77777777" w:rsidR="004340C0" w:rsidRDefault="00C97692">
      <w:pPr>
        <w:pStyle w:val="ListParagraph"/>
        <w:numPr>
          <w:ilvl w:val="0"/>
          <w:numId w:val="2"/>
        </w:numPr>
        <w:tabs>
          <w:tab w:val="left" w:pos="639"/>
        </w:tabs>
        <w:spacing w:before="112" w:line="213" w:lineRule="auto"/>
        <w:ind w:right="138"/>
        <w:jc w:val="both"/>
        <w:rPr>
          <w:sz w:val="20"/>
        </w:rPr>
      </w:pPr>
      <w:r>
        <w:rPr>
          <w:spacing w:val="-1"/>
          <w:sz w:val="20"/>
        </w:rPr>
        <w:t>Perform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PCA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on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scaled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quantitative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features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Cereals</w:t>
      </w:r>
      <w:r>
        <w:rPr>
          <w:spacing w:val="-8"/>
          <w:sz w:val="20"/>
        </w:rPr>
        <w:t xml:space="preserve"> </w:t>
      </w:r>
      <w:r>
        <w:rPr>
          <w:sz w:val="20"/>
        </w:rPr>
        <w:t>dataset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create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scree</w:t>
      </w:r>
      <w:r>
        <w:rPr>
          <w:spacing w:val="-8"/>
          <w:sz w:val="20"/>
        </w:rPr>
        <w:t xml:space="preserve"> </w:t>
      </w:r>
      <w:r>
        <w:rPr>
          <w:sz w:val="20"/>
        </w:rPr>
        <w:t>plot.</w:t>
      </w:r>
      <w:r>
        <w:rPr>
          <w:spacing w:val="7"/>
          <w:sz w:val="20"/>
        </w:rPr>
        <w:t xml:space="preserve"> </w:t>
      </w:r>
      <w:r>
        <w:rPr>
          <w:sz w:val="20"/>
        </w:rPr>
        <w:t>Choose</w:t>
      </w:r>
      <w:r>
        <w:rPr>
          <w:spacing w:val="-47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method for determining the</w:t>
      </w:r>
      <w:r>
        <w:rPr>
          <w:spacing w:val="-1"/>
          <w:sz w:val="20"/>
        </w:rPr>
        <w:t xml:space="preserve"> </w:t>
      </w:r>
      <w:r>
        <w:rPr>
          <w:sz w:val="20"/>
        </w:rPr>
        <w:t>number of principal components to</w:t>
      </w:r>
      <w:r>
        <w:rPr>
          <w:spacing w:val="-1"/>
          <w:sz w:val="20"/>
        </w:rPr>
        <w:t xml:space="preserve"> </w:t>
      </w:r>
      <w:r>
        <w:rPr>
          <w:sz w:val="20"/>
        </w:rPr>
        <w:t>keep and justify your choice.</w:t>
      </w:r>
    </w:p>
    <w:p w14:paraId="54A52700" w14:textId="77777777" w:rsidR="004340C0" w:rsidRDefault="00C97692">
      <w:pPr>
        <w:pStyle w:val="ListParagraph"/>
        <w:numPr>
          <w:ilvl w:val="0"/>
          <w:numId w:val="2"/>
        </w:numPr>
        <w:tabs>
          <w:tab w:val="left" w:pos="639"/>
        </w:tabs>
        <w:spacing w:before="118" w:line="213" w:lineRule="auto"/>
        <w:ind w:right="133"/>
        <w:jc w:val="both"/>
        <w:rPr>
          <w:sz w:val="20"/>
        </w:rPr>
      </w:pPr>
      <w:r>
        <w:rPr>
          <w:sz w:val="20"/>
        </w:rPr>
        <w:t>Compute the coordinates of each of the quantitative features in the space spanned by the principal</w:t>
      </w:r>
      <w:r>
        <w:rPr>
          <w:spacing w:val="1"/>
          <w:sz w:val="20"/>
        </w:rPr>
        <w:t xml:space="preserve"> </w:t>
      </w:r>
      <w:r>
        <w:rPr>
          <w:sz w:val="20"/>
        </w:rPr>
        <w:t>components (see the Spotify PCA Part 2 videos for details) and identify which features are most</w:t>
      </w:r>
      <w:r>
        <w:rPr>
          <w:spacing w:val="1"/>
          <w:sz w:val="20"/>
        </w:rPr>
        <w:t xml:space="preserve"> </w:t>
      </w:r>
      <w:r>
        <w:rPr>
          <w:sz w:val="20"/>
        </w:rPr>
        <w:t>correlated</w:t>
      </w:r>
      <w:r>
        <w:rPr>
          <w:spacing w:val="13"/>
          <w:sz w:val="20"/>
        </w:rPr>
        <w:t xml:space="preserve"> </w:t>
      </w:r>
      <w:r>
        <w:rPr>
          <w:sz w:val="20"/>
        </w:rPr>
        <w:t>with</w:t>
      </w:r>
      <w:r>
        <w:rPr>
          <w:spacing w:val="13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first</w:t>
      </w:r>
      <w:r>
        <w:rPr>
          <w:spacing w:val="13"/>
          <w:sz w:val="20"/>
        </w:rPr>
        <w:t xml:space="preserve"> </w:t>
      </w:r>
      <w:r>
        <w:rPr>
          <w:sz w:val="20"/>
        </w:rPr>
        <w:t>two</w:t>
      </w:r>
      <w:r>
        <w:rPr>
          <w:spacing w:val="14"/>
          <w:sz w:val="20"/>
        </w:rPr>
        <w:t xml:space="preserve"> </w:t>
      </w:r>
      <w:r>
        <w:rPr>
          <w:sz w:val="20"/>
        </w:rPr>
        <w:t>principal</w:t>
      </w:r>
      <w:r>
        <w:rPr>
          <w:spacing w:val="13"/>
          <w:sz w:val="20"/>
        </w:rPr>
        <w:t xml:space="preserve"> </w:t>
      </w:r>
      <w:r>
        <w:rPr>
          <w:sz w:val="20"/>
        </w:rPr>
        <w:t>components.</w:t>
      </w:r>
    </w:p>
    <w:p w14:paraId="54A52701" w14:textId="77777777" w:rsidR="004340C0" w:rsidRDefault="00C97692">
      <w:pPr>
        <w:pStyle w:val="ListParagraph"/>
        <w:numPr>
          <w:ilvl w:val="0"/>
          <w:numId w:val="2"/>
        </w:numPr>
        <w:tabs>
          <w:tab w:val="left" w:pos="639"/>
        </w:tabs>
        <w:spacing w:before="116" w:line="213" w:lineRule="auto"/>
        <w:ind w:left="632" w:right="131" w:hanging="250"/>
        <w:jc w:val="both"/>
        <w:rPr>
          <w:sz w:val="20"/>
        </w:rPr>
      </w:pPr>
      <w:r>
        <w:rPr>
          <w:sz w:val="20"/>
        </w:rPr>
        <w:t>Compute t</w:t>
      </w:r>
      <w:r>
        <w:rPr>
          <w:sz w:val="20"/>
        </w:rPr>
        <w:t xml:space="preserve">he </w:t>
      </w:r>
      <w:r>
        <w:rPr>
          <w:b/>
          <w:sz w:val="20"/>
        </w:rPr>
        <w:t>cosine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 xml:space="preserve">squared </w:t>
      </w:r>
      <w:r>
        <w:rPr>
          <w:sz w:val="20"/>
        </w:rPr>
        <w:t>measure of the quality of feature representation by the principal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components. For each feature, identify the principal component that most represents it. (See </w:t>
      </w:r>
      <w:proofErr w:type="spellStart"/>
      <w:r>
        <w:rPr>
          <w:sz w:val="20"/>
        </w:rPr>
        <w:t>spotify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video)</w:t>
      </w:r>
    </w:p>
    <w:p w14:paraId="54A52702" w14:textId="77777777" w:rsidR="004340C0" w:rsidRDefault="00C97692">
      <w:pPr>
        <w:pStyle w:val="ListParagraph"/>
        <w:numPr>
          <w:ilvl w:val="0"/>
          <w:numId w:val="2"/>
        </w:numPr>
        <w:tabs>
          <w:tab w:val="left" w:pos="639"/>
        </w:tabs>
        <w:spacing w:before="117" w:line="213" w:lineRule="auto"/>
        <w:ind w:right="136"/>
        <w:jc w:val="both"/>
        <w:rPr>
          <w:sz w:val="20"/>
        </w:rPr>
      </w:pPr>
      <w:r>
        <w:rPr>
          <w:w w:val="95"/>
          <w:sz w:val="20"/>
        </w:rPr>
        <w:t>Using the matrix of component vectors, create the table (See Spotify video) which shows the contribution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of</w:t>
      </w:r>
      <w:r>
        <w:rPr>
          <w:spacing w:val="12"/>
          <w:sz w:val="20"/>
        </w:rPr>
        <w:t xml:space="preserve"> </w:t>
      </w:r>
      <w:r>
        <w:rPr>
          <w:sz w:val="20"/>
        </w:rPr>
        <w:t>each</w:t>
      </w:r>
      <w:r>
        <w:rPr>
          <w:spacing w:val="13"/>
          <w:sz w:val="20"/>
        </w:rPr>
        <w:t xml:space="preserve"> </w:t>
      </w:r>
      <w:r>
        <w:rPr>
          <w:sz w:val="20"/>
        </w:rPr>
        <w:t>feature</w:t>
      </w:r>
      <w:r>
        <w:rPr>
          <w:spacing w:val="12"/>
          <w:sz w:val="20"/>
        </w:rPr>
        <w:t xml:space="preserve"> </w:t>
      </w:r>
      <w:r>
        <w:rPr>
          <w:sz w:val="20"/>
        </w:rPr>
        <w:t>to</w:t>
      </w:r>
      <w:r>
        <w:rPr>
          <w:spacing w:val="13"/>
          <w:sz w:val="20"/>
        </w:rPr>
        <w:t xml:space="preserve"> </w:t>
      </w:r>
      <w:r>
        <w:rPr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direction</w:t>
      </w:r>
      <w:r>
        <w:rPr>
          <w:spacing w:val="13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each</w:t>
      </w:r>
      <w:r>
        <w:rPr>
          <w:spacing w:val="12"/>
          <w:sz w:val="20"/>
        </w:rPr>
        <w:t xml:space="preserve"> </w:t>
      </w:r>
      <w:r>
        <w:rPr>
          <w:sz w:val="20"/>
        </w:rPr>
        <w:t>principal</w:t>
      </w:r>
      <w:r>
        <w:rPr>
          <w:spacing w:val="13"/>
          <w:sz w:val="20"/>
        </w:rPr>
        <w:t xml:space="preserve"> </w:t>
      </w:r>
      <w:r>
        <w:rPr>
          <w:sz w:val="20"/>
        </w:rPr>
        <w:t>component.</w:t>
      </w:r>
    </w:p>
    <w:p w14:paraId="54A52703" w14:textId="77777777" w:rsidR="004340C0" w:rsidRDefault="00C97692">
      <w:pPr>
        <w:pStyle w:val="Heading1"/>
        <w:spacing w:before="251"/>
        <w:jc w:val="left"/>
      </w:pPr>
      <w:bookmarkStart w:id="3" w:name="Problem_4"/>
      <w:bookmarkEnd w:id="3"/>
      <w:r>
        <w:rPr>
          <w:w w:val="110"/>
        </w:rPr>
        <w:t>Problem</w:t>
      </w:r>
      <w:r>
        <w:rPr>
          <w:spacing w:val="-8"/>
          <w:w w:val="110"/>
        </w:rPr>
        <w:t xml:space="preserve"> </w:t>
      </w:r>
      <w:r>
        <w:rPr>
          <w:w w:val="110"/>
        </w:rPr>
        <w:t>4</w:t>
      </w:r>
    </w:p>
    <w:p w14:paraId="54A52704" w14:textId="77777777" w:rsidR="004340C0" w:rsidRDefault="00C97692">
      <w:pPr>
        <w:pStyle w:val="BodyText"/>
        <w:spacing w:before="86"/>
        <w:ind w:left="140" w:firstLine="0"/>
        <w:jc w:val="left"/>
      </w:pPr>
      <w:r>
        <w:t>[Shmueli2018</w:t>
      </w:r>
      <w:r>
        <w:rPr>
          <w:spacing w:val="12"/>
        </w:rPr>
        <w:t xml:space="preserve"> </w:t>
      </w:r>
      <w:proofErr w:type="gramStart"/>
      <w:r>
        <w:t>4.4]*</w:t>
      </w:r>
      <w:proofErr w:type="gramEnd"/>
      <w:r>
        <w:t>*:</w:t>
      </w:r>
      <w:r>
        <w:rPr>
          <w:spacing w:val="33"/>
        </w:rPr>
        <w:t xml:space="preserve"> </w:t>
      </w:r>
      <w:r>
        <w:t>Uses</w:t>
      </w:r>
      <w:r>
        <w:rPr>
          <w:spacing w:val="14"/>
        </w:rPr>
        <w:t xml:space="preserve"> </w:t>
      </w:r>
      <w:r>
        <w:t>Wine.csv</w:t>
      </w:r>
    </w:p>
    <w:p w14:paraId="54A52705" w14:textId="77777777" w:rsidR="004340C0" w:rsidRDefault="00C97692">
      <w:pPr>
        <w:pStyle w:val="BodyText"/>
        <w:spacing w:before="112" w:line="213" w:lineRule="auto"/>
        <w:ind w:left="140" w:hanging="24"/>
        <w:jc w:val="left"/>
      </w:pPr>
      <w:r>
        <w:rPr>
          <w:i/>
        </w:rPr>
        <w:t>Chemical</w:t>
      </w:r>
      <w:r>
        <w:rPr>
          <w:i/>
          <w:spacing w:val="11"/>
        </w:rPr>
        <w:t xml:space="preserve"> </w:t>
      </w:r>
      <w:r>
        <w:rPr>
          <w:i/>
        </w:rPr>
        <w:t>Features</w:t>
      </w:r>
      <w:r>
        <w:rPr>
          <w:i/>
          <w:spacing w:val="11"/>
        </w:rPr>
        <w:t xml:space="preserve"> </w:t>
      </w:r>
      <w:r>
        <w:rPr>
          <w:i/>
        </w:rPr>
        <w:t>of</w:t>
      </w:r>
      <w:r>
        <w:rPr>
          <w:i/>
          <w:spacing w:val="11"/>
        </w:rPr>
        <w:t xml:space="preserve"> </w:t>
      </w:r>
      <w:r>
        <w:rPr>
          <w:i/>
        </w:rPr>
        <w:t>Wine</w:t>
      </w:r>
      <w:r>
        <w:t>.</w:t>
      </w:r>
      <w:r>
        <w:rPr>
          <w:spacing w:val="26"/>
        </w:rPr>
        <w:t xml:space="preserve"> </w:t>
      </w:r>
      <w:r>
        <w:t>Create</w:t>
      </w:r>
      <w:r>
        <w:rPr>
          <w:spacing w:val="6"/>
        </w:rPr>
        <w:t xml:space="preserve"> </w:t>
      </w:r>
      <w:r>
        <w:t>PCA</w:t>
      </w:r>
      <w:r>
        <w:rPr>
          <w:spacing w:val="7"/>
        </w:rPr>
        <w:t xml:space="preserve"> </w:t>
      </w:r>
      <w:r>
        <w:t>output</w:t>
      </w:r>
      <w:r>
        <w:rPr>
          <w:spacing w:val="7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data</w:t>
      </w:r>
      <w:r>
        <w:rPr>
          <w:spacing w:val="7"/>
        </w:rPr>
        <w:t xml:space="preserve"> </w:t>
      </w:r>
      <w:r>
        <w:t>(non-</w:t>
      </w:r>
      <w:r>
        <w:rPr>
          <w:spacing w:val="7"/>
        </w:rPr>
        <w:t xml:space="preserve"> </w:t>
      </w:r>
      <w:r>
        <w:t>normalized)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which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variables</w:t>
      </w:r>
      <w:r>
        <w:rPr>
          <w:spacing w:val="7"/>
        </w:rPr>
        <w:t xml:space="preserve"> </w:t>
      </w:r>
      <w:r>
        <w:t>represent</w:t>
      </w:r>
      <w:r>
        <w:rPr>
          <w:spacing w:val="-47"/>
        </w:rPr>
        <w:t xml:space="preserve"> </w:t>
      </w:r>
      <w:r>
        <w:t>chemical</w:t>
      </w:r>
      <w:r>
        <w:rPr>
          <w:spacing w:val="11"/>
        </w:rPr>
        <w:t xml:space="preserve"> </w:t>
      </w:r>
      <w:r>
        <w:t>characteristics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wine,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each</w:t>
      </w:r>
      <w:r>
        <w:rPr>
          <w:spacing w:val="12"/>
        </w:rPr>
        <w:t xml:space="preserve"> </w:t>
      </w:r>
      <w:r>
        <w:t>case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different</w:t>
      </w:r>
      <w:r>
        <w:rPr>
          <w:spacing w:val="12"/>
        </w:rPr>
        <w:t xml:space="preserve"> </w:t>
      </w:r>
      <w:r>
        <w:t>wine.</w:t>
      </w:r>
    </w:p>
    <w:p w14:paraId="54A52706" w14:textId="77777777" w:rsidR="004340C0" w:rsidRDefault="00C97692">
      <w:pPr>
        <w:pStyle w:val="ListParagraph"/>
        <w:numPr>
          <w:ilvl w:val="0"/>
          <w:numId w:val="1"/>
        </w:numPr>
        <w:tabs>
          <w:tab w:val="left" w:pos="639"/>
        </w:tabs>
        <w:spacing w:before="117" w:line="213" w:lineRule="auto"/>
        <w:ind w:right="138" w:hanging="248"/>
        <w:rPr>
          <w:sz w:val="20"/>
        </w:rPr>
      </w:pP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data</w:t>
      </w:r>
      <w:r>
        <w:rPr>
          <w:spacing w:val="-12"/>
          <w:sz w:val="20"/>
        </w:rPr>
        <w:t xml:space="preserve"> </w:t>
      </w:r>
      <w:r>
        <w:rPr>
          <w:sz w:val="20"/>
        </w:rPr>
        <w:t>are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file</w:t>
      </w:r>
      <w:r>
        <w:rPr>
          <w:spacing w:val="-12"/>
          <w:sz w:val="20"/>
        </w:rPr>
        <w:t xml:space="preserve"> </w:t>
      </w:r>
      <w:r>
        <w:rPr>
          <w:sz w:val="20"/>
        </w:rPr>
        <w:t>Wine.csv.</w:t>
      </w:r>
      <w:r>
        <w:rPr>
          <w:spacing w:val="12"/>
          <w:sz w:val="20"/>
        </w:rPr>
        <w:t xml:space="preserve"> </w:t>
      </w:r>
      <w:r>
        <w:rPr>
          <w:sz w:val="20"/>
        </w:rPr>
        <w:t>Perform</w:t>
      </w:r>
      <w:r>
        <w:rPr>
          <w:spacing w:val="-11"/>
          <w:sz w:val="20"/>
        </w:rPr>
        <w:t xml:space="preserve"> </w:t>
      </w:r>
      <w:r>
        <w:rPr>
          <w:sz w:val="20"/>
        </w:rPr>
        <w:t>PCA</w:t>
      </w:r>
      <w:r>
        <w:rPr>
          <w:spacing w:val="-12"/>
          <w:sz w:val="20"/>
        </w:rPr>
        <w:t xml:space="preserve"> </w:t>
      </w:r>
      <w:r>
        <w:rPr>
          <w:sz w:val="20"/>
        </w:rPr>
        <w:t>on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quantitative</w:t>
      </w:r>
      <w:r>
        <w:rPr>
          <w:spacing w:val="-12"/>
          <w:sz w:val="20"/>
        </w:rPr>
        <w:t xml:space="preserve"> </w:t>
      </w:r>
      <w:r>
        <w:rPr>
          <w:sz w:val="20"/>
        </w:rPr>
        <w:t>variables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without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scaling</w:t>
      </w:r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sz w:val="20"/>
        </w:rPr>
        <w:t>Explain</w:t>
      </w:r>
      <w:r>
        <w:rPr>
          <w:spacing w:val="-47"/>
          <w:sz w:val="20"/>
        </w:rPr>
        <w:t xml:space="preserve"> </w:t>
      </w:r>
      <w:r>
        <w:rPr>
          <w:sz w:val="20"/>
        </w:rPr>
        <w:t>why</w:t>
      </w:r>
      <w:r>
        <w:rPr>
          <w:spacing w:val="11"/>
          <w:sz w:val="20"/>
        </w:rPr>
        <w:t xml:space="preserve"> </w:t>
      </w:r>
      <w:r>
        <w:rPr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value</w:t>
      </w:r>
      <w:r>
        <w:rPr>
          <w:spacing w:val="11"/>
          <w:sz w:val="20"/>
        </w:rPr>
        <w:t xml:space="preserve"> </w:t>
      </w:r>
      <w:r>
        <w:rPr>
          <w:sz w:val="20"/>
        </w:rPr>
        <w:t>for</w:t>
      </w:r>
      <w:r>
        <w:rPr>
          <w:spacing w:val="12"/>
          <w:sz w:val="20"/>
        </w:rPr>
        <w:t xml:space="preserve"> </w:t>
      </w:r>
      <w:r>
        <w:rPr>
          <w:sz w:val="20"/>
        </w:rPr>
        <w:t>PC1</w:t>
      </w:r>
      <w:r>
        <w:rPr>
          <w:spacing w:val="11"/>
          <w:sz w:val="20"/>
        </w:rPr>
        <w:t xml:space="preserve"> </w:t>
      </w:r>
      <w:r>
        <w:rPr>
          <w:sz w:val="20"/>
        </w:rPr>
        <w:t>is</w:t>
      </w:r>
      <w:r>
        <w:rPr>
          <w:spacing w:val="12"/>
          <w:sz w:val="20"/>
        </w:rPr>
        <w:t xml:space="preserve"> </w:t>
      </w:r>
      <w:r>
        <w:rPr>
          <w:sz w:val="20"/>
        </w:rPr>
        <w:t>so</w:t>
      </w:r>
      <w:r>
        <w:rPr>
          <w:spacing w:val="11"/>
          <w:sz w:val="20"/>
        </w:rPr>
        <w:t xml:space="preserve"> </w:t>
      </w:r>
      <w:r>
        <w:rPr>
          <w:sz w:val="20"/>
        </w:rPr>
        <w:t>much</w:t>
      </w:r>
      <w:r>
        <w:rPr>
          <w:spacing w:val="12"/>
          <w:sz w:val="20"/>
        </w:rPr>
        <w:t xml:space="preserve"> </w:t>
      </w:r>
      <w:r>
        <w:rPr>
          <w:sz w:val="20"/>
        </w:rPr>
        <w:t>greater</w:t>
      </w:r>
      <w:r>
        <w:rPr>
          <w:spacing w:val="11"/>
          <w:sz w:val="20"/>
        </w:rPr>
        <w:t xml:space="preserve"> </w:t>
      </w:r>
      <w:r>
        <w:rPr>
          <w:sz w:val="20"/>
        </w:rPr>
        <w:t>than</w:t>
      </w:r>
      <w:r>
        <w:rPr>
          <w:spacing w:val="12"/>
          <w:sz w:val="20"/>
        </w:rPr>
        <w:t xml:space="preserve"> </w:t>
      </w:r>
      <w:r>
        <w:rPr>
          <w:sz w:val="20"/>
        </w:rPr>
        <w:t>that</w:t>
      </w:r>
      <w:r>
        <w:rPr>
          <w:spacing w:val="11"/>
          <w:sz w:val="20"/>
        </w:rPr>
        <w:t xml:space="preserve"> </w:t>
      </w:r>
      <w:r>
        <w:rPr>
          <w:sz w:val="20"/>
        </w:rPr>
        <w:t>of</w:t>
      </w:r>
      <w:r>
        <w:rPr>
          <w:spacing w:val="12"/>
          <w:sz w:val="20"/>
        </w:rPr>
        <w:t xml:space="preserve"> </w:t>
      </w:r>
      <w:r>
        <w:rPr>
          <w:sz w:val="20"/>
        </w:rPr>
        <w:t>any</w:t>
      </w:r>
      <w:r>
        <w:rPr>
          <w:spacing w:val="11"/>
          <w:sz w:val="20"/>
        </w:rPr>
        <w:t xml:space="preserve"> </w:t>
      </w:r>
      <w:r>
        <w:rPr>
          <w:sz w:val="20"/>
        </w:rPr>
        <w:t>other</w:t>
      </w:r>
      <w:r>
        <w:rPr>
          <w:spacing w:val="12"/>
          <w:sz w:val="20"/>
        </w:rPr>
        <w:t xml:space="preserve"> </w:t>
      </w:r>
      <w:r>
        <w:rPr>
          <w:sz w:val="20"/>
        </w:rPr>
        <w:t>column.</w:t>
      </w:r>
    </w:p>
    <w:p w14:paraId="54A52707" w14:textId="77777777" w:rsidR="004340C0" w:rsidRDefault="00C97692">
      <w:pPr>
        <w:pStyle w:val="ListParagraph"/>
        <w:numPr>
          <w:ilvl w:val="0"/>
          <w:numId w:val="1"/>
        </w:numPr>
        <w:tabs>
          <w:tab w:val="left" w:pos="639"/>
        </w:tabs>
        <w:spacing w:line="229" w:lineRule="exact"/>
        <w:ind w:left="638" w:hanging="256"/>
        <w:rPr>
          <w:sz w:val="20"/>
        </w:rPr>
      </w:pPr>
      <w:r>
        <w:rPr>
          <w:sz w:val="20"/>
        </w:rPr>
        <w:t>Comment</w:t>
      </w:r>
      <w:r>
        <w:rPr>
          <w:spacing w:val="-3"/>
          <w:sz w:val="20"/>
        </w:rPr>
        <w:t xml:space="preserve"> </w:t>
      </w:r>
      <w:r>
        <w:rPr>
          <w:sz w:val="20"/>
        </w:rPr>
        <w:t>on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use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normalization</w:t>
      </w:r>
      <w:r>
        <w:rPr>
          <w:spacing w:val="-2"/>
          <w:sz w:val="20"/>
        </w:rPr>
        <w:t xml:space="preserve"> </w:t>
      </w:r>
      <w:r>
        <w:rPr>
          <w:sz w:val="20"/>
        </w:rPr>
        <w:t>(standardization)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part</w:t>
      </w:r>
      <w:r>
        <w:rPr>
          <w:spacing w:val="-2"/>
          <w:sz w:val="20"/>
        </w:rPr>
        <w:t xml:space="preserve"> </w:t>
      </w:r>
      <w:r>
        <w:rPr>
          <w:sz w:val="20"/>
        </w:rPr>
        <w:t>(1).</w:t>
      </w:r>
    </w:p>
    <w:p w14:paraId="54A52708" w14:textId="77777777" w:rsidR="004340C0" w:rsidRDefault="00C97692">
      <w:pPr>
        <w:pStyle w:val="ListParagraph"/>
        <w:numPr>
          <w:ilvl w:val="0"/>
          <w:numId w:val="1"/>
        </w:numPr>
        <w:tabs>
          <w:tab w:val="left" w:pos="639"/>
        </w:tabs>
        <w:spacing w:before="8" w:line="213" w:lineRule="auto"/>
        <w:ind w:left="638" w:right="138"/>
        <w:jc w:val="both"/>
        <w:rPr>
          <w:sz w:val="20"/>
        </w:rPr>
      </w:pPr>
      <w:r>
        <w:rPr>
          <w:sz w:val="20"/>
        </w:rPr>
        <w:t>After normalizing the quantitative variables, perform PCA again and use your preferred method to</w:t>
      </w:r>
      <w:r>
        <w:rPr>
          <w:spacing w:val="1"/>
          <w:sz w:val="20"/>
        </w:rPr>
        <w:t xml:space="preserve"> </w:t>
      </w:r>
      <w:r>
        <w:rPr>
          <w:sz w:val="20"/>
        </w:rPr>
        <w:t>identify</w:t>
      </w:r>
      <w:r>
        <w:rPr>
          <w:spacing w:val="13"/>
          <w:sz w:val="20"/>
        </w:rPr>
        <w:t xml:space="preserve"> </w:t>
      </w:r>
      <w:r>
        <w:rPr>
          <w:sz w:val="20"/>
        </w:rPr>
        <w:t>how</w:t>
      </w:r>
      <w:r>
        <w:rPr>
          <w:spacing w:val="13"/>
          <w:sz w:val="20"/>
        </w:rPr>
        <w:t xml:space="preserve"> </w:t>
      </w:r>
      <w:r>
        <w:rPr>
          <w:sz w:val="20"/>
        </w:rPr>
        <w:t>many</w:t>
      </w:r>
      <w:r>
        <w:rPr>
          <w:spacing w:val="14"/>
          <w:sz w:val="20"/>
        </w:rPr>
        <w:t xml:space="preserve"> </w:t>
      </w:r>
      <w:r>
        <w:rPr>
          <w:sz w:val="20"/>
        </w:rPr>
        <w:t>components</w:t>
      </w:r>
      <w:r>
        <w:rPr>
          <w:spacing w:val="13"/>
          <w:sz w:val="20"/>
        </w:rPr>
        <w:t xml:space="preserve"> </w:t>
      </w:r>
      <w:r>
        <w:rPr>
          <w:sz w:val="20"/>
        </w:rPr>
        <w:t>might</w:t>
      </w:r>
      <w:r>
        <w:rPr>
          <w:spacing w:val="13"/>
          <w:sz w:val="20"/>
        </w:rPr>
        <w:t xml:space="preserve"> </w:t>
      </w:r>
      <w:r>
        <w:rPr>
          <w:sz w:val="20"/>
        </w:rPr>
        <w:t>be</w:t>
      </w:r>
      <w:r>
        <w:rPr>
          <w:spacing w:val="14"/>
          <w:sz w:val="20"/>
        </w:rPr>
        <w:t xml:space="preserve"> </w:t>
      </w:r>
      <w:r>
        <w:rPr>
          <w:sz w:val="20"/>
        </w:rPr>
        <w:t>kept.</w:t>
      </w:r>
    </w:p>
    <w:p w14:paraId="54A52709" w14:textId="77777777" w:rsidR="004340C0" w:rsidRDefault="00C97692">
      <w:pPr>
        <w:pStyle w:val="ListParagraph"/>
        <w:numPr>
          <w:ilvl w:val="0"/>
          <w:numId w:val="1"/>
        </w:numPr>
        <w:tabs>
          <w:tab w:val="left" w:pos="639"/>
        </w:tabs>
        <w:spacing w:line="213" w:lineRule="auto"/>
        <w:ind w:left="638" w:right="132"/>
        <w:jc w:val="both"/>
        <w:rPr>
          <w:sz w:val="20"/>
        </w:rPr>
      </w:pPr>
      <w:r>
        <w:rPr>
          <w:w w:val="95"/>
          <w:sz w:val="20"/>
        </w:rPr>
        <w:t>With the principal components you’ve decided to keep identify which wine chemical features contribute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most to those</w:t>
      </w:r>
      <w:r>
        <w:rPr>
          <w:w w:val="95"/>
          <w:sz w:val="20"/>
        </w:rPr>
        <w:t xml:space="preserve"> principal directions and comment on which features in your data are represented well by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those</w:t>
      </w:r>
      <w:r>
        <w:rPr>
          <w:spacing w:val="13"/>
          <w:sz w:val="20"/>
        </w:rPr>
        <w:t xml:space="preserve"> </w:t>
      </w:r>
      <w:r>
        <w:rPr>
          <w:sz w:val="20"/>
        </w:rPr>
        <w:t>principal</w:t>
      </w:r>
      <w:r>
        <w:rPr>
          <w:spacing w:val="14"/>
          <w:sz w:val="20"/>
        </w:rPr>
        <w:t xml:space="preserve"> </w:t>
      </w:r>
      <w:r>
        <w:rPr>
          <w:sz w:val="20"/>
        </w:rPr>
        <w:t>components</w:t>
      </w:r>
      <w:r>
        <w:rPr>
          <w:spacing w:val="13"/>
          <w:sz w:val="20"/>
        </w:rPr>
        <w:t xml:space="preserve"> </w:t>
      </w:r>
      <w:r>
        <w:rPr>
          <w:sz w:val="20"/>
        </w:rPr>
        <w:t>and</w:t>
      </w:r>
      <w:r>
        <w:rPr>
          <w:spacing w:val="14"/>
          <w:sz w:val="20"/>
        </w:rPr>
        <w:t xml:space="preserve"> </w:t>
      </w:r>
      <w:r>
        <w:rPr>
          <w:sz w:val="20"/>
        </w:rPr>
        <w:t>which</w:t>
      </w:r>
      <w:r>
        <w:rPr>
          <w:spacing w:val="14"/>
          <w:sz w:val="20"/>
        </w:rPr>
        <w:t xml:space="preserve"> </w:t>
      </w:r>
      <w:r>
        <w:rPr>
          <w:sz w:val="20"/>
        </w:rPr>
        <w:t>are</w:t>
      </w:r>
      <w:r>
        <w:rPr>
          <w:spacing w:val="13"/>
          <w:sz w:val="20"/>
        </w:rPr>
        <w:t xml:space="preserve"> </w:t>
      </w:r>
      <w:r>
        <w:rPr>
          <w:sz w:val="20"/>
        </w:rPr>
        <w:t>not.</w:t>
      </w:r>
    </w:p>
    <w:sectPr w:rsidR="004340C0">
      <w:pgSz w:w="12240" w:h="15840"/>
      <w:pgMar w:top="1340" w:right="1300" w:bottom="1060" w:left="1300" w:header="0" w:footer="8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5270F" w14:textId="77777777" w:rsidR="00000000" w:rsidRDefault="00C97692">
      <w:r>
        <w:separator/>
      </w:r>
    </w:p>
  </w:endnote>
  <w:endnote w:type="continuationSeparator" w:id="0">
    <w:p w14:paraId="54A52711" w14:textId="77777777" w:rsidR="00000000" w:rsidRDefault="00C9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5270A" w14:textId="4F5128CA" w:rsidR="004340C0" w:rsidRDefault="004340C0">
    <w:pPr>
      <w:pStyle w:val="BodyText"/>
      <w:spacing w:line="14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5270B" w14:textId="77777777" w:rsidR="00000000" w:rsidRDefault="00C97692">
      <w:r>
        <w:separator/>
      </w:r>
    </w:p>
  </w:footnote>
  <w:footnote w:type="continuationSeparator" w:id="0">
    <w:p w14:paraId="54A5270D" w14:textId="77777777" w:rsidR="00000000" w:rsidRDefault="00C97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E22D1"/>
    <w:multiLevelType w:val="hybridMultilevel"/>
    <w:tmpl w:val="A822A0B6"/>
    <w:lvl w:ilvl="0" w:tplc="CCB49CEE">
      <w:start w:val="1"/>
      <w:numFmt w:val="decimal"/>
      <w:lvlText w:val="%1."/>
      <w:lvlJc w:val="left"/>
      <w:pPr>
        <w:ind w:left="638" w:hanging="255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3"/>
        <w:sz w:val="20"/>
        <w:szCs w:val="20"/>
      </w:rPr>
    </w:lvl>
    <w:lvl w:ilvl="1" w:tplc="FFEED948">
      <w:numFmt w:val="bullet"/>
      <w:lvlText w:val="•"/>
      <w:lvlJc w:val="left"/>
      <w:pPr>
        <w:ind w:left="1540" w:hanging="255"/>
      </w:pPr>
      <w:rPr>
        <w:rFonts w:hint="default"/>
      </w:rPr>
    </w:lvl>
    <w:lvl w:ilvl="2" w:tplc="1B32D364">
      <w:numFmt w:val="bullet"/>
      <w:lvlText w:val="•"/>
      <w:lvlJc w:val="left"/>
      <w:pPr>
        <w:ind w:left="2440" w:hanging="255"/>
      </w:pPr>
      <w:rPr>
        <w:rFonts w:hint="default"/>
      </w:rPr>
    </w:lvl>
    <w:lvl w:ilvl="3" w:tplc="358810BE">
      <w:numFmt w:val="bullet"/>
      <w:lvlText w:val="•"/>
      <w:lvlJc w:val="left"/>
      <w:pPr>
        <w:ind w:left="3340" w:hanging="255"/>
      </w:pPr>
      <w:rPr>
        <w:rFonts w:hint="default"/>
      </w:rPr>
    </w:lvl>
    <w:lvl w:ilvl="4" w:tplc="8F8A3960">
      <w:numFmt w:val="bullet"/>
      <w:lvlText w:val="•"/>
      <w:lvlJc w:val="left"/>
      <w:pPr>
        <w:ind w:left="4240" w:hanging="255"/>
      </w:pPr>
      <w:rPr>
        <w:rFonts w:hint="default"/>
      </w:rPr>
    </w:lvl>
    <w:lvl w:ilvl="5" w:tplc="71903FAE">
      <w:numFmt w:val="bullet"/>
      <w:lvlText w:val="•"/>
      <w:lvlJc w:val="left"/>
      <w:pPr>
        <w:ind w:left="5140" w:hanging="255"/>
      </w:pPr>
      <w:rPr>
        <w:rFonts w:hint="default"/>
      </w:rPr>
    </w:lvl>
    <w:lvl w:ilvl="6" w:tplc="516ACA3E">
      <w:numFmt w:val="bullet"/>
      <w:lvlText w:val="•"/>
      <w:lvlJc w:val="left"/>
      <w:pPr>
        <w:ind w:left="6040" w:hanging="255"/>
      </w:pPr>
      <w:rPr>
        <w:rFonts w:hint="default"/>
      </w:rPr>
    </w:lvl>
    <w:lvl w:ilvl="7" w:tplc="3E14F00A">
      <w:numFmt w:val="bullet"/>
      <w:lvlText w:val="•"/>
      <w:lvlJc w:val="left"/>
      <w:pPr>
        <w:ind w:left="6940" w:hanging="255"/>
      </w:pPr>
      <w:rPr>
        <w:rFonts w:hint="default"/>
      </w:rPr>
    </w:lvl>
    <w:lvl w:ilvl="8" w:tplc="5CC69CA0">
      <w:numFmt w:val="bullet"/>
      <w:lvlText w:val="•"/>
      <w:lvlJc w:val="left"/>
      <w:pPr>
        <w:ind w:left="7840" w:hanging="255"/>
      </w:pPr>
      <w:rPr>
        <w:rFonts w:hint="default"/>
      </w:rPr>
    </w:lvl>
  </w:abstractNum>
  <w:abstractNum w:abstractNumId="1" w15:restartNumberingAfterBreak="0">
    <w:nsid w:val="13BC5419"/>
    <w:multiLevelType w:val="hybridMultilevel"/>
    <w:tmpl w:val="014613BC"/>
    <w:lvl w:ilvl="0" w:tplc="6BDA079E">
      <w:start w:val="1"/>
      <w:numFmt w:val="decimal"/>
      <w:lvlText w:val="%1."/>
      <w:lvlJc w:val="left"/>
      <w:pPr>
        <w:ind w:left="638" w:hanging="255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3"/>
        <w:sz w:val="20"/>
        <w:szCs w:val="20"/>
      </w:rPr>
    </w:lvl>
    <w:lvl w:ilvl="1" w:tplc="AB06AAB8">
      <w:start w:val="1"/>
      <w:numFmt w:val="lowerLetter"/>
      <w:lvlText w:val="%2."/>
      <w:lvlJc w:val="left"/>
      <w:pPr>
        <w:ind w:left="1076" w:hanging="255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3"/>
        <w:sz w:val="20"/>
        <w:szCs w:val="20"/>
      </w:rPr>
    </w:lvl>
    <w:lvl w:ilvl="2" w:tplc="F9D03836">
      <w:numFmt w:val="bullet"/>
      <w:lvlText w:val="•"/>
      <w:lvlJc w:val="left"/>
      <w:pPr>
        <w:ind w:left="2031" w:hanging="255"/>
      </w:pPr>
      <w:rPr>
        <w:rFonts w:hint="default"/>
      </w:rPr>
    </w:lvl>
    <w:lvl w:ilvl="3" w:tplc="0150A544">
      <w:numFmt w:val="bullet"/>
      <w:lvlText w:val="•"/>
      <w:lvlJc w:val="left"/>
      <w:pPr>
        <w:ind w:left="2982" w:hanging="255"/>
      </w:pPr>
      <w:rPr>
        <w:rFonts w:hint="default"/>
      </w:rPr>
    </w:lvl>
    <w:lvl w:ilvl="4" w:tplc="D02A8D66">
      <w:numFmt w:val="bullet"/>
      <w:lvlText w:val="•"/>
      <w:lvlJc w:val="left"/>
      <w:pPr>
        <w:ind w:left="3933" w:hanging="255"/>
      </w:pPr>
      <w:rPr>
        <w:rFonts w:hint="default"/>
      </w:rPr>
    </w:lvl>
    <w:lvl w:ilvl="5" w:tplc="FFC26832">
      <w:numFmt w:val="bullet"/>
      <w:lvlText w:val="•"/>
      <w:lvlJc w:val="left"/>
      <w:pPr>
        <w:ind w:left="4884" w:hanging="255"/>
      </w:pPr>
      <w:rPr>
        <w:rFonts w:hint="default"/>
      </w:rPr>
    </w:lvl>
    <w:lvl w:ilvl="6" w:tplc="C42C8038">
      <w:numFmt w:val="bullet"/>
      <w:lvlText w:val="•"/>
      <w:lvlJc w:val="left"/>
      <w:pPr>
        <w:ind w:left="5835" w:hanging="255"/>
      </w:pPr>
      <w:rPr>
        <w:rFonts w:hint="default"/>
      </w:rPr>
    </w:lvl>
    <w:lvl w:ilvl="7" w:tplc="779C40D4">
      <w:numFmt w:val="bullet"/>
      <w:lvlText w:val="•"/>
      <w:lvlJc w:val="left"/>
      <w:pPr>
        <w:ind w:left="6786" w:hanging="255"/>
      </w:pPr>
      <w:rPr>
        <w:rFonts w:hint="default"/>
      </w:rPr>
    </w:lvl>
    <w:lvl w:ilvl="8" w:tplc="7DE413C0">
      <w:numFmt w:val="bullet"/>
      <w:lvlText w:val="•"/>
      <w:lvlJc w:val="left"/>
      <w:pPr>
        <w:ind w:left="7737" w:hanging="255"/>
      </w:pPr>
      <w:rPr>
        <w:rFonts w:hint="default"/>
      </w:rPr>
    </w:lvl>
  </w:abstractNum>
  <w:abstractNum w:abstractNumId="2" w15:restartNumberingAfterBreak="0">
    <w:nsid w:val="5ED13251"/>
    <w:multiLevelType w:val="hybridMultilevel"/>
    <w:tmpl w:val="305E03AC"/>
    <w:lvl w:ilvl="0" w:tplc="47645F1A">
      <w:start w:val="1"/>
      <w:numFmt w:val="decimal"/>
      <w:lvlText w:val="%1."/>
      <w:lvlJc w:val="left"/>
      <w:pPr>
        <w:ind w:left="630" w:hanging="255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3"/>
        <w:sz w:val="20"/>
        <w:szCs w:val="20"/>
      </w:rPr>
    </w:lvl>
    <w:lvl w:ilvl="1" w:tplc="05667FC2">
      <w:numFmt w:val="bullet"/>
      <w:lvlText w:val="•"/>
      <w:lvlJc w:val="left"/>
      <w:pPr>
        <w:ind w:left="1540" w:hanging="255"/>
      </w:pPr>
      <w:rPr>
        <w:rFonts w:hint="default"/>
      </w:rPr>
    </w:lvl>
    <w:lvl w:ilvl="2" w:tplc="C6C2AF30">
      <w:numFmt w:val="bullet"/>
      <w:lvlText w:val="•"/>
      <w:lvlJc w:val="left"/>
      <w:pPr>
        <w:ind w:left="2440" w:hanging="255"/>
      </w:pPr>
      <w:rPr>
        <w:rFonts w:hint="default"/>
      </w:rPr>
    </w:lvl>
    <w:lvl w:ilvl="3" w:tplc="49082BDE">
      <w:numFmt w:val="bullet"/>
      <w:lvlText w:val="•"/>
      <w:lvlJc w:val="left"/>
      <w:pPr>
        <w:ind w:left="3340" w:hanging="255"/>
      </w:pPr>
      <w:rPr>
        <w:rFonts w:hint="default"/>
      </w:rPr>
    </w:lvl>
    <w:lvl w:ilvl="4" w:tplc="71B0E29C">
      <w:numFmt w:val="bullet"/>
      <w:lvlText w:val="•"/>
      <w:lvlJc w:val="left"/>
      <w:pPr>
        <w:ind w:left="4240" w:hanging="255"/>
      </w:pPr>
      <w:rPr>
        <w:rFonts w:hint="default"/>
      </w:rPr>
    </w:lvl>
    <w:lvl w:ilvl="5" w:tplc="076C1F7E">
      <w:numFmt w:val="bullet"/>
      <w:lvlText w:val="•"/>
      <w:lvlJc w:val="left"/>
      <w:pPr>
        <w:ind w:left="5140" w:hanging="255"/>
      </w:pPr>
      <w:rPr>
        <w:rFonts w:hint="default"/>
      </w:rPr>
    </w:lvl>
    <w:lvl w:ilvl="6" w:tplc="AA864382">
      <w:numFmt w:val="bullet"/>
      <w:lvlText w:val="•"/>
      <w:lvlJc w:val="left"/>
      <w:pPr>
        <w:ind w:left="6040" w:hanging="255"/>
      </w:pPr>
      <w:rPr>
        <w:rFonts w:hint="default"/>
      </w:rPr>
    </w:lvl>
    <w:lvl w:ilvl="7" w:tplc="2D7EB830">
      <w:numFmt w:val="bullet"/>
      <w:lvlText w:val="•"/>
      <w:lvlJc w:val="left"/>
      <w:pPr>
        <w:ind w:left="6940" w:hanging="255"/>
      </w:pPr>
      <w:rPr>
        <w:rFonts w:hint="default"/>
      </w:rPr>
    </w:lvl>
    <w:lvl w:ilvl="8" w:tplc="7EBEB2F0">
      <w:numFmt w:val="bullet"/>
      <w:lvlText w:val="•"/>
      <w:lvlJc w:val="left"/>
      <w:pPr>
        <w:ind w:left="7840" w:hanging="25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1MDYzsTQ1NDc0M7FQ0lEKTi0uzszPAykwrAUAlpVCziwAAAA="/>
  </w:docVars>
  <w:rsids>
    <w:rsidRoot w:val="004340C0"/>
    <w:rsid w:val="00105261"/>
    <w:rsid w:val="003A0270"/>
    <w:rsid w:val="004340C0"/>
    <w:rsid w:val="00C97692"/>
    <w:rsid w:val="00CD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A52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</w:rPr>
  </w:style>
  <w:style w:type="paragraph" w:styleId="Heading1">
    <w:name w:val="heading 1"/>
    <w:basedOn w:val="Normal"/>
    <w:uiPriority w:val="9"/>
    <w:qFormat/>
    <w:pPr>
      <w:spacing w:before="244"/>
      <w:ind w:left="14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38" w:hanging="255"/>
      <w:jc w:val="both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08"/>
      <w:ind w:left="3609" w:right="3609"/>
      <w:jc w:val="center"/>
    </w:pPr>
    <w:rPr>
      <w:sz w:val="41"/>
      <w:szCs w:val="41"/>
    </w:rPr>
  </w:style>
  <w:style w:type="paragraph" w:styleId="ListParagraph">
    <w:name w:val="List Paragraph"/>
    <w:basedOn w:val="Normal"/>
    <w:uiPriority w:val="1"/>
    <w:qFormat/>
    <w:pPr>
      <w:ind w:left="638" w:hanging="25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052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261"/>
    <w:rPr>
      <w:rFonts w:ascii="Palatino Linotype" w:eastAsia="Palatino Linotype" w:hAnsi="Palatino Linotype" w:cs="Palatino Linotype"/>
    </w:rPr>
  </w:style>
  <w:style w:type="paragraph" w:styleId="Footer">
    <w:name w:val="footer"/>
    <w:basedOn w:val="Normal"/>
    <w:link w:val="FooterChar"/>
    <w:uiPriority w:val="99"/>
    <w:unhideWhenUsed/>
    <w:rsid w:val="001052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261"/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2021-09-07T16:26:00Z</dcterms:created>
  <dcterms:modified xsi:type="dcterms:W3CDTF">2021-09-07T16:26:00Z</dcterms:modified>
</cp:coreProperties>
</file>