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A3C85" w14:textId="46A5E040" w:rsidR="008E18C9" w:rsidRDefault="00492176" w:rsidP="008E18C9">
      <w:pPr>
        <w:pStyle w:val="NormalWeb"/>
        <w:shd w:val="clear" w:color="auto" w:fill="FFFFFF"/>
        <w:spacing w:before="0" w:beforeAutospacing="0" w:after="158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Key for the categories of variables not evident in the HALE attrition data set.</w:t>
      </w:r>
    </w:p>
    <w:p w14:paraId="18F083E6" w14:textId="77777777" w:rsidR="008E18C9" w:rsidRDefault="008E18C9" w:rsidP="008E18C9">
      <w:pPr>
        <w:pStyle w:val="NormalWeb"/>
        <w:shd w:val="clear" w:color="auto" w:fill="FFFFFF"/>
        <w:spacing w:before="158" w:beforeAutospacing="0" w:after="158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Education</w:t>
      </w:r>
      <w:r>
        <w:rPr>
          <w:rFonts w:ascii="Arial" w:hAnsi="Arial" w:cs="Arial"/>
          <w:sz w:val="21"/>
          <w:szCs w:val="21"/>
        </w:rPr>
        <w:br/>
        <w:t>1 'Below College'</w:t>
      </w:r>
      <w:r>
        <w:rPr>
          <w:rFonts w:ascii="Arial" w:hAnsi="Arial" w:cs="Arial"/>
          <w:sz w:val="21"/>
          <w:szCs w:val="21"/>
        </w:rPr>
        <w:br/>
        <w:t>2 'College'</w:t>
      </w:r>
      <w:r>
        <w:rPr>
          <w:rFonts w:ascii="Arial" w:hAnsi="Arial" w:cs="Arial"/>
          <w:sz w:val="21"/>
          <w:szCs w:val="21"/>
        </w:rPr>
        <w:br/>
        <w:t>3 'Bachelor'</w:t>
      </w:r>
      <w:r>
        <w:rPr>
          <w:rFonts w:ascii="Arial" w:hAnsi="Arial" w:cs="Arial"/>
          <w:sz w:val="21"/>
          <w:szCs w:val="21"/>
        </w:rPr>
        <w:br/>
        <w:t>4 'Master'</w:t>
      </w:r>
      <w:r>
        <w:rPr>
          <w:rFonts w:ascii="Arial" w:hAnsi="Arial" w:cs="Arial"/>
          <w:sz w:val="21"/>
          <w:szCs w:val="21"/>
        </w:rPr>
        <w:br/>
        <w:t>5 'Doctor'</w:t>
      </w:r>
    </w:p>
    <w:p w14:paraId="6042A601" w14:textId="77777777" w:rsidR="008E18C9" w:rsidRDefault="008E18C9" w:rsidP="008E18C9">
      <w:pPr>
        <w:pStyle w:val="NormalWeb"/>
        <w:shd w:val="clear" w:color="auto" w:fill="FFFFFF"/>
        <w:spacing w:before="158" w:beforeAutospacing="0" w:after="158" w:afterAutospacing="0"/>
        <w:textAlignment w:val="baseline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JobInvolvement</w:t>
      </w:r>
      <w:proofErr w:type="spellEnd"/>
      <w:r>
        <w:rPr>
          <w:rFonts w:ascii="Arial" w:hAnsi="Arial" w:cs="Arial"/>
          <w:sz w:val="21"/>
          <w:szCs w:val="21"/>
        </w:rPr>
        <w:br/>
        <w:t>1 'Low'</w:t>
      </w:r>
      <w:r>
        <w:rPr>
          <w:rFonts w:ascii="Arial" w:hAnsi="Arial" w:cs="Arial"/>
          <w:sz w:val="21"/>
          <w:szCs w:val="21"/>
        </w:rPr>
        <w:br/>
        <w:t>2 'Medium'</w:t>
      </w:r>
      <w:r>
        <w:rPr>
          <w:rFonts w:ascii="Arial" w:hAnsi="Arial" w:cs="Arial"/>
          <w:sz w:val="21"/>
          <w:szCs w:val="21"/>
        </w:rPr>
        <w:br/>
        <w:t>3 'High'</w:t>
      </w:r>
      <w:r>
        <w:rPr>
          <w:rFonts w:ascii="Arial" w:hAnsi="Arial" w:cs="Arial"/>
          <w:sz w:val="21"/>
          <w:szCs w:val="21"/>
        </w:rPr>
        <w:br/>
        <w:t>4 'Very High'</w:t>
      </w:r>
    </w:p>
    <w:p w14:paraId="77E76461" w14:textId="77777777" w:rsidR="008E18C9" w:rsidRDefault="008E18C9" w:rsidP="008E18C9">
      <w:pPr>
        <w:pStyle w:val="NormalWeb"/>
        <w:shd w:val="clear" w:color="auto" w:fill="FFFFFF"/>
        <w:spacing w:before="158" w:beforeAutospacing="0" w:after="158" w:afterAutospacing="0"/>
        <w:textAlignment w:val="baseline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JobSatisfaction</w:t>
      </w:r>
      <w:proofErr w:type="spellEnd"/>
      <w:r>
        <w:rPr>
          <w:rFonts w:ascii="Arial" w:hAnsi="Arial" w:cs="Arial"/>
          <w:sz w:val="21"/>
          <w:szCs w:val="21"/>
        </w:rPr>
        <w:br/>
        <w:t>1 'Low'</w:t>
      </w:r>
      <w:r>
        <w:rPr>
          <w:rFonts w:ascii="Arial" w:hAnsi="Arial" w:cs="Arial"/>
          <w:sz w:val="21"/>
          <w:szCs w:val="21"/>
        </w:rPr>
        <w:br/>
        <w:t>2 'Medium'</w:t>
      </w:r>
      <w:r>
        <w:rPr>
          <w:rFonts w:ascii="Arial" w:hAnsi="Arial" w:cs="Arial"/>
          <w:sz w:val="21"/>
          <w:szCs w:val="21"/>
        </w:rPr>
        <w:br/>
        <w:t>3 'High'</w:t>
      </w:r>
      <w:r>
        <w:rPr>
          <w:rFonts w:ascii="Arial" w:hAnsi="Arial" w:cs="Arial"/>
          <w:sz w:val="21"/>
          <w:szCs w:val="21"/>
        </w:rPr>
        <w:br/>
        <w:t>4 'Very High'</w:t>
      </w:r>
    </w:p>
    <w:p w14:paraId="0302CC49" w14:textId="76FAFBE0" w:rsidR="008E18C9" w:rsidRDefault="008E18C9" w:rsidP="008E18C9">
      <w:pPr>
        <w:pStyle w:val="NormalWeb"/>
        <w:shd w:val="clear" w:color="auto" w:fill="FFFFFF"/>
        <w:spacing w:before="158" w:beforeAutospacing="0" w:after="158" w:afterAutospacing="0"/>
        <w:textAlignment w:val="baseline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PerformanceRating</w:t>
      </w:r>
      <w:proofErr w:type="spellEnd"/>
      <w:r>
        <w:rPr>
          <w:rFonts w:ascii="Arial" w:hAnsi="Arial" w:cs="Arial"/>
          <w:sz w:val="21"/>
          <w:szCs w:val="21"/>
        </w:rPr>
        <w:br/>
        <w:t>1 'Low'</w:t>
      </w:r>
      <w:r>
        <w:rPr>
          <w:rFonts w:ascii="Arial" w:hAnsi="Arial" w:cs="Arial"/>
          <w:sz w:val="21"/>
          <w:szCs w:val="21"/>
        </w:rPr>
        <w:br/>
        <w:t>2 'Good'</w:t>
      </w:r>
      <w:r>
        <w:rPr>
          <w:rFonts w:ascii="Arial" w:hAnsi="Arial" w:cs="Arial"/>
          <w:sz w:val="21"/>
          <w:szCs w:val="21"/>
        </w:rPr>
        <w:br/>
        <w:t>3 'Excellent'</w:t>
      </w:r>
      <w:r>
        <w:rPr>
          <w:rFonts w:ascii="Arial" w:hAnsi="Arial" w:cs="Arial"/>
          <w:sz w:val="21"/>
          <w:szCs w:val="21"/>
        </w:rPr>
        <w:br/>
        <w:t>4 'Outstanding'</w:t>
      </w:r>
    </w:p>
    <w:p w14:paraId="159DA78E" w14:textId="21EDBF3C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Job</w:t>
      </w:r>
      <w:r w:rsidR="000115CA"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evel</w:t>
      </w:r>
      <w:proofErr w:type="spellEnd"/>
    </w:p>
    <w:p w14:paraId="20A0D2B5" w14:textId="1AAA22C2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 ‘Low’</w:t>
      </w:r>
    </w:p>
    <w:p w14:paraId="0C0432FD" w14:textId="2C67764C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 ‘Medium’</w:t>
      </w:r>
    </w:p>
    <w:p w14:paraId="1832093E" w14:textId="4E04CD21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 ‘High’</w:t>
      </w:r>
    </w:p>
    <w:p w14:paraId="293E4341" w14:textId="77777777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</w:p>
    <w:p w14:paraId="298A40F7" w14:textId="30D2A97E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StockOptionLevel</w:t>
      </w:r>
      <w:proofErr w:type="spellEnd"/>
    </w:p>
    <w:p w14:paraId="69315910" w14:textId="2335C458" w:rsidR="00800541" w:rsidRDefault="00800541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0 ‘No shares’</w:t>
      </w:r>
    </w:p>
    <w:p w14:paraId="0F7EF899" w14:textId="150B2FB1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 ‘Low’</w:t>
      </w:r>
    </w:p>
    <w:p w14:paraId="1513C7BF" w14:textId="77777777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 ‘Medium’</w:t>
      </w:r>
    </w:p>
    <w:p w14:paraId="32E2ACC6" w14:textId="77777777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 ‘High’</w:t>
      </w:r>
    </w:p>
    <w:p w14:paraId="3D0AFF39" w14:textId="77777777" w:rsidR="006477EC" w:rsidRDefault="006477EC" w:rsidP="006477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1"/>
          <w:szCs w:val="21"/>
        </w:rPr>
      </w:pPr>
    </w:p>
    <w:p w14:paraId="2B1EA642" w14:textId="13383873" w:rsidR="008E18C9" w:rsidRDefault="00800541">
      <w:r>
        <w:t xml:space="preserve">The company offers to </w:t>
      </w:r>
      <w:r w:rsidR="004F6D93">
        <w:t xml:space="preserve">eligible </w:t>
      </w:r>
      <w:r>
        <w:t xml:space="preserve">employees the opportunity to </w:t>
      </w:r>
      <w:r w:rsidR="004F6D93">
        <w:t>invest in</w:t>
      </w:r>
      <w:r>
        <w:t xml:space="preserve"> company shares at a</w:t>
      </w:r>
      <w:r w:rsidR="004F6D93">
        <w:t xml:space="preserve"> small</w:t>
      </w:r>
      <w:r>
        <w:t xml:space="preserve"> </w:t>
      </w:r>
      <w:r w:rsidR="004F6D93">
        <w:t>discount</w:t>
      </w:r>
      <w:r>
        <w:t xml:space="preserve"> of</w:t>
      </w:r>
      <w:r w:rsidR="004F6D93">
        <w:t>f</w:t>
      </w:r>
      <w:r>
        <w:t xml:space="preserve"> the </w:t>
      </w:r>
      <w:r w:rsidR="004F6D93">
        <w:t>market</w:t>
      </w:r>
      <w:r>
        <w:t xml:space="preserve"> price on the day of purchase. The record reflects the </w:t>
      </w:r>
      <w:r w:rsidR="004F6D93">
        <w:t>volume</w:t>
      </w:r>
      <w:r>
        <w:t xml:space="preserve"> of shares </w:t>
      </w:r>
      <w:r w:rsidR="004F6D93">
        <w:t>held by the employee</w:t>
      </w:r>
      <w:r>
        <w:t>.</w:t>
      </w:r>
    </w:p>
    <w:p w14:paraId="7170ABCA" w14:textId="668025D1" w:rsidR="00446FDC" w:rsidRDefault="00446FDC">
      <w:r>
        <w:t>OTHER COMMENTS:</w:t>
      </w:r>
    </w:p>
    <w:p w14:paraId="28632410" w14:textId="0744B216" w:rsidR="009F18DE" w:rsidRDefault="009F18DE">
      <w:r>
        <w:t xml:space="preserve">In </w:t>
      </w:r>
      <w:proofErr w:type="spellStart"/>
      <w:r>
        <w:t>Higher_Education</w:t>
      </w:r>
      <w:proofErr w:type="spellEnd"/>
      <w:r>
        <w:t xml:space="preserve"> </w:t>
      </w:r>
      <w:r>
        <w:sym w:font="Wingdings" w:char="F0E0"/>
      </w:r>
      <w:r>
        <w:t xml:space="preserve"> 12</w:t>
      </w:r>
      <w:r w:rsidRPr="009F18DE">
        <w:rPr>
          <w:vertAlign w:val="superscript"/>
        </w:rPr>
        <w:t>th</w:t>
      </w:r>
      <w:r>
        <w:t xml:space="preserve"> : High School</w:t>
      </w:r>
    </w:p>
    <w:p w14:paraId="584121A5" w14:textId="78D89899" w:rsidR="004F6D93" w:rsidRDefault="009F18DE">
      <w:r>
        <w:t xml:space="preserve">In </w:t>
      </w:r>
      <w:proofErr w:type="spellStart"/>
      <w:r>
        <w:t>Mode_of_work</w:t>
      </w:r>
      <w:proofErr w:type="spellEnd"/>
      <w:r>
        <w:sym w:font="Wingdings" w:char="F0E0"/>
      </w:r>
      <w:r>
        <w:t xml:space="preserve"> </w:t>
      </w:r>
      <w:r w:rsidR="004F6D93">
        <w:t>WFH: Work from Home</w:t>
      </w:r>
    </w:p>
    <w:p w14:paraId="3060B635" w14:textId="1F15E80D" w:rsidR="009F18DE" w:rsidRDefault="00446FDC">
      <w:r>
        <w:t>NOTE: You should inspect and ‘clean’ the data. Many variables declared as ‘nominal’ are, in fact, ‘ordinal’.</w:t>
      </w:r>
    </w:p>
    <w:sectPr w:rsidR="009F18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C9"/>
    <w:rsid w:val="000115CA"/>
    <w:rsid w:val="00446FDC"/>
    <w:rsid w:val="00492176"/>
    <w:rsid w:val="004F6D93"/>
    <w:rsid w:val="006477EC"/>
    <w:rsid w:val="006F6E2B"/>
    <w:rsid w:val="00800541"/>
    <w:rsid w:val="008E18C9"/>
    <w:rsid w:val="009F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812F8"/>
  <w15:chartTrackingRefBased/>
  <w15:docId w15:val="{C686EA47-12ED-441A-9AA9-9EFE6E2A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1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Kaleka</dc:creator>
  <cp:keywords/>
  <dc:description/>
  <cp:lastModifiedBy>Anna Kaleka</cp:lastModifiedBy>
  <cp:revision>5</cp:revision>
  <dcterms:created xsi:type="dcterms:W3CDTF">2021-12-06T11:12:00Z</dcterms:created>
  <dcterms:modified xsi:type="dcterms:W3CDTF">2021-12-16T22:54:00Z</dcterms:modified>
</cp:coreProperties>
</file>