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rPr>
          <w:u w:val="none"/>
        </w:rPr>
      </w:pPr>
      <w:r w:rsidDel="00000000" w:rsidR="00000000" w:rsidRPr="00000000">
        <w:rPr>
          <w:rtl w:val="0"/>
        </w:rPr>
        <w:t xml:space="preserve">Describe the bacterium that caused the plague in the 14th century. How was it believed to be transmitted? How does Y. pestis compare with other strains of bacteria in the same genus of Yersinia (select one other variant of Yersinia to discuss).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Discuss where outbreaks of the disease occurred in Asia and Europe. Describe the symptoms of those infected with the plague and how it spread so quickly. Include supporting images.</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How did Y. pestis evolve over the centuries? Include a discussion of the genetic modifications that may have occurred (gene inactivation, loss, and acquisition). Why do you think the original plague around the 14th century died out</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Of all the sources you reviewed on the origin of the plague, which one do you think is most precise and “scientific” in its analysis of the spread of this disease? Explain your reasoning and cite your source.</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