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204" w:rsidRPr="00D14C68" w:rsidRDefault="004B2FAA">
      <w:pPr>
        <w:rPr>
          <w:rFonts w:ascii="Times New Roman" w:hAnsi="Times New Roman" w:cs="Times New Roman"/>
          <w:b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b/>
          <w:sz w:val="25"/>
          <w:szCs w:val="25"/>
          <w:lang w:val="en-US"/>
        </w:rPr>
        <w:t>Assignment:</w:t>
      </w:r>
    </w:p>
    <w:p w:rsidR="00C8702A" w:rsidRPr="00D14C68" w:rsidRDefault="004B2FAA" w:rsidP="004B2FAA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The attached data is the performance of the 4 market indices throughout the period of 2002 – 2020.</w:t>
      </w:r>
      <w:r w:rsidR="003E7D16">
        <w:rPr>
          <w:rFonts w:ascii="Times New Roman" w:hAnsi="Times New Roman" w:cs="Times New Roman"/>
          <w:sz w:val="25"/>
          <w:szCs w:val="25"/>
          <w:lang w:val="en-US"/>
        </w:rPr>
        <w:t xml:space="preserve"> To do the analysis there is a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need to calculate average </w:t>
      </w:r>
    </w:p>
    <w:p w:rsidR="003659D0" w:rsidRPr="00D14C68" w:rsidRDefault="004B2FAA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monthly returns for all the indices</w:t>
      </w:r>
      <w:r w:rsidR="000356F1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and express it in percentages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based on the following formula:</w:t>
      </w:r>
    </w:p>
    <w:p w:rsidR="003659D0" w:rsidRPr="00D14C68" w:rsidRDefault="003659D0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3659D0" w:rsidRPr="00D14C68" w:rsidRDefault="003659D0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Average monthly returns = (closing price at the end of the month – opening price at the beginning of the month) * 100/ (opening price at the beginning of the month)</w:t>
      </w:r>
    </w:p>
    <w:p w:rsidR="00187D26" w:rsidRPr="00D14C68" w:rsidRDefault="00187D26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187D26" w:rsidRPr="00D14C68" w:rsidRDefault="00187D26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The consequent analysis will be done based on the calculate average monthly returns</w:t>
      </w:r>
    </w:p>
    <w:p w:rsidR="003659D0" w:rsidRPr="00D14C68" w:rsidRDefault="003659D0" w:rsidP="003659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Obtain a summary statistic of the overall period</w:t>
      </w:r>
      <w:r w:rsidR="000356F1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for all of the indices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(mean, standard deviation and number of observations)</w:t>
      </w:r>
    </w:p>
    <w:p w:rsidR="003659D0" w:rsidRPr="00D14C68" w:rsidRDefault="003659D0" w:rsidP="003659D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Do the first regression of the overall period</w:t>
      </w:r>
      <w:r w:rsidR="00A521F3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(2002 - 2020)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for each of the 4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</w:t>
      </w:r>
      <w:r w:rsidR="000356F1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indices 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>according to the formula:</w:t>
      </w:r>
    </w:p>
    <w:p w:rsidR="003659D0" w:rsidRPr="00D14C68" w:rsidRDefault="003659D0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3659D0" w:rsidRPr="00D14C68" w:rsidRDefault="003659D0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AR = B0 + B1iD1 + et, </w:t>
      </w:r>
    </w:p>
    <w:p w:rsidR="003659D0" w:rsidRPr="00D14C68" w:rsidRDefault="003659D0" w:rsidP="003659D0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where B0 is an average monthly return of all other months except for January; B1iD1 is an estimated coefficient representing a dummy variable (B1iD1 = 1 for January returns, B1iD1 = 0 for the returns of the other month).   </w:t>
      </w:r>
    </w:p>
    <w:p w:rsidR="004B2FAA" w:rsidRPr="00D14C68" w:rsidRDefault="004B2FAA" w:rsidP="004B2FAA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4D7DF8" w:rsidRPr="00D14C68" w:rsidRDefault="004D7DF8" w:rsidP="003C3037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The idea is to be able to compare the average monthly returns of January (B1D1) with those of other 11 months (B0).</w:t>
      </w:r>
      <w:r w:rsidR="003C3037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If the B1iD1 coefficient is positive and statistically significant, then we can indicate the January returns are higher.</w:t>
      </w:r>
    </w:p>
    <w:p w:rsidR="003C3037" w:rsidRPr="00D14C68" w:rsidRDefault="003C3037" w:rsidP="003C303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Obtain the summary statistic of the data, but now the data should be separated by 4 periods which are:</w:t>
      </w:r>
    </w:p>
    <w:p w:rsidR="003C3037" w:rsidRPr="00D14C68" w:rsidRDefault="003C3037" w:rsidP="003C30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Pre-crisis period (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January 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>2002 -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December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2007)</w:t>
      </w:r>
    </w:p>
    <w:p w:rsidR="003C3037" w:rsidRPr="00D14C68" w:rsidRDefault="003C3037" w:rsidP="003C30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Crisis period (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January 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>2008 –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December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2009)</w:t>
      </w:r>
    </w:p>
    <w:p w:rsidR="003C3037" w:rsidRPr="00D14C68" w:rsidRDefault="003C3037" w:rsidP="003C30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Post-crisis period</w:t>
      </w:r>
      <w:r w:rsidR="00FE4EF7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(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January </w:t>
      </w:r>
      <w:r w:rsidR="00FE4EF7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2010 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– December </w:t>
      </w:r>
      <w:r w:rsidR="00FE4EF7" w:rsidRPr="00D14C68">
        <w:rPr>
          <w:rFonts w:ascii="Times New Roman" w:hAnsi="Times New Roman" w:cs="Times New Roman"/>
          <w:sz w:val="25"/>
          <w:szCs w:val="25"/>
          <w:lang w:val="en-US"/>
        </w:rPr>
        <w:t>2014)</w:t>
      </w:r>
    </w:p>
    <w:p w:rsidR="004D7DF8" w:rsidRPr="00D14C68" w:rsidRDefault="003C3037" w:rsidP="003C3037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The latest period </w:t>
      </w:r>
      <w:r w:rsidR="00187D26" w:rsidRPr="00D14C68">
        <w:rPr>
          <w:rFonts w:ascii="Times New Roman" w:hAnsi="Times New Roman" w:cs="Times New Roman"/>
          <w:sz w:val="25"/>
          <w:szCs w:val="25"/>
          <w:lang w:val="en-US"/>
        </w:rPr>
        <w:t>(January 2015 – December 2020)</w:t>
      </w:r>
    </w:p>
    <w:p w:rsidR="004D7DF8" w:rsidRPr="00D14C68" w:rsidRDefault="00187D26" w:rsidP="00187D2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Run a regressi</w:t>
      </w:r>
      <w:r w:rsidR="000356F1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on of each of the 4 indices with respect to the 4 periods mentioned above </w:t>
      </w:r>
      <w:r w:rsidR="00A521F3" w:rsidRPr="00D14C68">
        <w:rPr>
          <w:rFonts w:ascii="Times New Roman" w:hAnsi="Times New Roman" w:cs="Times New Roman"/>
          <w:sz w:val="25"/>
          <w:szCs w:val="25"/>
          <w:lang w:val="en-US"/>
        </w:rPr>
        <w:t>(</w:t>
      </w:r>
      <w:bookmarkStart w:id="0" w:name="_GoBack"/>
      <w:bookmarkEnd w:id="0"/>
      <w:r w:rsidR="003165E1" w:rsidRPr="00D14C68">
        <w:rPr>
          <w:rFonts w:ascii="Times New Roman" w:hAnsi="Times New Roman" w:cs="Times New Roman"/>
          <w:sz w:val="25"/>
          <w:szCs w:val="25"/>
          <w:lang w:val="en-US"/>
        </w:rPr>
        <w:t>PFTS -</w:t>
      </w:r>
      <w:r w:rsidR="000356F1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regression of the pre-crisis period, regression of the crisis period, regression of the post-crisis period, regression of</w:t>
      </w:r>
      <w:r w:rsidR="003E7D16">
        <w:rPr>
          <w:rFonts w:ascii="Times New Roman" w:hAnsi="Times New Roman" w:cs="Times New Roman"/>
          <w:sz w:val="25"/>
          <w:szCs w:val="25"/>
          <w:lang w:val="en-US"/>
        </w:rPr>
        <w:t xml:space="preserve"> the latest period and same applies to the</w:t>
      </w:r>
      <w:r w:rsidR="000356F1"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 other three)</w:t>
      </w:r>
    </w:p>
    <w:p w:rsidR="000356F1" w:rsidRPr="00D14C68" w:rsidRDefault="000356F1" w:rsidP="000356F1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0356F1" w:rsidRPr="00D14C68" w:rsidRDefault="000356F1" w:rsidP="000356F1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Regression equation is the same: </w:t>
      </w:r>
      <w:r w:rsidRPr="00D14C68">
        <w:rPr>
          <w:rFonts w:ascii="Times New Roman" w:hAnsi="Times New Roman" w:cs="Times New Roman"/>
          <w:sz w:val="25"/>
          <w:szCs w:val="25"/>
          <w:lang w:val="en-US"/>
        </w:rPr>
        <w:t>AR = B0 + B1iD1 + et</w:t>
      </w:r>
    </w:p>
    <w:p w:rsidR="00A521F3" w:rsidRPr="00D14C68" w:rsidRDefault="00A521F3" w:rsidP="00A521F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Run a new regression for all of the 4 indices, of the overall period (2002 - 2020)</w:t>
      </w:r>
      <w:r w:rsidR="00D14C68" w:rsidRPr="00D14C68">
        <w:rPr>
          <w:rFonts w:ascii="Times New Roman" w:hAnsi="Times New Roman" w:cs="Times New Roman"/>
          <w:sz w:val="25"/>
          <w:szCs w:val="25"/>
          <w:lang w:val="en-US"/>
        </w:rPr>
        <w:t>:</w:t>
      </w:r>
    </w:p>
    <w:p w:rsidR="00D14C68" w:rsidRPr="00D14C68" w:rsidRDefault="00D14C68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D14C68" w:rsidRDefault="00D14C68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>AR = B1iD1 + B2iD2 + B3iD3 + B4iD4 + B5iD5 + B6iD6 + B7iD7 + B8iD8 + B9iD9 + B10iD10 + B11iD11 + B12iD12 + e</w:t>
      </w:r>
    </w:p>
    <w:p w:rsidR="00D14C68" w:rsidRPr="00D14C68" w:rsidRDefault="00D14C68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D14C68" w:rsidRDefault="00D14C68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 w:rsidRPr="00D14C68">
        <w:rPr>
          <w:rFonts w:ascii="Times New Roman" w:hAnsi="Times New Roman" w:cs="Times New Roman"/>
          <w:sz w:val="25"/>
          <w:szCs w:val="25"/>
          <w:lang w:val="en-US"/>
        </w:rPr>
        <w:t xml:space="preserve">Where AR is an average return of a particular index; D1 – D12 are dummy variables representing a specific month of the year according to their number (D1 = 1 for January returns, D1 = 0 for any other month return, </w:t>
      </w:r>
      <w:proofErr w:type="spellStart"/>
      <w:r w:rsidRPr="00D14C68">
        <w:rPr>
          <w:rFonts w:ascii="Times New Roman" w:hAnsi="Times New Roman" w:cs="Times New Roman"/>
          <w:sz w:val="25"/>
          <w:szCs w:val="25"/>
          <w:lang w:val="en-US"/>
        </w:rPr>
        <w:t>etc</w:t>
      </w:r>
      <w:proofErr w:type="spellEnd"/>
      <w:r w:rsidRPr="00D14C68">
        <w:rPr>
          <w:rFonts w:ascii="Times New Roman" w:hAnsi="Times New Roman" w:cs="Times New Roman"/>
          <w:sz w:val="25"/>
          <w:szCs w:val="25"/>
          <w:lang w:val="en-US"/>
        </w:rPr>
        <w:t>).</w:t>
      </w:r>
    </w:p>
    <w:p w:rsidR="00D14C68" w:rsidRDefault="00D14C68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D14C68" w:rsidRDefault="00D14C68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  <w:r>
        <w:rPr>
          <w:rFonts w:ascii="Times New Roman" w:hAnsi="Times New Roman" w:cs="Times New Roman"/>
          <w:sz w:val="25"/>
          <w:szCs w:val="25"/>
          <w:lang w:val="en-US"/>
        </w:rPr>
        <w:t>Now, that should be possible to compare the January returns with each specific month of the year.</w:t>
      </w:r>
    </w:p>
    <w:p w:rsidR="00D14C68" w:rsidRDefault="00D14C68" w:rsidP="00D14C68">
      <w:pPr>
        <w:pStyle w:val="a3"/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</w:pPr>
      <w:r w:rsidRPr="00EB0645">
        <w:rPr>
          <w:rFonts w:ascii="Times New Roman" w:hAnsi="Times New Roman" w:cs="Times New Roman"/>
          <w:color w:val="FF0000"/>
          <w:sz w:val="25"/>
          <w:szCs w:val="25"/>
          <w:lang w:val="en-US"/>
        </w:rPr>
        <w:lastRenderedPageBreak/>
        <w:t>Note</w:t>
      </w:r>
      <w:r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 xml:space="preserve">: there’s also a need to check the data for the heteroscedasticity and first order autocorrelation </w:t>
      </w:r>
      <w:r w:rsid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>using Durbi</w:t>
      </w:r>
      <w:r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 xml:space="preserve">n Watson and White’s test. I want you to make comments on this test based on the obtained table, because I don’t know how to interpret it. If there is no </w:t>
      </w:r>
      <w:r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>heteroscedasticity</w:t>
      </w:r>
      <w:r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 xml:space="preserve"> or</w:t>
      </w:r>
      <w:r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 xml:space="preserve"> first order autocorrelation</w:t>
      </w:r>
      <w:r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 xml:space="preserve">, </w:t>
      </w:r>
      <w:r w:rsidR="00E66D79"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>it is fine, but otherwise there will be a need to fix that. And</w:t>
      </w:r>
      <w:r w:rsid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 xml:space="preserve"> comment on the way it was fixed</w:t>
      </w:r>
      <w:r w:rsidR="00E66D79" w:rsidRPr="00EB0645"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  <w:t>.</w:t>
      </w:r>
    </w:p>
    <w:p w:rsidR="00E71D9D" w:rsidRDefault="00E71D9D" w:rsidP="00D14C68">
      <w:pPr>
        <w:pStyle w:val="a3"/>
        <w:rPr>
          <w:rFonts w:ascii="Times New Roman" w:hAnsi="Times New Roman" w:cs="Times New Roman"/>
          <w:sz w:val="25"/>
          <w:szCs w:val="25"/>
          <w:lang w:val="en-US"/>
        </w:rPr>
      </w:pPr>
    </w:p>
    <w:p w:rsidR="00E71D9D" w:rsidRPr="00EB0645" w:rsidRDefault="00E71D9D" w:rsidP="00D14C68">
      <w:pPr>
        <w:pStyle w:val="a3"/>
        <w:rPr>
          <w:rFonts w:ascii="Times New Roman" w:hAnsi="Times New Roman" w:cs="Times New Roman"/>
          <w:color w:val="000000" w:themeColor="text1"/>
          <w:sz w:val="25"/>
          <w:szCs w:val="25"/>
          <w:lang w:val="en-US"/>
        </w:rPr>
      </w:pPr>
      <w:r>
        <w:rPr>
          <w:rFonts w:ascii="Times New Roman" w:hAnsi="Times New Roman" w:cs="Times New Roman"/>
          <w:sz w:val="25"/>
          <w:szCs w:val="25"/>
          <w:lang w:val="en-US"/>
        </w:rPr>
        <w:t xml:space="preserve">I would like to get the results as pictures of the STATA regression tables in a Word documents with the corresponding titles and comments.  </w:t>
      </w:r>
    </w:p>
    <w:sectPr w:rsidR="00E71D9D" w:rsidRPr="00EB0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7815D0"/>
    <w:multiLevelType w:val="hybridMultilevel"/>
    <w:tmpl w:val="1F2635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7C3DAC"/>
    <w:multiLevelType w:val="hybridMultilevel"/>
    <w:tmpl w:val="5E486ADC"/>
    <w:lvl w:ilvl="0" w:tplc="B0B6B7A8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4675F6B"/>
    <w:multiLevelType w:val="hybridMultilevel"/>
    <w:tmpl w:val="568246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5F6"/>
    <w:rsid w:val="000356F1"/>
    <w:rsid w:val="00187D26"/>
    <w:rsid w:val="003165E1"/>
    <w:rsid w:val="003659D0"/>
    <w:rsid w:val="0037350C"/>
    <w:rsid w:val="003C3037"/>
    <w:rsid w:val="003E7D16"/>
    <w:rsid w:val="004B2FAA"/>
    <w:rsid w:val="004D7DF8"/>
    <w:rsid w:val="004E5AFC"/>
    <w:rsid w:val="008A05F6"/>
    <w:rsid w:val="00A521F3"/>
    <w:rsid w:val="00C8702A"/>
    <w:rsid w:val="00D14C68"/>
    <w:rsid w:val="00E66D79"/>
    <w:rsid w:val="00E71D9D"/>
    <w:rsid w:val="00E769FD"/>
    <w:rsid w:val="00EB0645"/>
    <w:rsid w:val="00F751B2"/>
    <w:rsid w:val="00FE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67075"/>
  <w15:chartTrackingRefBased/>
  <w15:docId w15:val="{7102C6FE-0C75-4A96-A691-6BE8933D1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2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1870</Words>
  <Characters>1067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Окушко Эрик</dc:creator>
  <cp:keywords/>
  <dc:description/>
  <cp:lastModifiedBy>Окушко Эрик</cp:lastModifiedBy>
  <cp:revision>12</cp:revision>
  <dcterms:created xsi:type="dcterms:W3CDTF">2021-05-28T08:07:00Z</dcterms:created>
  <dcterms:modified xsi:type="dcterms:W3CDTF">2021-05-28T09:08:00Z</dcterms:modified>
</cp:coreProperties>
</file>