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ind w:left="720" w:hanging="360"/>
        <w:rPr>
          <w:rFonts w:ascii="Times New Roman" w:cs="Times New Roman" w:eastAsia="Times New Roman" w:hAnsi="Times New Roman"/>
          <w:color w:val="11111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rtl w:val="0"/>
        </w:rPr>
        <w:t xml:space="preserve">A researcher is interested in studying the relationship between viewing violent television and aggressive behavior of 5-year-old boys.  Television preferences are obtained by interviewing each child.  Based on the interview results, the boys are divided into two groups:  those who prefer violent television and those who prefer non-violent television.  Then aggressive behavior is measured by observing the children during an outdoor play period to determine if there is any difference between the two groups.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rPr>
          <w:rFonts w:ascii="Times New Roman" w:cs="Times New Roman" w:eastAsia="Times New Roman" w:hAnsi="Times New Roman"/>
          <w:color w:val="11111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rtl w:val="0"/>
        </w:rPr>
        <w:t xml:space="preserve">            (a) What is/are the independent variable(s)?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rPr>
          <w:rFonts w:ascii="Times New Roman" w:cs="Times New Roman" w:eastAsia="Times New Roman" w:hAnsi="Times New Roman"/>
          <w:color w:val="11111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rtl w:val="0"/>
        </w:rPr>
        <w:t xml:space="preserve">            (b) What are the levels of each independent variable?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rPr>
          <w:rFonts w:ascii="Times New Roman" w:cs="Times New Roman" w:eastAsia="Times New Roman" w:hAnsi="Times New Roman"/>
          <w:color w:val="11111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rtl w:val="0"/>
        </w:rPr>
        <w:t xml:space="preserve">            (c)  What is the scale of measurement of the independent variable?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rPr>
          <w:rFonts w:ascii="Times New Roman" w:cs="Times New Roman" w:eastAsia="Times New Roman" w:hAnsi="Times New Roman"/>
          <w:color w:val="11111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rtl w:val="0"/>
        </w:rPr>
        <w:t xml:space="preserve">            (d) What is the dependent variable?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rPr>
          <w:rFonts w:ascii="Times New Roman" w:cs="Times New Roman" w:eastAsia="Times New Roman" w:hAnsi="Times New Roman"/>
          <w:color w:val="11111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rtl w:val="0"/>
        </w:rPr>
        <w:t xml:space="preserve">            (e) What is the scale of measurement of the dependent variable?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rPr>
          <w:rFonts w:ascii="Times New Roman" w:cs="Times New Roman" w:eastAsia="Times New Roman" w:hAnsi="Times New Roman"/>
          <w:color w:val="11111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rtl w:val="0"/>
        </w:rPr>
        <w:t xml:space="preserve">            (f) What is the appropriate hypothesis test to analyze the data?  Explain.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ind w:left="720" w:hanging="360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11111"/>
          <w:sz w:val="20"/>
          <w:szCs w:val="20"/>
          <w:rtl w:val="0"/>
        </w:rPr>
        <w:t xml:space="preserve">DIRECTIONS:  </w:t>
      </w: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rtl w:val="0"/>
        </w:rPr>
        <w:t xml:space="preserve">Identify the appropriate hypothesis test for each of the following research situations labeled (a) - (d).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11111"/>
          <w:sz w:val="20"/>
          <w:szCs w:val="20"/>
          <w:rtl w:val="0"/>
        </w:rPr>
        <w:t xml:space="preserve">Make sure to label your responses clearly!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ind w:left="720" w:firstLine="0"/>
        <w:rPr>
          <w:rFonts w:ascii="Times New Roman" w:cs="Times New Roman" w:eastAsia="Times New Roman" w:hAnsi="Times New Roman"/>
          <w:color w:val="11111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rtl w:val="0"/>
        </w:rPr>
        <w:t xml:space="preserve">(a) A statistics professor wants to know if there is a relationship between time spent in tutoring and final exam scores.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ind w:left="720" w:firstLine="0"/>
        <w:rPr>
          <w:rFonts w:ascii="Times New Roman" w:cs="Times New Roman" w:eastAsia="Times New Roman" w:hAnsi="Times New Roman"/>
          <w:color w:val="11111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rtl w:val="0"/>
        </w:rPr>
        <w:t xml:space="preserve">(b) A psychologist wants to determine if a psychoeducation program before beginning therapy has a significant impact in anxiety levels of schizophrenic patients. The anxiety levels for a group of 12 participants is measured before and after therapy.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ind w:left="720" w:firstLine="0"/>
        <w:rPr>
          <w:rFonts w:ascii="Times New Roman" w:cs="Times New Roman" w:eastAsia="Times New Roman" w:hAnsi="Times New Roman"/>
          <w:color w:val="11111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rtl w:val="0"/>
        </w:rPr>
        <w:t xml:space="preserve"> (c) A sociology professor measures the relationship between gender (male, female) and salaries in order to study wage gaps.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ind w:left="720" w:firstLine="0"/>
        <w:rPr>
          <w:rFonts w:ascii="Times New Roman" w:cs="Times New Roman" w:eastAsia="Times New Roman" w:hAnsi="Times New Roman"/>
          <w:color w:val="11111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rtl w:val="0"/>
        </w:rPr>
        <w:t xml:space="preserve"> (d)  A researcher wants to study if social media activity (activity, no activity) has a significant impact on self-esteem (low, high).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ind w:left="720" w:hanging="360"/>
        <w:rPr>
          <w:rFonts w:ascii="Times New Roman" w:cs="Times New Roman" w:eastAsia="Times New Roman" w:hAnsi="Times New Roman"/>
          <w:color w:val="11111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highlight w:val="white"/>
          <w:rtl w:val="0"/>
        </w:rPr>
        <w:t xml:space="preserve">A researcher studied the happiness level of teenager-boys from receiving a game console during Christmas holiday. Three independent samples of individuals were given particular game consoles that shows in the data below. Using an ANOVA with α=0.05 to determine whether there are significant differences in happiness level among the three game consoles. please show all your works and statistic information.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ind w:left="720" w:firstLine="0"/>
        <w:rPr>
          <w:rFonts w:ascii="Times New Roman" w:cs="Times New Roman" w:eastAsia="Times New Roman" w:hAnsi="Times New Roman"/>
          <w:color w:val="11111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515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0"/>
        <w:gridCol w:w="930"/>
        <w:gridCol w:w="1095"/>
        <w:gridCol w:w="1620"/>
        <w:tblGridChange w:id="0">
          <w:tblGrid>
            <w:gridCol w:w="870"/>
            <w:gridCol w:w="930"/>
            <w:gridCol w:w="1095"/>
            <w:gridCol w:w="16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xbox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ps5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Nintendo switch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6</w:t>
            </w:r>
          </w:p>
        </w:tc>
      </w:tr>
      <w:tr>
        <w:trPr>
          <w:trHeight w:val="424.980468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2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ind w:left="720" w:firstLine="0"/>
        <w:rPr>
          <w:rFonts w:ascii="Times New Roman" w:cs="Times New Roman" w:eastAsia="Times New Roman" w:hAnsi="Times New Roman"/>
          <w:color w:val="11111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rPr>
          <w:rFonts w:ascii="Times New Roman" w:cs="Times New Roman" w:eastAsia="Times New Roman" w:hAnsi="Times New Roman"/>
          <w:b w:val="1"/>
          <w:color w:val="11111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highlight w:val="white"/>
          <w:rtl w:val="0"/>
        </w:rPr>
        <w:t xml:space="preserve">a.  Perform a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11111"/>
          <w:sz w:val="20"/>
          <w:szCs w:val="20"/>
          <w:highlight w:val="white"/>
          <w:rtl w:val="0"/>
        </w:rPr>
        <w:t xml:space="preserve">complete</w:t>
      </w: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highlight w:val="white"/>
          <w:rtl w:val="0"/>
        </w:rPr>
        <w:t xml:space="preserve"> hypothesis test to determine whether there are any significant differences among the three groups.  Test at the .05 level of significance.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11111"/>
          <w:sz w:val="20"/>
          <w:szCs w:val="20"/>
          <w:highlight w:val="white"/>
          <w:rtl w:val="0"/>
        </w:rPr>
        <w:t xml:space="preserve">SHOW ALL YOUR WORK</w:t>
      </w:r>
    </w:p>
    <w:p w:rsidR="00000000" w:rsidDel="00000000" w:rsidP="00000000" w:rsidRDefault="00000000" w:rsidRPr="00000000" w14:paraId="0000003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rPr>
          <w:rFonts w:ascii="Times New Roman" w:cs="Times New Roman" w:eastAsia="Times New Roman" w:hAnsi="Times New Roman"/>
          <w:color w:val="11111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highlight w:val="white"/>
          <w:rtl w:val="0"/>
        </w:rPr>
        <w:t xml:space="preserve">b.  Do you need to perform post hocs?  Explain but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11111"/>
          <w:sz w:val="20"/>
          <w:szCs w:val="20"/>
          <w:highlight w:val="white"/>
          <w:rtl w:val="0"/>
        </w:rPr>
        <w:t xml:space="preserve">do not compute</w:t>
      </w: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highlight w:val="white"/>
          <w:rtl w:val="0"/>
        </w:rPr>
        <w:t xml:space="preserve"> the post hocs.</w:t>
      </w:r>
    </w:p>
    <w:p w:rsidR="00000000" w:rsidDel="00000000" w:rsidP="00000000" w:rsidRDefault="00000000" w:rsidRPr="00000000" w14:paraId="0000003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rPr>
          <w:rFonts w:ascii="Times New Roman" w:cs="Times New Roman" w:eastAsia="Times New Roman" w:hAnsi="Times New Roman"/>
          <w:color w:val="11111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highlight w:val="white"/>
          <w:rtl w:val="0"/>
        </w:rPr>
        <w:t xml:space="preserve">c.  Compute effect size.</w:t>
      </w:r>
    </w:p>
    <w:p w:rsidR="00000000" w:rsidDel="00000000" w:rsidP="00000000" w:rsidRDefault="00000000" w:rsidRPr="00000000" w14:paraId="0000003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rPr>
          <w:rFonts w:ascii="Times New Roman" w:cs="Times New Roman" w:eastAsia="Times New Roman" w:hAnsi="Times New Roman"/>
          <w:color w:val="11111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highlight w:val="white"/>
          <w:rtl w:val="0"/>
        </w:rPr>
        <w:t xml:space="preserve">d. Summarize your findings in a source table.</w:t>
      </w:r>
    </w:p>
    <w:p w:rsidR="00000000" w:rsidDel="00000000" w:rsidP="00000000" w:rsidRDefault="00000000" w:rsidRPr="00000000" w14:paraId="0000003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rPr>
          <w:rFonts w:ascii="Times New Roman" w:cs="Times New Roman" w:eastAsia="Times New Roman" w:hAnsi="Times New Roman"/>
          <w:color w:val="11111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1"/>
          <w:sz w:val="20"/>
          <w:szCs w:val="20"/>
          <w:highlight w:val="white"/>
          <w:rtl w:val="0"/>
        </w:rPr>
        <w:t xml:space="preserve">e. Write an interpretation of our results in APA-format (include means and SDs in your interpretation)</w:t>
      </w:r>
    </w:p>
    <w:p w:rsidR="00000000" w:rsidDel="00000000" w:rsidP="00000000" w:rsidRDefault="00000000" w:rsidRPr="00000000" w14:paraId="0000003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Rule="auto"/>
        <w:ind w:left="720" w:firstLine="0"/>
        <w:rPr>
          <w:color w:val="111111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