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E0751" w14:textId="77777777" w:rsidR="00814833" w:rsidRPr="007B31F6" w:rsidRDefault="00814833" w:rsidP="00814833">
      <w:pPr>
        <w:spacing w:after="0" w:line="240" w:lineRule="auto"/>
        <w:outlineLvl w:val="0"/>
      </w:pPr>
      <w:r>
        <w:t>Homework 1</w:t>
      </w:r>
      <w:r w:rsidRPr="007B31F6">
        <w:t xml:space="preserve"> </w:t>
      </w:r>
    </w:p>
    <w:p w14:paraId="761B9646" w14:textId="78979EFB" w:rsidR="00814833" w:rsidRPr="007B31F6" w:rsidRDefault="008A182E" w:rsidP="00814833">
      <w:pPr>
        <w:spacing w:after="0" w:line="240" w:lineRule="auto"/>
      </w:pPr>
      <w:r>
        <w:t>P8120 Spring 202</w:t>
      </w:r>
      <w:r w:rsidR="00AC3EE4">
        <w:t>2</w:t>
      </w:r>
    </w:p>
    <w:p w14:paraId="1B60F258" w14:textId="1F5AD776" w:rsidR="00814833" w:rsidRPr="007B31F6" w:rsidRDefault="00814833" w:rsidP="00814833">
      <w:pPr>
        <w:spacing w:after="0" w:line="240" w:lineRule="auto"/>
        <w:outlineLvl w:val="0"/>
      </w:pPr>
      <w:r w:rsidRPr="007B31F6">
        <w:t xml:space="preserve">Due: </w:t>
      </w:r>
      <w:r w:rsidR="00AC3EE4">
        <w:rPr>
          <w:b/>
        </w:rPr>
        <w:t>Sunday, January 30</w:t>
      </w:r>
      <w:r w:rsidR="00AC3EE4" w:rsidRPr="00AC3EE4">
        <w:rPr>
          <w:b/>
          <w:vertAlign w:val="superscript"/>
        </w:rPr>
        <w:t>th</w:t>
      </w:r>
      <w:r w:rsidR="008A182E">
        <w:rPr>
          <w:b/>
        </w:rPr>
        <w:t xml:space="preserve"> at 11:59</w:t>
      </w:r>
      <w:r w:rsidRPr="007B31F6">
        <w:rPr>
          <w:b/>
        </w:rPr>
        <w:t>pm</w:t>
      </w:r>
      <w:r w:rsidR="00E35BA4">
        <w:rPr>
          <w:b/>
        </w:rPr>
        <w:t xml:space="preserve"> ET</w:t>
      </w:r>
      <w:r w:rsidRPr="007B31F6">
        <w:rPr>
          <w:b/>
        </w:rPr>
        <w:t>.</w:t>
      </w:r>
    </w:p>
    <w:p w14:paraId="713DD7A2" w14:textId="77777777" w:rsidR="00814833" w:rsidRPr="007B31F6" w:rsidRDefault="00814833" w:rsidP="00814833">
      <w:pPr>
        <w:spacing w:after="0" w:line="240" w:lineRule="auto"/>
      </w:pPr>
    </w:p>
    <w:p w14:paraId="6C864E7F" w14:textId="77777777" w:rsidR="00814833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 w:rsidRPr="00192B6A">
        <w:t xml:space="preserve">HW </w:t>
      </w:r>
      <w:r>
        <w:t xml:space="preserve">must be TYPED and submitted to </w:t>
      </w:r>
      <w:proofErr w:type="spellStart"/>
      <w:r>
        <w:t>CourseWorks</w:t>
      </w:r>
      <w:proofErr w:type="spellEnd"/>
      <w:r>
        <w:t xml:space="preserve"> as a </w:t>
      </w:r>
      <w:r w:rsidRPr="005C1CDF">
        <w:rPr>
          <w:b/>
          <w:bCs/>
        </w:rPr>
        <w:t>PDF</w:t>
      </w:r>
      <w:r>
        <w:t>.</w:t>
      </w:r>
    </w:p>
    <w:p w14:paraId="777E46A9" w14:textId="77777777" w:rsidR="00814833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 w:rsidRPr="00192B6A">
        <w:t>Problems must be</w:t>
      </w:r>
      <w:r>
        <w:t xml:space="preserve"> completed in order</w:t>
      </w:r>
      <w:r w:rsidRPr="00192B6A">
        <w:t>.</w:t>
      </w:r>
    </w:p>
    <w:p w14:paraId="4269AA38" w14:textId="22AAAE65" w:rsidR="00814833" w:rsidRPr="00300839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highlight w:val="yellow"/>
        </w:rPr>
      </w:pPr>
      <w:r w:rsidRPr="00300839">
        <w:rPr>
          <w:highlight w:val="yellow"/>
        </w:rPr>
        <w:t xml:space="preserve">Please provide your answers below each of the prompts. </w:t>
      </w:r>
      <w:r w:rsidR="00AC3EE4">
        <w:rPr>
          <w:highlight w:val="yellow"/>
        </w:rPr>
        <w:t>Use a different color</w:t>
      </w:r>
      <w:r w:rsidR="00E35BA4">
        <w:rPr>
          <w:highlight w:val="yellow"/>
        </w:rPr>
        <w:t xml:space="preserve"> or bold</w:t>
      </w:r>
      <w:r w:rsidR="00AC3EE4">
        <w:rPr>
          <w:highlight w:val="yellow"/>
        </w:rPr>
        <w:t xml:space="preserve"> your answers to make it easier for your TA to grade.</w:t>
      </w:r>
    </w:p>
    <w:p w14:paraId="6AB404AD" w14:textId="77777777" w:rsidR="00814833" w:rsidRPr="00192B6A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>
        <w:t>Every</w:t>
      </w:r>
      <w:r w:rsidRPr="00192B6A">
        <w:t xml:space="preserve"> question must be answered with a full and meaningful sentence</w:t>
      </w:r>
      <w:r>
        <w:t xml:space="preserve"> using the words of the problem.</w:t>
      </w:r>
    </w:p>
    <w:p w14:paraId="172454FD" w14:textId="77777777" w:rsidR="00814833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>
        <w:t>Any assumptions must be stated and checked.</w:t>
      </w:r>
    </w:p>
    <w:p w14:paraId="67DD3637" w14:textId="77777777" w:rsidR="00814833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 w:rsidRPr="00192B6A">
        <w:t xml:space="preserve">Don’t forget to </w:t>
      </w:r>
      <w:r w:rsidRPr="00192B6A">
        <w:rPr>
          <w:b/>
        </w:rPr>
        <w:t>SHOW KEY STEPS OF YOUR WORK</w:t>
      </w:r>
      <w:r w:rsidRPr="00192B6A">
        <w:t xml:space="preserve">!  </w:t>
      </w:r>
      <w:r>
        <w:t>P</w:t>
      </w:r>
      <w:r w:rsidRPr="00192B6A">
        <w:t xml:space="preserve">artial credit </w:t>
      </w:r>
      <w:r>
        <w:t xml:space="preserve">is awarded </w:t>
      </w:r>
      <w:r w:rsidRPr="00192B6A">
        <w:t xml:space="preserve">for showing meaningful steps.  A final answer is not enough for full credit. </w:t>
      </w:r>
      <w:r>
        <w:t>See practice problems for examples.</w:t>
      </w:r>
    </w:p>
    <w:p w14:paraId="2C75C0B0" w14:textId="77777777" w:rsidR="006476FC" w:rsidRPr="00814833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</w:pPr>
      <w:r w:rsidRPr="00192B6A">
        <w:t xml:space="preserve">You can discuss the problems with your classmates. However, your </w:t>
      </w:r>
      <w:r w:rsidRPr="00814833">
        <w:rPr>
          <w:b/>
        </w:rPr>
        <w:t>written answers and solutions must be strictly your own and cannot be an exact copy of your classmates’ answers.</w:t>
      </w:r>
    </w:p>
    <w:p w14:paraId="3C6DD836" w14:textId="77777777" w:rsidR="00814833" w:rsidRDefault="00814833" w:rsidP="00814833">
      <w:pPr>
        <w:spacing w:after="0" w:line="240" w:lineRule="auto"/>
      </w:pPr>
    </w:p>
    <w:p w14:paraId="5D0C52E7" w14:textId="77777777" w:rsidR="00814833" w:rsidRDefault="00814833" w:rsidP="00814833">
      <w:pPr>
        <w:spacing w:after="0" w:line="240" w:lineRule="auto"/>
      </w:pPr>
    </w:p>
    <w:p w14:paraId="3CD5461A" w14:textId="77777777" w:rsidR="00814833" w:rsidRPr="00673619" w:rsidRDefault="00814833" w:rsidP="00814833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Theme="majorHAnsi" w:hAnsiTheme="majorHAnsi"/>
          <w:sz w:val="24"/>
          <w:szCs w:val="24"/>
        </w:rPr>
      </w:pPr>
      <w:r w:rsidRPr="00673619">
        <w:rPr>
          <w:b/>
          <w:sz w:val="24"/>
          <w:szCs w:val="24"/>
        </w:rPr>
        <w:t>For TA use</w:t>
      </w:r>
      <w:r>
        <w:rPr>
          <w:b/>
          <w:sz w:val="24"/>
          <w:szCs w:val="24"/>
        </w:rPr>
        <w:t xml:space="preserve"> (DO NOT DELETE)</w:t>
      </w:r>
      <w:r w:rsidRPr="00673619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95"/>
        <w:gridCol w:w="1495"/>
        <w:gridCol w:w="1495"/>
        <w:gridCol w:w="1495"/>
        <w:gridCol w:w="1517"/>
      </w:tblGrid>
      <w:tr w:rsidR="00354879" w14:paraId="06919D27" w14:textId="77777777" w:rsidTr="00AC4762">
        <w:tc>
          <w:tcPr>
            <w:tcW w:w="1495" w:type="dxa"/>
          </w:tcPr>
          <w:p w14:paraId="5CEF39A5" w14:textId="77777777" w:rsidR="00354879" w:rsidRPr="00673619" w:rsidRDefault="00354879" w:rsidP="00A80D6A">
            <w:pPr>
              <w:jc w:val="center"/>
              <w:rPr>
                <w:b/>
                <w:sz w:val="24"/>
                <w:szCs w:val="24"/>
              </w:rPr>
            </w:pPr>
            <w:r w:rsidRPr="00673619">
              <w:rPr>
                <w:b/>
                <w:sz w:val="24"/>
                <w:szCs w:val="24"/>
              </w:rPr>
              <w:t>Q1</w:t>
            </w:r>
          </w:p>
        </w:tc>
        <w:tc>
          <w:tcPr>
            <w:tcW w:w="1495" w:type="dxa"/>
          </w:tcPr>
          <w:p w14:paraId="608365DA" w14:textId="77777777" w:rsidR="00354879" w:rsidRPr="00673619" w:rsidRDefault="00354879" w:rsidP="00A80D6A">
            <w:pPr>
              <w:jc w:val="center"/>
              <w:rPr>
                <w:b/>
                <w:sz w:val="24"/>
                <w:szCs w:val="24"/>
              </w:rPr>
            </w:pPr>
            <w:r w:rsidRPr="00673619">
              <w:rPr>
                <w:b/>
                <w:sz w:val="24"/>
                <w:szCs w:val="24"/>
              </w:rPr>
              <w:t>Q2</w:t>
            </w:r>
          </w:p>
        </w:tc>
        <w:tc>
          <w:tcPr>
            <w:tcW w:w="1495" w:type="dxa"/>
          </w:tcPr>
          <w:p w14:paraId="705C21DF" w14:textId="081510E4" w:rsidR="00354879" w:rsidRDefault="00354879" w:rsidP="00A80D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Q3</w:t>
            </w:r>
          </w:p>
        </w:tc>
        <w:tc>
          <w:tcPr>
            <w:tcW w:w="1495" w:type="dxa"/>
          </w:tcPr>
          <w:p w14:paraId="6194D77B" w14:textId="4430863C" w:rsidR="00354879" w:rsidRPr="00673619" w:rsidRDefault="00354879" w:rsidP="00A80D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Q4</w:t>
            </w:r>
          </w:p>
        </w:tc>
        <w:tc>
          <w:tcPr>
            <w:tcW w:w="1517" w:type="dxa"/>
          </w:tcPr>
          <w:p w14:paraId="261B762F" w14:textId="77777777" w:rsidR="00354879" w:rsidRPr="00673619" w:rsidRDefault="00354879" w:rsidP="00A80D6A">
            <w:pPr>
              <w:jc w:val="center"/>
              <w:rPr>
                <w:b/>
                <w:sz w:val="24"/>
                <w:szCs w:val="24"/>
              </w:rPr>
            </w:pPr>
            <w:r w:rsidRPr="00673619">
              <w:rPr>
                <w:b/>
                <w:sz w:val="24"/>
                <w:szCs w:val="24"/>
              </w:rPr>
              <w:t>TOTAL</w:t>
            </w:r>
          </w:p>
        </w:tc>
      </w:tr>
      <w:tr w:rsidR="00354879" w14:paraId="7575593F" w14:textId="77777777" w:rsidTr="00AC4762">
        <w:tc>
          <w:tcPr>
            <w:tcW w:w="1495" w:type="dxa"/>
          </w:tcPr>
          <w:p w14:paraId="1B469DDD" w14:textId="77777777" w:rsidR="00354879" w:rsidRDefault="00354879" w:rsidP="00A80D6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br/>
            </w:r>
          </w:p>
        </w:tc>
        <w:tc>
          <w:tcPr>
            <w:tcW w:w="1495" w:type="dxa"/>
          </w:tcPr>
          <w:p w14:paraId="7F22DFB4" w14:textId="77777777" w:rsidR="00354879" w:rsidRDefault="00354879" w:rsidP="00A80D6A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14:paraId="3808B470" w14:textId="77777777" w:rsidR="00354879" w:rsidRDefault="00354879" w:rsidP="0043408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14:paraId="585893C3" w14:textId="198C5795" w:rsidR="00354879" w:rsidRDefault="00354879" w:rsidP="0043408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YES</w:t>
            </w:r>
          </w:p>
          <w:p w14:paraId="592986DD" w14:textId="77777777" w:rsidR="00354879" w:rsidRDefault="00354879" w:rsidP="0043408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/ NO</w:t>
            </w:r>
          </w:p>
        </w:tc>
        <w:tc>
          <w:tcPr>
            <w:tcW w:w="1517" w:type="dxa"/>
          </w:tcPr>
          <w:p w14:paraId="2927C320" w14:textId="77777777" w:rsidR="00354879" w:rsidRDefault="00354879" w:rsidP="00A80D6A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31EDAFB0" w14:textId="77777777" w:rsidR="00814833" w:rsidRDefault="00814833" w:rsidP="00814833">
      <w:pPr>
        <w:spacing w:after="0" w:line="240" w:lineRule="auto"/>
      </w:pPr>
    </w:p>
    <w:p w14:paraId="0679B8B3" w14:textId="77777777" w:rsidR="001C2DBB" w:rsidRDefault="001C2DBB" w:rsidP="00814833">
      <w:pPr>
        <w:spacing w:after="0" w:line="240" w:lineRule="auto"/>
      </w:pPr>
    </w:p>
    <w:p w14:paraId="407AF4AC" w14:textId="419B6147" w:rsidR="0093024B" w:rsidRDefault="00AC3EE4" w:rsidP="0093024B">
      <w:pPr>
        <w:pStyle w:val="ListParagraph"/>
        <w:numPr>
          <w:ilvl w:val="0"/>
          <w:numId w:val="2"/>
        </w:numPr>
      </w:pPr>
      <w:r>
        <w:t xml:space="preserve">Researchers are interested in the relationship between vaping and upper respiratory infections. </w:t>
      </w:r>
      <w:r w:rsidR="00624940">
        <w:t xml:space="preserve">Suppose that </w:t>
      </w:r>
      <w:r>
        <w:t>15</w:t>
      </w:r>
      <w:r w:rsidR="00624940">
        <w:t xml:space="preserve">% of </w:t>
      </w:r>
      <w:r>
        <w:t xml:space="preserve">their </w:t>
      </w:r>
      <w:r w:rsidR="00624940">
        <w:t xml:space="preserve">population of interest has </w:t>
      </w:r>
      <w:r>
        <w:t>vaped in the past year</w:t>
      </w:r>
      <w:r w:rsidR="00624940">
        <w:t xml:space="preserve"> and </w:t>
      </w:r>
      <w:r>
        <w:t>25</w:t>
      </w:r>
      <w:r w:rsidR="00624940">
        <w:t xml:space="preserve">% have </w:t>
      </w:r>
      <w:r>
        <w:t>had an upper respiratory infection in the past year</w:t>
      </w:r>
      <w:r w:rsidR="00624940">
        <w:t xml:space="preserve">. </w:t>
      </w:r>
      <w:r>
        <w:t xml:space="preserve">In addition, they know that 10% have both vaped and had an upper </w:t>
      </w:r>
      <w:r w:rsidR="0093024B">
        <w:t>respiratory</w:t>
      </w:r>
      <w:r>
        <w:t xml:space="preserve"> infection in the past year.</w:t>
      </w:r>
      <w:r w:rsidR="0093024B">
        <w:t xml:space="preserve"> </w:t>
      </w:r>
    </w:p>
    <w:p w14:paraId="4693F56B" w14:textId="7292BFF9" w:rsidR="00624940" w:rsidRDefault="00624940" w:rsidP="00624940">
      <w:pPr>
        <w:pStyle w:val="ListParagraph"/>
        <w:numPr>
          <w:ilvl w:val="1"/>
          <w:numId w:val="2"/>
        </w:numPr>
      </w:pPr>
      <w:r>
        <w:t xml:space="preserve">What percent of the population </w:t>
      </w:r>
      <w:r w:rsidR="00AC3EE4">
        <w:t xml:space="preserve">has </w:t>
      </w:r>
      <w:r w:rsidR="0093024B">
        <w:t>neither vaped nor had a</w:t>
      </w:r>
      <w:r w:rsidR="00EA5C91">
        <w:t xml:space="preserve">n upper </w:t>
      </w:r>
      <w:r w:rsidR="0093024B">
        <w:t>respiratory infection in the past year</w:t>
      </w:r>
      <w:r>
        <w:t>?</w:t>
      </w:r>
    </w:p>
    <w:p w14:paraId="30A0364F" w14:textId="0A1B2CA2" w:rsidR="00624940" w:rsidRDefault="00624940" w:rsidP="00624940">
      <w:pPr>
        <w:pStyle w:val="ListParagraph"/>
        <w:numPr>
          <w:ilvl w:val="1"/>
          <w:numId w:val="2"/>
        </w:numPr>
      </w:pPr>
      <w:r>
        <w:t xml:space="preserve">What is the probability of having </w:t>
      </w:r>
      <w:r w:rsidR="0093024B">
        <w:t>an upper respiratory infection</w:t>
      </w:r>
      <w:r w:rsidR="00FE750D">
        <w:t xml:space="preserve"> in the past year</w:t>
      </w:r>
      <w:r w:rsidR="00C831D2">
        <w:t xml:space="preserve"> </w:t>
      </w:r>
      <w:r>
        <w:t>given</w:t>
      </w:r>
      <w:r w:rsidR="00C831D2">
        <w:t xml:space="preserve"> that the person has </w:t>
      </w:r>
      <w:r w:rsidR="0093024B">
        <w:t>vaped in the past year</w:t>
      </w:r>
      <w:r w:rsidR="00C831D2">
        <w:t xml:space="preserve">? </w:t>
      </w:r>
    </w:p>
    <w:p w14:paraId="1CE8E23C" w14:textId="4F8C01CA" w:rsidR="00C831D2" w:rsidRDefault="00C831D2" w:rsidP="00624940">
      <w:pPr>
        <w:pStyle w:val="ListParagraph"/>
        <w:numPr>
          <w:ilvl w:val="1"/>
          <w:numId w:val="2"/>
        </w:numPr>
      </w:pPr>
      <w:r>
        <w:t xml:space="preserve">What is the complement of the event in part </w:t>
      </w:r>
      <w:r w:rsidR="0091396D">
        <w:t>b</w:t>
      </w:r>
      <w:r>
        <w:t>)? Be sure to interpret this probability in the context of the problem.</w:t>
      </w:r>
    </w:p>
    <w:p w14:paraId="0231C15E" w14:textId="507A2AF8" w:rsidR="00FE750D" w:rsidRDefault="00FE750D" w:rsidP="00FE750D">
      <w:pPr>
        <w:pStyle w:val="ListParagraph"/>
        <w:numPr>
          <w:ilvl w:val="1"/>
          <w:numId w:val="2"/>
        </w:numPr>
      </w:pPr>
      <w:r>
        <w:t>What is the probability of having an upper respiratory infection</w:t>
      </w:r>
      <w:r w:rsidR="000C695A">
        <w:t xml:space="preserve"> in the past year</w:t>
      </w:r>
      <w:r>
        <w:t xml:space="preserve"> given that the person has not vaped in the past year? </w:t>
      </w:r>
    </w:p>
    <w:p w14:paraId="79CF567D" w14:textId="0FD5FEB6" w:rsidR="0091396D" w:rsidRDefault="0091396D" w:rsidP="0091396D">
      <w:pPr>
        <w:pStyle w:val="ListParagraph"/>
        <w:numPr>
          <w:ilvl w:val="1"/>
          <w:numId w:val="2"/>
        </w:numPr>
      </w:pPr>
      <w:r>
        <w:t xml:space="preserve">Are the two events independent? Be sure to justify your answer. </w:t>
      </w:r>
    </w:p>
    <w:p w14:paraId="791494DC" w14:textId="11D68456" w:rsidR="00FE750D" w:rsidRDefault="00FE750D" w:rsidP="00FE750D">
      <w:pPr>
        <w:pStyle w:val="ListParagraph"/>
        <w:numPr>
          <w:ilvl w:val="1"/>
          <w:numId w:val="2"/>
        </w:numPr>
      </w:pPr>
      <w:r>
        <w:t xml:space="preserve">Based on your calculations what can you conclude about the relationship between vaping and upper respiratory infections? Does vaping increase/decrease/have no impact on risk of </w:t>
      </w:r>
      <w:r w:rsidR="00EA5C91">
        <w:t xml:space="preserve">upper </w:t>
      </w:r>
      <w:r>
        <w:t>respiratory infections?</w:t>
      </w:r>
      <w:r w:rsidR="00E35BA4">
        <w:t xml:space="preserve"> Exp</w:t>
      </w:r>
      <w:r w:rsidR="005C1CDF">
        <w:t>l</w:t>
      </w:r>
      <w:r w:rsidR="00E35BA4">
        <w:t>ain your reasoning.</w:t>
      </w:r>
    </w:p>
    <w:p w14:paraId="18D4BA07" w14:textId="77777777" w:rsidR="00FE750D" w:rsidRDefault="00FE750D" w:rsidP="005C1CDF">
      <w:pPr>
        <w:pStyle w:val="ListParagraph"/>
        <w:ind w:left="1080"/>
      </w:pPr>
    </w:p>
    <w:p w14:paraId="6A2DFBFE" w14:textId="77777777" w:rsidR="00624940" w:rsidRDefault="00624940" w:rsidP="00624940">
      <w:pPr>
        <w:pStyle w:val="ListParagraph"/>
        <w:ind w:left="360"/>
      </w:pPr>
    </w:p>
    <w:p w14:paraId="06AF62A1" w14:textId="4A4F95AD" w:rsidR="00A15043" w:rsidRDefault="00A15043" w:rsidP="00A15043">
      <w:pPr>
        <w:pStyle w:val="ListParagraph"/>
        <w:numPr>
          <w:ilvl w:val="0"/>
          <w:numId w:val="2"/>
        </w:numPr>
      </w:pPr>
      <w:r>
        <w:t xml:space="preserve">The Chinese Mini-Mental Status Test (CMMS) consists of 114 items intended to identify people with Alzheimer’s disease and senile dementia among people in China. An extensive clinical evaluation of </w:t>
      </w:r>
      <w:r>
        <w:lastRenderedPageBreak/>
        <w:t>this instrument was performed, whereby participants were interviewed by psychiatrists and nurses and a definitive diagnosis of dementia was made.  The table below shows the results of the study.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2"/>
        <w:gridCol w:w="1509"/>
        <w:gridCol w:w="1201"/>
      </w:tblGrid>
      <w:tr w:rsidR="00A15043" w14:paraId="39B4A24F" w14:textId="77777777" w:rsidTr="00A30408">
        <w:trPr>
          <w:jc w:val="center"/>
        </w:trPr>
        <w:tc>
          <w:tcPr>
            <w:tcW w:w="1452" w:type="dxa"/>
          </w:tcPr>
          <w:p w14:paraId="1167656D" w14:textId="77777777" w:rsidR="00A15043" w:rsidRDefault="00A15043" w:rsidP="00A30408">
            <w:pPr>
              <w:pStyle w:val="ListParagraph"/>
              <w:ind w:left="0"/>
            </w:pPr>
            <w:r>
              <w:t>CMMS score</w:t>
            </w:r>
          </w:p>
        </w:tc>
        <w:tc>
          <w:tcPr>
            <w:tcW w:w="1509" w:type="dxa"/>
          </w:tcPr>
          <w:p w14:paraId="46AABD25" w14:textId="77777777" w:rsidR="00A15043" w:rsidRDefault="00A15043" w:rsidP="00A30408">
            <w:pPr>
              <w:pStyle w:val="ListParagraph"/>
              <w:ind w:left="0"/>
            </w:pPr>
            <w:r>
              <w:t>No Dementia</w:t>
            </w:r>
          </w:p>
        </w:tc>
        <w:tc>
          <w:tcPr>
            <w:tcW w:w="1201" w:type="dxa"/>
          </w:tcPr>
          <w:p w14:paraId="1F271746" w14:textId="77777777" w:rsidR="00A15043" w:rsidRDefault="00A15043" w:rsidP="00A30408">
            <w:pPr>
              <w:pStyle w:val="ListParagraph"/>
              <w:ind w:left="0"/>
            </w:pPr>
            <w:r>
              <w:t>Dementia</w:t>
            </w:r>
          </w:p>
        </w:tc>
      </w:tr>
      <w:tr w:rsidR="00A15043" w14:paraId="4FE06A6F" w14:textId="77777777" w:rsidTr="00A30408">
        <w:trPr>
          <w:jc w:val="center"/>
        </w:trPr>
        <w:tc>
          <w:tcPr>
            <w:tcW w:w="1452" w:type="dxa"/>
          </w:tcPr>
          <w:p w14:paraId="61C38E48" w14:textId="77777777" w:rsidR="00A15043" w:rsidRDefault="00A15043" w:rsidP="00A30408">
            <w:pPr>
              <w:pStyle w:val="ListParagraph"/>
              <w:ind w:left="0"/>
            </w:pPr>
            <w:r>
              <w:t>0-5</w:t>
            </w:r>
          </w:p>
        </w:tc>
        <w:tc>
          <w:tcPr>
            <w:tcW w:w="1509" w:type="dxa"/>
          </w:tcPr>
          <w:p w14:paraId="26365B57" w14:textId="77777777" w:rsidR="00A15043" w:rsidRDefault="00A15043" w:rsidP="00A3040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201" w:type="dxa"/>
          </w:tcPr>
          <w:p w14:paraId="0E5AE3C3" w14:textId="77777777" w:rsidR="00A15043" w:rsidRDefault="00A15043" w:rsidP="00A30408">
            <w:pPr>
              <w:pStyle w:val="ListParagraph"/>
              <w:ind w:left="0"/>
            </w:pPr>
            <w:r>
              <w:t>2</w:t>
            </w:r>
          </w:p>
        </w:tc>
      </w:tr>
      <w:tr w:rsidR="00A15043" w14:paraId="3ECAE6E2" w14:textId="77777777" w:rsidTr="00A30408">
        <w:trPr>
          <w:jc w:val="center"/>
        </w:trPr>
        <w:tc>
          <w:tcPr>
            <w:tcW w:w="1452" w:type="dxa"/>
          </w:tcPr>
          <w:p w14:paraId="6F5FFFCF" w14:textId="77777777" w:rsidR="00A15043" w:rsidRDefault="00A15043" w:rsidP="00A30408">
            <w:pPr>
              <w:pStyle w:val="ListParagraph"/>
              <w:ind w:left="0"/>
            </w:pPr>
            <w:r>
              <w:t>6-10</w:t>
            </w:r>
          </w:p>
        </w:tc>
        <w:tc>
          <w:tcPr>
            <w:tcW w:w="1509" w:type="dxa"/>
          </w:tcPr>
          <w:p w14:paraId="50E5A015" w14:textId="77777777" w:rsidR="00A15043" w:rsidRDefault="00A15043" w:rsidP="00A3040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201" w:type="dxa"/>
          </w:tcPr>
          <w:p w14:paraId="143B3773" w14:textId="77777777" w:rsidR="00A15043" w:rsidRDefault="00A15043" w:rsidP="00A30408">
            <w:pPr>
              <w:pStyle w:val="ListParagraph"/>
              <w:ind w:left="0"/>
            </w:pPr>
            <w:r>
              <w:t>1</w:t>
            </w:r>
          </w:p>
        </w:tc>
      </w:tr>
      <w:tr w:rsidR="00A15043" w14:paraId="5E97D928" w14:textId="77777777" w:rsidTr="00A30408">
        <w:trPr>
          <w:jc w:val="center"/>
        </w:trPr>
        <w:tc>
          <w:tcPr>
            <w:tcW w:w="1452" w:type="dxa"/>
          </w:tcPr>
          <w:p w14:paraId="0908371C" w14:textId="77777777" w:rsidR="00A15043" w:rsidRDefault="00A15043" w:rsidP="00A30408">
            <w:pPr>
              <w:pStyle w:val="ListParagraph"/>
              <w:ind w:left="0"/>
            </w:pPr>
            <w:r>
              <w:t>11-15</w:t>
            </w:r>
          </w:p>
        </w:tc>
        <w:tc>
          <w:tcPr>
            <w:tcW w:w="1509" w:type="dxa"/>
          </w:tcPr>
          <w:p w14:paraId="1B36D9D5" w14:textId="77777777" w:rsidR="00A15043" w:rsidRDefault="00A15043" w:rsidP="00A30408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201" w:type="dxa"/>
          </w:tcPr>
          <w:p w14:paraId="224F7DBF" w14:textId="77777777" w:rsidR="00A15043" w:rsidRDefault="00A15043" w:rsidP="00A30408">
            <w:pPr>
              <w:pStyle w:val="ListParagraph"/>
              <w:ind w:left="0"/>
            </w:pPr>
            <w:r>
              <w:t>4</w:t>
            </w:r>
          </w:p>
        </w:tc>
      </w:tr>
      <w:tr w:rsidR="00A15043" w14:paraId="2893A165" w14:textId="77777777" w:rsidTr="00A30408">
        <w:trPr>
          <w:jc w:val="center"/>
        </w:trPr>
        <w:tc>
          <w:tcPr>
            <w:tcW w:w="1452" w:type="dxa"/>
          </w:tcPr>
          <w:p w14:paraId="0272CC65" w14:textId="77777777" w:rsidR="00A15043" w:rsidRDefault="00A15043" w:rsidP="00A30408">
            <w:pPr>
              <w:pStyle w:val="ListParagraph"/>
              <w:ind w:left="0"/>
            </w:pPr>
            <w:r>
              <w:t>16-20</w:t>
            </w:r>
          </w:p>
        </w:tc>
        <w:tc>
          <w:tcPr>
            <w:tcW w:w="1509" w:type="dxa"/>
          </w:tcPr>
          <w:p w14:paraId="0917F1A5" w14:textId="77777777" w:rsidR="00A15043" w:rsidRDefault="00A15043" w:rsidP="00A30408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1201" w:type="dxa"/>
          </w:tcPr>
          <w:p w14:paraId="769E0E33" w14:textId="77777777" w:rsidR="00A15043" w:rsidRDefault="00A15043" w:rsidP="00A30408">
            <w:pPr>
              <w:pStyle w:val="ListParagraph"/>
              <w:ind w:left="0"/>
            </w:pPr>
            <w:r>
              <w:t>5</w:t>
            </w:r>
          </w:p>
        </w:tc>
      </w:tr>
      <w:tr w:rsidR="00A15043" w14:paraId="5ED03AD9" w14:textId="77777777" w:rsidTr="00A30408">
        <w:trPr>
          <w:jc w:val="center"/>
        </w:trPr>
        <w:tc>
          <w:tcPr>
            <w:tcW w:w="1452" w:type="dxa"/>
          </w:tcPr>
          <w:p w14:paraId="42A37961" w14:textId="77777777" w:rsidR="00A15043" w:rsidRDefault="00A15043" w:rsidP="00A30408">
            <w:pPr>
              <w:pStyle w:val="ListParagraph"/>
              <w:ind w:left="0"/>
            </w:pPr>
            <w:r>
              <w:t>21-25</w:t>
            </w:r>
          </w:p>
        </w:tc>
        <w:tc>
          <w:tcPr>
            <w:tcW w:w="1509" w:type="dxa"/>
          </w:tcPr>
          <w:p w14:paraId="14746857" w14:textId="77777777" w:rsidR="00A15043" w:rsidRDefault="00A15043" w:rsidP="00A30408">
            <w:pPr>
              <w:pStyle w:val="ListParagraph"/>
              <w:ind w:left="0"/>
            </w:pPr>
            <w:r>
              <w:t>16</w:t>
            </w:r>
          </w:p>
        </w:tc>
        <w:tc>
          <w:tcPr>
            <w:tcW w:w="1201" w:type="dxa"/>
          </w:tcPr>
          <w:p w14:paraId="50D38CE0" w14:textId="77777777" w:rsidR="00A15043" w:rsidRDefault="00A15043" w:rsidP="00A30408">
            <w:pPr>
              <w:pStyle w:val="ListParagraph"/>
              <w:ind w:left="0"/>
            </w:pPr>
            <w:r>
              <w:t>3</w:t>
            </w:r>
          </w:p>
        </w:tc>
      </w:tr>
      <w:tr w:rsidR="00A15043" w14:paraId="39BAC3B7" w14:textId="77777777" w:rsidTr="00A30408">
        <w:trPr>
          <w:jc w:val="center"/>
        </w:trPr>
        <w:tc>
          <w:tcPr>
            <w:tcW w:w="1452" w:type="dxa"/>
          </w:tcPr>
          <w:p w14:paraId="756E8FFD" w14:textId="77777777" w:rsidR="00A15043" w:rsidRDefault="00A15043" w:rsidP="00A30408">
            <w:pPr>
              <w:pStyle w:val="ListParagraph"/>
              <w:ind w:left="0"/>
            </w:pPr>
            <w:r>
              <w:t>26-30</w:t>
            </w:r>
          </w:p>
        </w:tc>
        <w:tc>
          <w:tcPr>
            <w:tcW w:w="1509" w:type="dxa"/>
          </w:tcPr>
          <w:p w14:paraId="2D96D219" w14:textId="77777777" w:rsidR="00A15043" w:rsidRDefault="00A15043" w:rsidP="00A30408">
            <w:pPr>
              <w:pStyle w:val="ListParagraph"/>
              <w:ind w:left="0"/>
            </w:pPr>
            <w:r>
              <w:t>18</w:t>
            </w:r>
          </w:p>
        </w:tc>
        <w:tc>
          <w:tcPr>
            <w:tcW w:w="1201" w:type="dxa"/>
          </w:tcPr>
          <w:p w14:paraId="0E06E639" w14:textId="77777777" w:rsidR="00A15043" w:rsidRDefault="00A15043" w:rsidP="00A30408">
            <w:pPr>
              <w:pStyle w:val="ListParagraph"/>
              <w:ind w:left="0"/>
            </w:pPr>
            <w:r>
              <w:t>1</w:t>
            </w:r>
          </w:p>
        </w:tc>
      </w:tr>
      <w:tr w:rsidR="00A15043" w14:paraId="025CD960" w14:textId="77777777" w:rsidTr="00A30408">
        <w:trPr>
          <w:jc w:val="center"/>
        </w:trPr>
        <w:tc>
          <w:tcPr>
            <w:tcW w:w="1452" w:type="dxa"/>
          </w:tcPr>
          <w:p w14:paraId="4CF3275C" w14:textId="77777777" w:rsidR="00A15043" w:rsidRDefault="00A15043" w:rsidP="00A30408">
            <w:pPr>
              <w:pStyle w:val="ListParagraph"/>
              <w:ind w:left="0"/>
            </w:pPr>
            <w:r>
              <w:t>Total</w:t>
            </w:r>
          </w:p>
        </w:tc>
        <w:tc>
          <w:tcPr>
            <w:tcW w:w="1509" w:type="dxa"/>
          </w:tcPr>
          <w:p w14:paraId="2739D322" w14:textId="77777777" w:rsidR="00A15043" w:rsidRDefault="00A15043" w:rsidP="00A30408">
            <w:pPr>
              <w:pStyle w:val="ListParagraph"/>
              <w:ind w:left="0"/>
            </w:pPr>
            <w:r>
              <w:t>46</w:t>
            </w:r>
          </w:p>
        </w:tc>
        <w:tc>
          <w:tcPr>
            <w:tcW w:w="1201" w:type="dxa"/>
          </w:tcPr>
          <w:p w14:paraId="7065899A" w14:textId="77777777" w:rsidR="00A15043" w:rsidRDefault="00A15043" w:rsidP="00A30408">
            <w:pPr>
              <w:pStyle w:val="ListParagraph"/>
              <w:ind w:left="0"/>
            </w:pPr>
            <w:r>
              <w:t>16</w:t>
            </w:r>
          </w:p>
        </w:tc>
      </w:tr>
    </w:tbl>
    <w:p w14:paraId="3F0BF83D" w14:textId="77777777" w:rsidR="00A15043" w:rsidRDefault="00A15043" w:rsidP="00A15043">
      <w:pPr>
        <w:pStyle w:val="ListParagraph"/>
        <w:ind w:left="360"/>
      </w:pPr>
    </w:p>
    <w:p w14:paraId="493F1720" w14:textId="5E3ADE23" w:rsidR="00A15043" w:rsidRDefault="00A15043" w:rsidP="00A15043">
      <w:pPr>
        <w:pStyle w:val="ListParagraph"/>
        <w:ind w:left="360"/>
      </w:pPr>
      <w:r>
        <w:t xml:space="preserve">Suppose a cutoff value of </w:t>
      </w:r>
      <w:r>
        <w:rPr>
          <w:rFonts w:ascii="Arial" w:hAnsi="Arial" w:cs="Arial"/>
        </w:rPr>
        <w:t>≤</w:t>
      </w:r>
      <w:r>
        <w:t xml:space="preserve"> 20 on the test is used to identify people with dementia. Further assume the rate of dementia in the population of interest is </w:t>
      </w:r>
      <w:r w:rsidR="000A32C1">
        <w:t xml:space="preserve">approximately </w:t>
      </w:r>
      <w:r w:rsidR="00EA5C91">
        <w:t>1</w:t>
      </w:r>
      <w:r w:rsidR="004C6960">
        <w:t>0</w:t>
      </w:r>
      <w:r>
        <w:t>%.</w:t>
      </w:r>
    </w:p>
    <w:p w14:paraId="146704BD" w14:textId="77777777" w:rsidR="00A15043" w:rsidRDefault="00A15043" w:rsidP="00A15043">
      <w:pPr>
        <w:pStyle w:val="ListParagraph"/>
        <w:ind w:left="360"/>
      </w:pPr>
    </w:p>
    <w:p w14:paraId="4F2D7F88" w14:textId="77777777" w:rsidR="00A15043" w:rsidRDefault="00A15043" w:rsidP="00A15043">
      <w:pPr>
        <w:pStyle w:val="ListParagraph"/>
        <w:numPr>
          <w:ilvl w:val="1"/>
          <w:numId w:val="2"/>
        </w:numPr>
      </w:pPr>
      <w:r>
        <w:t>What is the sensitivity of this test?</w:t>
      </w:r>
    </w:p>
    <w:p w14:paraId="1F825914" w14:textId="77777777" w:rsidR="003A0625" w:rsidRDefault="003A0625" w:rsidP="003A0625">
      <w:pPr>
        <w:pStyle w:val="ListParagraph"/>
        <w:numPr>
          <w:ilvl w:val="1"/>
          <w:numId w:val="2"/>
        </w:numPr>
      </w:pPr>
      <w:r>
        <w:t>What is the specificity of this test?</w:t>
      </w:r>
    </w:p>
    <w:p w14:paraId="25CB84E3" w14:textId="44E54493" w:rsidR="00A15043" w:rsidRDefault="00A15043" w:rsidP="00A15043">
      <w:pPr>
        <w:pStyle w:val="ListParagraph"/>
        <w:numPr>
          <w:ilvl w:val="1"/>
          <w:numId w:val="2"/>
        </w:numPr>
      </w:pPr>
      <w:r>
        <w:t>Suppose you</w:t>
      </w:r>
      <w:r w:rsidR="00E5345C">
        <w:t>r</w:t>
      </w:r>
      <w:r>
        <w:t xml:space="preserve"> grandmother receives a </w:t>
      </w:r>
      <w:r w:rsidR="00EA5C91">
        <w:t xml:space="preserve">negative </w:t>
      </w:r>
      <w:r>
        <w:t xml:space="preserve">test result.  What are the chances that she </w:t>
      </w:r>
      <w:proofErr w:type="gramStart"/>
      <w:r>
        <w:t xml:space="preserve">actually </w:t>
      </w:r>
      <w:r w:rsidR="00167927">
        <w:t>has</w:t>
      </w:r>
      <w:proofErr w:type="gramEnd"/>
      <w:r w:rsidR="00EA5C91">
        <w:t xml:space="preserve"> </w:t>
      </w:r>
      <w:r>
        <w:t>dementia?</w:t>
      </w:r>
    </w:p>
    <w:p w14:paraId="0BB5ACD8" w14:textId="77777777" w:rsidR="00A15043" w:rsidRDefault="001C2DBB" w:rsidP="00A15043">
      <w:pPr>
        <w:pStyle w:val="ListParagraph"/>
        <w:spacing w:after="0" w:line="240" w:lineRule="auto"/>
        <w:ind w:left="360"/>
      </w:pPr>
      <w:r w:rsidRPr="00414715">
        <w:t xml:space="preserve"> </w:t>
      </w:r>
    </w:p>
    <w:p w14:paraId="239D5BEF" w14:textId="45EB8F71" w:rsidR="0025159E" w:rsidRDefault="00EA5C91" w:rsidP="005C1CDF">
      <w:pPr>
        <w:pStyle w:val="ListParagraph"/>
        <w:numPr>
          <w:ilvl w:val="0"/>
          <w:numId w:val="2"/>
        </w:numPr>
      </w:pPr>
      <w:r>
        <w:t xml:space="preserve">Researchers are interested in the overall </w:t>
      </w:r>
      <w:r w:rsidR="00324252">
        <w:t xml:space="preserve">COVID-19 </w:t>
      </w:r>
      <w:r>
        <w:t>test positivity rate for the tri-state area (New York</w:t>
      </w:r>
      <w:r w:rsidR="00324252">
        <w:t xml:space="preserve"> - NY</w:t>
      </w:r>
      <w:r>
        <w:t>, New Jersey</w:t>
      </w:r>
      <w:r w:rsidR="00324252">
        <w:t xml:space="preserve"> - NJ</w:t>
      </w:r>
      <w:r>
        <w:t>, and Connecticut</w:t>
      </w:r>
      <w:r w:rsidR="00324252">
        <w:t xml:space="preserve"> - CT</w:t>
      </w:r>
      <w:r>
        <w:t>)</w:t>
      </w:r>
      <w:r w:rsidR="001C2DBB" w:rsidRPr="00414715">
        <w:t>.</w:t>
      </w:r>
      <w:r>
        <w:t xml:space="preserve"> </w:t>
      </w:r>
      <w:r w:rsidR="0025159E">
        <w:t xml:space="preserve">Based on 2019 data, 19.45 million people live in NY, 8.88 in NJ, and 3.57 in CT, for a total of 31.9 million people. </w:t>
      </w:r>
    </w:p>
    <w:p w14:paraId="3FBAB883" w14:textId="4F33AB22" w:rsidR="0025159E" w:rsidRDefault="0025159E" w:rsidP="005C1CDF">
      <w:pPr>
        <w:pStyle w:val="ListParagraph"/>
        <w:numPr>
          <w:ilvl w:val="1"/>
          <w:numId w:val="2"/>
        </w:numPr>
      </w:pPr>
      <w:r>
        <w:t xml:space="preserve">If the </w:t>
      </w:r>
      <w:r w:rsidR="00324252">
        <w:t xml:space="preserve">COVID-19 </w:t>
      </w:r>
      <w:r>
        <w:t>test positivity rate is 10% in NY, 15% in NJ</w:t>
      </w:r>
      <w:r w:rsidR="00324252">
        <w:t>,</w:t>
      </w:r>
      <w:r>
        <w:t xml:space="preserve"> and 20% in CT, what is</w:t>
      </w:r>
      <w:r w:rsidR="00324252">
        <w:t xml:space="preserve"> the</w:t>
      </w:r>
      <w:r>
        <w:t xml:space="preserve"> </w:t>
      </w:r>
      <w:r w:rsidR="00324252">
        <w:t xml:space="preserve">COVID-19 </w:t>
      </w:r>
      <w:r>
        <w:t>test positivity rate across the tri</w:t>
      </w:r>
      <w:r w:rsidR="006B3802">
        <w:t>-</w:t>
      </w:r>
      <w:r>
        <w:t>state area?</w:t>
      </w:r>
    </w:p>
    <w:p w14:paraId="08FA1603" w14:textId="7D14D724" w:rsidR="0025159E" w:rsidRDefault="0025159E" w:rsidP="005C1CDF">
      <w:pPr>
        <w:pStyle w:val="ListParagraph"/>
        <w:numPr>
          <w:ilvl w:val="1"/>
          <w:numId w:val="2"/>
        </w:numPr>
      </w:pPr>
      <w:r>
        <w:t xml:space="preserve">Suppose </w:t>
      </w:r>
      <w:r w:rsidR="00324252">
        <w:t>a given person in the tri-state area has tested positive for COVID-19. What are the chances they are from NJ?</w:t>
      </w:r>
    </w:p>
    <w:p w14:paraId="04E1A80B" w14:textId="77777777" w:rsidR="0043408E" w:rsidRPr="0043408E" w:rsidRDefault="0043408E" w:rsidP="000D2CA6">
      <w:pPr>
        <w:pStyle w:val="ListParagraph"/>
        <w:ind w:left="1080"/>
      </w:pPr>
    </w:p>
    <w:p w14:paraId="5FF86BE3" w14:textId="77777777" w:rsidR="001C2DBB" w:rsidRPr="001C2DBB" w:rsidRDefault="001C2DBB" w:rsidP="001C2DBB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t xml:space="preserve">How much time did you spend on this assignment? ________hour(s)? </w:t>
      </w:r>
      <w:r w:rsidRPr="001C2DBB">
        <w:rPr>
          <w:i/>
        </w:rPr>
        <w:t xml:space="preserve">Estimate it to the nearest half hour (Example: 6.5 hours) </w:t>
      </w:r>
    </w:p>
    <w:p w14:paraId="584FBEA7" w14:textId="77777777" w:rsidR="001C2DBB" w:rsidRDefault="001C2DBB" w:rsidP="001C2DBB">
      <w:pPr>
        <w:spacing w:after="0" w:line="240" w:lineRule="auto"/>
      </w:pPr>
    </w:p>
    <w:sectPr w:rsidR="001C2DBB" w:rsidSect="00B34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Ø"/>
      <w:lvlJc w:val="left"/>
      <w:pPr>
        <w:ind w:left="720" w:hanging="360"/>
      </w:pPr>
      <w:rPr>
        <w:rFonts w:ascii="Wingdings" w:hAnsi="Wingdings"/>
      </w:rPr>
    </w:lvl>
  </w:abstractNum>
  <w:abstractNum w:abstractNumId="1" w15:restartNumberingAfterBreak="0">
    <w:nsid w:val="1BF7051D"/>
    <w:multiLevelType w:val="hybridMultilevel"/>
    <w:tmpl w:val="38384FC2"/>
    <w:lvl w:ilvl="0" w:tplc="4F840C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9C7247"/>
    <w:multiLevelType w:val="hybridMultilevel"/>
    <w:tmpl w:val="AECC37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77288"/>
    <w:multiLevelType w:val="hybridMultilevel"/>
    <w:tmpl w:val="E9B0947A"/>
    <w:lvl w:ilvl="0" w:tplc="B9D835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8344CD"/>
    <w:multiLevelType w:val="hybridMultilevel"/>
    <w:tmpl w:val="054C7754"/>
    <w:lvl w:ilvl="0" w:tplc="1AD24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44BF9"/>
    <w:multiLevelType w:val="hybridMultilevel"/>
    <w:tmpl w:val="C9960FA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822BED"/>
    <w:multiLevelType w:val="hybridMultilevel"/>
    <w:tmpl w:val="008EB9D0"/>
    <w:lvl w:ilvl="0" w:tplc="1AD24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AAA"/>
    <w:rsid w:val="000712D8"/>
    <w:rsid w:val="000861CF"/>
    <w:rsid w:val="000A32C1"/>
    <w:rsid w:val="000C695A"/>
    <w:rsid w:val="000D2CA6"/>
    <w:rsid w:val="000D74C0"/>
    <w:rsid w:val="000E13B3"/>
    <w:rsid w:val="00167927"/>
    <w:rsid w:val="001B6F5B"/>
    <w:rsid w:val="001C2DBB"/>
    <w:rsid w:val="001F4E64"/>
    <w:rsid w:val="002330FE"/>
    <w:rsid w:val="0025159E"/>
    <w:rsid w:val="002F49FF"/>
    <w:rsid w:val="00324252"/>
    <w:rsid w:val="00340A77"/>
    <w:rsid w:val="00354879"/>
    <w:rsid w:val="003810E2"/>
    <w:rsid w:val="003A0625"/>
    <w:rsid w:val="00414715"/>
    <w:rsid w:val="0043408E"/>
    <w:rsid w:val="004B7E27"/>
    <w:rsid w:val="004C28E5"/>
    <w:rsid w:val="004C6960"/>
    <w:rsid w:val="004D4C9D"/>
    <w:rsid w:val="004F3DC3"/>
    <w:rsid w:val="005C1CDF"/>
    <w:rsid w:val="005D4A1F"/>
    <w:rsid w:val="00624940"/>
    <w:rsid w:val="006476FC"/>
    <w:rsid w:val="0067277B"/>
    <w:rsid w:val="006B3802"/>
    <w:rsid w:val="007A3691"/>
    <w:rsid w:val="00814833"/>
    <w:rsid w:val="00887F3F"/>
    <w:rsid w:val="008A182E"/>
    <w:rsid w:val="0091396D"/>
    <w:rsid w:val="0093024B"/>
    <w:rsid w:val="00955324"/>
    <w:rsid w:val="00A15043"/>
    <w:rsid w:val="00AC3EE4"/>
    <w:rsid w:val="00AD08BB"/>
    <w:rsid w:val="00B20C4D"/>
    <w:rsid w:val="00B34462"/>
    <w:rsid w:val="00B40226"/>
    <w:rsid w:val="00C831D2"/>
    <w:rsid w:val="00CD4ACB"/>
    <w:rsid w:val="00DD5AAA"/>
    <w:rsid w:val="00E35BA4"/>
    <w:rsid w:val="00E5345C"/>
    <w:rsid w:val="00E96C1C"/>
    <w:rsid w:val="00EA5C91"/>
    <w:rsid w:val="00EB32C6"/>
    <w:rsid w:val="00F01C96"/>
    <w:rsid w:val="00F436BE"/>
    <w:rsid w:val="00FD53AE"/>
    <w:rsid w:val="00FE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83727"/>
  <w15:chartTrackingRefBased/>
  <w15:docId w15:val="{7B12D5DE-D9E9-584A-8C62-09BE8E36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83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8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715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402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02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B6F5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D4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4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A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AC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C3E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Mauro, Christine M.</dc:creator>
  <cp:keywords/>
  <dc:description/>
  <cp:lastModifiedBy>Juan, Rachelle A.</cp:lastModifiedBy>
  <cp:revision>2</cp:revision>
  <dcterms:created xsi:type="dcterms:W3CDTF">2022-01-20T21:56:00Z</dcterms:created>
  <dcterms:modified xsi:type="dcterms:W3CDTF">2022-01-20T21:56:00Z</dcterms:modified>
</cp:coreProperties>
</file>