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006B6" w14:textId="77777777" w:rsidR="000530AE" w:rsidRPr="009F0BA7" w:rsidRDefault="000530AE" w:rsidP="009F0BA7">
      <w:pPr>
        <w:spacing w:line="480" w:lineRule="auto"/>
        <w:jc w:val="center"/>
        <w:rPr>
          <w:rFonts w:ascii="Times New Roman" w:hAnsi="Times New Roman" w:cs="Times New Roman"/>
          <w:sz w:val="24"/>
          <w:szCs w:val="24"/>
        </w:rPr>
      </w:pPr>
    </w:p>
    <w:p w14:paraId="79B311C4" w14:textId="77777777" w:rsidR="000530AE" w:rsidRPr="009F0BA7" w:rsidRDefault="000530AE" w:rsidP="009F0BA7">
      <w:pPr>
        <w:spacing w:line="480" w:lineRule="auto"/>
        <w:jc w:val="center"/>
        <w:rPr>
          <w:rFonts w:ascii="Times New Roman" w:hAnsi="Times New Roman" w:cs="Times New Roman"/>
          <w:sz w:val="24"/>
          <w:szCs w:val="24"/>
        </w:rPr>
      </w:pPr>
    </w:p>
    <w:p w14:paraId="3275B254" w14:textId="77777777" w:rsidR="000530AE" w:rsidRPr="009F0BA7" w:rsidRDefault="000530AE" w:rsidP="009F0BA7">
      <w:pPr>
        <w:spacing w:line="480" w:lineRule="auto"/>
        <w:jc w:val="center"/>
        <w:rPr>
          <w:rFonts w:ascii="Times New Roman" w:hAnsi="Times New Roman" w:cs="Times New Roman"/>
          <w:sz w:val="24"/>
          <w:szCs w:val="24"/>
        </w:rPr>
      </w:pPr>
    </w:p>
    <w:p w14:paraId="07023251" w14:textId="77777777" w:rsidR="000530AE" w:rsidRPr="009F0BA7" w:rsidRDefault="000530AE" w:rsidP="009F0BA7">
      <w:pPr>
        <w:spacing w:line="480" w:lineRule="auto"/>
        <w:jc w:val="center"/>
        <w:rPr>
          <w:rFonts w:ascii="Times New Roman" w:hAnsi="Times New Roman" w:cs="Times New Roman"/>
          <w:sz w:val="24"/>
          <w:szCs w:val="24"/>
        </w:rPr>
      </w:pPr>
    </w:p>
    <w:p w14:paraId="11B3430C" w14:textId="77777777" w:rsidR="000530AE" w:rsidRPr="009F0BA7" w:rsidRDefault="000530AE" w:rsidP="009F0BA7">
      <w:pPr>
        <w:spacing w:line="480" w:lineRule="auto"/>
        <w:jc w:val="center"/>
        <w:rPr>
          <w:rFonts w:ascii="Times New Roman" w:hAnsi="Times New Roman" w:cs="Times New Roman"/>
          <w:sz w:val="24"/>
          <w:szCs w:val="24"/>
        </w:rPr>
      </w:pPr>
    </w:p>
    <w:p w14:paraId="54C8FBA6" w14:textId="77777777" w:rsidR="000530AE" w:rsidRPr="009F0BA7" w:rsidRDefault="000530AE" w:rsidP="009F0BA7">
      <w:pPr>
        <w:spacing w:line="480" w:lineRule="auto"/>
        <w:jc w:val="center"/>
        <w:rPr>
          <w:rFonts w:ascii="Times New Roman" w:hAnsi="Times New Roman" w:cs="Times New Roman"/>
          <w:sz w:val="24"/>
          <w:szCs w:val="24"/>
        </w:rPr>
      </w:pPr>
    </w:p>
    <w:p w14:paraId="4D1118FD" w14:textId="77777777" w:rsidR="000530AE" w:rsidRPr="009F0BA7" w:rsidRDefault="000530AE" w:rsidP="009F0BA7">
      <w:pPr>
        <w:spacing w:line="480" w:lineRule="auto"/>
        <w:jc w:val="center"/>
        <w:rPr>
          <w:rFonts w:ascii="Times New Roman" w:hAnsi="Times New Roman" w:cs="Times New Roman"/>
          <w:sz w:val="24"/>
          <w:szCs w:val="24"/>
        </w:rPr>
      </w:pPr>
    </w:p>
    <w:p w14:paraId="53AC8828" w14:textId="23F87528" w:rsidR="009D3667" w:rsidRPr="009F0BA7" w:rsidRDefault="000530AE" w:rsidP="009F0BA7">
      <w:pPr>
        <w:spacing w:line="480" w:lineRule="auto"/>
        <w:jc w:val="center"/>
        <w:rPr>
          <w:rFonts w:ascii="Times New Roman" w:hAnsi="Times New Roman" w:cs="Times New Roman"/>
          <w:b/>
          <w:bCs/>
          <w:sz w:val="24"/>
          <w:szCs w:val="24"/>
        </w:rPr>
      </w:pPr>
      <w:r w:rsidRPr="009F0BA7">
        <w:rPr>
          <w:rFonts w:ascii="Times New Roman" w:hAnsi="Times New Roman" w:cs="Times New Roman"/>
          <w:b/>
          <w:bCs/>
          <w:sz w:val="24"/>
          <w:szCs w:val="24"/>
        </w:rPr>
        <w:t>Sweet Bites Cakes Proposal</w:t>
      </w:r>
    </w:p>
    <w:p w14:paraId="0DB351CE" w14:textId="3356103F" w:rsidR="000530AE" w:rsidRPr="009F0BA7" w:rsidRDefault="000530AE" w:rsidP="009F0BA7">
      <w:pPr>
        <w:spacing w:line="480" w:lineRule="auto"/>
        <w:jc w:val="center"/>
        <w:rPr>
          <w:rFonts w:ascii="Times New Roman" w:hAnsi="Times New Roman" w:cs="Times New Roman"/>
          <w:b/>
          <w:bCs/>
          <w:sz w:val="24"/>
          <w:szCs w:val="24"/>
        </w:rPr>
      </w:pPr>
    </w:p>
    <w:p w14:paraId="6106C71A" w14:textId="77777777" w:rsidR="000530AE" w:rsidRPr="009F0BA7" w:rsidRDefault="000530AE" w:rsidP="009F0BA7">
      <w:pPr>
        <w:spacing w:line="480" w:lineRule="auto"/>
        <w:jc w:val="center"/>
        <w:rPr>
          <w:rFonts w:ascii="Times New Roman" w:hAnsi="Times New Roman" w:cs="Times New Roman"/>
          <w:sz w:val="24"/>
          <w:szCs w:val="24"/>
        </w:rPr>
      </w:pPr>
      <w:r w:rsidRPr="009F0BA7">
        <w:rPr>
          <w:rFonts w:ascii="Times New Roman" w:hAnsi="Times New Roman" w:cs="Times New Roman"/>
          <w:sz w:val="24"/>
          <w:szCs w:val="24"/>
        </w:rPr>
        <w:t>Student name</w:t>
      </w:r>
    </w:p>
    <w:p w14:paraId="194DAFF2" w14:textId="77777777" w:rsidR="000530AE" w:rsidRPr="009F0BA7" w:rsidRDefault="000530AE" w:rsidP="009F0BA7">
      <w:pPr>
        <w:spacing w:line="480" w:lineRule="auto"/>
        <w:jc w:val="center"/>
        <w:rPr>
          <w:rFonts w:ascii="Times New Roman" w:hAnsi="Times New Roman" w:cs="Times New Roman"/>
          <w:sz w:val="24"/>
          <w:szCs w:val="24"/>
        </w:rPr>
      </w:pPr>
      <w:r w:rsidRPr="009F0BA7">
        <w:rPr>
          <w:rFonts w:ascii="Times New Roman" w:hAnsi="Times New Roman" w:cs="Times New Roman"/>
          <w:sz w:val="24"/>
          <w:szCs w:val="24"/>
        </w:rPr>
        <w:t>Course name</w:t>
      </w:r>
    </w:p>
    <w:p w14:paraId="5463A104" w14:textId="77777777" w:rsidR="000530AE" w:rsidRPr="009F0BA7" w:rsidRDefault="000530AE" w:rsidP="009F0BA7">
      <w:pPr>
        <w:spacing w:line="480" w:lineRule="auto"/>
        <w:jc w:val="center"/>
        <w:rPr>
          <w:rFonts w:ascii="Times New Roman" w:hAnsi="Times New Roman" w:cs="Times New Roman"/>
          <w:sz w:val="24"/>
          <w:szCs w:val="24"/>
        </w:rPr>
      </w:pPr>
      <w:r w:rsidRPr="009F0BA7">
        <w:rPr>
          <w:rFonts w:ascii="Times New Roman" w:hAnsi="Times New Roman" w:cs="Times New Roman"/>
          <w:sz w:val="24"/>
          <w:szCs w:val="24"/>
        </w:rPr>
        <w:t>Course number</w:t>
      </w:r>
    </w:p>
    <w:p w14:paraId="0D2508F2" w14:textId="77777777" w:rsidR="000530AE" w:rsidRPr="009F0BA7" w:rsidRDefault="000530AE" w:rsidP="009F0BA7">
      <w:pPr>
        <w:spacing w:line="480" w:lineRule="auto"/>
        <w:jc w:val="center"/>
        <w:rPr>
          <w:rFonts w:ascii="Times New Roman" w:hAnsi="Times New Roman" w:cs="Times New Roman"/>
          <w:sz w:val="24"/>
          <w:szCs w:val="24"/>
        </w:rPr>
      </w:pPr>
      <w:r w:rsidRPr="009F0BA7">
        <w:rPr>
          <w:rFonts w:ascii="Times New Roman" w:hAnsi="Times New Roman" w:cs="Times New Roman"/>
          <w:sz w:val="24"/>
          <w:szCs w:val="24"/>
        </w:rPr>
        <w:t>Instructor name</w:t>
      </w:r>
    </w:p>
    <w:p w14:paraId="07BA1483" w14:textId="35DD07AC" w:rsidR="000530AE" w:rsidRPr="009F0BA7" w:rsidRDefault="000530AE" w:rsidP="009F0BA7">
      <w:pPr>
        <w:spacing w:line="480" w:lineRule="auto"/>
        <w:jc w:val="center"/>
        <w:rPr>
          <w:rFonts w:ascii="Times New Roman" w:hAnsi="Times New Roman" w:cs="Times New Roman"/>
          <w:sz w:val="24"/>
          <w:szCs w:val="24"/>
        </w:rPr>
      </w:pPr>
      <w:r w:rsidRPr="009F0BA7">
        <w:rPr>
          <w:rFonts w:ascii="Times New Roman" w:hAnsi="Times New Roman" w:cs="Times New Roman"/>
          <w:sz w:val="24"/>
          <w:szCs w:val="24"/>
        </w:rPr>
        <w:t>January 2</w:t>
      </w:r>
      <w:r w:rsidR="002F7589">
        <w:rPr>
          <w:rFonts w:ascii="Times New Roman" w:hAnsi="Times New Roman" w:cs="Times New Roman"/>
          <w:sz w:val="24"/>
          <w:szCs w:val="24"/>
        </w:rPr>
        <w:t>7</w:t>
      </w:r>
      <w:r w:rsidRPr="009F0BA7">
        <w:rPr>
          <w:rFonts w:ascii="Times New Roman" w:hAnsi="Times New Roman" w:cs="Times New Roman"/>
          <w:sz w:val="24"/>
          <w:szCs w:val="24"/>
        </w:rPr>
        <w:t>, 2022</w:t>
      </w:r>
    </w:p>
    <w:p w14:paraId="39C1E8F8" w14:textId="77777777" w:rsidR="000530AE" w:rsidRPr="009F0BA7" w:rsidRDefault="000530AE" w:rsidP="009F0BA7">
      <w:pPr>
        <w:spacing w:line="480" w:lineRule="auto"/>
        <w:rPr>
          <w:rFonts w:ascii="Times New Roman" w:hAnsi="Times New Roman" w:cs="Times New Roman"/>
          <w:sz w:val="24"/>
          <w:szCs w:val="24"/>
        </w:rPr>
      </w:pPr>
      <w:r w:rsidRPr="009F0BA7">
        <w:rPr>
          <w:rFonts w:ascii="Times New Roman" w:hAnsi="Times New Roman" w:cs="Times New Roman"/>
          <w:sz w:val="24"/>
          <w:szCs w:val="24"/>
        </w:rPr>
        <w:br w:type="page"/>
      </w:r>
    </w:p>
    <w:p w14:paraId="404D6276" w14:textId="51C93446" w:rsidR="000530AE" w:rsidRPr="009F0BA7" w:rsidRDefault="000530AE" w:rsidP="009F0BA7">
      <w:pPr>
        <w:spacing w:line="480" w:lineRule="auto"/>
        <w:jc w:val="center"/>
        <w:rPr>
          <w:rFonts w:ascii="Times New Roman" w:hAnsi="Times New Roman" w:cs="Times New Roman"/>
          <w:b/>
          <w:bCs/>
          <w:sz w:val="24"/>
          <w:szCs w:val="24"/>
        </w:rPr>
      </w:pPr>
      <w:r w:rsidRPr="009F0BA7">
        <w:rPr>
          <w:rFonts w:ascii="Times New Roman" w:hAnsi="Times New Roman" w:cs="Times New Roman"/>
          <w:b/>
          <w:bCs/>
          <w:sz w:val="24"/>
          <w:szCs w:val="24"/>
        </w:rPr>
        <w:lastRenderedPageBreak/>
        <w:t>Sweet Bites Cakes Proposal</w:t>
      </w:r>
    </w:p>
    <w:p w14:paraId="2EE74097" w14:textId="65E47D55" w:rsidR="000530AE" w:rsidRPr="009F0BA7" w:rsidRDefault="00056098" w:rsidP="004E3787">
      <w:pPr>
        <w:spacing w:line="480" w:lineRule="auto"/>
        <w:jc w:val="center"/>
        <w:rPr>
          <w:rFonts w:ascii="Times New Roman" w:hAnsi="Times New Roman" w:cs="Times New Roman"/>
          <w:b/>
          <w:bCs/>
          <w:sz w:val="24"/>
          <w:szCs w:val="24"/>
        </w:rPr>
      </w:pPr>
      <w:r w:rsidRPr="009F0BA7">
        <w:rPr>
          <w:rFonts w:ascii="Times New Roman" w:hAnsi="Times New Roman" w:cs="Times New Roman"/>
          <w:b/>
          <w:bCs/>
          <w:sz w:val="24"/>
          <w:szCs w:val="24"/>
        </w:rPr>
        <w:t xml:space="preserve">Executive </w:t>
      </w:r>
      <w:r w:rsidR="002F7589" w:rsidRPr="009F0BA7">
        <w:rPr>
          <w:rFonts w:ascii="Times New Roman" w:hAnsi="Times New Roman" w:cs="Times New Roman"/>
          <w:b/>
          <w:bCs/>
          <w:sz w:val="24"/>
          <w:szCs w:val="24"/>
        </w:rPr>
        <w:t>Summary</w:t>
      </w:r>
    </w:p>
    <w:p w14:paraId="1D1622D6" w14:textId="5589680B" w:rsidR="00056098" w:rsidRPr="009F0BA7" w:rsidRDefault="00B53CBC" w:rsidP="009F0BA7">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Required </w:t>
      </w:r>
      <w:r w:rsidR="004E3787">
        <w:rPr>
          <w:rFonts w:ascii="Times New Roman" w:hAnsi="Times New Roman" w:cs="Times New Roman"/>
          <w:b/>
          <w:bCs/>
          <w:sz w:val="24"/>
          <w:szCs w:val="24"/>
        </w:rPr>
        <w:t>Information</w:t>
      </w:r>
    </w:p>
    <w:p w14:paraId="190885FE" w14:textId="774195B4" w:rsidR="00C075AF" w:rsidRDefault="00C075AF" w:rsidP="004E3787">
      <w:pPr>
        <w:spacing w:line="480" w:lineRule="auto"/>
        <w:ind w:firstLine="720"/>
        <w:rPr>
          <w:rFonts w:ascii="Times New Roman" w:hAnsi="Times New Roman" w:cs="Times New Roman"/>
          <w:sz w:val="24"/>
          <w:szCs w:val="24"/>
        </w:rPr>
      </w:pPr>
      <w:r w:rsidRPr="00C075AF">
        <w:rPr>
          <w:rFonts w:ascii="Times New Roman" w:hAnsi="Times New Roman" w:cs="Times New Roman"/>
          <w:sz w:val="24"/>
          <w:szCs w:val="24"/>
        </w:rPr>
        <w:t>Sweet Bites competes through some competitive edge focused on high</w:t>
      </w:r>
      <w:r w:rsidR="00564DA9">
        <w:rPr>
          <w:rFonts w:ascii="Times New Roman" w:hAnsi="Times New Roman" w:cs="Times New Roman"/>
          <w:sz w:val="24"/>
          <w:szCs w:val="24"/>
        </w:rPr>
        <w:t>-</w:t>
      </w:r>
      <w:r w:rsidRPr="00C075AF">
        <w:rPr>
          <w:rFonts w:ascii="Times New Roman" w:hAnsi="Times New Roman" w:cs="Times New Roman"/>
          <w:sz w:val="24"/>
          <w:szCs w:val="24"/>
        </w:rPr>
        <w:t>quality candies, flavour, and package</w:t>
      </w:r>
      <w:r w:rsidR="00564DA9">
        <w:rPr>
          <w:rFonts w:ascii="Times New Roman" w:hAnsi="Times New Roman" w:cs="Times New Roman"/>
          <w:sz w:val="24"/>
          <w:szCs w:val="24"/>
        </w:rPr>
        <w:t>s</w:t>
      </w:r>
      <w:r w:rsidRPr="00C075AF">
        <w:rPr>
          <w:rFonts w:ascii="Times New Roman" w:hAnsi="Times New Roman" w:cs="Times New Roman"/>
          <w:sz w:val="24"/>
          <w:szCs w:val="24"/>
        </w:rPr>
        <w:t xml:space="preserve">. </w:t>
      </w:r>
      <w:r w:rsidR="00AB7A6B">
        <w:rPr>
          <w:rFonts w:ascii="Times New Roman" w:hAnsi="Times New Roman" w:cs="Times New Roman"/>
          <w:sz w:val="24"/>
          <w:szCs w:val="24"/>
        </w:rPr>
        <w:t>Due to its differentiation strategy, sweet Bites requires a pay structure that can easily handle various pies, offerings</w:t>
      </w:r>
      <w:r w:rsidR="00383A8B" w:rsidRPr="00383A8B">
        <w:rPr>
          <w:rFonts w:ascii="Times New Roman" w:hAnsi="Times New Roman" w:cs="Times New Roman"/>
          <w:sz w:val="24"/>
          <w:szCs w:val="24"/>
        </w:rPr>
        <w:t xml:space="preserve"> </w:t>
      </w:r>
      <w:r w:rsidR="00383A8B">
        <w:rPr>
          <w:rFonts w:ascii="Times New Roman" w:hAnsi="Times New Roman" w:cs="Times New Roman"/>
          <w:sz w:val="24"/>
          <w:szCs w:val="24"/>
        </w:rPr>
        <w:t>of product</w:t>
      </w:r>
      <w:r w:rsidR="00AB7A6B">
        <w:rPr>
          <w:rFonts w:ascii="Times New Roman" w:hAnsi="Times New Roman" w:cs="Times New Roman"/>
          <w:sz w:val="24"/>
          <w:szCs w:val="24"/>
        </w:rPr>
        <w:t xml:space="preserve">, </w:t>
      </w:r>
      <w:r w:rsidR="003F039A">
        <w:rPr>
          <w:rFonts w:ascii="Times New Roman" w:hAnsi="Times New Roman" w:cs="Times New Roman"/>
          <w:sz w:val="24"/>
          <w:szCs w:val="24"/>
        </w:rPr>
        <w:t xml:space="preserve">pricing, </w:t>
      </w:r>
      <w:r w:rsidR="00AB7A6B">
        <w:rPr>
          <w:rFonts w:ascii="Times New Roman" w:hAnsi="Times New Roman" w:cs="Times New Roman"/>
          <w:sz w:val="24"/>
          <w:szCs w:val="24"/>
        </w:rPr>
        <w:t xml:space="preserve">and </w:t>
      </w:r>
      <w:r w:rsidR="00074E7C">
        <w:rPr>
          <w:rFonts w:ascii="Times New Roman" w:hAnsi="Times New Roman" w:cs="Times New Roman"/>
          <w:sz w:val="24"/>
          <w:szCs w:val="24"/>
        </w:rPr>
        <w:t>distinct</w:t>
      </w:r>
      <w:r w:rsidR="00AB7A6B">
        <w:rPr>
          <w:rFonts w:ascii="Times New Roman" w:hAnsi="Times New Roman" w:cs="Times New Roman"/>
          <w:sz w:val="24"/>
          <w:szCs w:val="24"/>
        </w:rPr>
        <w:t xml:space="preserve"> orders</w:t>
      </w:r>
      <w:r w:rsidRPr="00C075AF">
        <w:rPr>
          <w:rFonts w:ascii="Times New Roman" w:hAnsi="Times New Roman" w:cs="Times New Roman"/>
          <w:sz w:val="24"/>
          <w:szCs w:val="24"/>
        </w:rPr>
        <w:t>.</w:t>
      </w:r>
      <w:r w:rsidR="004E3787">
        <w:rPr>
          <w:rFonts w:ascii="Times New Roman" w:hAnsi="Times New Roman" w:cs="Times New Roman"/>
          <w:sz w:val="24"/>
          <w:szCs w:val="24"/>
        </w:rPr>
        <w:t xml:space="preserve"> </w:t>
      </w:r>
      <w:r w:rsidR="003F039A" w:rsidRPr="00C075AF">
        <w:rPr>
          <w:rFonts w:ascii="Times New Roman" w:hAnsi="Times New Roman" w:cs="Times New Roman"/>
          <w:sz w:val="24"/>
          <w:szCs w:val="24"/>
        </w:rPr>
        <w:t>Since</w:t>
      </w:r>
      <w:r w:rsidRPr="00C075AF">
        <w:rPr>
          <w:rFonts w:ascii="Times New Roman" w:hAnsi="Times New Roman" w:cs="Times New Roman"/>
          <w:sz w:val="24"/>
          <w:szCs w:val="24"/>
        </w:rPr>
        <w:t xml:space="preserve"> all pies go thr</w:t>
      </w:r>
      <w:r w:rsidR="00564DA9">
        <w:rPr>
          <w:rFonts w:ascii="Times New Roman" w:hAnsi="Times New Roman" w:cs="Times New Roman"/>
          <w:sz w:val="24"/>
          <w:szCs w:val="24"/>
        </w:rPr>
        <w:t xml:space="preserve">ough </w:t>
      </w:r>
      <w:r w:rsidR="00074E7C" w:rsidRPr="00C075AF">
        <w:rPr>
          <w:rFonts w:ascii="Times New Roman" w:hAnsi="Times New Roman" w:cs="Times New Roman"/>
          <w:sz w:val="24"/>
          <w:szCs w:val="24"/>
        </w:rPr>
        <w:t>identical</w:t>
      </w:r>
      <w:r w:rsidRPr="00C075AF">
        <w:rPr>
          <w:rFonts w:ascii="Times New Roman" w:hAnsi="Times New Roman" w:cs="Times New Roman"/>
          <w:sz w:val="24"/>
          <w:szCs w:val="24"/>
        </w:rPr>
        <w:t xml:space="preserve"> manufacturing </w:t>
      </w:r>
      <w:r w:rsidR="00074E7C" w:rsidRPr="00C075AF">
        <w:rPr>
          <w:rFonts w:ascii="Times New Roman" w:hAnsi="Times New Roman" w:cs="Times New Roman"/>
          <w:sz w:val="24"/>
          <w:szCs w:val="24"/>
        </w:rPr>
        <w:t>methods</w:t>
      </w:r>
      <w:r w:rsidRPr="00C075AF">
        <w:rPr>
          <w:rFonts w:ascii="Times New Roman" w:hAnsi="Times New Roman" w:cs="Times New Roman"/>
          <w:sz w:val="24"/>
          <w:szCs w:val="24"/>
        </w:rPr>
        <w:t xml:space="preserve">, the costing method does not track </w:t>
      </w:r>
      <w:r w:rsidR="00564DA9">
        <w:rPr>
          <w:rFonts w:ascii="Times New Roman" w:hAnsi="Times New Roman" w:cs="Times New Roman"/>
          <w:sz w:val="24"/>
          <w:szCs w:val="24"/>
        </w:rPr>
        <w:t>actual</w:t>
      </w:r>
      <w:r w:rsidRPr="00C075AF">
        <w:rPr>
          <w:rFonts w:ascii="Times New Roman" w:hAnsi="Times New Roman" w:cs="Times New Roman"/>
          <w:sz w:val="24"/>
          <w:szCs w:val="24"/>
        </w:rPr>
        <w:t xml:space="preserve"> labour cost per pie and even </w:t>
      </w:r>
      <w:r w:rsidR="00AB7A6B">
        <w:rPr>
          <w:rFonts w:ascii="Times New Roman" w:hAnsi="Times New Roman" w:cs="Times New Roman"/>
          <w:sz w:val="24"/>
          <w:szCs w:val="24"/>
        </w:rPr>
        <w:t>demand</w:t>
      </w:r>
      <w:r w:rsidRPr="00C075AF">
        <w:rPr>
          <w:rFonts w:ascii="Times New Roman" w:hAnsi="Times New Roman" w:cs="Times New Roman"/>
          <w:sz w:val="24"/>
          <w:szCs w:val="24"/>
        </w:rPr>
        <w:t>.</w:t>
      </w:r>
      <w:r w:rsidR="004E3787">
        <w:rPr>
          <w:rFonts w:ascii="Times New Roman" w:hAnsi="Times New Roman" w:cs="Times New Roman"/>
          <w:sz w:val="24"/>
          <w:szCs w:val="24"/>
        </w:rPr>
        <w:t xml:space="preserve"> </w:t>
      </w:r>
      <w:r w:rsidRPr="00C075AF">
        <w:rPr>
          <w:rFonts w:ascii="Times New Roman" w:hAnsi="Times New Roman" w:cs="Times New Roman"/>
          <w:sz w:val="24"/>
          <w:szCs w:val="24"/>
        </w:rPr>
        <w:t xml:space="preserve">In general, the cost system must offer </w:t>
      </w:r>
      <w:r w:rsidR="00564DA9">
        <w:rPr>
          <w:rFonts w:ascii="Times New Roman" w:hAnsi="Times New Roman" w:cs="Times New Roman"/>
          <w:sz w:val="24"/>
          <w:szCs w:val="24"/>
        </w:rPr>
        <w:t>special</w:t>
      </w:r>
      <w:r w:rsidRPr="00C075AF">
        <w:rPr>
          <w:rFonts w:ascii="Times New Roman" w:hAnsi="Times New Roman" w:cs="Times New Roman"/>
          <w:sz w:val="24"/>
          <w:szCs w:val="24"/>
        </w:rPr>
        <w:t xml:space="preserve"> </w:t>
      </w:r>
      <w:r w:rsidR="003F039A" w:rsidRPr="00C075AF">
        <w:rPr>
          <w:rFonts w:ascii="Times New Roman" w:hAnsi="Times New Roman" w:cs="Times New Roman"/>
          <w:sz w:val="24"/>
          <w:szCs w:val="24"/>
        </w:rPr>
        <w:t>produce</w:t>
      </w:r>
      <w:r w:rsidRPr="00C075AF">
        <w:rPr>
          <w:rFonts w:ascii="Times New Roman" w:hAnsi="Times New Roman" w:cs="Times New Roman"/>
          <w:sz w:val="24"/>
          <w:szCs w:val="24"/>
        </w:rPr>
        <w:t xml:space="preserve"> prices for official instructions and various types of pies among a broad range of product </w:t>
      </w:r>
      <w:r w:rsidR="003F039A" w:rsidRPr="00C075AF">
        <w:rPr>
          <w:rFonts w:ascii="Times New Roman" w:hAnsi="Times New Roman" w:cs="Times New Roman"/>
          <w:sz w:val="24"/>
          <w:szCs w:val="24"/>
        </w:rPr>
        <w:t>groupings</w:t>
      </w:r>
      <w:r w:rsidRPr="00C075AF">
        <w:rPr>
          <w:rFonts w:ascii="Times New Roman" w:hAnsi="Times New Roman" w:cs="Times New Roman"/>
          <w:sz w:val="24"/>
          <w:szCs w:val="24"/>
        </w:rPr>
        <w:t>.</w:t>
      </w:r>
      <w:r w:rsidR="00AC54A1" w:rsidRPr="00AC54A1">
        <w:t xml:space="preserve"> </w:t>
      </w:r>
      <w:r w:rsidR="00AC54A1" w:rsidRPr="00AC54A1">
        <w:rPr>
          <w:rFonts w:ascii="Times New Roman" w:hAnsi="Times New Roman" w:cs="Times New Roman"/>
          <w:sz w:val="24"/>
          <w:szCs w:val="24"/>
        </w:rPr>
        <w:t>(</w:t>
      </w:r>
      <w:proofErr w:type="spellStart"/>
      <w:r w:rsidR="00AC54A1" w:rsidRPr="00AC54A1">
        <w:rPr>
          <w:rFonts w:ascii="Times New Roman" w:hAnsi="Times New Roman" w:cs="Times New Roman"/>
          <w:sz w:val="24"/>
          <w:szCs w:val="24"/>
        </w:rPr>
        <w:t>Zamrud</w:t>
      </w:r>
      <w:proofErr w:type="spellEnd"/>
      <w:r w:rsidR="00AC54A1" w:rsidRPr="00AC54A1">
        <w:rPr>
          <w:rFonts w:ascii="Times New Roman" w:hAnsi="Times New Roman" w:cs="Times New Roman"/>
          <w:sz w:val="24"/>
          <w:szCs w:val="24"/>
        </w:rPr>
        <w:t xml:space="preserve"> &amp; Abu, 2020)</w:t>
      </w:r>
    </w:p>
    <w:p w14:paraId="4EE9A617" w14:textId="74FB75C0" w:rsidR="007700B7" w:rsidRDefault="007700B7" w:rsidP="00FB32B8">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Different Approaches of Costing</w:t>
      </w:r>
    </w:p>
    <w:p w14:paraId="4060975F" w14:textId="77777777" w:rsidR="008E06CB" w:rsidRDefault="008E06CB" w:rsidP="008E06CB">
      <w:pPr>
        <w:pStyle w:val="ListParagraph"/>
        <w:numPr>
          <w:ilvl w:val="0"/>
          <w:numId w:val="2"/>
        </w:numPr>
        <w:spacing w:line="480" w:lineRule="auto"/>
        <w:rPr>
          <w:rFonts w:ascii="Times New Roman" w:hAnsi="Times New Roman" w:cs="Times New Roman"/>
          <w:b/>
          <w:sz w:val="24"/>
          <w:szCs w:val="24"/>
        </w:rPr>
      </w:pPr>
      <w:r w:rsidRPr="008E06CB">
        <w:rPr>
          <w:rFonts w:ascii="Times New Roman" w:hAnsi="Times New Roman" w:cs="Times New Roman"/>
          <w:b/>
          <w:sz w:val="24"/>
          <w:szCs w:val="24"/>
        </w:rPr>
        <w:t>Process Costin</w:t>
      </w:r>
      <w:r>
        <w:rPr>
          <w:rFonts w:ascii="Times New Roman" w:hAnsi="Times New Roman" w:cs="Times New Roman"/>
          <w:b/>
          <w:sz w:val="24"/>
          <w:szCs w:val="24"/>
        </w:rPr>
        <w:t>g</w:t>
      </w:r>
    </w:p>
    <w:p w14:paraId="534C498C" w14:textId="6A921BB4" w:rsidR="008E06CB" w:rsidRPr="008E06CB" w:rsidRDefault="003F039A" w:rsidP="008E06CB">
      <w:pPr>
        <w:pStyle w:val="ListParagraph"/>
        <w:spacing w:line="480" w:lineRule="auto"/>
        <w:ind w:firstLine="720"/>
        <w:rPr>
          <w:rFonts w:ascii="Times New Roman" w:hAnsi="Times New Roman" w:cs="Times New Roman"/>
          <w:b/>
          <w:sz w:val="24"/>
          <w:szCs w:val="24"/>
        </w:rPr>
      </w:pPr>
      <w:r>
        <w:rPr>
          <w:rFonts w:ascii="Times New Roman" w:hAnsi="Times New Roman" w:cs="Times New Roman"/>
          <w:sz w:val="24"/>
          <w:szCs w:val="24"/>
        </w:rPr>
        <w:t>The</w:t>
      </w:r>
      <w:r w:rsidR="00AA2089" w:rsidRPr="008E06CB">
        <w:rPr>
          <w:rFonts w:ascii="Times New Roman" w:hAnsi="Times New Roman" w:cs="Times New Roman"/>
          <w:sz w:val="24"/>
          <w:szCs w:val="24"/>
        </w:rPr>
        <w:t xml:space="preserve"> cost would work well for labour and expenses because the</w:t>
      </w:r>
      <w:r w:rsidR="00AB7A6B">
        <w:rPr>
          <w:rFonts w:ascii="Times New Roman" w:hAnsi="Times New Roman" w:cs="Times New Roman"/>
          <w:sz w:val="24"/>
          <w:szCs w:val="24"/>
        </w:rPr>
        <w:t>y</w:t>
      </w:r>
      <w:r w:rsidR="00AA2089" w:rsidRPr="008E06CB">
        <w:rPr>
          <w:rFonts w:ascii="Times New Roman" w:hAnsi="Times New Roman" w:cs="Times New Roman"/>
          <w:sz w:val="24"/>
          <w:szCs w:val="24"/>
        </w:rPr>
        <w:t xml:space="preserve"> are rough for every pie; it is probably the </w:t>
      </w:r>
      <w:r w:rsidR="00F62118">
        <w:rPr>
          <w:rFonts w:ascii="Times New Roman" w:hAnsi="Times New Roman" w:cs="Times New Roman"/>
          <w:sz w:val="24"/>
          <w:szCs w:val="24"/>
        </w:rPr>
        <w:t>most fantastic</w:t>
      </w:r>
      <w:r w:rsidR="00AA2089" w:rsidRPr="008E06CB">
        <w:rPr>
          <w:rFonts w:ascii="Times New Roman" w:hAnsi="Times New Roman" w:cs="Times New Roman"/>
          <w:sz w:val="24"/>
          <w:szCs w:val="24"/>
        </w:rPr>
        <w:t xml:space="preserve"> and </w:t>
      </w:r>
      <w:r w:rsidR="00F62118">
        <w:rPr>
          <w:rFonts w:ascii="Times New Roman" w:hAnsi="Times New Roman" w:cs="Times New Roman"/>
          <w:sz w:val="24"/>
          <w:szCs w:val="24"/>
        </w:rPr>
        <w:t xml:space="preserve">most </w:t>
      </w:r>
      <w:r w:rsidRPr="008E06CB">
        <w:rPr>
          <w:rFonts w:ascii="Times New Roman" w:hAnsi="Times New Roman" w:cs="Times New Roman"/>
          <w:sz w:val="24"/>
          <w:szCs w:val="24"/>
        </w:rPr>
        <w:t>econom</w:t>
      </w:r>
      <w:r>
        <w:rPr>
          <w:rFonts w:ascii="Times New Roman" w:hAnsi="Times New Roman" w:cs="Times New Roman"/>
          <w:sz w:val="24"/>
          <w:szCs w:val="24"/>
        </w:rPr>
        <w:t>ical</w:t>
      </w:r>
      <w:r w:rsidR="00AA2089" w:rsidRPr="008E06CB">
        <w:rPr>
          <w:rFonts w:ascii="Times New Roman" w:hAnsi="Times New Roman" w:cs="Times New Roman"/>
          <w:sz w:val="24"/>
          <w:szCs w:val="24"/>
        </w:rPr>
        <w:t xml:space="preserve"> way for </w:t>
      </w:r>
      <w:r w:rsidR="00981C08" w:rsidRPr="008E06CB">
        <w:rPr>
          <w:rFonts w:ascii="Times New Roman" w:hAnsi="Times New Roman" w:cs="Times New Roman"/>
          <w:sz w:val="24"/>
          <w:szCs w:val="24"/>
        </w:rPr>
        <w:t xml:space="preserve">Sweet Bites </w:t>
      </w:r>
      <w:r w:rsidR="00AA2089" w:rsidRPr="008E06CB">
        <w:rPr>
          <w:rFonts w:ascii="Times New Roman" w:hAnsi="Times New Roman" w:cs="Times New Roman"/>
          <w:sz w:val="24"/>
          <w:szCs w:val="24"/>
        </w:rPr>
        <w:t xml:space="preserve">pricing. </w:t>
      </w:r>
      <w:r w:rsidR="00564DA9">
        <w:rPr>
          <w:rFonts w:ascii="Times New Roman" w:hAnsi="Times New Roman" w:cs="Times New Roman"/>
          <w:sz w:val="24"/>
          <w:szCs w:val="24"/>
        </w:rPr>
        <w:t>It</w:t>
      </w:r>
      <w:r w:rsidR="00AA2089" w:rsidRPr="008E06CB">
        <w:rPr>
          <w:rFonts w:ascii="Times New Roman" w:hAnsi="Times New Roman" w:cs="Times New Roman"/>
          <w:sz w:val="24"/>
          <w:szCs w:val="24"/>
        </w:rPr>
        <w:t xml:space="preserve"> would not account for only one </w:t>
      </w:r>
      <w:r w:rsidR="00AB7A6B">
        <w:rPr>
          <w:rFonts w:ascii="Times New Roman" w:hAnsi="Times New Roman" w:cs="Times New Roman"/>
          <w:sz w:val="24"/>
          <w:szCs w:val="24"/>
        </w:rPr>
        <w:t>cost</w:t>
      </w:r>
      <w:r w:rsidR="00AA2089" w:rsidRPr="008E06CB">
        <w:rPr>
          <w:rFonts w:ascii="Times New Roman" w:hAnsi="Times New Roman" w:cs="Times New Roman"/>
          <w:sz w:val="24"/>
          <w:szCs w:val="24"/>
        </w:rPr>
        <w:t xml:space="preserve"> for specific ingredients or variable pie sizes for every order.</w:t>
      </w:r>
    </w:p>
    <w:p w14:paraId="4EBAB194" w14:textId="77777777" w:rsidR="008E06CB" w:rsidRDefault="008E06CB" w:rsidP="008E06CB">
      <w:pPr>
        <w:pStyle w:val="ListParagraph"/>
        <w:numPr>
          <w:ilvl w:val="0"/>
          <w:numId w:val="2"/>
        </w:numPr>
        <w:spacing w:line="480" w:lineRule="auto"/>
        <w:rPr>
          <w:rFonts w:ascii="Times New Roman" w:hAnsi="Times New Roman" w:cs="Times New Roman"/>
          <w:b/>
          <w:bCs/>
          <w:sz w:val="24"/>
          <w:szCs w:val="24"/>
        </w:rPr>
      </w:pPr>
      <w:r w:rsidRPr="008E06CB">
        <w:rPr>
          <w:rFonts w:ascii="Times New Roman" w:hAnsi="Times New Roman" w:cs="Times New Roman"/>
          <w:b/>
          <w:bCs/>
          <w:sz w:val="24"/>
          <w:szCs w:val="24"/>
        </w:rPr>
        <w:t>Job Costing</w:t>
      </w:r>
    </w:p>
    <w:p w14:paraId="1D325FC4" w14:textId="6D5FBECA" w:rsidR="008E06CB" w:rsidRPr="008E06CB" w:rsidRDefault="006D5F2A" w:rsidP="008E06CB">
      <w:pPr>
        <w:pStyle w:val="ListParagraph"/>
        <w:spacing w:line="480" w:lineRule="auto"/>
        <w:ind w:firstLine="720"/>
        <w:rPr>
          <w:rFonts w:ascii="Times New Roman" w:hAnsi="Times New Roman" w:cs="Times New Roman"/>
          <w:b/>
          <w:bCs/>
          <w:sz w:val="24"/>
          <w:szCs w:val="24"/>
        </w:rPr>
      </w:pPr>
      <w:r w:rsidRPr="008E06CB">
        <w:rPr>
          <w:rFonts w:ascii="Times New Roman" w:hAnsi="Times New Roman" w:cs="Times New Roman"/>
          <w:sz w:val="24"/>
          <w:szCs w:val="24"/>
        </w:rPr>
        <w:t>Job costing</w:t>
      </w:r>
      <w:r w:rsidRPr="008E06CB">
        <w:rPr>
          <w:rFonts w:ascii="Times New Roman" w:hAnsi="Times New Roman" w:cs="Times New Roman"/>
          <w:b/>
          <w:bCs/>
          <w:sz w:val="24"/>
          <w:szCs w:val="24"/>
        </w:rPr>
        <w:t xml:space="preserve"> </w:t>
      </w:r>
      <w:r w:rsidRPr="008E06CB">
        <w:rPr>
          <w:rFonts w:ascii="Times New Roman" w:hAnsi="Times New Roman" w:cs="Times New Roman"/>
          <w:sz w:val="24"/>
          <w:szCs w:val="24"/>
        </w:rPr>
        <w:t xml:space="preserve">captures </w:t>
      </w:r>
      <w:r w:rsidR="00564DA9">
        <w:rPr>
          <w:rFonts w:ascii="Times New Roman" w:hAnsi="Times New Roman" w:cs="Times New Roman"/>
          <w:sz w:val="24"/>
          <w:szCs w:val="24"/>
        </w:rPr>
        <w:t>the</w:t>
      </w:r>
      <w:r w:rsidRPr="008E06CB">
        <w:rPr>
          <w:rFonts w:ascii="Times New Roman" w:hAnsi="Times New Roman" w:cs="Times New Roman"/>
          <w:sz w:val="24"/>
          <w:szCs w:val="24"/>
        </w:rPr>
        <w:t xml:space="preserve"> most distinctive elements of each job (particularly unusual components or flavour additions) and offers the </w:t>
      </w:r>
      <w:r w:rsidR="003F039A" w:rsidRPr="008E06CB">
        <w:rPr>
          <w:rFonts w:ascii="Times New Roman" w:hAnsi="Times New Roman" w:cs="Times New Roman"/>
          <w:sz w:val="24"/>
          <w:szCs w:val="24"/>
        </w:rPr>
        <w:t>maximum</w:t>
      </w:r>
      <w:r w:rsidRPr="008E06CB">
        <w:rPr>
          <w:rFonts w:ascii="Times New Roman" w:hAnsi="Times New Roman" w:cs="Times New Roman"/>
          <w:sz w:val="24"/>
          <w:szCs w:val="24"/>
        </w:rPr>
        <w:t xml:space="preserve"> precise cost per job. On the other hand, it would require individual document</w:t>
      </w:r>
      <w:r w:rsidR="00564DA9">
        <w:rPr>
          <w:rFonts w:ascii="Times New Roman" w:hAnsi="Times New Roman" w:cs="Times New Roman"/>
          <w:sz w:val="24"/>
          <w:szCs w:val="24"/>
        </w:rPr>
        <w:t>s</w:t>
      </w:r>
      <w:r w:rsidRPr="008E06CB">
        <w:rPr>
          <w:rFonts w:ascii="Times New Roman" w:hAnsi="Times New Roman" w:cs="Times New Roman"/>
          <w:sz w:val="24"/>
          <w:szCs w:val="24"/>
        </w:rPr>
        <w:t xml:space="preserve"> for </w:t>
      </w:r>
      <w:r w:rsidR="00F62118">
        <w:rPr>
          <w:rFonts w:ascii="Times New Roman" w:hAnsi="Times New Roman" w:cs="Times New Roman"/>
          <w:sz w:val="24"/>
          <w:szCs w:val="24"/>
        </w:rPr>
        <w:t>thorough</w:t>
      </w:r>
      <w:r w:rsidR="003F039A" w:rsidRPr="008E06CB">
        <w:rPr>
          <w:rFonts w:ascii="Times New Roman" w:hAnsi="Times New Roman" w:cs="Times New Roman"/>
          <w:sz w:val="24"/>
          <w:szCs w:val="24"/>
        </w:rPr>
        <w:t>ly</w:t>
      </w:r>
      <w:r w:rsidRPr="008E06CB">
        <w:rPr>
          <w:rFonts w:ascii="Times New Roman" w:hAnsi="Times New Roman" w:cs="Times New Roman"/>
          <w:sz w:val="24"/>
          <w:szCs w:val="24"/>
        </w:rPr>
        <w:t xml:space="preserve"> ingredients, labour, and overhead for each employ</w:t>
      </w:r>
      <w:r w:rsidR="00564DA9">
        <w:rPr>
          <w:rFonts w:ascii="Times New Roman" w:hAnsi="Times New Roman" w:cs="Times New Roman"/>
          <w:sz w:val="24"/>
          <w:szCs w:val="24"/>
        </w:rPr>
        <w:t>ee</w:t>
      </w:r>
      <w:r w:rsidRPr="008E06CB">
        <w:rPr>
          <w:rFonts w:ascii="Times New Roman" w:hAnsi="Times New Roman" w:cs="Times New Roman"/>
          <w:sz w:val="24"/>
          <w:szCs w:val="24"/>
        </w:rPr>
        <w:t xml:space="preserve">, even </w:t>
      </w:r>
      <w:r w:rsidR="00F62118">
        <w:rPr>
          <w:rFonts w:ascii="Times New Roman" w:hAnsi="Times New Roman" w:cs="Times New Roman"/>
          <w:sz w:val="24"/>
          <w:szCs w:val="24"/>
        </w:rPr>
        <w:t>though</w:t>
      </w:r>
      <w:r w:rsidRPr="008E06CB">
        <w:rPr>
          <w:rFonts w:ascii="Times New Roman" w:hAnsi="Times New Roman" w:cs="Times New Roman"/>
          <w:sz w:val="24"/>
          <w:szCs w:val="24"/>
        </w:rPr>
        <w:t xml:space="preserve"> labour and overhead tend to be around the same for every pie.</w:t>
      </w:r>
      <w:r w:rsidR="00AC54A1" w:rsidRPr="00AC54A1">
        <w:t xml:space="preserve"> </w:t>
      </w:r>
      <w:r w:rsidR="00AC54A1" w:rsidRPr="00AC54A1">
        <w:rPr>
          <w:rFonts w:ascii="Times New Roman" w:hAnsi="Times New Roman" w:cs="Times New Roman"/>
          <w:sz w:val="24"/>
          <w:szCs w:val="24"/>
        </w:rPr>
        <w:t>(</w:t>
      </w:r>
      <w:proofErr w:type="spellStart"/>
      <w:r w:rsidR="00AC54A1" w:rsidRPr="00AC54A1">
        <w:rPr>
          <w:rFonts w:ascii="Times New Roman" w:hAnsi="Times New Roman" w:cs="Times New Roman"/>
          <w:sz w:val="24"/>
          <w:szCs w:val="24"/>
        </w:rPr>
        <w:t>Zamrud</w:t>
      </w:r>
      <w:proofErr w:type="spellEnd"/>
      <w:r w:rsidR="00AC54A1" w:rsidRPr="00AC54A1">
        <w:rPr>
          <w:rFonts w:ascii="Times New Roman" w:hAnsi="Times New Roman" w:cs="Times New Roman"/>
          <w:sz w:val="24"/>
          <w:szCs w:val="24"/>
        </w:rPr>
        <w:t xml:space="preserve"> &amp; Abu, 2020)</w:t>
      </w:r>
    </w:p>
    <w:p w14:paraId="667A40C9" w14:textId="30F5F2E9" w:rsidR="008E06CB" w:rsidRDefault="008E06CB" w:rsidP="008E06CB">
      <w:pPr>
        <w:pStyle w:val="ListParagraph"/>
        <w:numPr>
          <w:ilvl w:val="0"/>
          <w:numId w:val="2"/>
        </w:numPr>
        <w:spacing w:line="480" w:lineRule="auto"/>
        <w:ind w:left="502" w:firstLine="218"/>
        <w:rPr>
          <w:rFonts w:ascii="Times New Roman" w:hAnsi="Times New Roman" w:cs="Times New Roman"/>
          <w:b/>
          <w:bCs/>
          <w:sz w:val="24"/>
          <w:szCs w:val="24"/>
        </w:rPr>
      </w:pPr>
      <w:r w:rsidRPr="008E06CB">
        <w:rPr>
          <w:rFonts w:ascii="Times New Roman" w:hAnsi="Times New Roman" w:cs="Times New Roman"/>
          <w:b/>
          <w:bCs/>
          <w:sz w:val="24"/>
          <w:szCs w:val="24"/>
        </w:rPr>
        <w:t>Operation</w:t>
      </w:r>
      <w:r w:rsidR="003F039A">
        <w:rPr>
          <w:rFonts w:ascii="Times New Roman" w:hAnsi="Times New Roman" w:cs="Times New Roman"/>
          <w:b/>
          <w:bCs/>
          <w:sz w:val="24"/>
          <w:szCs w:val="24"/>
        </w:rPr>
        <w:t>al</w:t>
      </w:r>
      <w:r w:rsidRPr="008E06CB">
        <w:rPr>
          <w:rFonts w:ascii="Times New Roman" w:hAnsi="Times New Roman" w:cs="Times New Roman"/>
          <w:b/>
          <w:bCs/>
          <w:sz w:val="24"/>
          <w:szCs w:val="24"/>
        </w:rPr>
        <w:t xml:space="preserve"> </w:t>
      </w:r>
      <w:r w:rsidR="00F62118">
        <w:rPr>
          <w:rFonts w:ascii="Times New Roman" w:hAnsi="Times New Roman" w:cs="Times New Roman"/>
          <w:b/>
          <w:bCs/>
          <w:sz w:val="24"/>
          <w:szCs w:val="24"/>
        </w:rPr>
        <w:t>C</w:t>
      </w:r>
      <w:r w:rsidRPr="008E06CB">
        <w:rPr>
          <w:rFonts w:ascii="Times New Roman" w:hAnsi="Times New Roman" w:cs="Times New Roman"/>
          <w:b/>
          <w:bCs/>
          <w:sz w:val="24"/>
          <w:szCs w:val="24"/>
        </w:rPr>
        <w:t>osting</w:t>
      </w:r>
    </w:p>
    <w:p w14:paraId="2580BE21" w14:textId="34C8C4A5" w:rsidR="006D5F2A" w:rsidRPr="008E06CB" w:rsidRDefault="00111E64" w:rsidP="008E06CB">
      <w:pPr>
        <w:pStyle w:val="ListParagraph"/>
        <w:spacing w:line="480" w:lineRule="auto"/>
        <w:ind w:firstLine="720"/>
        <w:rPr>
          <w:rFonts w:ascii="Times New Roman" w:hAnsi="Times New Roman" w:cs="Times New Roman"/>
          <w:b/>
          <w:bCs/>
          <w:sz w:val="24"/>
          <w:szCs w:val="24"/>
        </w:rPr>
      </w:pPr>
      <w:r>
        <w:rPr>
          <w:rFonts w:ascii="Times New Roman" w:hAnsi="Times New Roman" w:cs="Times New Roman"/>
          <w:sz w:val="24"/>
          <w:szCs w:val="24"/>
        </w:rPr>
        <w:lastRenderedPageBreak/>
        <w:t xml:space="preserve">To track the cost </w:t>
      </w:r>
      <w:r w:rsidR="006D5F2A" w:rsidRPr="008E06CB">
        <w:rPr>
          <w:rFonts w:ascii="Times New Roman" w:hAnsi="Times New Roman" w:cs="Times New Roman"/>
          <w:sz w:val="24"/>
          <w:szCs w:val="24"/>
        </w:rPr>
        <w:t>of each order an</w:t>
      </w:r>
      <w:r w:rsidR="003F039A">
        <w:rPr>
          <w:rFonts w:ascii="Times New Roman" w:hAnsi="Times New Roman" w:cs="Times New Roman"/>
          <w:sz w:val="24"/>
          <w:szCs w:val="24"/>
        </w:rPr>
        <w:t>d</w:t>
      </w:r>
      <w:r w:rsidR="003F039A" w:rsidRPr="003F039A">
        <w:rPr>
          <w:rFonts w:ascii="Times New Roman" w:hAnsi="Times New Roman" w:cs="Times New Roman"/>
          <w:sz w:val="24"/>
          <w:szCs w:val="24"/>
        </w:rPr>
        <w:t xml:space="preserve"> labour and overhead expenses are </w:t>
      </w:r>
      <w:r w:rsidR="00560F2C" w:rsidRPr="003F039A">
        <w:rPr>
          <w:rFonts w:ascii="Times New Roman" w:hAnsi="Times New Roman" w:cs="Times New Roman"/>
          <w:sz w:val="24"/>
          <w:szCs w:val="24"/>
        </w:rPr>
        <w:t>similar</w:t>
      </w:r>
      <w:r w:rsidR="003F039A" w:rsidRPr="003F039A">
        <w:rPr>
          <w:rFonts w:ascii="Times New Roman" w:hAnsi="Times New Roman" w:cs="Times New Roman"/>
          <w:sz w:val="24"/>
          <w:szCs w:val="24"/>
        </w:rPr>
        <w:t xml:space="preserve"> for each pie</w:t>
      </w:r>
      <w:r>
        <w:rPr>
          <w:rFonts w:ascii="Times New Roman" w:hAnsi="Times New Roman" w:cs="Times New Roman"/>
          <w:sz w:val="24"/>
          <w:szCs w:val="24"/>
        </w:rPr>
        <w:t xml:space="preserve"> with operational costing</w:t>
      </w:r>
      <w:r w:rsidR="00581FFE">
        <w:rPr>
          <w:rFonts w:ascii="Times New Roman" w:hAnsi="Times New Roman" w:cs="Times New Roman"/>
          <w:sz w:val="24"/>
          <w:szCs w:val="24"/>
        </w:rPr>
        <w:t>. P</w:t>
      </w:r>
      <w:r w:rsidR="003F039A" w:rsidRPr="003F039A">
        <w:rPr>
          <w:rFonts w:ascii="Times New Roman" w:hAnsi="Times New Roman" w:cs="Times New Roman"/>
          <w:sz w:val="24"/>
          <w:szCs w:val="24"/>
        </w:rPr>
        <w:t xml:space="preserve">rocess costing would be used to track them. </w:t>
      </w:r>
      <w:r w:rsidR="00B43CAF">
        <w:rPr>
          <w:rFonts w:ascii="Times New Roman" w:hAnsi="Times New Roman" w:cs="Times New Roman"/>
          <w:sz w:val="24"/>
          <w:szCs w:val="24"/>
        </w:rPr>
        <w:t>From</w:t>
      </w:r>
      <w:r w:rsidR="003F039A" w:rsidRPr="003F039A">
        <w:rPr>
          <w:rFonts w:ascii="Times New Roman" w:hAnsi="Times New Roman" w:cs="Times New Roman"/>
          <w:sz w:val="24"/>
          <w:szCs w:val="24"/>
        </w:rPr>
        <w:t xml:space="preserve"> the </w:t>
      </w:r>
      <w:r w:rsidR="00B43CAF" w:rsidRPr="003F039A">
        <w:rPr>
          <w:rFonts w:ascii="Times New Roman" w:hAnsi="Times New Roman" w:cs="Times New Roman"/>
          <w:sz w:val="24"/>
          <w:szCs w:val="24"/>
        </w:rPr>
        <w:t>adverse</w:t>
      </w:r>
      <w:r w:rsidR="003F039A" w:rsidRPr="003F039A">
        <w:rPr>
          <w:rFonts w:ascii="Times New Roman" w:hAnsi="Times New Roman" w:cs="Times New Roman"/>
          <w:sz w:val="24"/>
          <w:szCs w:val="24"/>
        </w:rPr>
        <w:t xml:space="preserve"> side, it may be less </w:t>
      </w:r>
      <w:r w:rsidR="00B43CAF" w:rsidRPr="003F039A">
        <w:rPr>
          <w:rFonts w:ascii="Times New Roman" w:hAnsi="Times New Roman" w:cs="Times New Roman"/>
          <w:sz w:val="24"/>
          <w:szCs w:val="24"/>
        </w:rPr>
        <w:t>precise</w:t>
      </w:r>
      <w:r w:rsidR="003F039A" w:rsidRPr="003F039A">
        <w:rPr>
          <w:rFonts w:ascii="Times New Roman" w:hAnsi="Times New Roman" w:cs="Times New Roman"/>
          <w:sz w:val="24"/>
          <w:szCs w:val="24"/>
        </w:rPr>
        <w:t xml:space="preserve"> for labour and overhead charges than job costing; </w:t>
      </w:r>
      <w:r w:rsidR="00581FFE" w:rsidRPr="00581FFE">
        <w:rPr>
          <w:rFonts w:ascii="Times New Roman" w:hAnsi="Times New Roman" w:cs="Times New Roman"/>
          <w:sz w:val="24"/>
          <w:szCs w:val="24"/>
        </w:rPr>
        <w:t>It could even be quite complicated than just job or process costing</w:t>
      </w:r>
      <w:r w:rsidR="00581FFE">
        <w:rPr>
          <w:rFonts w:ascii="Times New Roman" w:hAnsi="Times New Roman" w:cs="Times New Roman"/>
          <w:sz w:val="24"/>
          <w:szCs w:val="24"/>
        </w:rPr>
        <w:t xml:space="preserve"> </w:t>
      </w:r>
      <w:r w:rsidR="003F039A" w:rsidRPr="003F039A">
        <w:rPr>
          <w:rFonts w:ascii="Times New Roman" w:hAnsi="Times New Roman" w:cs="Times New Roman"/>
          <w:sz w:val="24"/>
          <w:szCs w:val="24"/>
        </w:rPr>
        <w:t>if both methodologies are used.</w:t>
      </w:r>
      <w:r w:rsidR="003F039A">
        <w:rPr>
          <w:rFonts w:ascii="Times New Roman" w:hAnsi="Times New Roman" w:cs="Times New Roman"/>
          <w:sz w:val="24"/>
          <w:szCs w:val="24"/>
        </w:rPr>
        <w:t xml:space="preserve"> </w:t>
      </w:r>
      <w:r w:rsidR="00AC54A1" w:rsidRPr="00AC54A1">
        <w:rPr>
          <w:rFonts w:ascii="Times New Roman" w:hAnsi="Times New Roman" w:cs="Times New Roman"/>
          <w:sz w:val="24"/>
          <w:szCs w:val="24"/>
        </w:rPr>
        <w:t>(</w:t>
      </w:r>
      <w:proofErr w:type="spellStart"/>
      <w:r w:rsidR="00AC54A1" w:rsidRPr="00AC54A1">
        <w:rPr>
          <w:rFonts w:ascii="Times New Roman" w:hAnsi="Times New Roman" w:cs="Times New Roman"/>
          <w:sz w:val="24"/>
          <w:szCs w:val="24"/>
        </w:rPr>
        <w:t>Zamrud</w:t>
      </w:r>
      <w:proofErr w:type="spellEnd"/>
      <w:r w:rsidR="00AC54A1" w:rsidRPr="00AC54A1">
        <w:rPr>
          <w:rFonts w:ascii="Times New Roman" w:hAnsi="Times New Roman" w:cs="Times New Roman"/>
          <w:sz w:val="24"/>
          <w:szCs w:val="24"/>
        </w:rPr>
        <w:t xml:space="preserve"> &amp; Abu, 2020)</w:t>
      </w:r>
    </w:p>
    <w:p w14:paraId="3B23D7EA" w14:textId="77777777" w:rsidR="008E06CB" w:rsidRDefault="008E06CB" w:rsidP="009F0BA7">
      <w:pPr>
        <w:pStyle w:val="ListParagraph"/>
        <w:numPr>
          <w:ilvl w:val="0"/>
          <w:numId w:val="2"/>
        </w:numPr>
        <w:spacing w:line="480" w:lineRule="auto"/>
        <w:rPr>
          <w:rFonts w:ascii="Times New Roman" w:hAnsi="Times New Roman" w:cs="Times New Roman"/>
          <w:b/>
          <w:sz w:val="24"/>
          <w:szCs w:val="24"/>
        </w:rPr>
      </w:pPr>
      <w:r>
        <w:rPr>
          <w:rFonts w:ascii="Times New Roman" w:hAnsi="Times New Roman" w:cs="Times New Roman"/>
          <w:b/>
          <w:sz w:val="24"/>
          <w:szCs w:val="24"/>
        </w:rPr>
        <w:t>Activity-Based Costing</w:t>
      </w:r>
    </w:p>
    <w:p w14:paraId="376D610E" w14:textId="28D5A795" w:rsidR="004E3625" w:rsidRPr="008E06CB" w:rsidRDefault="001D0D2C" w:rsidP="008E06CB">
      <w:pPr>
        <w:pStyle w:val="ListParagraph"/>
        <w:spacing w:line="480" w:lineRule="auto"/>
        <w:ind w:firstLine="720"/>
        <w:rPr>
          <w:rFonts w:ascii="Times New Roman" w:hAnsi="Times New Roman" w:cs="Times New Roman"/>
          <w:b/>
          <w:sz w:val="24"/>
          <w:szCs w:val="24"/>
        </w:rPr>
      </w:pPr>
      <w:r w:rsidRPr="001D0D2C">
        <w:rPr>
          <w:rFonts w:ascii="Times New Roman" w:hAnsi="Times New Roman" w:cs="Times New Roman"/>
          <w:sz w:val="24"/>
          <w:szCs w:val="24"/>
        </w:rPr>
        <w:t>A</w:t>
      </w:r>
      <w:r w:rsidR="00B43CAF">
        <w:rPr>
          <w:rFonts w:ascii="Times New Roman" w:hAnsi="Times New Roman" w:cs="Times New Roman"/>
          <w:sz w:val="24"/>
          <w:szCs w:val="24"/>
        </w:rPr>
        <w:t>BC</w:t>
      </w:r>
      <w:r w:rsidRPr="001D0D2C">
        <w:rPr>
          <w:rFonts w:ascii="Times New Roman" w:hAnsi="Times New Roman" w:cs="Times New Roman"/>
          <w:sz w:val="24"/>
          <w:szCs w:val="24"/>
        </w:rPr>
        <w:t xml:space="preserve"> </w:t>
      </w:r>
      <w:r w:rsidR="001D5339" w:rsidRPr="001D0D2C">
        <w:rPr>
          <w:rFonts w:ascii="Times New Roman" w:hAnsi="Times New Roman" w:cs="Times New Roman"/>
          <w:sz w:val="24"/>
          <w:szCs w:val="24"/>
        </w:rPr>
        <w:t>offers</w:t>
      </w:r>
      <w:r w:rsidRPr="001D0D2C">
        <w:rPr>
          <w:rFonts w:ascii="Times New Roman" w:hAnsi="Times New Roman" w:cs="Times New Roman"/>
          <w:sz w:val="24"/>
          <w:szCs w:val="24"/>
        </w:rPr>
        <w:t xml:space="preserve"> the most precise </w:t>
      </w:r>
      <w:r w:rsidR="001D5339" w:rsidRPr="001D0D2C">
        <w:rPr>
          <w:rFonts w:ascii="Times New Roman" w:hAnsi="Times New Roman" w:cs="Times New Roman"/>
          <w:sz w:val="24"/>
          <w:szCs w:val="24"/>
        </w:rPr>
        <w:t>job</w:t>
      </w:r>
      <w:r w:rsidRPr="001D0D2C">
        <w:rPr>
          <w:rFonts w:ascii="Times New Roman" w:hAnsi="Times New Roman" w:cs="Times New Roman"/>
          <w:sz w:val="24"/>
          <w:szCs w:val="24"/>
        </w:rPr>
        <w:t xml:space="preserve"> of overhead costs to items when </w:t>
      </w:r>
      <w:r w:rsidR="001D5339" w:rsidRPr="001D0D2C">
        <w:rPr>
          <w:rFonts w:ascii="Times New Roman" w:hAnsi="Times New Roman" w:cs="Times New Roman"/>
          <w:sz w:val="24"/>
          <w:szCs w:val="24"/>
        </w:rPr>
        <w:t>suitable</w:t>
      </w:r>
      <w:r w:rsidRPr="001D0D2C">
        <w:rPr>
          <w:rFonts w:ascii="Times New Roman" w:hAnsi="Times New Roman" w:cs="Times New Roman"/>
          <w:sz w:val="24"/>
          <w:szCs w:val="24"/>
        </w:rPr>
        <w:t xml:space="preserve"> cost pools </w:t>
      </w:r>
      <w:r w:rsidR="001D5339" w:rsidRPr="001D0D2C">
        <w:rPr>
          <w:rFonts w:ascii="Times New Roman" w:hAnsi="Times New Roman" w:cs="Times New Roman"/>
          <w:sz w:val="24"/>
          <w:szCs w:val="24"/>
        </w:rPr>
        <w:t xml:space="preserve">activity </w:t>
      </w:r>
      <w:r w:rsidRPr="001D0D2C">
        <w:rPr>
          <w:rFonts w:ascii="Times New Roman" w:hAnsi="Times New Roman" w:cs="Times New Roman"/>
          <w:sz w:val="24"/>
          <w:szCs w:val="24"/>
        </w:rPr>
        <w:t xml:space="preserve">and </w:t>
      </w:r>
      <w:r w:rsidR="001D5339">
        <w:rPr>
          <w:rFonts w:ascii="Times New Roman" w:hAnsi="Times New Roman" w:cs="Times New Roman"/>
          <w:sz w:val="24"/>
          <w:szCs w:val="24"/>
        </w:rPr>
        <w:t xml:space="preserve">cost </w:t>
      </w:r>
      <w:r w:rsidRPr="001D0D2C">
        <w:rPr>
          <w:rFonts w:ascii="Times New Roman" w:hAnsi="Times New Roman" w:cs="Times New Roman"/>
          <w:sz w:val="24"/>
          <w:szCs w:val="24"/>
        </w:rPr>
        <w:t xml:space="preserve">drivers are selected. </w:t>
      </w:r>
      <w:r w:rsidR="007B47C5">
        <w:rPr>
          <w:rFonts w:ascii="Times New Roman" w:hAnsi="Times New Roman" w:cs="Times New Roman"/>
          <w:sz w:val="24"/>
          <w:szCs w:val="24"/>
        </w:rPr>
        <w:t xml:space="preserve">To </w:t>
      </w:r>
      <w:r w:rsidR="001D5339">
        <w:rPr>
          <w:rFonts w:ascii="Times New Roman" w:hAnsi="Times New Roman" w:cs="Times New Roman"/>
          <w:sz w:val="24"/>
          <w:szCs w:val="24"/>
        </w:rPr>
        <w:t>justification</w:t>
      </w:r>
      <w:r w:rsidR="007B47C5">
        <w:rPr>
          <w:rFonts w:ascii="Times New Roman" w:hAnsi="Times New Roman" w:cs="Times New Roman"/>
          <w:sz w:val="24"/>
          <w:szCs w:val="24"/>
        </w:rPr>
        <w:t xml:space="preserve"> for direct expenses, sweet Bites would still need to use task, process, or operation costing</w:t>
      </w:r>
      <w:r w:rsidRPr="001D0D2C">
        <w:rPr>
          <w:rFonts w:ascii="Times New Roman" w:hAnsi="Times New Roman" w:cs="Times New Roman"/>
          <w:sz w:val="24"/>
          <w:szCs w:val="24"/>
        </w:rPr>
        <w:t xml:space="preserve">. </w:t>
      </w:r>
      <w:r w:rsidR="00F674CC" w:rsidRPr="00F674CC">
        <w:rPr>
          <w:rFonts w:ascii="Times New Roman" w:hAnsi="Times New Roman" w:cs="Times New Roman"/>
          <w:sz w:val="24"/>
          <w:szCs w:val="24"/>
        </w:rPr>
        <w:t>A</w:t>
      </w:r>
      <w:r w:rsidR="00F674CC">
        <w:rPr>
          <w:rFonts w:ascii="Times New Roman" w:hAnsi="Times New Roman" w:cs="Times New Roman"/>
          <w:sz w:val="24"/>
          <w:szCs w:val="24"/>
        </w:rPr>
        <w:t>ctivity</w:t>
      </w:r>
      <w:r w:rsidR="00F62118">
        <w:rPr>
          <w:rFonts w:ascii="Times New Roman" w:hAnsi="Times New Roman" w:cs="Times New Roman"/>
          <w:sz w:val="24"/>
          <w:szCs w:val="24"/>
        </w:rPr>
        <w:t>-</w:t>
      </w:r>
      <w:r w:rsidR="00F674CC" w:rsidRPr="00F674CC">
        <w:rPr>
          <w:rFonts w:ascii="Times New Roman" w:hAnsi="Times New Roman" w:cs="Times New Roman"/>
          <w:sz w:val="24"/>
          <w:szCs w:val="24"/>
        </w:rPr>
        <w:t>B</w:t>
      </w:r>
      <w:r w:rsidR="00F674CC">
        <w:rPr>
          <w:rFonts w:ascii="Times New Roman" w:hAnsi="Times New Roman" w:cs="Times New Roman"/>
          <w:sz w:val="24"/>
          <w:szCs w:val="24"/>
        </w:rPr>
        <w:t xml:space="preserve">ased </w:t>
      </w:r>
      <w:r w:rsidR="00F674CC" w:rsidRPr="00F674CC">
        <w:rPr>
          <w:rFonts w:ascii="Times New Roman" w:hAnsi="Times New Roman" w:cs="Times New Roman"/>
          <w:sz w:val="24"/>
          <w:szCs w:val="24"/>
        </w:rPr>
        <w:t>C</w:t>
      </w:r>
      <w:r w:rsidR="00F674CC">
        <w:rPr>
          <w:rFonts w:ascii="Times New Roman" w:hAnsi="Times New Roman" w:cs="Times New Roman"/>
          <w:sz w:val="24"/>
          <w:szCs w:val="24"/>
        </w:rPr>
        <w:t>osting</w:t>
      </w:r>
      <w:r w:rsidR="00F674CC" w:rsidRPr="00F674CC">
        <w:rPr>
          <w:rFonts w:ascii="Times New Roman" w:hAnsi="Times New Roman" w:cs="Times New Roman"/>
          <w:sz w:val="24"/>
          <w:szCs w:val="24"/>
        </w:rPr>
        <w:t xml:space="preserve"> </w:t>
      </w:r>
      <w:r w:rsidRPr="001D0D2C">
        <w:rPr>
          <w:rFonts w:ascii="Times New Roman" w:hAnsi="Times New Roman" w:cs="Times New Roman"/>
          <w:sz w:val="24"/>
          <w:szCs w:val="24"/>
        </w:rPr>
        <w:t xml:space="preserve">would most likely be the </w:t>
      </w:r>
      <w:r w:rsidR="001D5339" w:rsidRPr="001D0D2C">
        <w:rPr>
          <w:rFonts w:ascii="Times New Roman" w:hAnsi="Times New Roman" w:cs="Times New Roman"/>
          <w:sz w:val="24"/>
          <w:szCs w:val="24"/>
        </w:rPr>
        <w:t>utmost</w:t>
      </w:r>
      <w:r w:rsidRPr="001D0D2C">
        <w:rPr>
          <w:rFonts w:ascii="Times New Roman" w:hAnsi="Times New Roman" w:cs="Times New Roman"/>
          <w:sz w:val="24"/>
          <w:szCs w:val="24"/>
        </w:rPr>
        <w:t xml:space="preserve"> difficult costing approach for Sweet Bites to set up and administer. </w:t>
      </w:r>
      <w:r w:rsidR="001D5339" w:rsidRPr="001D0D2C">
        <w:rPr>
          <w:rFonts w:ascii="Times New Roman" w:hAnsi="Times New Roman" w:cs="Times New Roman"/>
          <w:sz w:val="24"/>
          <w:szCs w:val="24"/>
        </w:rPr>
        <w:t>Around</w:t>
      </w:r>
      <w:r w:rsidRPr="001D0D2C">
        <w:rPr>
          <w:rFonts w:ascii="Times New Roman" w:hAnsi="Times New Roman" w:cs="Times New Roman"/>
          <w:sz w:val="24"/>
          <w:szCs w:val="24"/>
        </w:rPr>
        <w:t xml:space="preserve"> could not be enough variation in product activities to justify </w:t>
      </w:r>
      <w:r w:rsidR="00B43CAF">
        <w:rPr>
          <w:rFonts w:ascii="Times New Roman" w:hAnsi="Times New Roman" w:cs="Times New Roman"/>
          <w:sz w:val="24"/>
          <w:szCs w:val="24"/>
        </w:rPr>
        <w:t>A</w:t>
      </w:r>
      <w:r w:rsidR="00F674CC" w:rsidRPr="00F674CC">
        <w:rPr>
          <w:rFonts w:ascii="Times New Roman" w:hAnsi="Times New Roman" w:cs="Times New Roman"/>
          <w:sz w:val="24"/>
          <w:szCs w:val="24"/>
        </w:rPr>
        <w:t>BC</w:t>
      </w:r>
      <w:r w:rsidRPr="001D0D2C">
        <w:rPr>
          <w:rFonts w:ascii="Times New Roman" w:hAnsi="Times New Roman" w:cs="Times New Roman"/>
          <w:sz w:val="24"/>
          <w:szCs w:val="24"/>
        </w:rPr>
        <w:t xml:space="preserve">. </w:t>
      </w:r>
      <w:r w:rsidR="00AC54A1" w:rsidRPr="00AC54A1">
        <w:rPr>
          <w:rFonts w:ascii="Times New Roman" w:hAnsi="Times New Roman" w:cs="Times New Roman"/>
          <w:sz w:val="24"/>
          <w:szCs w:val="24"/>
        </w:rPr>
        <w:t>(Tsai et al., 2019)</w:t>
      </w:r>
    </w:p>
    <w:p w14:paraId="435D3D93" w14:textId="6CD1E6AF" w:rsidR="0076581A" w:rsidRDefault="0076581A" w:rsidP="0076581A">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Recommendation for Direct Costs and Indirect Costs</w:t>
      </w:r>
    </w:p>
    <w:p w14:paraId="05020FE6" w14:textId="77777777" w:rsidR="00101DF0" w:rsidRDefault="007019E3" w:rsidP="00101DF0">
      <w:pPr>
        <w:pStyle w:val="ListParagraph"/>
        <w:numPr>
          <w:ilvl w:val="0"/>
          <w:numId w:val="2"/>
        </w:numPr>
        <w:spacing w:line="480" w:lineRule="auto"/>
        <w:rPr>
          <w:rFonts w:ascii="Times New Roman" w:hAnsi="Times New Roman" w:cs="Times New Roman"/>
          <w:b/>
          <w:bCs/>
          <w:sz w:val="24"/>
          <w:szCs w:val="24"/>
        </w:rPr>
      </w:pPr>
      <w:r w:rsidRPr="00FB32B8">
        <w:rPr>
          <w:rFonts w:ascii="Times New Roman" w:hAnsi="Times New Roman" w:cs="Times New Roman"/>
          <w:b/>
          <w:bCs/>
          <w:sz w:val="24"/>
          <w:szCs w:val="24"/>
        </w:rPr>
        <w:t xml:space="preserve">Direct </w:t>
      </w:r>
      <w:r w:rsidR="00970433" w:rsidRPr="00FB32B8">
        <w:rPr>
          <w:rFonts w:ascii="Times New Roman" w:hAnsi="Times New Roman" w:cs="Times New Roman"/>
          <w:b/>
          <w:bCs/>
          <w:sz w:val="24"/>
          <w:szCs w:val="24"/>
        </w:rPr>
        <w:t>C</w:t>
      </w:r>
      <w:r w:rsidRPr="00FB32B8">
        <w:rPr>
          <w:rFonts w:ascii="Times New Roman" w:hAnsi="Times New Roman" w:cs="Times New Roman"/>
          <w:b/>
          <w:bCs/>
          <w:sz w:val="24"/>
          <w:szCs w:val="24"/>
        </w:rPr>
        <w:t>osts</w:t>
      </w:r>
    </w:p>
    <w:p w14:paraId="35A169B7" w14:textId="18DACFF5" w:rsidR="00B1764E" w:rsidRPr="00101DF0" w:rsidRDefault="00B1764E" w:rsidP="00101DF0">
      <w:pPr>
        <w:pStyle w:val="ListParagraph"/>
        <w:spacing w:line="480" w:lineRule="auto"/>
        <w:ind w:firstLine="720"/>
        <w:rPr>
          <w:rFonts w:ascii="Times New Roman" w:hAnsi="Times New Roman" w:cs="Times New Roman"/>
          <w:b/>
          <w:bCs/>
          <w:sz w:val="24"/>
          <w:szCs w:val="24"/>
        </w:rPr>
      </w:pPr>
      <w:r w:rsidRPr="00101DF0">
        <w:rPr>
          <w:rFonts w:ascii="Times New Roman" w:hAnsi="Times New Roman" w:cs="Times New Roman"/>
          <w:sz w:val="24"/>
          <w:szCs w:val="24"/>
        </w:rPr>
        <w:t xml:space="preserve">There may be more than one viable answer here. The essential idea is to discuss </w:t>
      </w:r>
      <w:r w:rsidR="00564DA9" w:rsidRPr="00101DF0">
        <w:rPr>
          <w:rFonts w:ascii="Times New Roman" w:hAnsi="Times New Roman" w:cs="Times New Roman"/>
          <w:sz w:val="24"/>
          <w:szCs w:val="24"/>
        </w:rPr>
        <w:t>each prospective strategy's advantages and disadvantages and</w:t>
      </w:r>
      <w:r w:rsidRPr="00101DF0">
        <w:rPr>
          <w:rFonts w:ascii="Times New Roman" w:hAnsi="Times New Roman" w:cs="Times New Roman"/>
          <w:sz w:val="24"/>
          <w:szCs w:val="24"/>
        </w:rPr>
        <w:t xml:space="preserve"> support the chosen approach. </w:t>
      </w:r>
      <w:r w:rsidR="00564DA9" w:rsidRPr="00101DF0">
        <w:rPr>
          <w:rFonts w:ascii="Times New Roman" w:hAnsi="Times New Roman" w:cs="Times New Roman"/>
          <w:sz w:val="24"/>
          <w:szCs w:val="24"/>
        </w:rPr>
        <w:t>A simple operation costing system for direct costs at Sweet Bites</w:t>
      </w:r>
      <w:r w:rsidRPr="00101DF0">
        <w:rPr>
          <w:rFonts w:ascii="Times New Roman" w:hAnsi="Times New Roman" w:cs="Times New Roman"/>
          <w:sz w:val="24"/>
          <w:szCs w:val="24"/>
        </w:rPr>
        <w:t xml:space="preserve"> may be the most viable costing approach. </w:t>
      </w:r>
      <w:r w:rsidR="00F674CC" w:rsidRPr="00101DF0">
        <w:rPr>
          <w:rFonts w:ascii="Times New Roman" w:hAnsi="Times New Roman" w:cs="Times New Roman"/>
          <w:sz w:val="24"/>
          <w:szCs w:val="24"/>
        </w:rPr>
        <w:t xml:space="preserve">The core production steps for all pies are the same. However, the size of the pie, the flavours, the ingredients, and the component additives can vary from batches. In operations costing, labour and overhead would be considered homogeneous expenses by process if process costing was used. </w:t>
      </w:r>
      <w:r w:rsidR="00F62118" w:rsidRPr="00101DF0">
        <w:rPr>
          <w:rFonts w:ascii="Times New Roman" w:hAnsi="Times New Roman" w:cs="Times New Roman"/>
          <w:sz w:val="24"/>
          <w:szCs w:val="24"/>
        </w:rPr>
        <w:t>With</w:t>
      </w:r>
      <w:r w:rsidR="00F674CC" w:rsidRPr="00101DF0">
        <w:rPr>
          <w:rFonts w:ascii="Times New Roman" w:hAnsi="Times New Roman" w:cs="Times New Roman"/>
          <w:sz w:val="24"/>
          <w:szCs w:val="24"/>
        </w:rPr>
        <w:t xml:space="preserve"> job costing, the cost of components and any special additives would be </w:t>
      </w:r>
      <w:r w:rsidR="001D5339" w:rsidRPr="00101DF0">
        <w:rPr>
          <w:rFonts w:ascii="Times New Roman" w:hAnsi="Times New Roman" w:cs="Times New Roman"/>
          <w:sz w:val="24"/>
          <w:szCs w:val="24"/>
        </w:rPr>
        <w:t>recognized</w:t>
      </w:r>
      <w:r w:rsidR="00F674CC" w:rsidRPr="00101DF0">
        <w:rPr>
          <w:rFonts w:ascii="Times New Roman" w:hAnsi="Times New Roman" w:cs="Times New Roman"/>
          <w:sz w:val="24"/>
          <w:szCs w:val="24"/>
        </w:rPr>
        <w:t xml:space="preserve"> by batch.</w:t>
      </w:r>
    </w:p>
    <w:p w14:paraId="56DFCD0E" w14:textId="3DF791B4" w:rsidR="00FB32B8" w:rsidRPr="00101DF0" w:rsidRDefault="007019E3" w:rsidP="00FB32B8">
      <w:pPr>
        <w:pStyle w:val="ListParagraph"/>
        <w:numPr>
          <w:ilvl w:val="0"/>
          <w:numId w:val="2"/>
        </w:numPr>
        <w:spacing w:line="480" w:lineRule="auto"/>
        <w:rPr>
          <w:rFonts w:ascii="Times New Roman" w:hAnsi="Times New Roman" w:cs="Times New Roman"/>
          <w:sz w:val="24"/>
          <w:szCs w:val="24"/>
        </w:rPr>
      </w:pPr>
      <w:r w:rsidRPr="00FB32B8">
        <w:rPr>
          <w:rFonts w:ascii="Times New Roman" w:hAnsi="Times New Roman" w:cs="Times New Roman"/>
          <w:b/>
          <w:bCs/>
          <w:sz w:val="24"/>
          <w:szCs w:val="24"/>
        </w:rPr>
        <w:t xml:space="preserve">Indirect </w:t>
      </w:r>
      <w:r w:rsidR="00970433" w:rsidRPr="00FB32B8">
        <w:rPr>
          <w:rFonts w:ascii="Times New Roman" w:hAnsi="Times New Roman" w:cs="Times New Roman"/>
          <w:b/>
          <w:bCs/>
          <w:sz w:val="24"/>
          <w:szCs w:val="24"/>
        </w:rPr>
        <w:t>C</w:t>
      </w:r>
      <w:r w:rsidRPr="00FB32B8">
        <w:rPr>
          <w:rFonts w:ascii="Times New Roman" w:hAnsi="Times New Roman" w:cs="Times New Roman"/>
          <w:b/>
          <w:bCs/>
          <w:sz w:val="24"/>
          <w:szCs w:val="24"/>
        </w:rPr>
        <w:t>osts</w:t>
      </w:r>
    </w:p>
    <w:p w14:paraId="5D9D6F12" w14:textId="70E56E48" w:rsidR="00101DF0" w:rsidRPr="00101DF0" w:rsidRDefault="00101DF0" w:rsidP="00101DF0">
      <w:pPr>
        <w:spacing w:line="480" w:lineRule="auto"/>
        <w:ind w:left="720"/>
        <w:rPr>
          <w:rFonts w:ascii="Times New Roman" w:hAnsi="Times New Roman" w:cs="Times New Roman"/>
          <w:sz w:val="24"/>
          <w:szCs w:val="24"/>
        </w:rPr>
      </w:pPr>
      <w:r w:rsidRPr="00101DF0">
        <w:rPr>
          <w:rFonts w:ascii="Times New Roman" w:hAnsi="Times New Roman" w:cs="Times New Roman"/>
          <w:sz w:val="24"/>
          <w:szCs w:val="24"/>
        </w:rPr>
        <w:lastRenderedPageBreak/>
        <w:t xml:space="preserve">Sweet Bites probably lacks the human resources and information systems required to implement Activity Based Costing at this time. </w:t>
      </w:r>
      <w:r w:rsidR="001D5339">
        <w:rPr>
          <w:rFonts w:ascii="Times New Roman" w:hAnsi="Times New Roman" w:cs="Times New Roman"/>
          <w:sz w:val="24"/>
          <w:szCs w:val="24"/>
        </w:rPr>
        <w:t xml:space="preserve">With the </w:t>
      </w:r>
      <w:r w:rsidRPr="00101DF0">
        <w:rPr>
          <w:rFonts w:ascii="Times New Roman" w:hAnsi="Times New Roman" w:cs="Times New Roman"/>
          <w:sz w:val="24"/>
          <w:szCs w:val="24"/>
        </w:rPr>
        <w:t>grow</w:t>
      </w:r>
      <w:r w:rsidR="001D5339">
        <w:rPr>
          <w:rFonts w:ascii="Times New Roman" w:hAnsi="Times New Roman" w:cs="Times New Roman"/>
          <w:sz w:val="24"/>
          <w:szCs w:val="24"/>
        </w:rPr>
        <w:t>th of company</w:t>
      </w:r>
      <w:r w:rsidRPr="00101DF0">
        <w:rPr>
          <w:rFonts w:ascii="Times New Roman" w:hAnsi="Times New Roman" w:cs="Times New Roman"/>
          <w:sz w:val="24"/>
          <w:szCs w:val="24"/>
        </w:rPr>
        <w:t>, perhaps an essential Activity</w:t>
      </w:r>
      <w:r w:rsidR="00D80129">
        <w:rPr>
          <w:rFonts w:ascii="Times New Roman" w:hAnsi="Times New Roman" w:cs="Times New Roman"/>
          <w:sz w:val="24"/>
          <w:szCs w:val="24"/>
        </w:rPr>
        <w:t>-</w:t>
      </w:r>
      <w:r w:rsidRPr="00101DF0">
        <w:rPr>
          <w:rFonts w:ascii="Times New Roman" w:hAnsi="Times New Roman" w:cs="Times New Roman"/>
          <w:sz w:val="24"/>
          <w:szCs w:val="24"/>
        </w:rPr>
        <w:t>Based Costing model could be introduced to accura</w:t>
      </w:r>
      <w:r w:rsidR="00D80129">
        <w:rPr>
          <w:rFonts w:ascii="Times New Roman" w:hAnsi="Times New Roman" w:cs="Times New Roman"/>
          <w:sz w:val="24"/>
          <w:szCs w:val="24"/>
        </w:rPr>
        <w:t xml:space="preserve">te </w:t>
      </w:r>
      <w:r w:rsidRPr="00101DF0">
        <w:rPr>
          <w:rFonts w:ascii="Times New Roman" w:hAnsi="Times New Roman" w:cs="Times New Roman"/>
          <w:sz w:val="24"/>
          <w:szCs w:val="24"/>
        </w:rPr>
        <w:t xml:space="preserve">future overhead cost allocation. Sweet Bites could track overhead expenses by process region to disperse them more </w:t>
      </w:r>
      <w:proofErr w:type="gramStart"/>
      <w:r w:rsidR="00D80129" w:rsidRPr="00101DF0">
        <w:rPr>
          <w:rFonts w:ascii="Times New Roman" w:hAnsi="Times New Roman" w:cs="Times New Roman"/>
          <w:sz w:val="24"/>
          <w:szCs w:val="24"/>
        </w:rPr>
        <w:t>quite</w:t>
      </w:r>
      <w:proofErr w:type="gramEnd"/>
      <w:r w:rsidRPr="00101DF0">
        <w:rPr>
          <w:rFonts w:ascii="Times New Roman" w:hAnsi="Times New Roman" w:cs="Times New Roman"/>
          <w:sz w:val="24"/>
          <w:szCs w:val="24"/>
        </w:rPr>
        <w:t xml:space="preserve"> </w:t>
      </w:r>
      <w:r w:rsidR="00D80129">
        <w:rPr>
          <w:rFonts w:ascii="Times New Roman" w:hAnsi="Times New Roman" w:cs="Times New Roman"/>
          <w:sz w:val="24"/>
          <w:szCs w:val="24"/>
        </w:rPr>
        <w:t>in compare to</w:t>
      </w:r>
      <w:r w:rsidRPr="00101DF0">
        <w:rPr>
          <w:rFonts w:ascii="Times New Roman" w:hAnsi="Times New Roman" w:cs="Times New Roman"/>
          <w:sz w:val="24"/>
          <w:szCs w:val="24"/>
        </w:rPr>
        <w:t xml:space="preserve"> flat plantwide true.</w:t>
      </w:r>
    </w:p>
    <w:p w14:paraId="03F6240D" w14:textId="77777777" w:rsidR="00101DF0" w:rsidRPr="00101DF0" w:rsidRDefault="00B1764E" w:rsidP="00101DF0">
      <w:pPr>
        <w:pStyle w:val="ListParagraph"/>
        <w:numPr>
          <w:ilvl w:val="0"/>
          <w:numId w:val="2"/>
        </w:numPr>
        <w:spacing w:line="480" w:lineRule="auto"/>
        <w:rPr>
          <w:rFonts w:ascii="Times New Roman" w:hAnsi="Times New Roman" w:cs="Times New Roman"/>
          <w:sz w:val="24"/>
          <w:szCs w:val="24"/>
        </w:rPr>
      </w:pPr>
      <w:r w:rsidRPr="00FB32B8">
        <w:rPr>
          <w:rFonts w:ascii="Times New Roman" w:hAnsi="Times New Roman" w:cs="Times New Roman"/>
          <w:b/>
          <w:bCs/>
          <w:sz w:val="24"/>
          <w:szCs w:val="24"/>
        </w:rPr>
        <w:t xml:space="preserve">Product </w:t>
      </w:r>
      <w:r w:rsidR="00970433" w:rsidRPr="00FB32B8">
        <w:rPr>
          <w:rFonts w:ascii="Times New Roman" w:hAnsi="Times New Roman" w:cs="Times New Roman"/>
          <w:b/>
          <w:bCs/>
          <w:sz w:val="24"/>
          <w:szCs w:val="24"/>
        </w:rPr>
        <w:t>vs</w:t>
      </w:r>
      <w:r w:rsidRPr="00FB32B8">
        <w:rPr>
          <w:rFonts w:ascii="Times New Roman" w:hAnsi="Times New Roman" w:cs="Times New Roman"/>
          <w:b/>
          <w:bCs/>
          <w:sz w:val="24"/>
          <w:szCs w:val="24"/>
        </w:rPr>
        <w:t xml:space="preserve"> </w:t>
      </w:r>
      <w:r w:rsidR="00970433" w:rsidRPr="00FB32B8">
        <w:rPr>
          <w:rFonts w:ascii="Times New Roman" w:hAnsi="Times New Roman" w:cs="Times New Roman"/>
          <w:b/>
          <w:bCs/>
          <w:sz w:val="24"/>
          <w:szCs w:val="24"/>
        </w:rPr>
        <w:t>P</w:t>
      </w:r>
      <w:r w:rsidRPr="00FB32B8">
        <w:rPr>
          <w:rFonts w:ascii="Times New Roman" w:hAnsi="Times New Roman" w:cs="Times New Roman"/>
          <w:b/>
          <w:bCs/>
          <w:sz w:val="24"/>
          <w:szCs w:val="24"/>
        </w:rPr>
        <w:t xml:space="preserve">eriod </w:t>
      </w:r>
      <w:r w:rsidR="00970433" w:rsidRPr="00FB32B8">
        <w:rPr>
          <w:rFonts w:ascii="Times New Roman" w:hAnsi="Times New Roman" w:cs="Times New Roman"/>
          <w:b/>
          <w:bCs/>
          <w:sz w:val="24"/>
          <w:szCs w:val="24"/>
        </w:rPr>
        <w:t>C</w:t>
      </w:r>
      <w:r w:rsidRPr="00FB32B8">
        <w:rPr>
          <w:rFonts w:ascii="Times New Roman" w:hAnsi="Times New Roman" w:cs="Times New Roman"/>
          <w:b/>
          <w:bCs/>
          <w:sz w:val="24"/>
          <w:szCs w:val="24"/>
        </w:rPr>
        <w:t>ost</w:t>
      </w:r>
    </w:p>
    <w:p w14:paraId="7C2900D3" w14:textId="0391089A" w:rsidR="00B1764E" w:rsidRPr="00101DF0" w:rsidRDefault="00FC08C7" w:rsidP="00101DF0">
      <w:pPr>
        <w:spacing w:line="480" w:lineRule="auto"/>
        <w:ind w:left="720" w:firstLine="720"/>
        <w:rPr>
          <w:rFonts w:ascii="Times New Roman" w:hAnsi="Times New Roman" w:cs="Times New Roman"/>
          <w:sz w:val="24"/>
          <w:szCs w:val="24"/>
        </w:rPr>
      </w:pPr>
      <w:r w:rsidRPr="00101DF0">
        <w:rPr>
          <w:rFonts w:ascii="Times New Roman" w:hAnsi="Times New Roman" w:cs="Times New Roman"/>
          <w:sz w:val="24"/>
          <w:szCs w:val="24"/>
        </w:rPr>
        <w:t>According to the</w:t>
      </w:r>
      <w:r w:rsidR="00564DA9" w:rsidRPr="00101DF0">
        <w:rPr>
          <w:rFonts w:ascii="Times New Roman" w:hAnsi="Times New Roman" w:cs="Times New Roman"/>
          <w:sz w:val="24"/>
          <w:szCs w:val="24"/>
        </w:rPr>
        <w:t xml:space="preserve"> accounting, product costs</w:t>
      </w:r>
      <w:r w:rsidR="003D716E" w:rsidRPr="00101DF0">
        <w:rPr>
          <w:rFonts w:ascii="Times New Roman" w:hAnsi="Times New Roman" w:cs="Times New Roman"/>
          <w:sz w:val="24"/>
          <w:szCs w:val="24"/>
        </w:rPr>
        <w:t xml:space="preserve"> encompass all costs incurred in production.</w:t>
      </w:r>
      <w:r w:rsidR="007B47C5">
        <w:rPr>
          <w:rFonts w:ascii="Times New Roman" w:hAnsi="Times New Roman" w:cs="Times New Roman"/>
          <w:sz w:val="24"/>
          <w:szCs w:val="24"/>
        </w:rPr>
        <w:t xml:space="preserve"> In comparison,</w:t>
      </w:r>
      <w:r w:rsidR="00564DA9" w:rsidRPr="00101DF0">
        <w:rPr>
          <w:rFonts w:ascii="Times New Roman" w:hAnsi="Times New Roman" w:cs="Times New Roman"/>
          <w:sz w:val="24"/>
          <w:szCs w:val="24"/>
        </w:rPr>
        <w:t xml:space="preserve"> </w:t>
      </w:r>
      <w:r w:rsidR="00D80129" w:rsidRPr="00101DF0">
        <w:rPr>
          <w:rFonts w:ascii="Times New Roman" w:hAnsi="Times New Roman" w:cs="Times New Roman"/>
          <w:sz w:val="24"/>
          <w:szCs w:val="24"/>
        </w:rPr>
        <w:t>administration</w:t>
      </w:r>
      <w:r w:rsidR="00564DA9" w:rsidRPr="00101DF0">
        <w:rPr>
          <w:rFonts w:ascii="Times New Roman" w:hAnsi="Times New Roman" w:cs="Times New Roman"/>
          <w:sz w:val="24"/>
          <w:szCs w:val="24"/>
        </w:rPr>
        <w:t xml:space="preserve"> can attach any </w:t>
      </w:r>
      <w:r w:rsidR="00AB7A6B" w:rsidRPr="00101DF0">
        <w:rPr>
          <w:rFonts w:ascii="Times New Roman" w:hAnsi="Times New Roman" w:cs="Times New Roman"/>
          <w:sz w:val="24"/>
          <w:szCs w:val="24"/>
        </w:rPr>
        <w:t>price</w:t>
      </w:r>
      <w:r w:rsidR="00564DA9" w:rsidRPr="00101DF0">
        <w:rPr>
          <w:rFonts w:ascii="Times New Roman" w:hAnsi="Times New Roman" w:cs="Times New Roman"/>
          <w:sz w:val="24"/>
          <w:szCs w:val="24"/>
        </w:rPr>
        <w:t xml:space="preserve"> to the </w:t>
      </w:r>
      <w:r w:rsidR="00AB7A6B" w:rsidRPr="00101DF0">
        <w:rPr>
          <w:rFonts w:ascii="Times New Roman" w:hAnsi="Times New Roman" w:cs="Times New Roman"/>
          <w:sz w:val="24"/>
          <w:szCs w:val="24"/>
        </w:rPr>
        <w:t>effe</w:t>
      </w:r>
      <w:r w:rsidR="00564DA9" w:rsidRPr="00101DF0">
        <w:rPr>
          <w:rFonts w:ascii="Times New Roman" w:hAnsi="Times New Roman" w:cs="Times New Roman"/>
          <w:sz w:val="24"/>
          <w:szCs w:val="24"/>
        </w:rPr>
        <w:t>ct that can be tracked directly for decision-</w:t>
      </w:r>
      <w:r w:rsidR="003D716E" w:rsidRPr="00101DF0">
        <w:rPr>
          <w:rFonts w:ascii="Times New Roman" w:hAnsi="Times New Roman" w:cs="Times New Roman"/>
          <w:sz w:val="24"/>
          <w:szCs w:val="24"/>
        </w:rPr>
        <w:t xml:space="preserve">making. </w:t>
      </w:r>
      <w:r w:rsidR="00564DA9" w:rsidRPr="00101DF0">
        <w:rPr>
          <w:rFonts w:ascii="Times New Roman" w:hAnsi="Times New Roman" w:cs="Times New Roman"/>
          <w:sz w:val="24"/>
          <w:szCs w:val="24"/>
        </w:rPr>
        <w:t xml:space="preserve">In this situation, sweet Bites may wish to remain with allocating Direct Materials, Labour, and Fixed Overhead </w:t>
      </w:r>
      <w:r w:rsidR="008820F0" w:rsidRPr="00101DF0">
        <w:rPr>
          <w:rFonts w:ascii="Times New Roman" w:hAnsi="Times New Roman" w:cs="Times New Roman"/>
          <w:sz w:val="24"/>
          <w:szCs w:val="24"/>
        </w:rPr>
        <w:t xml:space="preserve">expenses </w:t>
      </w:r>
      <w:r w:rsidR="00564DA9" w:rsidRPr="00101DF0">
        <w:rPr>
          <w:rFonts w:ascii="Times New Roman" w:hAnsi="Times New Roman" w:cs="Times New Roman"/>
          <w:sz w:val="24"/>
          <w:szCs w:val="24"/>
        </w:rPr>
        <w:t>as product costs</w:t>
      </w:r>
      <w:r w:rsidR="003D716E" w:rsidRPr="00101DF0">
        <w:rPr>
          <w:rFonts w:ascii="Times New Roman" w:hAnsi="Times New Roman" w:cs="Times New Roman"/>
          <w:sz w:val="24"/>
          <w:szCs w:val="24"/>
        </w:rPr>
        <w:t>, with the possible exception of commissions.</w:t>
      </w:r>
      <w:r w:rsidR="00AC54A1" w:rsidRPr="00AC54A1">
        <w:t xml:space="preserve"> </w:t>
      </w:r>
      <w:r w:rsidR="00AC54A1" w:rsidRPr="00101DF0">
        <w:rPr>
          <w:rFonts w:ascii="Times New Roman" w:hAnsi="Times New Roman" w:cs="Times New Roman"/>
          <w:sz w:val="24"/>
          <w:szCs w:val="24"/>
        </w:rPr>
        <w:t>(Tsai et al., 2019)</w:t>
      </w:r>
    </w:p>
    <w:p w14:paraId="502DE994" w14:textId="0540462B" w:rsidR="007F5D6E" w:rsidRDefault="00F674CC" w:rsidP="009F0BA7">
      <w:pPr>
        <w:spacing w:line="480" w:lineRule="auto"/>
        <w:rPr>
          <w:rFonts w:ascii="Times New Roman" w:hAnsi="Times New Roman" w:cs="Times New Roman"/>
          <w:sz w:val="24"/>
          <w:szCs w:val="24"/>
        </w:rPr>
      </w:pPr>
      <w:r w:rsidRPr="00F674CC">
        <w:rPr>
          <w:rFonts w:ascii="Times New Roman" w:hAnsi="Times New Roman" w:cs="Times New Roman"/>
          <w:noProof/>
          <w:sz w:val="24"/>
          <w:szCs w:val="24"/>
        </w:rPr>
        <w:drawing>
          <wp:inline distT="0" distB="0" distL="0" distR="0" wp14:anchorId="0DD09FEA" wp14:editId="07DB5136">
            <wp:extent cx="5731510" cy="3381375"/>
            <wp:effectExtent l="0" t="0" r="254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381375"/>
                    </a:xfrm>
                    <a:prstGeom prst="rect">
                      <a:avLst/>
                    </a:prstGeom>
                  </pic:spPr>
                </pic:pic>
              </a:graphicData>
            </a:graphic>
          </wp:inline>
        </w:drawing>
      </w:r>
    </w:p>
    <w:p w14:paraId="0DD6D64E" w14:textId="77777777" w:rsidR="007F5D6E" w:rsidRDefault="007F5D6E" w:rsidP="007F5D6E">
      <w:pPr>
        <w:spacing w:line="480" w:lineRule="auto"/>
        <w:rPr>
          <w:rFonts w:ascii="Times New Roman" w:hAnsi="Times New Roman" w:cs="Times New Roman"/>
          <w:sz w:val="24"/>
          <w:szCs w:val="24"/>
        </w:rPr>
      </w:pPr>
      <w:r w:rsidRPr="007F5D6E">
        <w:rPr>
          <w:rFonts w:ascii="Times New Roman" w:hAnsi="Times New Roman" w:cs="Times New Roman"/>
          <w:noProof/>
          <w:sz w:val="24"/>
          <w:szCs w:val="24"/>
        </w:rPr>
        <w:lastRenderedPageBreak/>
        <w:drawing>
          <wp:inline distT="0" distB="0" distL="0" distR="0" wp14:anchorId="380C5BB7" wp14:editId="4D274762">
            <wp:extent cx="5731510" cy="2661920"/>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661920"/>
                    </a:xfrm>
                    <a:prstGeom prst="rect">
                      <a:avLst/>
                    </a:prstGeom>
                  </pic:spPr>
                </pic:pic>
              </a:graphicData>
            </a:graphic>
          </wp:inline>
        </w:drawing>
      </w:r>
    </w:p>
    <w:p w14:paraId="437C2CFE" w14:textId="6BCFB0BA" w:rsidR="007F5D6E" w:rsidRPr="009F0BA7" w:rsidRDefault="007F5D6E" w:rsidP="009F0BA7">
      <w:pPr>
        <w:spacing w:line="480" w:lineRule="auto"/>
        <w:rPr>
          <w:rFonts w:ascii="Times New Roman" w:hAnsi="Times New Roman" w:cs="Times New Roman"/>
          <w:sz w:val="24"/>
          <w:szCs w:val="24"/>
        </w:rPr>
      </w:pPr>
      <w:r w:rsidRPr="007F5D6E">
        <w:rPr>
          <w:rFonts w:ascii="Times New Roman" w:hAnsi="Times New Roman" w:cs="Times New Roman"/>
          <w:noProof/>
          <w:sz w:val="24"/>
          <w:szCs w:val="24"/>
        </w:rPr>
        <w:drawing>
          <wp:inline distT="0" distB="0" distL="0" distR="0" wp14:anchorId="76EA5483" wp14:editId="16B92499">
            <wp:extent cx="5731510" cy="192468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924685"/>
                    </a:xfrm>
                    <a:prstGeom prst="rect">
                      <a:avLst/>
                    </a:prstGeom>
                  </pic:spPr>
                </pic:pic>
              </a:graphicData>
            </a:graphic>
          </wp:inline>
        </w:drawing>
      </w:r>
    </w:p>
    <w:p w14:paraId="3D00C763" w14:textId="5B51512E" w:rsidR="007019E3" w:rsidRPr="009F0BA7" w:rsidRDefault="0076581A" w:rsidP="00FB32B8">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Collection of Information</w:t>
      </w:r>
    </w:p>
    <w:p w14:paraId="3DC8EE6F" w14:textId="77777777" w:rsidR="00FB32B8" w:rsidRDefault="007019E3" w:rsidP="009F0BA7">
      <w:pPr>
        <w:spacing w:line="480" w:lineRule="auto"/>
        <w:rPr>
          <w:rFonts w:ascii="Times New Roman" w:hAnsi="Times New Roman" w:cs="Times New Roman"/>
          <w:sz w:val="24"/>
          <w:szCs w:val="24"/>
        </w:rPr>
      </w:pPr>
      <w:r w:rsidRPr="009F0BA7">
        <w:rPr>
          <w:rFonts w:ascii="Times New Roman" w:hAnsi="Times New Roman" w:cs="Times New Roman"/>
          <w:b/>
          <w:bCs/>
          <w:sz w:val="24"/>
          <w:szCs w:val="24"/>
        </w:rPr>
        <w:t>a. Labor costs</w:t>
      </w:r>
      <w:r w:rsidRPr="009F0BA7">
        <w:rPr>
          <w:rFonts w:ascii="Times New Roman" w:hAnsi="Times New Roman" w:cs="Times New Roman"/>
          <w:sz w:val="24"/>
          <w:szCs w:val="24"/>
        </w:rPr>
        <w:t>.</w:t>
      </w:r>
      <w:r w:rsidR="00FB32B8">
        <w:rPr>
          <w:rFonts w:ascii="Times New Roman" w:hAnsi="Times New Roman" w:cs="Times New Roman"/>
          <w:sz w:val="24"/>
          <w:szCs w:val="24"/>
        </w:rPr>
        <w:t xml:space="preserve"> </w:t>
      </w:r>
    </w:p>
    <w:p w14:paraId="58CE3E5F" w14:textId="48831CCB" w:rsidR="007019E3" w:rsidRPr="009F0BA7" w:rsidRDefault="00AE410D" w:rsidP="00FB32B8">
      <w:pPr>
        <w:spacing w:line="480" w:lineRule="auto"/>
        <w:ind w:firstLine="720"/>
        <w:rPr>
          <w:rFonts w:ascii="Times New Roman" w:hAnsi="Times New Roman" w:cs="Times New Roman"/>
          <w:sz w:val="24"/>
          <w:szCs w:val="24"/>
        </w:rPr>
      </w:pPr>
      <w:r>
        <w:rPr>
          <w:rFonts w:ascii="Times New Roman" w:hAnsi="Times New Roman" w:cs="Times New Roman"/>
          <w:sz w:val="24"/>
          <w:szCs w:val="24"/>
        </w:rPr>
        <w:t>Prepare</w:t>
      </w:r>
      <w:r w:rsidR="003C22D7" w:rsidRPr="003C22D7">
        <w:rPr>
          <w:rFonts w:ascii="Times New Roman" w:hAnsi="Times New Roman" w:cs="Times New Roman"/>
          <w:sz w:val="24"/>
          <w:szCs w:val="24"/>
        </w:rPr>
        <w:t xml:space="preserve"> a log</w:t>
      </w:r>
      <w:r w:rsidR="00F62118">
        <w:rPr>
          <w:rFonts w:ascii="Times New Roman" w:hAnsi="Times New Roman" w:cs="Times New Roman"/>
          <w:sz w:val="24"/>
          <w:szCs w:val="24"/>
        </w:rPr>
        <w:t xml:space="preserve"> </w:t>
      </w:r>
      <w:r w:rsidR="003C22D7" w:rsidRPr="003C22D7">
        <w:rPr>
          <w:rFonts w:ascii="Times New Roman" w:hAnsi="Times New Roman" w:cs="Times New Roman"/>
          <w:sz w:val="24"/>
          <w:szCs w:val="24"/>
        </w:rPr>
        <w:t xml:space="preserve">sheet for each labour area </w:t>
      </w:r>
      <w:r w:rsidR="00871C36">
        <w:rPr>
          <w:rFonts w:ascii="Times New Roman" w:hAnsi="Times New Roman" w:cs="Times New Roman"/>
          <w:sz w:val="24"/>
          <w:szCs w:val="24"/>
        </w:rPr>
        <w:t>consisting of the labourer's date, name, working time, and the</w:t>
      </w:r>
      <w:r w:rsidR="003C22D7" w:rsidRPr="003C22D7">
        <w:rPr>
          <w:rFonts w:ascii="Times New Roman" w:hAnsi="Times New Roman" w:cs="Times New Roman"/>
          <w:sz w:val="24"/>
          <w:szCs w:val="24"/>
        </w:rPr>
        <w:t xml:space="preserve"> number of pies produced. </w:t>
      </w:r>
      <w:r w:rsidR="007B47C5">
        <w:rPr>
          <w:rFonts w:ascii="Times New Roman" w:hAnsi="Times New Roman" w:cs="Times New Roman"/>
          <w:sz w:val="24"/>
          <w:szCs w:val="24"/>
        </w:rPr>
        <w:t>The logs and average cost per unit planned for each place would be totalled at the end of the month</w:t>
      </w:r>
      <w:r w:rsidR="003C22D7" w:rsidRPr="003C22D7">
        <w:rPr>
          <w:rFonts w:ascii="Times New Roman" w:hAnsi="Times New Roman" w:cs="Times New Roman"/>
          <w:sz w:val="24"/>
          <w:szCs w:val="24"/>
        </w:rPr>
        <w:t>.</w:t>
      </w:r>
      <w:r w:rsidR="00AC54A1" w:rsidRPr="00AC54A1">
        <w:t xml:space="preserve"> </w:t>
      </w:r>
      <w:r w:rsidR="00AC54A1" w:rsidRPr="00AC54A1">
        <w:rPr>
          <w:rFonts w:ascii="Times New Roman" w:hAnsi="Times New Roman" w:cs="Times New Roman"/>
          <w:sz w:val="24"/>
          <w:szCs w:val="24"/>
        </w:rPr>
        <w:t>(Tsai et al., 2019)</w:t>
      </w:r>
    </w:p>
    <w:p w14:paraId="3E3EE2BD" w14:textId="746A4252" w:rsidR="00FB32B8" w:rsidRDefault="007019E3" w:rsidP="009F0BA7">
      <w:pPr>
        <w:spacing w:line="480" w:lineRule="auto"/>
        <w:rPr>
          <w:rFonts w:ascii="Times New Roman" w:hAnsi="Times New Roman" w:cs="Times New Roman"/>
          <w:sz w:val="24"/>
          <w:szCs w:val="24"/>
        </w:rPr>
      </w:pPr>
      <w:r w:rsidRPr="009F0BA7">
        <w:rPr>
          <w:rFonts w:ascii="Times New Roman" w:hAnsi="Times New Roman" w:cs="Times New Roman"/>
          <w:b/>
          <w:bCs/>
          <w:sz w:val="24"/>
          <w:szCs w:val="24"/>
        </w:rPr>
        <w:t>b. Suppl</w:t>
      </w:r>
      <w:r w:rsidR="00101DF0">
        <w:rPr>
          <w:rFonts w:ascii="Times New Roman" w:hAnsi="Times New Roman" w:cs="Times New Roman"/>
          <w:b/>
          <w:bCs/>
          <w:sz w:val="24"/>
          <w:szCs w:val="24"/>
        </w:rPr>
        <w:t>y</w:t>
      </w:r>
      <w:r w:rsidRPr="009F0BA7">
        <w:rPr>
          <w:rFonts w:ascii="Times New Roman" w:hAnsi="Times New Roman" w:cs="Times New Roman"/>
          <w:b/>
          <w:bCs/>
          <w:sz w:val="24"/>
          <w:szCs w:val="24"/>
        </w:rPr>
        <w:t xml:space="preserve"> and </w:t>
      </w:r>
      <w:r w:rsidR="00101DF0" w:rsidRPr="009F0BA7">
        <w:rPr>
          <w:rFonts w:ascii="Times New Roman" w:hAnsi="Times New Roman" w:cs="Times New Roman"/>
          <w:b/>
          <w:bCs/>
          <w:sz w:val="24"/>
          <w:szCs w:val="24"/>
        </w:rPr>
        <w:t>Other Overhead Cost</w:t>
      </w:r>
      <w:r w:rsidRPr="009F0BA7">
        <w:rPr>
          <w:rFonts w:ascii="Times New Roman" w:hAnsi="Times New Roman" w:cs="Times New Roman"/>
          <w:sz w:val="24"/>
          <w:szCs w:val="24"/>
        </w:rPr>
        <w:t xml:space="preserve">. </w:t>
      </w:r>
    </w:p>
    <w:p w14:paraId="7B3BB96B" w14:textId="65FC976A" w:rsidR="007019E3" w:rsidRPr="009F0BA7" w:rsidRDefault="003C22D7" w:rsidP="00FB32B8">
      <w:pPr>
        <w:spacing w:line="480" w:lineRule="auto"/>
        <w:ind w:firstLine="720"/>
        <w:rPr>
          <w:rFonts w:ascii="Times New Roman" w:hAnsi="Times New Roman" w:cs="Times New Roman"/>
          <w:sz w:val="24"/>
          <w:szCs w:val="24"/>
        </w:rPr>
      </w:pPr>
      <w:r w:rsidRPr="003C22D7">
        <w:rPr>
          <w:rFonts w:ascii="Times New Roman" w:hAnsi="Times New Roman" w:cs="Times New Roman"/>
          <w:sz w:val="24"/>
          <w:szCs w:val="24"/>
        </w:rPr>
        <w:t>Make</w:t>
      </w:r>
      <w:r w:rsidR="008820F0" w:rsidRPr="008820F0">
        <w:rPr>
          <w:rFonts w:ascii="Times New Roman" w:hAnsi="Times New Roman" w:cs="Times New Roman"/>
          <w:sz w:val="24"/>
          <w:szCs w:val="24"/>
        </w:rPr>
        <w:t xml:space="preserve"> </w:t>
      </w:r>
      <w:r w:rsidR="008820F0">
        <w:rPr>
          <w:rFonts w:ascii="Times New Roman" w:hAnsi="Times New Roman" w:cs="Times New Roman"/>
          <w:sz w:val="24"/>
          <w:szCs w:val="24"/>
        </w:rPr>
        <w:t>unit</w:t>
      </w:r>
      <w:r w:rsidR="008820F0" w:rsidRPr="003C22D7">
        <w:rPr>
          <w:rFonts w:ascii="Times New Roman" w:hAnsi="Times New Roman" w:cs="Times New Roman"/>
          <w:sz w:val="24"/>
          <w:szCs w:val="24"/>
        </w:rPr>
        <w:t xml:space="preserve"> planned</w:t>
      </w:r>
      <w:r w:rsidRPr="003C22D7">
        <w:rPr>
          <w:rFonts w:ascii="Times New Roman" w:hAnsi="Times New Roman" w:cs="Times New Roman"/>
          <w:sz w:val="24"/>
          <w:szCs w:val="24"/>
        </w:rPr>
        <w:t xml:space="preserve"> a separate log sheet to trac</w:t>
      </w:r>
      <w:r w:rsidR="00D80129">
        <w:rPr>
          <w:rFonts w:ascii="Times New Roman" w:hAnsi="Times New Roman" w:cs="Times New Roman"/>
          <w:sz w:val="24"/>
          <w:szCs w:val="24"/>
        </w:rPr>
        <w:t xml:space="preserve">e </w:t>
      </w:r>
      <w:r w:rsidR="009A6B80">
        <w:rPr>
          <w:rFonts w:ascii="Times New Roman" w:hAnsi="Times New Roman" w:cs="Times New Roman"/>
          <w:sz w:val="24"/>
          <w:szCs w:val="24"/>
        </w:rPr>
        <w:t>the</w:t>
      </w:r>
      <w:r w:rsidRPr="003C22D7">
        <w:rPr>
          <w:rFonts w:ascii="Times New Roman" w:hAnsi="Times New Roman" w:cs="Times New Roman"/>
          <w:sz w:val="24"/>
          <w:szCs w:val="24"/>
        </w:rPr>
        <w:t xml:space="preserve"> indirect suppl</w:t>
      </w:r>
      <w:r w:rsidR="00101DF0">
        <w:rPr>
          <w:rFonts w:ascii="Times New Roman" w:hAnsi="Times New Roman" w:cs="Times New Roman"/>
          <w:sz w:val="24"/>
          <w:szCs w:val="24"/>
        </w:rPr>
        <w:t>y</w:t>
      </w:r>
      <w:r w:rsidRPr="003C22D7">
        <w:rPr>
          <w:rFonts w:ascii="Times New Roman" w:hAnsi="Times New Roman" w:cs="Times New Roman"/>
          <w:sz w:val="24"/>
          <w:szCs w:val="24"/>
        </w:rPr>
        <w:t xml:space="preserve">, </w:t>
      </w:r>
      <w:r w:rsidR="008820F0" w:rsidRPr="003C22D7">
        <w:rPr>
          <w:rFonts w:ascii="Times New Roman" w:hAnsi="Times New Roman" w:cs="Times New Roman"/>
          <w:sz w:val="24"/>
          <w:szCs w:val="24"/>
        </w:rPr>
        <w:t xml:space="preserve">material, </w:t>
      </w:r>
      <w:r w:rsidRPr="003C22D7">
        <w:rPr>
          <w:rFonts w:ascii="Times New Roman" w:hAnsi="Times New Roman" w:cs="Times New Roman"/>
          <w:sz w:val="24"/>
          <w:szCs w:val="24"/>
        </w:rPr>
        <w:t xml:space="preserve">and overhead expenditures per area. </w:t>
      </w:r>
      <w:r w:rsidR="007B47C5">
        <w:rPr>
          <w:rFonts w:ascii="Times New Roman" w:hAnsi="Times New Roman" w:cs="Times New Roman"/>
          <w:sz w:val="24"/>
          <w:szCs w:val="24"/>
        </w:rPr>
        <w:t>The logs and average cost per unit intended for each place would be totalled at the end of the month</w:t>
      </w:r>
      <w:r w:rsidRPr="003C22D7">
        <w:rPr>
          <w:rFonts w:ascii="Times New Roman" w:hAnsi="Times New Roman" w:cs="Times New Roman"/>
          <w:sz w:val="24"/>
          <w:szCs w:val="24"/>
        </w:rPr>
        <w:t>.</w:t>
      </w:r>
    </w:p>
    <w:p w14:paraId="7CE5500D" w14:textId="77777777" w:rsidR="00FB32B8" w:rsidRPr="00FB32B8" w:rsidRDefault="007019E3" w:rsidP="009F0BA7">
      <w:pPr>
        <w:spacing w:line="480" w:lineRule="auto"/>
        <w:rPr>
          <w:rFonts w:ascii="Times New Roman" w:hAnsi="Times New Roman" w:cs="Times New Roman"/>
          <w:b/>
          <w:bCs/>
          <w:sz w:val="24"/>
          <w:szCs w:val="24"/>
        </w:rPr>
      </w:pPr>
      <w:r w:rsidRPr="00FB32B8">
        <w:rPr>
          <w:rFonts w:ascii="Times New Roman" w:hAnsi="Times New Roman" w:cs="Times New Roman"/>
          <w:b/>
          <w:bCs/>
          <w:sz w:val="24"/>
          <w:szCs w:val="24"/>
        </w:rPr>
        <w:lastRenderedPageBreak/>
        <w:t xml:space="preserve">c. </w:t>
      </w:r>
      <w:proofErr w:type="spellStart"/>
      <w:r w:rsidRPr="00FB32B8">
        <w:rPr>
          <w:rFonts w:ascii="Times New Roman" w:hAnsi="Times New Roman" w:cs="Times New Roman"/>
          <w:b/>
          <w:bCs/>
          <w:sz w:val="24"/>
          <w:szCs w:val="24"/>
        </w:rPr>
        <w:t>Flavors</w:t>
      </w:r>
      <w:proofErr w:type="spellEnd"/>
      <w:r w:rsidRPr="00FB32B8">
        <w:rPr>
          <w:rFonts w:ascii="Times New Roman" w:hAnsi="Times New Roman" w:cs="Times New Roman"/>
          <w:b/>
          <w:bCs/>
          <w:sz w:val="24"/>
          <w:szCs w:val="24"/>
        </w:rPr>
        <w:t xml:space="preserve"> and Ingredients. </w:t>
      </w:r>
    </w:p>
    <w:p w14:paraId="6DCA76CA" w14:textId="5CAE133D" w:rsidR="003C22D7" w:rsidRDefault="00101DF0" w:rsidP="00440375">
      <w:pPr>
        <w:spacing w:line="480" w:lineRule="auto"/>
        <w:ind w:firstLine="720"/>
        <w:rPr>
          <w:rFonts w:ascii="Times New Roman" w:hAnsi="Times New Roman" w:cs="Times New Roman"/>
          <w:sz w:val="24"/>
          <w:szCs w:val="24"/>
        </w:rPr>
      </w:pPr>
      <w:r w:rsidRPr="00101DF0">
        <w:rPr>
          <w:rFonts w:ascii="Times New Roman" w:hAnsi="Times New Roman" w:cs="Times New Roman"/>
          <w:sz w:val="24"/>
          <w:szCs w:val="24"/>
        </w:rPr>
        <w:t>Build a budget plan to track the costs of condiments and materials by activity. Flavo</w:t>
      </w:r>
      <w:r w:rsidR="007B47C5">
        <w:rPr>
          <w:rFonts w:ascii="Times New Roman" w:hAnsi="Times New Roman" w:cs="Times New Roman"/>
          <w:sz w:val="24"/>
          <w:szCs w:val="24"/>
        </w:rPr>
        <w:t>u</w:t>
      </w:r>
      <w:r w:rsidRPr="00101DF0">
        <w:rPr>
          <w:rFonts w:ascii="Times New Roman" w:hAnsi="Times New Roman" w:cs="Times New Roman"/>
          <w:sz w:val="24"/>
          <w:szCs w:val="24"/>
        </w:rPr>
        <w:t xml:space="preserve">r additive costs could be assigned to overhead charges and assigned to pies, </w:t>
      </w:r>
      <w:r w:rsidR="009A6B80" w:rsidRPr="00101DF0">
        <w:rPr>
          <w:rFonts w:ascii="Times New Roman" w:hAnsi="Times New Roman" w:cs="Times New Roman"/>
          <w:sz w:val="24"/>
          <w:szCs w:val="24"/>
        </w:rPr>
        <w:t>while</w:t>
      </w:r>
      <w:r w:rsidRPr="00101DF0">
        <w:rPr>
          <w:rFonts w:ascii="Times New Roman" w:hAnsi="Times New Roman" w:cs="Times New Roman"/>
          <w:sz w:val="24"/>
          <w:szCs w:val="24"/>
        </w:rPr>
        <w:t xml:space="preserve"> ingredients had direct prices</w:t>
      </w:r>
      <w:r w:rsidR="003C22D7" w:rsidRPr="003C22D7">
        <w:rPr>
          <w:rFonts w:ascii="Times New Roman" w:hAnsi="Times New Roman" w:cs="Times New Roman"/>
          <w:sz w:val="24"/>
          <w:szCs w:val="24"/>
        </w:rPr>
        <w:t>.</w:t>
      </w:r>
      <w:r w:rsidR="00AC54A1" w:rsidRPr="00AC54A1">
        <w:t xml:space="preserve"> </w:t>
      </w:r>
      <w:r w:rsidR="00AC54A1" w:rsidRPr="00AC54A1">
        <w:rPr>
          <w:rFonts w:ascii="Times New Roman" w:hAnsi="Times New Roman" w:cs="Times New Roman"/>
          <w:sz w:val="24"/>
          <w:szCs w:val="24"/>
        </w:rPr>
        <w:t>(Tsai et al., 2019)</w:t>
      </w:r>
    </w:p>
    <w:p w14:paraId="1C647406" w14:textId="54C3CED0" w:rsidR="00564DA9" w:rsidRDefault="00564DA9" w:rsidP="00440375">
      <w:pPr>
        <w:spacing w:line="480" w:lineRule="auto"/>
        <w:ind w:firstLine="720"/>
        <w:rPr>
          <w:rFonts w:ascii="Times New Roman" w:hAnsi="Times New Roman" w:cs="Times New Roman"/>
          <w:sz w:val="24"/>
          <w:szCs w:val="24"/>
        </w:rPr>
      </w:pPr>
    </w:p>
    <w:p w14:paraId="76E1EA16" w14:textId="53DE36BE" w:rsidR="00564DA9" w:rsidRDefault="00564DA9" w:rsidP="00440375">
      <w:pPr>
        <w:spacing w:line="480" w:lineRule="auto"/>
        <w:ind w:firstLine="720"/>
        <w:rPr>
          <w:rFonts w:ascii="Times New Roman" w:hAnsi="Times New Roman" w:cs="Times New Roman"/>
          <w:sz w:val="24"/>
          <w:szCs w:val="24"/>
        </w:rPr>
      </w:pPr>
    </w:p>
    <w:p w14:paraId="0EE6EE78" w14:textId="4C572418" w:rsidR="00564DA9" w:rsidRDefault="00564DA9" w:rsidP="00440375">
      <w:pPr>
        <w:spacing w:line="480" w:lineRule="auto"/>
        <w:ind w:firstLine="720"/>
        <w:rPr>
          <w:rFonts w:ascii="Times New Roman" w:hAnsi="Times New Roman" w:cs="Times New Roman"/>
          <w:sz w:val="24"/>
          <w:szCs w:val="24"/>
        </w:rPr>
      </w:pPr>
    </w:p>
    <w:p w14:paraId="461096E4" w14:textId="0579916F" w:rsidR="00564DA9" w:rsidRDefault="00564DA9" w:rsidP="00440375">
      <w:pPr>
        <w:spacing w:line="480" w:lineRule="auto"/>
        <w:ind w:firstLine="720"/>
        <w:rPr>
          <w:rFonts w:ascii="Times New Roman" w:hAnsi="Times New Roman" w:cs="Times New Roman"/>
          <w:sz w:val="24"/>
          <w:szCs w:val="24"/>
        </w:rPr>
      </w:pPr>
    </w:p>
    <w:p w14:paraId="23CCF251" w14:textId="0878E09A" w:rsidR="00564DA9" w:rsidRDefault="00564DA9" w:rsidP="00440375">
      <w:pPr>
        <w:spacing w:line="480" w:lineRule="auto"/>
        <w:ind w:firstLine="720"/>
        <w:rPr>
          <w:rFonts w:ascii="Times New Roman" w:hAnsi="Times New Roman" w:cs="Times New Roman"/>
          <w:sz w:val="24"/>
          <w:szCs w:val="24"/>
        </w:rPr>
      </w:pPr>
    </w:p>
    <w:p w14:paraId="204D18E3" w14:textId="48C084FF" w:rsidR="00564DA9" w:rsidRDefault="00564DA9" w:rsidP="00440375">
      <w:pPr>
        <w:spacing w:line="480" w:lineRule="auto"/>
        <w:ind w:firstLine="720"/>
        <w:rPr>
          <w:rFonts w:ascii="Times New Roman" w:hAnsi="Times New Roman" w:cs="Times New Roman"/>
          <w:sz w:val="24"/>
          <w:szCs w:val="24"/>
        </w:rPr>
      </w:pPr>
    </w:p>
    <w:p w14:paraId="1CBAFDE2" w14:textId="4CAA995F" w:rsidR="00564DA9" w:rsidRDefault="00564DA9" w:rsidP="00440375">
      <w:pPr>
        <w:spacing w:line="480" w:lineRule="auto"/>
        <w:ind w:firstLine="720"/>
        <w:rPr>
          <w:rFonts w:ascii="Times New Roman" w:hAnsi="Times New Roman" w:cs="Times New Roman"/>
          <w:sz w:val="24"/>
          <w:szCs w:val="24"/>
        </w:rPr>
      </w:pPr>
    </w:p>
    <w:p w14:paraId="47CABC49" w14:textId="47A61024" w:rsidR="00564DA9" w:rsidRDefault="00564DA9" w:rsidP="00440375">
      <w:pPr>
        <w:spacing w:line="480" w:lineRule="auto"/>
        <w:ind w:firstLine="720"/>
        <w:rPr>
          <w:rFonts w:ascii="Times New Roman" w:hAnsi="Times New Roman" w:cs="Times New Roman"/>
          <w:sz w:val="24"/>
          <w:szCs w:val="24"/>
        </w:rPr>
      </w:pPr>
    </w:p>
    <w:p w14:paraId="48C603D4" w14:textId="5FC79215" w:rsidR="00564DA9" w:rsidRDefault="00564DA9" w:rsidP="00440375">
      <w:pPr>
        <w:spacing w:line="480" w:lineRule="auto"/>
        <w:ind w:firstLine="720"/>
        <w:rPr>
          <w:rFonts w:ascii="Times New Roman" w:hAnsi="Times New Roman" w:cs="Times New Roman"/>
          <w:sz w:val="24"/>
          <w:szCs w:val="24"/>
        </w:rPr>
      </w:pPr>
    </w:p>
    <w:p w14:paraId="063C0EF1" w14:textId="4915F676" w:rsidR="00B5000F" w:rsidRDefault="00B5000F" w:rsidP="00440375">
      <w:pPr>
        <w:spacing w:line="480" w:lineRule="auto"/>
        <w:ind w:firstLine="720"/>
        <w:rPr>
          <w:rFonts w:ascii="Times New Roman" w:hAnsi="Times New Roman" w:cs="Times New Roman"/>
          <w:sz w:val="24"/>
          <w:szCs w:val="24"/>
        </w:rPr>
      </w:pPr>
    </w:p>
    <w:p w14:paraId="6A9CEE92" w14:textId="77777777" w:rsidR="00B5000F" w:rsidRDefault="00B5000F" w:rsidP="00440375">
      <w:pPr>
        <w:spacing w:line="480" w:lineRule="auto"/>
        <w:ind w:firstLine="720"/>
        <w:rPr>
          <w:rFonts w:ascii="Times New Roman" w:hAnsi="Times New Roman" w:cs="Times New Roman"/>
          <w:sz w:val="24"/>
          <w:szCs w:val="24"/>
        </w:rPr>
      </w:pPr>
    </w:p>
    <w:p w14:paraId="29F98A92" w14:textId="6545C041" w:rsidR="00564DA9" w:rsidRDefault="00564DA9" w:rsidP="00440375">
      <w:pPr>
        <w:spacing w:line="480" w:lineRule="auto"/>
        <w:ind w:firstLine="720"/>
        <w:rPr>
          <w:rFonts w:ascii="Times New Roman" w:hAnsi="Times New Roman" w:cs="Times New Roman"/>
          <w:sz w:val="24"/>
          <w:szCs w:val="24"/>
        </w:rPr>
      </w:pPr>
    </w:p>
    <w:p w14:paraId="3FED66D0" w14:textId="118E144E" w:rsidR="00564DA9" w:rsidRDefault="00564DA9" w:rsidP="00440375">
      <w:pPr>
        <w:spacing w:line="480" w:lineRule="auto"/>
        <w:ind w:firstLine="720"/>
        <w:rPr>
          <w:rFonts w:ascii="Times New Roman" w:hAnsi="Times New Roman" w:cs="Times New Roman"/>
          <w:sz w:val="24"/>
          <w:szCs w:val="24"/>
        </w:rPr>
      </w:pPr>
    </w:p>
    <w:p w14:paraId="12ADA68A" w14:textId="2ADACA6F" w:rsidR="00564DA9" w:rsidRDefault="00564DA9" w:rsidP="00440375">
      <w:pPr>
        <w:spacing w:line="480" w:lineRule="auto"/>
        <w:ind w:firstLine="720"/>
        <w:rPr>
          <w:rFonts w:ascii="Times New Roman" w:hAnsi="Times New Roman" w:cs="Times New Roman"/>
          <w:sz w:val="24"/>
          <w:szCs w:val="24"/>
        </w:rPr>
      </w:pPr>
    </w:p>
    <w:p w14:paraId="1BFD8BAD" w14:textId="698C2B81" w:rsidR="00564DA9" w:rsidRDefault="00564DA9" w:rsidP="00AC54A1">
      <w:pPr>
        <w:spacing w:line="480" w:lineRule="auto"/>
        <w:rPr>
          <w:rFonts w:ascii="Times New Roman" w:hAnsi="Times New Roman" w:cs="Times New Roman"/>
          <w:sz w:val="24"/>
          <w:szCs w:val="24"/>
        </w:rPr>
      </w:pPr>
    </w:p>
    <w:p w14:paraId="416DDA5E" w14:textId="77777777" w:rsidR="005E1D4E" w:rsidRDefault="005E1D4E" w:rsidP="00AC54A1">
      <w:pPr>
        <w:spacing w:line="480" w:lineRule="auto"/>
        <w:rPr>
          <w:rFonts w:ascii="Times New Roman" w:hAnsi="Times New Roman" w:cs="Times New Roman"/>
          <w:sz w:val="24"/>
          <w:szCs w:val="24"/>
        </w:rPr>
      </w:pPr>
    </w:p>
    <w:p w14:paraId="04846CDD" w14:textId="77777777" w:rsidR="00564DA9" w:rsidRPr="00564DA9" w:rsidRDefault="00564DA9" w:rsidP="00564DA9">
      <w:pPr>
        <w:pStyle w:val="NormalWeb"/>
        <w:spacing w:before="0" w:beforeAutospacing="0" w:after="0" w:afterAutospacing="0" w:line="480" w:lineRule="auto"/>
        <w:jc w:val="center"/>
        <w:rPr>
          <w:b/>
          <w:bCs/>
        </w:rPr>
      </w:pPr>
      <w:r w:rsidRPr="00564DA9">
        <w:rPr>
          <w:b/>
          <w:bCs/>
        </w:rPr>
        <w:lastRenderedPageBreak/>
        <w:t>References</w:t>
      </w:r>
    </w:p>
    <w:p w14:paraId="67510152" w14:textId="77777777" w:rsidR="00564DA9" w:rsidRDefault="00564DA9" w:rsidP="00564DA9">
      <w:pPr>
        <w:pStyle w:val="NormalWeb"/>
        <w:spacing w:before="0" w:beforeAutospacing="0" w:after="0" w:afterAutospacing="0" w:line="480" w:lineRule="auto"/>
        <w:ind w:left="720" w:hanging="720"/>
      </w:pPr>
      <w:r>
        <w:t xml:space="preserve">Tsai, W.-H., Lan, S.-H., &amp; Huang, C.-T. (2019). Activity-Based Standard Costing Product-Mix Decision in the Future Digital Era: Green Recycling Steel-Scrap Material for Steel Industry. </w:t>
      </w:r>
      <w:r>
        <w:rPr>
          <w:i/>
          <w:iCs/>
        </w:rPr>
        <w:t>Sustainability</w:t>
      </w:r>
      <w:r>
        <w:t xml:space="preserve">, </w:t>
      </w:r>
      <w:r>
        <w:rPr>
          <w:i/>
          <w:iCs/>
        </w:rPr>
        <w:t>11</w:t>
      </w:r>
      <w:r>
        <w:t>(3), 899. https://doi.org/10.3390/su11030899</w:t>
      </w:r>
    </w:p>
    <w:p w14:paraId="29AC98FB" w14:textId="527E82CC" w:rsidR="00564DA9" w:rsidRDefault="00564DA9" w:rsidP="00564DA9">
      <w:pPr>
        <w:pStyle w:val="NormalWeb"/>
        <w:spacing w:before="0" w:beforeAutospacing="0" w:after="0" w:afterAutospacing="0" w:line="480" w:lineRule="auto"/>
        <w:ind w:left="720" w:hanging="720"/>
      </w:pPr>
      <w:proofErr w:type="spellStart"/>
      <w:r>
        <w:t>Zamrud</w:t>
      </w:r>
      <w:proofErr w:type="spellEnd"/>
      <w:r>
        <w:t xml:space="preserve">, N. F., &amp; Abu, M. Y. (2020). Comparative study: Activity-based </w:t>
      </w:r>
      <w:r w:rsidR="00F62118">
        <w:t>C</w:t>
      </w:r>
      <w:r>
        <w:t xml:space="preserve">osting and time-driven activity-based </w:t>
      </w:r>
      <w:r w:rsidR="00F62118">
        <w:t>C</w:t>
      </w:r>
      <w:r>
        <w:t xml:space="preserve">osting in electronic industry. </w:t>
      </w:r>
      <w:r>
        <w:rPr>
          <w:i/>
          <w:iCs/>
        </w:rPr>
        <w:t>Journal of Modern Manufacturing Systems and Technology</w:t>
      </w:r>
      <w:r>
        <w:t xml:space="preserve">, </w:t>
      </w:r>
      <w:r>
        <w:rPr>
          <w:i/>
          <w:iCs/>
        </w:rPr>
        <w:t>4</w:t>
      </w:r>
      <w:r>
        <w:t>(1), 68–81. https://doi.org/10.15282/jmmst.v4i1.3840</w:t>
      </w:r>
    </w:p>
    <w:p w14:paraId="153EA60C" w14:textId="77777777" w:rsidR="00564DA9" w:rsidRPr="00564DA9" w:rsidRDefault="00564DA9" w:rsidP="00440375">
      <w:pPr>
        <w:spacing w:line="480" w:lineRule="auto"/>
        <w:ind w:firstLine="720"/>
        <w:rPr>
          <w:rFonts w:ascii="Times New Roman" w:hAnsi="Times New Roman" w:cs="Times New Roman"/>
          <w:b/>
          <w:bCs/>
          <w:sz w:val="24"/>
          <w:szCs w:val="24"/>
        </w:rPr>
      </w:pPr>
    </w:p>
    <w:p w14:paraId="5EFAD95F" w14:textId="77777777" w:rsidR="002F7589" w:rsidRPr="009F0BA7" w:rsidRDefault="002F7589" w:rsidP="009F0BA7">
      <w:pPr>
        <w:spacing w:line="480" w:lineRule="auto"/>
        <w:rPr>
          <w:rFonts w:ascii="Times New Roman" w:hAnsi="Times New Roman" w:cs="Times New Roman"/>
          <w:sz w:val="24"/>
          <w:szCs w:val="24"/>
        </w:rPr>
      </w:pPr>
    </w:p>
    <w:p w14:paraId="3DE45D70" w14:textId="6D0A697E" w:rsidR="006C24FA" w:rsidRPr="009F0BA7" w:rsidRDefault="006C24FA" w:rsidP="009F0BA7">
      <w:pPr>
        <w:spacing w:line="480" w:lineRule="auto"/>
        <w:rPr>
          <w:rFonts w:ascii="Times New Roman" w:hAnsi="Times New Roman" w:cs="Times New Roman"/>
          <w:sz w:val="24"/>
          <w:szCs w:val="24"/>
        </w:rPr>
      </w:pPr>
    </w:p>
    <w:sectPr w:rsidR="006C24FA" w:rsidRPr="009F0BA7">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C0046" w14:textId="77777777" w:rsidR="001A07FD" w:rsidRDefault="001A07FD" w:rsidP="000530AE">
      <w:pPr>
        <w:spacing w:after="0" w:line="240" w:lineRule="auto"/>
      </w:pPr>
      <w:r>
        <w:separator/>
      </w:r>
    </w:p>
  </w:endnote>
  <w:endnote w:type="continuationSeparator" w:id="0">
    <w:p w14:paraId="068F32DC" w14:textId="77777777" w:rsidR="001A07FD" w:rsidRDefault="001A07FD" w:rsidP="00053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A5015" w14:textId="77777777" w:rsidR="001A07FD" w:rsidRDefault="001A07FD" w:rsidP="000530AE">
      <w:pPr>
        <w:spacing w:after="0" w:line="240" w:lineRule="auto"/>
      </w:pPr>
      <w:r>
        <w:separator/>
      </w:r>
    </w:p>
  </w:footnote>
  <w:footnote w:type="continuationSeparator" w:id="0">
    <w:p w14:paraId="279AA8E0" w14:textId="77777777" w:rsidR="001A07FD" w:rsidRDefault="001A07FD" w:rsidP="00053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435117"/>
      <w:docPartObj>
        <w:docPartGallery w:val="Page Numbers (Top of Page)"/>
        <w:docPartUnique/>
      </w:docPartObj>
    </w:sdtPr>
    <w:sdtEndPr>
      <w:rPr>
        <w:noProof/>
      </w:rPr>
    </w:sdtEndPr>
    <w:sdtContent>
      <w:p w14:paraId="0F77859C" w14:textId="703C6851" w:rsidR="000530AE" w:rsidRDefault="000530A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24964DD" w14:textId="77777777" w:rsidR="000530AE" w:rsidRDefault="00053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5472B"/>
    <w:multiLevelType w:val="hybridMultilevel"/>
    <w:tmpl w:val="23C479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C077522"/>
    <w:multiLevelType w:val="hybridMultilevel"/>
    <w:tmpl w:val="76D693E2"/>
    <w:lvl w:ilvl="0" w:tplc="40090001">
      <w:start w:val="1"/>
      <w:numFmt w:val="bullet"/>
      <w:lvlText w:val=""/>
      <w:lvlJc w:val="left"/>
      <w:rPr>
        <w:rFonts w:ascii="Symbol" w:hAnsi="Symbol" w:hint="default"/>
      </w:rPr>
    </w:lvl>
    <w:lvl w:ilvl="1" w:tplc="40090003" w:tentative="1">
      <w:start w:val="1"/>
      <w:numFmt w:val="bullet"/>
      <w:lvlText w:val="o"/>
      <w:lvlJc w:val="left"/>
      <w:pPr>
        <w:ind w:left="2215" w:hanging="360"/>
      </w:pPr>
      <w:rPr>
        <w:rFonts w:ascii="Courier New" w:hAnsi="Courier New" w:cs="Courier New" w:hint="default"/>
      </w:rPr>
    </w:lvl>
    <w:lvl w:ilvl="2" w:tplc="40090005" w:tentative="1">
      <w:start w:val="1"/>
      <w:numFmt w:val="bullet"/>
      <w:lvlText w:val=""/>
      <w:lvlJc w:val="left"/>
      <w:pPr>
        <w:ind w:left="2935" w:hanging="360"/>
      </w:pPr>
      <w:rPr>
        <w:rFonts w:ascii="Wingdings" w:hAnsi="Wingdings" w:hint="default"/>
      </w:rPr>
    </w:lvl>
    <w:lvl w:ilvl="3" w:tplc="40090001" w:tentative="1">
      <w:start w:val="1"/>
      <w:numFmt w:val="bullet"/>
      <w:lvlText w:val=""/>
      <w:lvlJc w:val="left"/>
      <w:pPr>
        <w:ind w:left="3655" w:hanging="360"/>
      </w:pPr>
      <w:rPr>
        <w:rFonts w:ascii="Symbol" w:hAnsi="Symbol" w:hint="default"/>
      </w:rPr>
    </w:lvl>
    <w:lvl w:ilvl="4" w:tplc="40090003" w:tentative="1">
      <w:start w:val="1"/>
      <w:numFmt w:val="bullet"/>
      <w:lvlText w:val="o"/>
      <w:lvlJc w:val="left"/>
      <w:pPr>
        <w:ind w:left="4375" w:hanging="360"/>
      </w:pPr>
      <w:rPr>
        <w:rFonts w:ascii="Courier New" w:hAnsi="Courier New" w:cs="Courier New" w:hint="default"/>
      </w:rPr>
    </w:lvl>
    <w:lvl w:ilvl="5" w:tplc="40090005" w:tentative="1">
      <w:start w:val="1"/>
      <w:numFmt w:val="bullet"/>
      <w:lvlText w:val=""/>
      <w:lvlJc w:val="left"/>
      <w:pPr>
        <w:ind w:left="5095" w:hanging="360"/>
      </w:pPr>
      <w:rPr>
        <w:rFonts w:ascii="Wingdings" w:hAnsi="Wingdings" w:hint="default"/>
      </w:rPr>
    </w:lvl>
    <w:lvl w:ilvl="6" w:tplc="40090001" w:tentative="1">
      <w:start w:val="1"/>
      <w:numFmt w:val="bullet"/>
      <w:lvlText w:val=""/>
      <w:lvlJc w:val="left"/>
      <w:pPr>
        <w:ind w:left="5815" w:hanging="360"/>
      </w:pPr>
      <w:rPr>
        <w:rFonts w:ascii="Symbol" w:hAnsi="Symbol" w:hint="default"/>
      </w:rPr>
    </w:lvl>
    <w:lvl w:ilvl="7" w:tplc="40090003" w:tentative="1">
      <w:start w:val="1"/>
      <w:numFmt w:val="bullet"/>
      <w:lvlText w:val="o"/>
      <w:lvlJc w:val="left"/>
      <w:pPr>
        <w:ind w:left="6535" w:hanging="360"/>
      </w:pPr>
      <w:rPr>
        <w:rFonts w:ascii="Courier New" w:hAnsi="Courier New" w:cs="Courier New" w:hint="default"/>
      </w:rPr>
    </w:lvl>
    <w:lvl w:ilvl="8" w:tplc="40090005" w:tentative="1">
      <w:start w:val="1"/>
      <w:numFmt w:val="bullet"/>
      <w:lvlText w:val=""/>
      <w:lvlJc w:val="left"/>
      <w:pPr>
        <w:ind w:left="725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3Njc1NTawNLYwtzBS0lEKTi0uzszPAykwrgUA1RxZEywAAAA="/>
  </w:docVars>
  <w:rsids>
    <w:rsidRoot w:val="000530AE"/>
    <w:rsid w:val="00012424"/>
    <w:rsid w:val="000530AE"/>
    <w:rsid w:val="00056098"/>
    <w:rsid w:val="00074E7C"/>
    <w:rsid w:val="00101DF0"/>
    <w:rsid w:val="00111E64"/>
    <w:rsid w:val="00161210"/>
    <w:rsid w:val="001A07FD"/>
    <w:rsid w:val="001D0D2C"/>
    <w:rsid w:val="001D5339"/>
    <w:rsid w:val="002770DA"/>
    <w:rsid w:val="002868A4"/>
    <w:rsid w:val="00290AA5"/>
    <w:rsid w:val="002F7589"/>
    <w:rsid w:val="00314937"/>
    <w:rsid w:val="00383A8B"/>
    <w:rsid w:val="003C22D7"/>
    <w:rsid w:val="003D5DDD"/>
    <w:rsid w:val="003D716E"/>
    <w:rsid w:val="003F039A"/>
    <w:rsid w:val="00440375"/>
    <w:rsid w:val="004E3625"/>
    <w:rsid w:val="004E3787"/>
    <w:rsid w:val="00560F2C"/>
    <w:rsid w:val="00564DA9"/>
    <w:rsid w:val="00581FFE"/>
    <w:rsid w:val="005E1D4E"/>
    <w:rsid w:val="00614354"/>
    <w:rsid w:val="00693B6A"/>
    <w:rsid w:val="006C24FA"/>
    <w:rsid w:val="006D5F2A"/>
    <w:rsid w:val="007019E3"/>
    <w:rsid w:val="0076581A"/>
    <w:rsid w:val="007700B7"/>
    <w:rsid w:val="0079788A"/>
    <w:rsid w:val="007B47C5"/>
    <w:rsid w:val="007C078A"/>
    <w:rsid w:val="007F5D6E"/>
    <w:rsid w:val="00814688"/>
    <w:rsid w:val="00871C36"/>
    <w:rsid w:val="008820F0"/>
    <w:rsid w:val="008E06CB"/>
    <w:rsid w:val="00970433"/>
    <w:rsid w:val="009809EB"/>
    <w:rsid w:val="00981C08"/>
    <w:rsid w:val="009A6B80"/>
    <w:rsid w:val="009D079E"/>
    <w:rsid w:val="009D3667"/>
    <w:rsid w:val="009F0BA7"/>
    <w:rsid w:val="00A67495"/>
    <w:rsid w:val="00AA2089"/>
    <w:rsid w:val="00AB7A6B"/>
    <w:rsid w:val="00AC54A1"/>
    <w:rsid w:val="00AC78DA"/>
    <w:rsid w:val="00AE410D"/>
    <w:rsid w:val="00B1764E"/>
    <w:rsid w:val="00B43CAF"/>
    <w:rsid w:val="00B5000F"/>
    <w:rsid w:val="00B53CBC"/>
    <w:rsid w:val="00C075AF"/>
    <w:rsid w:val="00C14282"/>
    <w:rsid w:val="00D70CDE"/>
    <w:rsid w:val="00D80129"/>
    <w:rsid w:val="00E76F94"/>
    <w:rsid w:val="00E96437"/>
    <w:rsid w:val="00EB7A62"/>
    <w:rsid w:val="00ED42A4"/>
    <w:rsid w:val="00ED5EFA"/>
    <w:rsid w:val="00F62118"/>
    <w:rsid w:val="00F674CC"/>
    <w:rsid w:val="00F80A5E"/>
    <w:rsid w:val="00FB32B8"/>
    <w:rsid w:val="00FC08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3A87"/>
  <w15:chartTrackingRefBased/>
  <w15:docId w15:val="{8B72D85C-865C-4B4B-913C-137A54E3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30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30AE"/>
  </w:style>
  <w:style w:type="paragraph" w:styleId="Footer">
    <w:name w:val="footer"/>
    <w:basedOn w:val="Normal"/>
    <w:link w:val="FooterChar"/>
    <w:uiPriority w:val="99"/>
    <w:unhideWhenUsed/>
    <w:rsid w:val="000530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30AE"/>
  </w:style>
  <w:style w:type="paragraph" w:styleId="ListParagraph">
    <w:name w:val="List Paragraph"/>
    <w:basedOn w:val="Normal"/>
    <w:uiPriority w:val="34"/>
    <w:qFormat/>
    <w:rsid w:val="00ED42A4"/>
    <w:pPr>
      <w:ind w:left="720"/>
      <w:contextualSpacing/>
    </w:pPr>
  </w:style>
  <w:style w:type="table" w:styleId="TableGrid">
    <w:name w:val="Table Grid"/>
    <w:basedOn w:val="TableNormal"/>
    <w:uiPriority w:val="39"/>
    <w:rsid w:val="007F5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4DA9"/>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335460">
      <w:bodyDiv w:val="1"/>
      <w:marLeft w:val="0"/>
      <w:marRight w:val="0"/>
      <w:marTop w:val="0"/>
      <w:marBottom w:val="0"/>
      <w:divBdr>
        <w:top w:val="none" w:sz="0" w:space="0" w:color="auto"/>
        <w:left w:val="none" w:sz="0" w:space="0" w:color="auto"/>
        <w:bottom w:val="none" w:sz="0" w:space="0" w:color="auto"/>
        <w:right w:val="none" w:sz="0" w:space="0" w:color="auto"/>
      </w:divBdr>
      <w:divsChild>
        <w:div w:id="278146058">
          <w:marLeft w:val="0"/>
          <w:marRight w:val="0"/>
          <w:marTop w:val="0"/>
          <w:marBottom w:val="0"/>
          <w:divBdr>
            <w:top w:val="none" w:sz="0" w:space="0" w:color="auto"/>
            <w:left w:val="none" w:sz="0" w:space="0" w:color="auto"/>
            <w:bottom w:val="none" w:sz="0" w:space="0" w:color="auto"/>
            <w:right w:val="none" w:sz="0" w:space="0" w:color="auto"/>
          </w:divBdr>
        </w:div>
      </w:divsChild>
    </w:div>
    <w:div w:id="805121240">
      <w:bodyDiv w:val="1"/>
      <w:marLeft w:val="0"/>
      <w:marRight w:val="0"/>
      <w:marTop w:val="0"/>
      <w:marBottom w:val="0"/>
      <w:divBdr>
        <w:top w:val="none" w:sz="0" w:space="0" w:color="auto"/>
        <w:left w:val="none" w:sz="0" w:space="0" w:color="auto"/>
        <w:bottom w:val="none" w:sz="0" w:space="0" w:color="auto"/>
        <w:right w:val="none" w:sz="0" w:space="0" w:color="auto"/>
      </w:divBdr>
    </w:div>
    <w:div w:id="111024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35040-4570-4CD3-9E83-263AA5B04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gourav972015@gmail.com</dc:creator>
  <cp:keywords/>
  <dc:description/>
  <cp:lastModifiedBy>Gladis Jayan</cp:lastModifiedBy>
  <cp:revision>2</cp:revision>
  <dcterms:created xsi:type="dcterms:W3CDTF">2022-01-30T15:58:00Z</dcterms:created>
  <dcterms:modified xsi:type="dcterms:W3CDTF">2022-01-30T15:58:00Z</dcterms:modified>
</cp:coreProperties>
</file>