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F0D0" w14:textId="77777777" w:rsidR="00234A3F" w:rsidRDefault="00413144">
      <w:pPr>
        <w:spacing w:line="341" w:lineRule="exact"/>
        <w:ind w:left="1656" w:right="1672"/>
        <w:jc w:val="center"/>
        <w:rPr>
          <w:b/>
          <w:sz w:val="28"/>
        </w:rPr>
      </w:pPr>
      <w:r>
        <w:rPr>
          <w:b/>
          <w:sz w:val="28"/>
        </w:rPr>
        <w:t>Final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Exam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Bayou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City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Real Estate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Investment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(150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Points)</w:t>
      </w:r>
    </w:p>
    <w:p w14:paraId="60B35CF6" w14:textId="77777777" w:rsidR="00234A3F" w:rsidRDefault="00413144">
      <w:pPr>
        <w:spacing w:before="186"/>
        <w:ind w:left="1656" w:right="1670"/>
        <w:jc w:val="center"/>
        <w:rPr>
          <w:i/>
          <w:sz w:val="28"/>
        </w:rPr>
      </w:pPr>
      <w:r>
        <w:rPr>
          <w:i/>
          <w:sz w:val="28"/>
        </w:rPr>
        <w:t>Iqbal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Latheef</w:t>
      </w:r>
      <w:proofErr w:type="spellEnd"/>
      <w:r>
        <w:rPr>
          <w:i/>
          <w:sz w:val="28"/>
        </w:rPr>
        <w:t>©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2022</w:t>
      </w:r>
    </w:p>
    <w:p w14:paraId="5C023DE1" w14:textId="77777777" w:rsidR="00234A3F" w:rsidRDefault="00413144">
      <w:pPr>
        <w:pStyle w:val="BodyText"/>
        <w:spacing w:before="188" w:line="259" w:lineRule="auto"/>
        <w:ind w:right="134"/>
      </w:pPr>
      <w:r>
        <w:t>Mr. Aristotle is a Vice President at Bayou City Real Estate Investment Trust (REIT</w:t>
      </w:r>
      <w:proofErr w:type="gramStart"/>
      <w:r>
        <w:t>)</w:t>
      </w:r>
      <w:proofErr w:type="gramEnd"/>
      <w:r>
        <w:t xml:space="preserve"> and he has presented a</w:t>
      </w:r>
      <w:r>
        <w:rPr>
          <w:spacing w:val="1"/>
        </w:rPr>
        <w:t xml:space="preserve"> </w:t>
      </w:r>
      <w:r>
        <w:t>proposal to the board to consider an investment of $200 million in the Houston market. To support his</w:t>
      </w:r>
      <w:r>
        <w:rPr>
          <w:spacing w:val="1"/>
        </w:rPr>
        <w:t xml:space="preserve"> </w:t>
      </w:r>
      <w:r>
        <w:t>recommendation, Mr. Aristotle had a forecast mo</w:t>
      </w:r>
      <w:r>
        <w:t>del developed for the Houston rental market.</w:t>
      </w:r>
      <w:r>
        <w:rPr>
          <w:spacing w:val="1"/>
        </w:rPr>
        <w:t xml:space="preserve"> </w:t>
      </w:r>
      <w:r>
        <w:t>Venus, a</w:t>
      </w:r>
      <w:r>
        <w:rPr>
          <w:spacing w:val="1"/>
        </w:rPr>
        <w:t xml:space="preserve"> </w:t>
      </w:r>
      <w:r>
        <w:t>Financial Analyst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Bayou</w:t>
      </w:r>
      <w:r>
        <w:rPr>
          <w:spacing w:val="-2"/>
        </w:rPr>
        <w:t xml:space="preserve"> </w:t>
      </w:r>
      <w:r>
        <w:t>City,</w:t>
      </w:r>
      <w:r>
        <w:rPr>
          <w:spacing w:val="3"/>
        </w:rPr>
        <w:t xml:space="preserve"> </w:t>
      </w:r>
      <w:r>
        <w:t>presented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regression model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forecast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average</w:t>
      </w:r>
      <w:r>
        <w:rPr>
          <w:spacing w:val="2"/>
        </w:rPr>
        <w:t xml:space="preserve"> </w:t>
      </w:r>
      <w:r>
        <w:t>rent</w:t>
      </w:r>
      <w:r>
        <w:rPr>
          <w:spacing w:val="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Houston</w:t>
      </w:r>
      <w:r>
        <w:rPr>
          <w:spacing w:val="1"/>
        </w:rPr>
        <w:t xml:space="preserve"> </w:t>
      </w:r>
      <w:r>
        <w:t>market with an R-square of 0.9918 and said, “We can confidently invest in the Houston market because we have</w:t>
      </w:r>
      <w:r>
        <w:rPr>
          <w:spacing w:val="-47"/>
        </w:rPr>
        <w:t xml:space="preserve"> </w:t>
      </w:r>
      <w:r>
        <w:t>a ‘perfect’ model to predict future rents.”</w:t>
      </w:r>
      <w:r>
        <w:rPr>
          <w:spacing w:val="1"/>
        </w:rPr>
        <w:t xml:space="preserve"> </w:t>
      </w:r>
      <w:r>
        <w:t>The REIT’s board wants to conduct further analysis and has hired your</w:t>
      </w:r>
      <w:r>
        <w:rPr>
          <w:spacing w:val="-47"/>
        </w:rPr>
        <w:t xml:space="preserve"> </w:t>
      </w:r>
      <w:r>
        <w:t>Consulting</w:t>
      </w:r>
      <w:r>
        <w:rPr>
          <w:spacing w:val="-2"/>
        </w:rPr>
        <w:t xml:space="preserve"> </w:t>
      </w:r>
      <w:r>
        <w:t>team to</w:t>
      </w:r>
      <w:r>
        <w:rPr>
          <w:spacing w:val="1"/>
        </w:rPr>
        <w:t xml:space="preserve"> </w:t>
      </w:r>
      <w:r>
        <w:t>evaluate</w:t>
      </w:r>
      <w:r>
        <w:rPr>
          <w:spacing w:val="1"/>
        </w:rPr>
        <w:t xml:space="preserve"> </w:t>
      </w:r>
      <w:r>
        <w:t>the p</w:t>
      </w:r>
      <w:r>
        <w:t>roposal and</w:t>
      </w:r>
      <w:r>
        <w:rPr>
          <w:spacing w:val="-2"/>
        </w:rPr>
        <w:t xml:space="preserve"> </w:t>
      </w:r>
      <w:r>
        <w:t>Venus’</w:t>
      </w:r>
      <w:r>
        <w:rPr>
          <w:spacing w:val="-5"/>
        </w:rPr>
        <w:t xml:space="preserve"> </w:t>
      </w:r>
      <w:r>
        <w:t>model.</w:t>
      </w:r>
    </w:p>
    <w:p w14:paraId="5D0CCBE2" w14:textId="77777777" w:rsidR="00234A3F" w:rsidRDefault="00413144">
      <w:pPr>
        <w:pStyle w:val="BodyText"/>
        <w:spacing w:before="159" w:line="259" w:lineRule="auto"/>
        <w:ind w:right="157"/>
      </w:pPr>
      <w:r>
        <w:t xml:space="preserve">Venus used </w:t>
      </w:r>
      <w:proofErr w:type="gramStart"/>
      <w:r>
        <w:t>a number of</w:t>
      </w:r>
      <w:proofErr w:type="gramEnd"/>
      <w:r>
        <w:t xml:space="preserve"> predictive variables in her regression model.</w:t>
      </w:r>
      <w:r>
        <w:rPr>
          <w:spacing w:val="1"/>
        </w:rPr>
        <w:t xml:space="preserve"> </w:t>
      </w:r>
      <w:r>
        <w:t>She included Vacancy Rate (percentage of</w:t>
      </w:r>
      <w:r>
        <w:rPr>
          <w:spacing w:val="-47"/>
        </w:rPr>
        <w:t xml:space="preserve"> </w:t>
      </w:r>
      <w:r>
        <w:t>rental properties that are vacant) and Renter Fraction (percentage of renting households as a fraction of total</w:t>
      </w:r>
      <w:r>
        <w:rPr>
          <w:spacing w:val="1"/>
        </w:rPr>
        <w:t xml:space="preserve"> </w:t>
      </w:r>
      <w:r>
        <w:t>househol</w:t>
      </w:r>
      <w:r>
        <w:t>ds).</w:t>
      </w:r>
      <w:r>
        <w:rPr>
          <w:spacing w:val="1"/>
        </w:rPr>
        <w:t xml:space="preserve"> </w:t>
      </w:r>
      <w:r>
        <w:t>She also included home sales data like the median and average home sales price and number of</w:t>
      </w:r>
      <w:r>
        <w:rPr>
          <w:spacing w:val="1"/>
        </w:rPr>
        <w:t xml:space="preserve"> </w:t>
      </w:r>
      <w:r>
        <w:t>single-family home sales.</w:t>
      </w:r>
      <w:r>
        <w:rPr>
          <w:spacing w:val="1"/>
        </w:rPr>
        <w:t xml:space="preserve"> </w:t>
      </w:r>
      <w:r>
        <w:t>Lastly, she included the WTI crude price and unemployment rate bringing the total to</w:t>
      </w:r>
      <w:r>
        <w:rPr>
          <w:spacing w:val="1"/>
        </w:rPr>
        <w:t xml:space="preserve"> </w:t>
      </w:r>
      <w:r>
        <w:t>seven</w:t>
      </w:r>
      <w:r>
        <w:rPr>
          <w:spacing w:val="-1"/>
        </w:rPr>
        <w:t xml:space="preserve"> </w:t>
      </w:r>
      <w:r>
        <w:t>(7) predictor</w:t>
      </w:r>
      <w:r>
        <w:rPr>
          <w:spacing w:val="-3"/>
        </w:rPr>
        <w:t xml:space="preserve"> </w:t>
      </w:r>
      <w:r>
        <w:t>variables.</w:t>
      </w:r>
      <w:r>
        <w:rPr>
          <w:spacing w:val="48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shows</w:t>
      </w:r>
      <w:r>
        <w:rPr>
          <w:spacing w:val="-3"/>
        </w:rPr>
        <w:t xml:space="preserve"> </w:t>
      </w:r>
      <w:r>
        <w:t>th</w:t>
      </w:r>
      <w:r>
        <w:t>e</w:t>
      </w:r>
      <w:r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used</w:t>
      </w:r>
      <w:r>
        <w:rPr>
          <w:spacing w:val="-1"/>
        </w:rPr>
        <w:t xml:space="preserve"> </w:t>
      </w:r>
      <w:r>
        <w:t>by Venus</w:t>
      </w:r>
      <w:r>
        <w:rPr>
          <w:spacing w:val="-3"/>
        </w:rPr>
        <w:t xml:space="preserve"> </w:t>
      </w:r>
      <w:r>
        <w:t>to develop</w:t>
      </w:r>
      <w:r>
        <w:rPr>
          <w:spacing w:val="-3"/>
        </w:rPr>
        <w:t xml:space="preserve"> </w:t>
      </w:r>
      <w:r>
        <w:t>her</w:t>
      </w:r>
      <w:r>
        <w:rPr>
          <w:spacing w:val="-1"/>
        </w:rPr>
        <w:t xml:space="preserve"> </w:t>
      </w:r>
      <w:r>
        <w:t>multiple regression</w:t>
      </w:r>
      <w:r>
        <w:rPr>
          <w:spacing w:val="-3"/>
        </w:rPr>
        <w:t xml:space="preserve"> </w:t>
      </w:r>
      <w:r>
        <w:t>model.</w:t>
      </w:r>
    </w:p>
    <w:p w14:paraId="4EF69390" w14:textId="77777777" w:rsidR="00234A3F" w:rsidRDefault="00413144">
      <w:pPr>
        <w:pStyle w:val="Heading1"/>
        <w:spacing w:before="158"/>
        <w:ind w:left="1656"/>
      </w:pPr>
      <w:r>
        <w:t>TABLE</w:t>
      </w:r>
      <w:r>
        <w:rPr>
          <w:spacing w:val="-3"/>
        </w:rPr>
        <w:t xml:space="preserve"> </w:t>
      </w:r>
      <w:r>
        <w:t>1:</w:t>
      </w:r>
      <w:r>
        <w:rPr>
          <w:spacing w:val="48"/>
        </w:rPr>
        <w:t xml:space="preserve"> </w:t>
      </w:r>
      <w:r>
        <w:t>Houston</w:t>
      </w:r>
      <w:r>
        <w:rPr>
          <w:spacing w:val="-2"/>
        </w:rPr>
        <w:t xml:space="preserve"> </w:t>
      </w:r>
      <w:r>
        <w:t>Rental</w:t>
      </w:r>
      <w:r>
        <w:rPr>
          <w:spacing w:val="-3"/>
        </w:rPr>
        <w:t xml:space="preserve"> </w:t>
      </w:r>
      <w:r>
        <w:t>Market</w:t>
      </w:r>
      <w:r>
        <w:rPr>
          <w:spacing w:val="-1"/>
        </w:rPr>
        <w:t xml:space="preserve"> </w:t>
      </w:r>
      <w:r>
        <w:t>Data</w:t>
      </w:r>
    </w:p>
    <w:p w14:paraId="6487DBD1" w14:textId="77777777" w:rsidR="00234A3F" w:rsidRDefault="00234A3F">
      <w:pPr>
        <w:pStyle w:val="BodyText"/>
        <w:ind w:left="0"/>
        <w:rPr>
          <w:b/>
          <w:sz w:val="15"/>
        </w:rPr>
      </w:pPr>
    </w:p>
    <w:tbl>
      <w:tblPr>
        <w:tblW w:w="0" w:type="auto"/>
        <w:tblInd w:w="648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808"/>
        <w:gridCol w:w="811"/>
        <w:gridCol w:w="808"/>
        <w:gridCol w:w="1170"/>
        <w:gridCol w:w="1259"/>
        <w:gridCol w:w="1172"/>
        <w:gridCol w:w="990"/>
        <w:gridCol w:w="1347"/>
      </w:tblGrid>
      <w:tr w:rsidR="00234A3F" w14:paraId="06F8F825" w14:textId="77777777">
        <w:trPr>
          <w:trHeight w:val="451"/>
        </w:trPr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4B08DF54" w14:textId="77777777" w:rsidR="00234A3F" w:rsidRDefault="00413144">
            <w:pPr>
              <w:pStyle w:val="TableParagraph"/>
              <w:spacing w:before="8"/>
              <w:ind w:left="146" w:right="139"/>
              <w:jc w:val="center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Year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2E6C83C4" w14:textId="77777777" w:rsidR="00234A3F" w:rsidRDefault="00413144">
            <w:pPr>
              <w:pStyle w:val="TableParagraph"/>
              <w:spacing w:before="8"/>
              <w:ind w:left="249" w:right="111" w:hanging="11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Average</w:t>
            </w:r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Rent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1407BF69" w14:textId="77777777" w:rsidR="00234A3F" w:rsidRDefault="00413144">
            <w:pPr>
              <w:pStyle w:val="TableParagraph"/>
              <w:spacing w:before="8"/>
              <w:ind w:left="257" w:right="108" w:hanging="123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Vacancy</w:t>
            </w:r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Rate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0846E462" w14:textId="77777777" w:rsidR="00234A3F" w:rsidRDefault="00413144">
            <w:pPr>
              <w:pStyle w:val="TableParagraph"/>
              <w:spacing w:before="8"/>
              <w:ind w:left="136" w:right="109" w:firstLine="45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Renter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Fraction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22B430C9" w14:textId="77777777" w:rsidR="00234A3F" w:rsidRDefault="00413144">
            <w:pPr>
              <w:pStyle w:val="TableParagraph"/>
              <w:spacing w:before="8"/>
              <w:ind w:left="117" w:right="100" w:firstLine="304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Total</w:t>
            </w:r>
            <w:r>
              <w:rPr>
                <w:b/>
                <w:color w:val="FFFFFF"/>
                <w:spacing w:val="1"/>
                <w:sz w:val="16"/>
              </w:rPr>
              <w:t xml:space="preserve"> </w:t>
            </w:r>
            <w:r>
              <w:rPr>
                <w:b/>
                <w:color w:val="FFFFFF"/>
                <w:spacing w:val="-1"/>
                <w:sz w:val="16"/>
              </w:rPr>
              <w:t>property</w:t>
            </w:r>
            <w:r>
              <w:rPr>
                <w:b/>
                <w:color w:val="FFFFFF"/>
                <w:spacing w:val="-5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sales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75C056CC" w14:textId="77777777" w:rsidR="00234A3F" w:rsidRDefault="00413144">
            <w:pPr>
              <w:pStyle w:val="TableParagraph"/>
              <w:spacing w:before="8"/>
              <w:ind w:left="284" w:right="123" w:hanging="140"/>
              <w:rPr>
                <w:b/>
                <w:sz w:val="16"/>
              </w:rPr>
            </w:pPr>
            <w:r>
              <w:rPr>
                <w:b/>
                <w:color w:val="FFFFFF"/>
                <w:spacing w:val="-1"/>
                <w:sz w:val="16"/>
              </w:rPr>
              <w:t xml:space="preserve">Average </w:t>
            </w:r>
            <w:r>
              <w:rPr>
                <w:b/>
                <w:color w:val="FFFFFF"/>
                <w:sz w:val="16"/>
              </w:rPr>
              <w:t>Home</w:t>
            </w:r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Sales</w:t>
            </w:r>
            <w:r>
              <w:rPr>
                <w:b/>
                <w:color w:val="FFFFFF"/>
                <w:spacing w:val="-1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Price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6ECED0C2" w14:textId="77777777" w:rsidR="00234A3F" w:rsidRDefault="00413144">
            <w:pPr>
              <w:pStyle w:val="TableParagraph"/>
              <w:spacing w:before="8"/>
              <w:ind w:left="242" w:right="96" w:hanging="120"/>
              <w:rPr>
                <w:b/>
                <w:sz w:val="16"/>
              </w:rPr>
            </w:pPr>
            <w:r>
              <w:rPr>
                <w:b/>
                <w:color w:val="FFFFFF"/>
                <w:spacing w:val="-1"/>
                <w:sz w:val="16"/>
              </w:rPr>
              <w:t>Home Median</w:t>
            </w:r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Sales</w:t>
            </w:r>
            <w:r>
              <w:rPr>
                <w:b/>
                <w:color w:val="FFFFFF"/>
                <w:spacing w:val="-2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Price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0F2B9E09" w14:textId="77777777" w:rsidR="00234A3F" w:rsidRDefault="00413144">
            <w:pPr>
              <w:pStyle w:val="TableParagraph"/>
              <w:spacing w:before="8"/>
              <w:ind w:left="340" w:right="96" w:hanging="207"/>
              <w:rPr>
                <w:b/>
                <w:sz w:val="16"/>
              </w:rPr>
            </w:pPr>
            <w:proofErr w:type="spellStart"/>
            <w:r>
              <w:rPr>
                <w:b/>
                <w:color w:val="FFFFFF"/>
                <w:sz w:val="16"/>
              </w:rPr>
              <w:t>WTI_Crude</w:t>
            </w:r>
            <w:proofErr w:type="spellEnd"/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Price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4471C4"/>
          </w:tcPr>
          <w:p w14:paraId="175A86FB" w14:textId="77777777" w:rsidR="00234A3F" w:rsidRDefault="00413144">
            <w:pPr>
              <w:pStyle w:val="TableParagraph"/>
              <w:spacing w:before="8"/>
              <w:ind w:left="531" w:right="124" w:hanging="368"/>
              <w:rPr>
                <w:b/>
                <w:sz w:val="16"/>
              </w:rPr>
            </w:pPr>
            <w:r>
              <w:rPr>
                <w:b/>
                <w:color w:val="FFFFFF"/>
                <w:sz w:val="16"/>
              </w:rPr>
              <w:t>Unemployment</w:t>
            </w:r>
            <w:r>
              <w:rPr>
                <w:b/>
                <w:color w:val="FFFFFF"/>
                <w:spacing w:val="-34"/>
                <w:sz w:val="16"/>
              </w:rPr>
              <w:t xml:space="preserve"> </w:t>
            </w:r>
            <w:r>
              <w:rPr>
                <w:b/>
                <w:color w:val="FFFFFF"/>
                <w:sz w:val="16"/>
              </w:rPr>
              <w:t>Rate</w:t>
            </w:r>
          </w:p>
        </w:tc>
      </w:tr>
      <w:tr w:rsidR="00234A3F" w14:paraId="3E77A9C6" w14:textId="77777777">
        <w:trPr>
          <w:trHeight w:val="299"/>
        </w:trPr>
        <w:tc>
          <w:tcPr>
            <w:tcW w:w="626" w:type="dxa"/>
            <w:tcBorders>
              <w:top w:val="nil"/>
            </w:tcBorders>
            <w:shd w:val="clear" w:color="auto" w:fill="D9E1F3"/>
          </w:tcPr>
          <w:p w14:paraId="18545652" w14:textId="77777777" w:rsidR="00234A3F" w:rsidRDefault="00413144">
            <w:pPr>
              <w:pStyle w:val="TableParagraph"/>
              <w:spacing w:before="40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2019</w:t>
            </w:r>
          </w:p>
        </w:tc>
        <w:tc>
          <w:tcPr>
            <w:tcW w:w="808" w:type="dxa"/>
            <w:tcBorders>
              <w:top w:val="nil"/>
            </w:tcBorders>
            <w:shd w:val="clear" w:color="auto" w:fill="D9E1F3"/>
          </w:tcPr>
          <w:p w14:paraId="76804813" w14:textId="77777777" w:rsidR="00234A3F" w:rsidRDefault="00413144">
            <w:pPr>
              <w:pStyle w:val="TableParagraph"/>
              <w:spacing w:before="40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$1,176</w:t>
            </w:r>
          </w:p>
        </w:tc>
        <w:tc>
          <w:tcPr>
            <w:tcW w:w="811" w:type="dxa"/>
            <w:tcBorders>
              <w:top w:val="nil"/>
            </w:tcBorders>
            <w:shd w:val="clear" w:color="auto" w:fill="D9E1F3"/>
          </w:tcPr>
          <w:p w14:paraId="3259FB43" w14:textId="77777777" w:rsidR="00234A3F" w:rsidRDefault="00413144">
            <w:pPr>
              <w:pStyle w:val="TableParagraph"/>
              <w:spacing w:before="40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8.59%</w:t>
            </w:r>
          </w:p>
        </w:tc>
        <w:tc>
          <w:tcPr>
            <w:tcW w:w="808" w:type="dxa"/>
            <w:tcBorders>
              <w:top w:val="nil"/>
            </w:tcBorders>
            <w:shd w:val="clear" w:color="auto" w:fill="D9E1F3"/>
          </w:tcPr>
          <w:p w14:paraId="410904A5" w14:textId="77777777" w:rsidR="00234A3F" w:rsidRDefault="00413144">
            <w:pPr>
              <w:pStyle w:val="TableParagraph"/>
              <w:spacing w:before="40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39.92%</w:t>
            </w:r>
          </w:p>
        </w:tc>
        <w:tc>
          <w:tcPr>
            <w:tcW w:w="1170" w:type="dxa"/>
            <w:tcBorders>
              <w:top w:val="nil"/>
            </w:tcBorders>
            <w:shd w:val="clear" w:color="auto" w:fill="D9E1F3"/>
          </w:tcPr>
          <w:p w14:paraId="1203F67A" w14:textId="77777777" w:rsidR="00234A3F" w:rsidRDefault="00413144">
            <w:pPr>
              <w:pStyle w:val="TableParagraph"/>
              <w:spacing w:before="40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102,593.00</w:t>
            </w:r>
          </w:p>
        </w:tc>
        <w:tc>
          <w:tcPr>
            <w:tcW w:w="1259" w:type="dxa"/>
            <w:tcBorders>
              <w:top w:val="nil"/>
            </w:tcBorders>
            <w:shd w:val="clear" w:color="auto" w:fill="D9E1F3"/>
          </w:tcPr>
          <w:p w14:paraId="3D135334" w14:textId="77777777" w:rsidR="00234A3F" w:rsidRDefault="00413144">
            <w:pPr>
              <w:pStyle w:val="TableParagraph"/>
              <w:spacing w:before="40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$305,959</w:t>
            </w:r>
          </w:p>
        </w:tc>
        <w:tc>
          <w:tcPr>
            <w:tcW w:w="1172" w:type="dxa"/>
            <w:tcBorders>
              <w:top w:val="nil"/>
            </w:tcBorders>
            <w:shd w:val="clear" w:color="auto" w:fill="D9E1F3"/>
          </w:tcPr>
          <w:p w14:paraId="296BC42A" w14:textId="77777777" w:rsidR="00234A3F" w:rsidRDefault="00413144">
            <w:pPr>
              <w:pStyle w:val="TableParagraph"/>
              <w:spacing w:before="40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$245,000</w:t>
            </w:r>
          </w:p>
        </w:tc>
        <w:tc>
          <w:tcPr>
            <w:tcW w:w="990" w:type="dxa"/>
            <w:tcBorders>
              <w:top w:val="nil"/>
            </w:tcBorders>
            <w:shd w:val="clear" w:color="auto" w:fill="D9E1F3"/>
          </w:tcPr>
          <w:p w14:paraId="265143AB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56.99</w:t>
            </w:r>
          </w:p>
        </w:tc>
        <w:tc>
          <w:tcPr>
            <w:tcW w:w="1347" w:type="dxa"/>
            <w:tcBorders>
              <w:top w:val="nil"/>
            </w:tcBorders>
            <w:shd w:val="clear" w:color="auto" w:fill="D9E1F3"/>
          </w:tcPr>
          <w:p w14:paraId="169DCABE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3.8</w:t>
            </w:r>
          </w:p>
        </w:tc>
      </w:tr>
      <w:tr w:rsidR="00234A3F" w14:paraId="50F2CB92" w14:textId="77777777">
        <w:trPr>
          <w:trHeight w:val="299"/>
        </w:trPr>
        <w:tc>
          <w:tcPr>
            <w:tcW w:w="626" w:type="dxa"/>
          </w:tcPr>
          <w:p w14:paraId="0FB8E71A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2018</w:t>
            </w:r>
          </w:p>
        </w:tc>
        <w:tc>
          <w:tcPr>
            <w:tcW w:w="808" w:type="dxa"/>
          </w:tcPr>
          <w:p w14:paraId="43867F93" w14:textId="77777777" w:rsidR="00234A3F" w:rsidRDefault="00413144">
            <w:pPr>
              <w:pStyle w:val="TableParagraph"/>
              <w:spacing w:before="39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$1,150</w:t>
            </w:r>
          </w:p>
        </w:tc>
        <w:tc>
          <w:tcPr>
            <w:tcW w:w="811" w:type="dxa"/>
          </w:tcPr>
          <w:p w14:paraId="19D90DE9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9.49%</w:t>
            </w:r>
          </w:p>
        </w:tc>
        <w:tc>
          <w:tcPr>
            <w:tcW w:w="808" w:type="dxa"/>
          </w:tcPr>
          <w:p w14:paraId="36F75F83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39.70%</w:t>
            </w:r>
          </w:p>
        </w:tc>
        <w:tc>
          <w:tcPr>
            <w:tcW w:w="1170" w:type="dxa"/>
          </w:tcPr>
          <w:p w14:paraId="4B180373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98,323.00</w:t>
            </w:r>
          </w:p>
        </w:tc>
        <w:tc>
          <w:tcPr>
            <w:tcW w:w="1259" w:type="dxa"/>
          </w:tcPr>
          <w:p w14:paraId="73492AF7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$298,982</w:t>
            </w:r>
          </w:p>
        </w:tc>
        <w:tc>
          <w:tcPr>
            <w:tcW w:w="1172" w:type="dxa"/>
          </w:tcPr>
          <w:p w14:paraId="59023DEA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$237,500</w:t>
            </w:r>
          </w:p>
        </w:tc>
        <w:tc>
          <w:tcPr>
            <w:tcW w:w="990" w:type="dxa"/>
          </w:tcPr>
          <w:p w14:paraId="460E2155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64.94</w:t>
            </w:r>
          </w:p>
        </w:tc>
        <w:tc>
          <w:tcPr>
            <w:tcW w:w="1347" w:type="dxa"/>
          </w:tcPr>
          <w:p w14:paraId="2721A63A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4.4</w:t>
            </w:r>
          </w:p>
        </w:tc>
      </w:tr>
      <w:tr w:rsidR="00234A3F" w14:paraId="2BC78A50" w14:textId="77777777">
        <w:trPr>
          <w:trHeight w:val="300"/>
        </w:trPr>
        <w:tc>
          <w:tcPr>
            <w:tcW w:w="626" w:type="dxa"/>
            <w:shd w:val="clear" w:color="auto" w:fill="D9E1F3"/>
          </w:tcPr>
          <w:p w14:paraId="0D788B57" w14:textId="77777777" w:rsidR="00234A3F" w:rsidRDefault="00413144">
            <w:pPr>
              <w:pStyle w:val="TableParagraph"/>
              <w:spacing w:before="40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2017</w:t>
            </w:r>
          </w:p>
        </w:tc>
        <w:tc>
          <w:tcPr>
            <w:tcW w:w="808" w:type="dxa"/>
            <w:shd w:val="clear" w:color="auto" w:fill="D9E1F3"/>
          </w:tcPr>
          <w:p w14:paraId="64864046" w14:textId="77777777" w:rsidR="00234A3F" w:rsidRDefault="00413144">
            <w:pPr>
              <w:pStyle w:val="TableParagraph"/>
              <w:spacing w:before="40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$1,091</w:t>
            </w:r>
          </w:p>
        </w:tc>
        <w:tc>
          <w:tcPr>
            <w:tcW w:w="811" w:type="dxa"/>
            <w:shd w:val="clear" w:color="auto" w:fill="D9E1F3"/>
          </w:tcPr>
          <w:p w14:paraId="0D5CBC10" w14:textId="77777777" w:rsidR="00234A3F" w:rsidRDefault="00413144">
            <w:pPr>
              <w:pStyle w:val="TableParagraph"/>
              <w:spacing w:before="40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9.73%</w:t>
            </w:r>
          </w:p>
        </w:tc>
        <w:tc>
          <w:tcPr>
            <w:tcW w:w="808" w:type="dxa"/>
            <w:shd w:val="clear" w:color="auto" w:fill="D9E1F3"/>
          </w:tcPr>
          <w:p w14:paraId="39A7643D" w14:textId="77777777" w:rsidR="00234A3F" w:rsidRDefault="00413144">
            <w:pPr>
              <w:pStyle w:val="TableParagraph"/>
              <w:spacing w:before="40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39.26%</w:t>
            </w:r>
          </w:p>
        </w:tc>
        <w:tc>
          <w:tcPr>
            <w:tcW w:w="1170" w:type="dxa"/>
            <w:shd w:val="clear" w:color="auto" w:fill="D9E1F3"/>
          </w:tcPr>
          <w:p w14:paraId="65BD5B5D" w14:textId="77777777" w:rsidR="00234A3F" w:rsidRDefault="00413144">
            <w:pPr>
              <w:pStyle w:val="TableParagraph"/>
              <w:spacing w:before="40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94,818.00</w:t>
            </w:r>
          </w:p>
        </w:tc>
        <w:tc>
          <w:tcPr>
            <w:tcW w:w="1259" w:type="dxa"/>
            <w:shd w:val="clear" w:color="auto" w:fill="D9E1F3"/>
          </w:tcPr>
          <w:p w14:paraId="2C66EB82" w14:textId="77777777" w:rsidR="00234A3F" w:rsidRDefault="00413144">
            <w:pPr>
              <w:pStyle w:val="TableParagraph"/>
              <w:spacing w:before="40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$291,340</w:t>
            </w:r>
          </w:p>
        </w:tc>
        <w:tc>
          <w:tcPr>
            <w:tcW w:w="1172" w:type="dxa"/>
            <w:shd w:val="clear" w:color="auto" w:fill="D9E1F3"/>
          </w:tcPr>
          <w:p w14:paraId="0365A336" w14:textId="77777777" w:rsidR="00234A3F" w:rsidRDefault="00413144">
            <w:pPr>
              <w:pStyle w:val="TableParagraph"/>
              <w:spacing w:before="40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$229,900</w:t>
            </w:r>
          </w:p>
        </w:tc>
        <w:tc>
          <w:tcPr>
            <w:tcW w:w="990" w:type="dxa"/>
            <w:shd w:val="clear" w:color="auto" w:fill="D9E1F3"/>
          </w:tcPr>
          <w:p w14:paraId="6D32FEF2" w14:textId="77777777" w:rsidR="00234A3F" w:rsidRDefault="00413144">
            <w:pPr>
              <w:pStyle w:val="TableParagraph"/>
              <w:spacing w:before="81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50.80</w:t>
            </w:r>
          </w:p>
        </w:tc>
        <w:tc>
          <w:tcPr>
            <w:tcW w:w="1347" w:type="dxa"/>
            <w:shd w:val="clear" w:color="auto" w:fill="D9E1F3"/>
          </w:tcPr>
          <w:p w14:paraId="586B69D2" w14:textId="77777777" w:rsidR="00234A3F" w:rsidRDefault="00413144">
            <w:pPr>
              <w:pStyle w:val="TableParagraph"/>
              <w:spacing w:before="81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5.0</w:t>
            </w:r>
          </w:p>
        </w:tc>
      </w:tr>
      <w:tr w:rsidR="00234A3F" w14:paraId="2D787BF2" w14:textId="77777777">
        <w:trPr>
          <w:trHeight w:val="299"/>
        </w:trPr>
        <w:tc>
          <w:tcPr>
            <w:tcW w:w="626" w:type="dxa"/>
          </w:tcPr>
          <w:p w14:paraId="2111DD8E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2016</w:t>
            </w:r>
          </w:p>
        </w:tc>
        <w:tc>
          <w:tcPr>
            <w:tcW w:w="808" w:type="dxa"/>
          </w:tcPr>
          <w:p w14:paraId="456D56CB" w14:textId="77777777" w:rsidR="00234A3F" w:rsidRDefault="00413144">
            <w:pPr>
              <w:pStyle w:val="TableParagraph"/>
              <w:spacing w:before="39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$1,084</w:t>
            </w:r>
          </w:p>
        </w:tc>
        <w:tc>
          <w:tcPr>
            <w:tcW w:w="811" w:type="dxa"/>
          </w:tcPr>
          <w:p w14:paraId="0EA78B28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7.28%</w:t>
            </w:r>
          </w:p>
        </w:tc>
        <w:tc>
          <w:tcPr>
            <w:tcW w:w="808" w:type="dxa"/>
          </w:tcPr>
          <w:p w14:paraId="4C92361A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40.83%</w:t>
            </w:r>
          </w:p>
        </w:tc>
        <w:tc>
          <w:tcPr>
            <w:tcW w:w="1170" w:type="dxa"/>
          </w:tcPr>
          <w:p w14:paraId="2032629B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91,530.00</w:t>
            </w:r>
          </w:p>
        </w:tc>
        <w:tc>
          <w:tcPr>
            <w:tcW w:w="1259" w:type="dxa"/>
          </w:tcPr>
          <w:p w14:paraId="47FDA202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$283,133</w:t>
            </w:r>
          </w:p>
        </w:tc>
        <w:tc>
          <w:tcPr>
            <w:tcW w:w="1172" w:type="dxa"/>
          </w:tcPr>
          <w:p w14:paraId="683D0E6D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$221,000</w:t>
            </w:r>
          </w:p>
        </w:tc>
        <w:tc>
          <w:tcPr>
            <w:tcW w:w="990" w:type="dxa"/>
          </w:tcPr>
          <w:p w14:paraId="095F546D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43.29</w:t>
            </w:r>
          </w:p>
        </w:tc>
        <w:tc>
          <w:tcPr>
            <w:tcW w:w="1347" w:type="dxa"/>
          </w:tcPr>
          <w:p w14:paraId="2936917F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5.3</w:t>
            </w:r>
          </w:p>
        </w:tc>
      </w:tr>
      <w:tr w:rsidR="00234A3F" w14:paraId="48CE349A" w14:textId="77777777">
        <w:trPr>
          <w:trHeight w:val="299"/>
        </w:trPr>
        <w:tc>
          <w:tcPr>
            <w:tcW w:w="626" w:type="dxa"/>
            <w:shd w:val="clear" w:color="auto" w:fill="D9E1F3"/>
          </w:tcPr>
          <w:p w14:paraId="0237BF58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2015</w:t>
            </w:r>
          </w:p>
        </w:tc>
        <w:tc>
          <w:tcPr>
            <w:tcW w:w="808" w:type="dxa"/>
            <w:shd w:val="clear" w:color="auto" w:fill="D9E1F3"/>
          </w:tcPr>
          <w:p w14:paraId="2FB450F0" w14:textId="77777777" w:rsidR="00234A3F" w:rsidRDefault="00413144">
            <w:pPr>
              <w:pStyle w:val="TableParagraph"/>
              <w:spacing w:before="42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$1,069</w:t>
            </w:r>
          </w:p>
        </w:tc>
        <w:tc>
          <w:tcPr>
            <w:tcW w:w="811" w:type="dxa"/>
            <w:shd w:val="clear" w:color="auto" w:fill="D9E1F3"/>
          </w:tcPr>
          <w:p w14:paraId="3391C2FC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6.46%</w:t>
            </w:r>
          </w:p>
        </w:tc>
        <w:tc>
          <w:tcPr>
            <w:tcW w:w="808" w:type="dxa"/>
            <w:shd w:val="clear" w:color="auto" w:fill="D9E1F3"/>
          </w:tcPr>
          <w:p w14:paraId="79F20613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41.33%</w:t>
            </w:r>
          </w:p>
        </w:tc>
        <w:tc>
          <w:tcPr>
            <w:tcW w:w="1170" w:type="dxa"/>
            <w:shd w:val="clear" w:color="auto" w:fill="D9E1F3"/>
          </w:tcPr>
          <w:p w14:paraId="54E00083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88,764.00</w:t>
            </w:r>
          </w:p>
        </w:tc>
        <w:tc>
          <w:tcPr>
            <w:tcW w:w="1259" w:type="dxa"/>
            <w:shd w:val="clear" w:color="auto" w:fill="D9E1F3"/>
          </w:tcPr>
          <w:p w14:paraId="308073F0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$280,290</w:t>
            </w:r>
          </w:p>
        </w:tc>
        <w:tc>
          <w:tcPr>
            <w:tcW w:w="1172" w:type="dxa"/>
            <w:shd w:val="clear" w:color="auto" w:fill="D9E1F3"/>
          </w:tcPr>
          <w:p w14:paraId="4AEC8991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$212,000</w:t>
            </w:r>
          </w:p>
        </w:tc>
        <w:tc>
          <w:tcPr>
            <w:tcW w:w="990" w:type="dxa"/>
            <w:shd w:val="clear" w:color="auto" w:fill="D9E1F3"/>
          </w:tcPr>
          <w:p w14:paraId="6F664F2C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48.66</w:t>
            </w:r>
          </w:p>
        </w:tc>
        <w:tc>
          <w:tcPr>
            <w:tcW w:w="1347" w:type="dxa"/>
            <w:shd w:val="clear" w:color="auto" w:fill="D9E1F3"/>
          </w:tcPr>
          <w:p w14:paraId="42F84079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4.6</w:t>
            </w:r>
          </w:p>
        </w:tc>
      </w:tr>
      <w:tr w:rsidR="00234A3F" w14:paraId="323693DA" w14:textId="77777777">
        <w:trPr>
          <w:trHeight w:val="299"/>
        </w:trPr>
        <w:tc>
          <w:tcPr>
            <w:tcW w:w="626" w:type="dxa"/>
          </w:tcPr>
          <w:p w14:paraId="29C4DF33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2014</w:t>
            </w:r>
          </w:p>
        </w:tc>
        <w:tc>
          <w:tcPr>
            <w:tcW w:w="808" w:type="dxa"/>
          </w:tcPr>
          <w:p w14:paraId="00B3668C" w14:textId="77777777" w:rsidR="00234A3F" w:rsidRDefault="00413144">
            <w:pPr>
              <w:pStyle w:val="TableParagraph"/>
              <w:spacing w:before="42"/>
              <w:ind w:left="130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$1,020</w:t>
            </w:r>
          </w:p>
        </w:tc>
        <w:tc>
          <w:tcPr>
            <w:tcW w:w="811" w:type="dxa"/>
          </w:tcPr>
          <w:p w14:paraId="7D71B31E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7.13%</w:t>
            </w:r>
          </w:p>
        </w:tc>
        <w:tc>
          <w:tcPr>
            <w:tcW w:w="808" w:type="dxa"/>
          </w:tcPr>
          <w:p w14:paraId="0DF170D3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40.94%</w:t>
            </w:r>
          </w:p>
        </w:tc>
        <w:tc>
          <w:tcPr>
            <w:tcW w:w="1170" w:type="dxa"/>
          </w:tcPr>
          <w:p w14:paraId="02821577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91,439.00</w:t>
            </w:r>
          </w:p>
        </w:tc>
        <w:tc>
          <w:tcPr>
            <w:tcW w:w="1259" w:type="dxa"/>
          </w:tcPr>
          <w:p w14:paraId="537E1C4B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$270,182</w:t>
            </w:r>
          </w:p>
        </w:tc>
        <w:tc>
          <w:tcPr>
            <w:tcW w:w="1172" w:type="dxa"/>
          </w:tcPr>
          <w:p w14:paraId="28104D94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$199,000</w:t>
            </w:r>
          </w:p>
        </w:tc>
        <w:tc>
          <w:tcPr>
            <w:tcW w:w="990" w:type="dxa"/>
          </w:tcPr>
          <w:p w14:paraId="147CF990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93.17</w:t>
            </w:r>
          </w:p>
        </w:tc>
        <w:tc>
          <w:tcPr>
            <w:tcW w:w="1347" w:type="dxa"/>
          </w:tcPr>
          <w:p w14:paraId="197ED824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5.0</w:t>
            </w:r>
          </w:p>
        </w:tc>
      </w:tr>
      <w:tr w:rsidR="00234A3F" w14:paraId="1E6E5859" w14:textId="77777777">
        <w:trPr>
          <w:trHeight w:val="301"/>
        </w:trPr>
        <w:tc>
          <w:tcPr>
            <w:tcW w:w="626" w:type="dxa"/>
            <w:shd w:val="clear" w:color="auto" w:fill="D9E1F3"/>
          </w:tcPr>
          <w:p w14:paraId="72D2E391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2013</w:t>
            </w:r>
          </w:p>
        </w:tc>
        <w:tc>
          <w:tcPr>
            <w:tcW w:w="808" w:type="dxa"/>
            <w:shd w:val="clear" w:color="auto" w:fill="D9E1F3"/>
          </w:tcPr>
          <w:p w14:paraId="1F71158F" w14:textId="77777777" w:rsidR="00234A3F" w:rsidRDefault="00413144">
            <w:pPr>
              <w:pStyle w:val="TableParagraph"/>
              <w:spacing w:before="42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$964</w:t>
            </w:r>
          </w:p>
        </w:tc>
        <w:tc>
          <w:tcPr>
            <w:tcW w:w="811" w:type="dxa"/>
            <w:shd w:val="clear" w:color="auto" w:fill="D9E1F3"/>
          </w:tcPr>
          <w:p w14:paraId="5054C75F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8.39%</w:t>
            </w:r>
          </w:p>
        </w:tc>
        <w:tc>
          <w:tcPr>
            <w:tcW w:w="808" w:type="dxa"/>
            <w:shd w:val="clear" w:color="auto" w:fill="D9E1F3"/>
          </w:tcPr>
          <w:p w14:paraId="5F7158BB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39.87%</w:t>
            </w:r>
          </w:p>
        </w:tc>
        <w:tc>
          <w:tcPr>
            <w:tcW w:w="1170" w:type="dxa"/>
            <w:shd w:val="clear" w:color="auto" w:fill="D9E1F3"/>
          </w:tcPr>
          <w:p w14:paraId="1A65FA3E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88,080.00</w:t>
            </w:r>
          </w:p>
        </w:tc>
        <w:tc>
          <w:tcPr>
            <w:tcW w:w="1259" w:type="dxa"/>
            <w:shd w:val="clear" w:color="auto" w:fill="D9E1F3"/>
          </w:tcPr>
          <w:p w14:paraId="553DDD1C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$248,591</w:t>
            </w:r>
          </w:p>
        </w:tc>
        <w:tc>
          <w:tcPr>
            <w:tcW w:w="1172" w:type="dxa"/>
            <w:shd w:val="clear" w:color="auto" w:fill="D9E1F3"/>
          </w:tcPr>
          <w:p w14:paraId="41586B0A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$180,000</w:t>
            </w:r>
          </w:p>
        </w:tc>
        <w:tc>
          <w:tcPr>
            <w:tcW w:w="990" w:type="dxa"/>
            <w:shd w:val="clear" w:color="auto" w:fill="D9E1F3"/>
          </w:tcPr>
          <w:p w14:paraId="780F3FBD" w14:textId="77777777" w:rsidR="00234A3F" w:rsidRDefault="00413144">
            <w:pPr>
              <w:pStyle w:val="TableParagraph"/>
              <w:spacing w:before="83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97.98</w:t>
            </w:r>
          </w:p>
        </w:tc>
        <w:tc>
          <w:tcPr>
            <w:tcW w:w="1347" w:type="dxa"/>
            <w:shd w:val="clear" w:color="auto" w:fill="D9E1F3"/>
          </w:tcPr>
          <w:p w14:paraId="7C0D1F15" w14:textId="77777777" w:rsidR="00234A3F" w:rsidRDefault="00413144">
            <w:pPr>
              <w:pStyle w:val="TableParagraph"/>
              <w:spacing w:before="83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</w:p>
        </w:tc>
      </w:tr>
      <w:tr w:rsidR="00234A3F" w14:paraId="1AA1C854" w14:textId="77777777">
        <w:trPr>
          <w:trHeight w:val="299"/>
        </w:trPr>
        <w:tc>
          <w:tcPr>
            <w:tcW w:w="626" w:type="dxa"/>
          </w:tcPr>
          <w:p w14:paraId="0A402195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2012</w:t>
            </w:r>
          </w:p>
        </w:tc>
        <w:tc>
          <w:tcPr>
            <w:tcW w:w="808" w:type="dxa"/>
          </w:tcPr>
          <w:p w14:paraId="5954FD09" w14:textId="77777777" w:rsidR="00234A3F" w:rsidRDefault="00413144">
            <w:pPr>
              <w:pStyle w:val="TableParagraph"/>
              <w:spacing w:before="39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$956</w:t>
            </w:r>
          </w:p>
        </w:tc>
        <w:tc>
          <w:tcPr>
            <w:tcW w:w="811" w:type="dxa"/>
          </w:tcPr>
          <w:p w14:paraId="2C7C2D0B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10.17%</w:t>
            </w:r>
          </w:p>
        </w:tc>
        <w:tc>
          <w:tcPr>
            <w:tcW w:w="808" w:type="dxa"/>
          </w:tcPr>
          <w:p w14:paraId="32D8D29E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38.65%</w:t>
            </w:r>
          </w:p>
        </w:tc>
        <w:tc>
          <w:tcPr>
            <w:tcW w:w="1170" w:type="dxa"/>
          </w:tcPr>
          <w:p w14:paraId="4314C626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74,116.00</w:t>
            </w:r>
          </w:p>
        </w:tc>
        <w:tc>
          <w:tcPr>
            <w:tcW w:w="1259" w:type="dxa"/>
          </w:tcPr>
          <w:p w14:paraId="0F0275FA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$225,330</w:t>
            </w:r>
          </w:p>
        </w:tc>
        <w:tc>
          <w:tcPr>
            <w:tcW w:w="1172" w:type="dxa"/>
          </w:tcPr>
          <w:p w14:paraId="6C74A6F3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$164,500</w:t>
            </w:r>
          </w:p>
        </w:tc>
        <w:tc>
          <w:tcPr>
            <w:tcW w:w="990" w:type="dxa"/>
          </w:tcPr>
          <w:p w14:paraId="52359BC8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94.05</w:t>
            </w:r>
          </w:p>
        </w:tc>
        <w:tc>
          <w:tcPr>
            <w:tcW w:w="1347" w:type="dxa"/>
          </w:tcPr>
          <w:p w14:paraId="6DA629E3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</w:tr>
      <w:tr w:rsidR="00234A3F" w14:paraId="17D75445" w14:textId="77777777">
        <w:trPr>
          <w:trHeight w:val="299"/>
        </w:trPr>
        <w:tc>
          <w:tcPr>
            <w:tcW w:w="626" w:type="dxa"/>
            <w:shd w:val="clear" w:color="auto" w:fill="D9E1F3"/>
          </w:tcPr>
          <w:p w14:paraId="4B8EF07E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2011</w:t>
            </w:r>
          </w:p>
        </w:tc>
        <w:tc>
          <w:tcPr>
            <w:tcW w:w="808" w:type="dxa"/>
            <w:shd w:val="clear" w:color="auto" w:fill="D9E1F3"/>
          </w:tcPr>
          <w:p w14:paraId="45ACF188" w14:textId="77777777" w:rsidR="00234A3F" w:rsidRDefault="00413144">
            <w:pPr>
              <w:pStyle w:val="TableParagraph"/>
              <w:spacing w:before="39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$941</w:t>
            </w:r>
          </w:p>
        </w:tc>
        <w:tc>
          <w:tcPr>
            <w:tcW w:w="811" w:type="dxa"/>
            <w:shd w:val="clear" w:color="auto" w:fill="D9E1F3"/>
          </w:tcPr>
          <w:p w14:paraId="16BACD7E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11.64%</w:t>
            </w:r>
          </w:p>
        </w:tc>
        <w:tc>
          <w:tcPr>
            <w:tcW w:w="808" w:type="dxa"/>
            <w:shd w:val="clear" w:color="auto" w:fill="D9E1F3"/>
          </w:tcPr>
          <w:p w14:paraId="176A2182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38.44%</w:t>
            </w:r>
          </w:p>
        </w:tc>
        <w:tc>
          <w:tcPr>
            <w:tcW w:w="1170" w:type="dxa"/>
            <w:shd w:val="clear" w:color="auto" w:fill="D9E1F3"/>
          </w:tcPr>
          <w:p w14:paraId="5D943DAF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63,606.00</w:t>
            </w:r>
          </w:p>
        </w:tc>
        <w:tc>
          <w:tcPr>
            <w:tcW w:w="1259" w:type="dxa"/>
            <w:shd w:val="clear" w:color="auto" w:fill="D9E1F3"/>
          </w:tcPr>
          <w:p w14:paraId="1B0F4B07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$213,723</w:t>
            </w:r>
          </w:p>
        </w:tc>
        <w:tc>
          <w:tcPr>
            <w:tcW w:w="1172" w:type="dxa"/>
            <w:shd w:val="clear" w:color="auto" w:fill="D9E1F3"/>
          </w:tcPr>
          <w:p w14:paraId="34BE06F6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$155,000</w:t>
            </w:r>
          </w:p>
        </w:tc>
        <w:tc>
          <w:tcPr>
            <w:tcW w:w="990" w:type="dxa"/>
            <w:shd w:val="clear" w:color="auto" w:fill="D9E1F3"/>
          </w:tcPr>
          <w:p w14:paraId="791DE6C7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94.88</w:t>
            </w:r>
          </w:p>
        </w:tc>
        <w:tc>
          <w:tcPr>
            <w:tcW w:w="1347" w:type="dxa"/>
            <w:shd w:val="clear" w:color="auto" w:fill="D9E1F3"/>
          </w:tcPr>
          <w:p w14:paraId="0B2B5137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8.1</w:t>
            </w:r>
          </w:p>
        </w:tc>
      </w:tr>
      <w:tr w:rsidR="00234A3F" w14:paraId="77D2CEFD" w14:textId="77777777">
        <w:trPr>
          <w:trHeight w:val="299"/>
        </w:trPr>
        <w:tc>
          <w:tcPr>
            <w:tcW w:w="626" w:type="dxa"/>
          </w:tcPr>
          <w:p w14:paraId="3AC891C4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2010</w:t>
            </w:r>
          </w:p>
        </w:tc>
        <w:tc>
          <w:tcPr>
            <w:tcW w:w="808" w:type="dxa"/>
          </w:tcPr>
          <w:p w14:paraId="3B8CD69C" w14:textId="77777777" w:rsidR="00234A3F" w:rsidRDefault="00413144">
            <w:pPr>
              <w:pStyle w:val="TableParagraph"/>
              <w:spacing w:before="39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$961</w:t>
            </w:r>
          </w:p>
        </w:tc>
        <w:tc>
          <w:tcPr>
            <w:tcW w:w="811" w:type="dxa"/>
          </w:tcPr>
          <w:p w14:paraId="2511E050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13.76%</w:t>
            </w:r>
          </w:p>
        </w:tc>
        <w:tc>
          <w:tcPr>
            <w:tcW w:w="808" w:type="dxa"/>
          </w:tcPr>
          <w:p w14:paraId="39D71509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37.16%</w:t>
            </w:r>
          </w:p>
        </w:tc>
        <w:tc>
          <w:tcPr>
            <w:tcW w:w="1170" w:type="dxa"/>
          </w:tcPr>
          <w:p w14:paraId="0B4EC80C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61,005.00</w:t>
            </w:r>
          </w:p>
        </w:tc>
        <w:tc>
          <w:tcPr>
            <w:tcW w:w="1259" w:type="dxa"/>
          </w:tcPr>
          <w:p w14:paraId="685D3CAA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$211,765</w:t>
            </w:r>
          </w:p>
        </w:tc>
        <w:tc>
          <w:tcPr>
            <w:tcW w:w="1172" w:type="dxa"/>
          </w:tcPr>
          <w:p w14:paraId="5BED2A76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$153,990</w:t>
            </w:r>
          </w:p>
        </w:tc>
        <w:tc>
          <w:tcPr>
            <w:tcW w:w="990" w:type="dxa"/>
          </w:tcPr>
          <w:p w14:paraId="3482CF81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79.48</w:t>
            </w:r>
          </w:p>
        </w:tc>
        <w:tc>
          <w:tcPr>
            <w:tcW w:w="1347" w:type="dxa"/>
          </w:tcPr>
          <w:p w14:paraId="195F4B27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8.3</w:t>
            </w:r>
          </w:p>
        </w:tc>
      </w:tr>
      <w:tr w:rsidR="00234A3F" w14:paraId="05319EF3" w14:textId="77777777">
        <w:trPr>
          <w:trHeight w:val="299"/>
        </w:trPr>
        <w:tc>
          <w:tcPr>
            <w:tcW w:w="626" w:type="dxa"/>
            <w:shd w:val="clear" w:color="auto" w:fill="D9E1F3"/>
          </w:tcPr>
          <w:p w14:paraId="6D5BA61C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2009</w:t>
            </w:r>
          </w:p>
        </w:tc>
        <w:tc>
          <w:tcPr>
            <w:tcW w:w="808" w:type="dxa"/>
            <w:shd w:val="clear" w:color="auto" w:fill="D9E1F3"/>
          </w:tcPr>
          <w:p w14:paraId="70007715" w14:textId="77777777" w:rsidR="00234A3F" w:rsidRDefault="00413144">
            <w:pPr>
              <w:pStyle w:val="TableParagraph"/>
              <w:spacing w:before="42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$984</w:t>
            </w:r>
          </w:p>
        </w:tc>
        <w:tc>
          <w:tcPr>
            <w:tcW w:w="811" w:type="dxa"/>
            <w:shd w:val="clear" w:color="auto" w:fill="D9E1F3"/>
          </w:tcPr>
          <w:p w14:paraId="5CE544A8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12.27%</w:t>
            </w:r>
          </w:p>
        </w:tc>
        <w:tc>
          <w:tcPr>
            <w:tcW w:w="808" w:type="dxa"/>
            <w:shd w:val="clear" w:color="auto" w:fill="D9E1F3"/>
          </w:tcPr>
          <w:p w14:paraId="6287CDC0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37.74%</w:t>
            </w:r>
          </w:p>
        </w:tc>
        <w:tc>
          <w:tcPr>
            <w:tcW w:w="1170" w:type="dxa"/>
            <w:shd w:val="clear" w:color="auto" w:fill="D9E1F3"/>
          </w:tcPr>
          <w:p w14:paraId="0EED2E19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63,803.00</w:t>
            </w:r>
          </w:p>
        </w:tc>
        <w:tc>
          <w:tcPr>
            <w:tcW w:w="1259" w:type="dxa"/>
            <w:shd w:val="clear" w:color="auto" w:fill="D9E1F3"/>
          </w:tcPr>
          <w:p w14:paraId="3C0E2569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$203,626</w:t>
            </w:r>
          </w:p>
        </w:tc>
        <w:tc>
          <w:tcPr>
            <w:tcW w:w="1172" w:type="dxa"/>
            <w:shd w:val="clear" w:color="auto" w:fill="D9E1F3"/>
          </w:tcPr>
          <w:p w14:paraId="05BE0D0E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$153,000</w:t>
            </w:r>
          </w:p>
        </w:tc>
        <w:tc>
          <w:tcPr>
            <w:tcW w:w="990" w:type="dxa"/>
            <w:shd w:val="clear" w:color="auto" w:fill="D9E1F3"/>
          </w:tcPr>
          <w:p w14:paraId="670798BE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61.95</w:t>
            </w:r>
          </w:p>
        </w:tc>
        <w:tc>
          <w:tcPr>
            <w:tcW w:w="1347" w:type="dxa"/>
            <w:shd w:val="clear" w:color="auto" w:fill="D9E1F3"/>
          </w:tcPr>
          <w:p w14:paraId="297B95E1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7.5</w:t>
            </w:r>
          </w:p>
        </w:tc>
      </w:tr>
      <w:tr w:rsidR="00234A3F" w14:paraId="5FDAEDEE" w14:textId="77777777">
        <w:trPr>
          <w:trHeight w:val="299"/>
        </w:trPr>
        <w:tc>
          <w:tcPr>
            <w:tcW w:w="626" w:type="dxa"/>
          </w:tcPr>
          <w:p w14:paraId="5BAB8B52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2008</w:t>
            </w:r>
          </w:p>
        </w:tc>
        <w:tc>
          <w:tcPr>
            <w:tcW w:w="808" w:type="dxa"/>
          </w:tcPr>
          <w:p w14:paraId="5F0CA7B9" w14:textId="77777777" w:rsidR="00234A3F" w:rsidRDefault="00413144">
            <w:pPr>
              <w:pStyle w:val="TableParagraph"/>
              <w:spacing w:before="42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$971</w:t>
            </w:r>
          </w:p>
        </w:tc>
        <w:tc>
          <w:tcPr>
            <w:tcW w:w="811" w:type="dxa"/>
          </w:tcPr>
          <w:p w14:paraId="038B435F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12.55%</w:t>
            </w:r>
          </w:p>
        </w:tc>
        <w:tc>
          <w:tcPr>
            <w:tcW w:w="808" w:type="dxa"/>
          </w:tcPr>
          <w:p w14:paraId="10A43ADA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36.63%</w:t>
            </w:r>
          </w:p>
        </w:tc>
        <w:tc>
          <w:tcPr>
            <w:tcW w:w="1170" w:type="dxa"/>
          </w:tcPr>
          <w:p w14:paraId="07727E89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69,336.00</w:t>
            </w:r>
          </w:p>
        </w:tc>
        <w:tc>
          <w:tcPr>
            <w:tcW w:w="1259" w:type="dxa"/>
          </w:tcPr>
          <w:p w14:paraId="4E6D103B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$208,266</w:t>
            </w:r>
          </w:p>
        </w:tc>
        <w:tc>
          <w:tcPr>
            <w:tcW w:w="1172" w:type="dxa"/>
          </w:tcPr>
          <w:p w14:paraId="491485B1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$152,000</w:t>
            </w:r>
          </w:p>
        </w:tc>
        <w:tc>
          <w:tcPr>
            <w:tcW w:w="990" w:type="dxa"/>
          </w:tcPr>
          <w:p w14:paraId="3359C479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99.67</w:t>
            </w:r>
          </w:p>
        </w:tc>
        <w:tc>
          <w:tcPr>
            <w:tcW w:w="1347" w:type="dxa"/>
          </w:tcPr>
          <w:p w14:paraId="15D32263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4.8</w:t>
            </w:r>
          </w:p>
        </w:tc>
      </w:tr>
      <w:tr w:rsidR="00234A3F" w14:paraId="008B30F9" w14:textId="77777777">
        <w:trPr>
          <w:trHeight w:val="302"/>
        </w:trPr>
        <w:tc>
          <w:tcPr>
            <w:tcW w:w="626" w:type="dxa"/>
            <w:shd w:val="clear" w:color="auto" w:fill="D9E1F3"/>
          </w:tcPr>
          <w:p w14:paraId="6CE6A59D" w14:textId="77777777" w:rsidR="00234A3F" w:rsidRDefault="00413144">
            <w:pPr>
              <w:pStyle w:val="TableParagraph"/>
              <w:spacing w:before="42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2007</w:t>
            </w:r>
          </w:p>
        </w:tc>
        <w:tc>
          <w:tcPr>
            <w:tcW w:w="808" w:type="dxa"/>
            <w:shd w:val="clear" w:color="auto" w:fill="D9E1F3"/>
          </w:tcPr>
          <w:p w14:paraId="676C764A" w14:textId="77777777" w:rsidR="00234A3F" w:rsidRDefault="00413144">
            <w:pPr>
              <w:pStyle w:val="TableParagraph"/>
              <w:spacing w:before="42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$924</w:t>
            </w:r>
          </w:p>
        </w:tc>
        <w:tc>
          <w:tcPr>
            <w:tcW w:w="811" w:type="dxa"/>
            <w:shd w:val="clear" w:color="auto" w:fill="D9E1F3"/>
          </w:tcPr>
          <w:p w14:paraId="4702D145" w14:textId="77777777" w:rsidR="00234A3F" w:rsidRDefault="00413144">
            <w:pPr>
              <w:pStyle w:val="TableParagraph"/>
              <w:spacing w:before="42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13.57%</w:t>
            </w:r>
          </w:p>
        </w:tc>
        <w:tc>
          <w:tcPr>
            <w:tcW w:w="808" w:type="dxa"/>
            <w:shd w:val="clear" w:color="auto" w:fill="D9E1F3"/>
          </w:tcPr>
          <w:p w14:paraId="52231C7B" w14:textId="77777777" w:rsidR="00234A3F" w:rsidRDefault="00413144">
            <w:pPr>
              <w:pStyle w:val="TableParagraph"/>
              <w:spacing w:before="42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36.12%</w:t>
            </w:r>
          </w:p>
        </w:tc>
        <w:tc>
          <w:tcPr>
            <w:tcW w:w="1170" w:type="dxa"/>
            <w:shd w:val="clear" w:color="auto" w:fill="D9E1F3"/>
          </w:tcPr>
          <w:p w14:paraId="28088169" w14:textId="77777777" w:rsidR="00234A3F" w:rsidRDefault="00413144">
            <w:pPr>
              <w:pStyle w:val="TableParagraph"/>
              <w:spacing w:before="42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83,736.00</w:t>
            </w:r>
          </w:p>
        </w:tc>
        <w:tc>
          <w:tcPr>
            <w:tcW w:w="1259" w:type="dxa"/>
            <w:shd w:val="clear" w:color="auto" w:fill="D9E1F3"/>
          </w:tcPr>
          <w:p w14:paraId="6959741B" w14:textId="77777777" w:rsidR="00234A3F" w:rsidRDefault="00413144">
            <w:pPr>
              <w:pStyle w:val="TableParagraph"/>
              <w:spacing w:before="42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$206,393</w:t>
            </w:r>
          </w:p>
        </w:tc>
        <w:tc>
          <w:tcPr>
            <w:tcW w:w="1172" w:type="dxa"/>
            <w:shd w:val="clear" w:color="auto" w:fill="D9E1F3"/>
          </w:tcPr>
          <w:p w14:paraId="27C81D48" w14:textId="77777777" w:rsidR="00234A3F" w:rsidRDefault="00413144">
            <w:pPr>
              <w:pStyle w:val="TableParagraph"/>
              <w:spacing w:before="42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$152,000</w:t>
            </w:r>
          </w:p>
        </w:tc>
        <w:tc>
          <w:tcPr>
            <w:tcW w:w="990" w:type="dxa"/>
            <w:shd w:val="clear" w:color="auto" w:fill="D9E1F3"/>
          </w:tcPr>
          <w:p w14:paraId="43181518" w14:textId="77777777" w:rsidR="00234A3F" w:rsidRDefault="00413144">
            <w:pPr>
              <w:pStyle w:val="TableParagraph"/>
              <w:spacing w:before="83" w:line="200" w:lineRule="exact"/>
              <w:ind w:left="294"/>
              <w:rPr>
                <w:sz w:val="18"/>
              </w:rPr>
            </w:pPr>
            <w:r>
              <w:rPr>
                <w:sz w:val="18"/>
              </w:rPr>
              <w:t>72.34</w:t>
            </w:r>
          </w:p>
        </w:tc>
        <w:tc>
          <w:tcPr>
            <w:tcW w:w="1347" w:type="dxa"/>
            <w:shd w:val="clear" w:color="auto" w:fill="D9E1F3"/>
          </w:tcPr>
          <w:p w14:paraId="0DEE0D91" w14:textId="77777777" w:rsidR="00234A3F" w:rsidRDefault="00413144">
            <w:pPr>
              <w:pStyle w:val="TableParagraph"/>
              <w:spacing w:before="83" w:line="200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4.3</w:t>
            </w:r>
          </w:p>
        </w:tc>
      </w:tr>
      <w:tr w:rsidR="00234A3F" w14:paraId="09559134" w14:textId="77777777">
        <w:trPr>
          <w:trHeight w:val="299"/>
        </w:trPr>
        <w:tc>
          <w:tcPr>
            <w:tcW w:w="626" w:type="dxa"/>
          </w:tcPr>
          <w:p w14:paraId="76E263E5" w14:textId="77777777" w:rsidR="00234A3F" w:rsidRDefault="00413144">
            <w:pPr>
              <w:pStyle w:val="TableParagraph"/>
              <w:spacing w:before="39"/>
              <w:ind w:left="109" w:right="102"/>
              <w:jc w:val="center"/>
              <w:rPr>
                <w:b/>
                <w:sz w:val="18"/>
              </w:rPr>
            </w:pPr>
            <w:r>
              <w:rPr>
                <w:b/>
                <w:color w:val="333333"/>
                <w:sz w:val="18"/>
              </w:rPr>
              <w:t>2006</w:t>
            </w:r>
          </w:p>
        </w:tc>
        <w:tc>
          <w:tcPr>
            <w:tcW w:w="808" w:type="dxa"/>
          </w:tcPr>
          <w:p w14:paraId="661F452C" w14:textId="77777777" w:rsidR="00234A3F" w:rsidRDefault="00413144">
            <w:pPr>
              <w:pStyle w:val="TableParagraph"/>
              <w:spacing w:before="39"/>
              <w:ind w:left="128" w:right="125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$913</w:t>
            </w:r>
          </w:p>
        </w:tc>
        <w:tc>
          <w:tcPr>
            <w:tcW w:w="811" w:type="dxa"/>
          </w:tcPr>
          <w:p w14:paraId="58AD8D76" w14:textId="77777777" w:rsidR="00234A3F" w:rsidRDefault="00413144">
            <w:pPr>
              <w:pStyle w:val="TableParagraph"/>
              <w:spacing w:before="39"/>
              <w:ind w:left="114" w:right="106"/>
              <w:jc w:val="center"/>
              <w:rPr>
                <w:sz w:val="18"/>
              </w:rPr>
            </w:pPr>
            <w:r>
              <w:rPr>
                <w:color w:val="333333"/>
                <w:sz w:val="18"/>
              </w:rPr>
              <w:t>10.91%</w:t>
            </w:r>
          </w:p>
        </w:tc>
        <w:tc>
          <w:tcPr>
            <w:tcW w:w="808" w:type="dxa"/>
          </w:tcPr>
          <w:p w14:paraId="1518D7F6" w14:textId="77777777" w:rsidR="00234A3F" w:rsidRDefault="00413144">
            <w:pPr>
              <w:pStyle w:val="TableParagraph"/>
              <w:spacing w:before="39"/>
              <w:ind w:right="123"/>
              <w:jc w:val="right"/>
              <w:rPr>
                <w:sz w:val="18"/>
              </w:rPr>
            </w:pPr>
            <w:r>
              <w:rPr>
                <w:color w:val="333333"/>
                <w:sz w:val="18"/>
              </w:rPr>
              <w:t>36.52%</w:t>
            </w:r>
          </w:p>
        </w:tc>
        <w:tc>
          <w:tcPr>
            <w:tcW w:w="1170" w:type="dxa"/>
          </w:tcPr>
          <w:p w14:paraId="7521C803" w14:textId="77777777" w:rsidR="00234A3F" w:rsidRDefault="00413144">
            <w:pPr>
              <w:pStyle w:val="TableParagraph"/>
              <w:spacing w:before="39"/>
              <w:ind w:left="155" w:right="144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87,574.00</w:t>
            </w:r>
          </w:p>
        </w:tc>
        <w:tc>
          <w:tcPr>
            <w:tcW w:w="1259" w:type="dxa"/>
          </w:tcPr>
          <w:p w14:paraId="2C031E84" w14:textId="77777777" w:rsidR="00234A3F" w:rsidRDefault="00413144">
            <w:pPr>
              <w:pStyle w:val="TableParagraph"/>
              <w:spacing w:before="39"/>
              <w:ind w:left="269" w:right="256"/>
              <w:jc w:val="center"/>
              <w:rPr>
                <w:sz w:val="18"/>
              </w:rPr>
            </w:pPr>
            <w:r>
              <w:rPr>
                <w:color w:val="464646"/>
                <w:sz w:val="18"/>
              </w:rPr>
              <w:t>$198,410</w:t>
            </w:r>
          </w:p>
        </w:tc>
        <w:tc>
          <w:tcPr>
            <w:tcW w:w="1172" w:type="dxa"/>
          </w:tcPr>
          <w:p w14:paraId="0EB67883" w14:textId="77777777" w:rsidR="00234A3F" w:rsidRDefault="00413144">
            <w:pPr>
              <w:pStyle w:val="TableParagraph"/>
              <w:spacing w:before="39"/>
              <w:ind w:left="247"/>
              <w:rPr>
                <w:sz w:val="18"/>
              </w:rPr>
            </w:pPr>
            <w:r>
              <w:rPr>
                <w:color w:val="464646"/>
                <w:sz w:val="18"/>
              </w:rPr>
              <w:t>$149,079</w:t>
            </w:r>
          </w:p>
        </w:tc>
        <w:tc>
          <w:tcPr>
            <w:tcW w:w="990" w:type="dxa"/>
          </w:tcPr>
          <w:p w14:paraId="0939E2CE" w14:textId="77777777" w:rsidR="00234A3F" w:rsidRDefault="00413144">
            <w:pPr>
              <w:pStyle w:val="TableParagraph"/>
              <w:spacing w:before="80" w:line="199" w:lineRule="exact"/>
              <w:ind w:left="294"/>
              <w:rPr>
                <w:sz w:val="18"/>
              </w:rPr>
            </w:pPr>
            <w:r>
              <w:rPr>
                <w:sz w:val="18"/>
              </w:rPr>
              <w:t>66.05</w:t>
            </w:r>
          </w:p>
        </w:tc>
        <w:tc>
          <w:tcPr>
            <w:tcW w:w="1347" w:type="dxa"/>
          </w:tcPr>
          <w:p w14:paraId="0CBEA892" w14:textId="77777777" w:rsidR="00234A3F" w:rsidRDefault="00413144">
            <w:pPr>
              <w:pStyle w:val="TableParagraph"/>
              <w:spacing w:before="80" w:line="199" w:lineRule="exact"/>
              <w:ind w:left="545" w:right="524"/>
              <w:jc w:val="center"/>
              <w:rPr>
                <w:sz w:val="18"/>
              </w:rPr>
            </w:pPr>
            <w:r>
              <w:rPr>
                <w:sz w:val="18"/>
              </w:rPr>
              <w:t>5.1</w:t>
            </w:r>
          </w:p>
        </w:tc>
      </w:tr>
    </w:tbl>
    <w:p w14:paraId="32B03928" w14:textId="77777777" w:rsidR="00234A3F" w:rsidRDefault="00234A3F">
      <w:pPr>
        <w:pStyle w:val="BodyText"/>
        <w:spacing w:before="5"/>
        <w:ind w:left="0"/>
        <w:rPr>
          <w:b/>
          <w:sz w:val="24"/>
        </w:rPr>
      </w:pPr>
    </w:p>
    <w:p w14:paraId="2D8D6F07" w14:textId="77777777" w:rsidR="00234A3F" w:rsidRDefault="00413144">
      <w:pPr>
        <w:pStyle w:val="BodyText"/>
        <w:spacing w:line="259" w:lineRule="auto"/>
        <w:ind w:right="157"/>
      </w:pPr>
      <w:r>
        <w:t>The Bayou City board was concerned about the predictive nature of the variables chosen by Venus and whether</w:t>
      </w:r>
      <w:r>
        <w:rPr>
          <w:spacing w:val="-47"/>
        </w:rPr>
        <w:t xml:space="preserve"> </w:t>
      </w:r>
      <w:r>
        <w:t>they were truly independent.</w:t>
      </w:r>
      <w:r>
        <w:rPr>
          <w:spacing w:val="1"/>
        </w:rPr>
        <w:t xml:space="preserve"> </w:t>
      </w:r>
      <w:r>
        <w:t>They also question why some of the variables were considered good predictors of</w:t>
      </w:r>
      <w:r>
        <w:rPr>
          <w:spacing w:val="-47"/>
        </w:rPr>
        <w:t xml:space="preserve"> </w:t>
      </w:r>
      <w:r>
        <w:t>Houston rents.</w:t>
      </w:r>
      <w:r>
        <w:rPr>
          <w:spacing w:val="1"/>
        </w:rPr>
        <w:t xml:space="preserve"> </w:t>
      </w:r>
      <w:r>
        <w:t>Venus was confident beca</w:t>
      </w:r>
      <w:r>
        <w:t>use her model had an excellent R-square and the F-statistic was well</w:t>
      </w:r>
      <w:r>
        <w:rPr>
          <w:spacing w:val="1"/>
        </w:rPr>
        <w:t xml:space="preserve"> </w:t>
      </w:r>
      <w:r>
        <w:t>above the</w:t>
      </w:r>
      <w:r>
        <w:rPr>
          <w:spacing w:val="-3"/>
        </w:rPr>
        <w:t xml:space="preserve"> </w:t>
      </w:r>
      <w:r>
        <w:t>4.0</w:t>
      </w:r>
      <w:r>
        <w:rPr>
          <w:spacing w:val="-1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 considered a</w:t>
      </w:r>
      <w:r>
        <w:rPr>
          <w:spacing w:val="-3"/>
        </w:rPr>
        <w:t xml:space="preserve"> </w:t>
      </w:r>
      <w:r>
        <w:t>good</w:t>
      </w:r>
      <w:r>
        <w:rPr>
          <w:spacing w:val="-3"/>
        </w:rPr>
        <w:t xml:space="preserve"> </w:t>
      </w:r>
      <w:r>
        <w:t>model.</w:t>
      </w:r>
      <w:r>
        <w:rPr>
          <w:spacing w:val="49"/>
        </w:rPr>
        <w:t xml:space="preserve"> </w:t>
      </w:r>
      <w:r>
        <w:t>Venus’</w:t>
      </w:r>
      <w:r>
        <w:rPr>
          <w:spacing w:val="-1"/>
        </w:rPr>
        <w:t xml:space="preserve"> </w:t>
      </w:r>
      <w:r>
        <w:t>regression</w:t>
      </w:r>
      <w:r>
        <w:rPr>
          <w:spacing w:val="-1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shown in</w:t>
      </w:r>
      <w:r>
        <w:rPr>
          <w:spacing w:val="-2"/>
        </w:rPr>
        <w:t xml:space="preserve"> </w:t>
      </w:r>
      <w:r>
        <w:t>Table</w:t>
      </w:r>
      <w:r>
        <w:rPr>
          <w:spacing w:val="1"/>
        </w:rPr>
        <w:t xml:space="preserve"> </w:t>
      </w:r>
      <w:r>
        <w:t>2.</w:t>
      </w:r>
      <w:r>
        <w:rPr>
          <w:spacing w:val="47"/>
        </w:rPr>
        <w:t xml:space="preserve"> </w:t>
      </w:r>
      <w:r>
        <w:t>Mr.</w:t>
      </w:r>
    </w:p>
    <w:p w14:paraId="25E91B90" w14:textId="77777777" w:rsidR="00234A3F" w:rsidRDefault="00413144">
      <w:pPr>
        <w:pStyle w:val="BodyText"/>
        <w:spacing w:line="259" w:lineRule="auto"/>
        <w:ind w:right="132"/>
      </w:pPr>
      <w:r>
        <w:t>Aristotle was initially happy with the model, but he started to waver under the q</w:t>
      </w:r>
      <w:r>
        <w:t>uestioning of some of the board</w:t>
      </w:r>
      <w:r>
        <w:rPr>
          <w:spacing w:val="-47"/>
        </w:rPr>
        <w:t xml:space="preserve"> </w:t>
      </w:r>
      <w:r>
        <w:t>members.</w:t>
      </w:r>
      <w:r>
        <w:rPr>
          <w:spacing w:val="1"/>
        </w:rPr>
        <w:t xml:space="preserve"> </w:t>
      </w:r>
      <w:r>
        <w:t>He thought an independent evaluation would help determine if the model was as good as it looked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whether</w:t>
      </w:r>
      <w:r>
        <w:rPr>
          <w:spacing w:val="-2"/>
        </w:rPr>
        <w:t xml:space="preserve"> </w:t>
      </w:r>
      <w:r>
        <w:t>they could</w:t>
      </w:r>
      <w:r>
        <w:rPr>
          <w:spacing w:val="-1"/>
        </w:rPr>
        <w:t xml:space="preserve"> </w:t>
      </w:r>
      <w:r>
        <w:t>predict</w:t>
      </w:r>
      <w:r>
        <w:rPr>
          <w:spacing w:val="1"/>
        </w:rPr>
        <w:t xml:space="preserve"> </w:t>
      </w:r>
      <w:r>
        <w:t>Houston</w:t>
      </w:r>
      <w:r>
        <w:rPr>
          <w:spacing w:val="-4"/>
        </w:rPr>
        <w:t xml:space="preserve"> </w:t>
      </w:r>
      <w:r>
        <w:t>rents effectively.</w:t>
      </w:r>
    </w:p>
    <w:p w14:paraId="7AD329BE" w14:textId="77777777" w:rsidR="00234A3F" w:rsidRDefault="00234A3F">
      <w:pPr>
        <w:spacing w:line="259" w:lineRule="auto"/>
        <w:sectPr w:rsidR="00234A3F">
          <w:type w:val="continuous"/>
          <w:pgSz w:w="12240" w:h="15840"/>
          <w:pgMar w:top="1440" w:right="960" w:bottom="280" w:left="980" w:header="720" w:footer="720" w:gutter="0"/>
          <w:cols w:space="720"/>
        </w:sectPr>
      </w:pPr>
    </w:p>
    <w:p w14:paraId="11F55457" w14:textId="77777777" w:rsidR="00234A3F" w:rsidRDefault="00413144">
      <w:pPr>
        <w:pStyle w:val="Heading1"/>
        <w:ind w:left="1652"/>
      </w:pPr>
      <w:r>
        <w:lastRenderedPageBreak/>
        <w:t>TABLE</w:t>
      </w:r>
      <w:r>
        <w:rPr>
          <w:spacing w:val="-4"/>
        </w:rPr>
        <w:t xml:space="preserve"> </w:t>
      </w:r>
      <w:r>
        <w:t>2:</w:t>
      </w:r>
      <w:r>
        <w:rPr>
          <w:spacing w:val="48"/>
        </w:rPr>
        <w:t xml:space="preserve"> </w:t>
      </w:r>
      <w:r>
        <w:t>Venus’</w:t>
      </w:r>
      <w:r>
        <w:rPr>
          <w:spacing w:val="-3"/>
        </w:rPr>
        <w:t xml:space="preserve"> </w:t>
      </w:r>
      <w:r>
        <w:t>Regression</w:t>
      </w:r>
      <w:r>
        <w:rPr>
          <w:spacing w:val="-3"/>
        </w:rPr>
        <w:t xml:space="preserve"> </w:t>
      </w:r>
      <w:r>
        <w:t>Model</w:t>
      </w:r>
    </w:p>
    <w:p w14:paraId="0BB139E4" w14:textId="77777777" w:rsidR="00234A3F" w:rsidRDefault="00234A3F">
      <w:pPr>
        <w:pStyle w:val="BodyText"/>
        <w:spacing w:before="11"/>
        <w:ind w:left="0"/>
        <w:rPr>
          <w:b/>
          <w:sz w:val="14"/>
        </w:rPr>
      </w:pPr>
    </w:p>
    <w:tbl>
      <w:tblPr>
        <w:tblW w:w="0" w:type="auto"/>
        <w:tblInd w:w="110" w:type="dxa"/>
        <w:tblBorders>
          <w:top w:val="single" w:sz="4" w:space="0" w:color="DFDFDF"/>
          <w:left w:val="single" w:sz="4" w:space="0" w:color="DFDFDF"/>
          <w:bottom w:val="single" w:sz="4" w:space="0" w:color="DFDFDF"/>
          <w:right w:val="single" w:sz="4" w:space="0" w:color="DFDFDF"/>
          <w:insideH w:val="single" w:sz="4" w:space="0" w:color="DFDFDF"/>
          <w:insideV w:val="single" w:sz="4" w:space="0" w:color="DFDFD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6"/>
        <w:gridCol w:w="1535"/>
        <w:gridCol w:w="1161"/>
        <w:gridCol w:w="825"/>
        <w:gridCol w:w="662"/>
        <w:gridCol w:w="1104"/>
        <w:gridCol w:w="999"/>
        <w:gridCol w:w="1056"/>
        <w:gridCol w:w="999"/>
      </w:tblGrid>
      <w:tr w:rsidR="00234A3F" w14:paraId="25BACDC5" w14:textId="77777777">
        <w:trPr>
          <w:trHeight w:val="220"/>
        </w:trPr>
        <w:tc>
          <w:tcPr>
            <w:tcW w:w="1736" w:type="dxa"/>
          </w:tcPr>
          <w:p w14:paraId="2906A0B8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SUMMARY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OUTPUT</w:t>
            </w:r>
          </w:p>
        </w:tc>
        <w:tc>
          <w:tcPr>
            <w:tcW w:w="1535" w:type="dxa"/>
          </w:tcPr>
          <w:p w14:paraId="7E5071D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61" w:type="dxa"/>
          </w:tcPr>
          <w:p w14:paraId="6F2CD58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2609206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472D8A81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3927445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275906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63318E3E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7F2ABDA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4B588568" w14:textId="77777777">
        <w:trPr>
          <w:trHeight w:val="224"/>
        </w:trPr>
        <w:tc>
          <w:tcPr>
            <w:tcW w:w="1736" w:type="dxa"/>
            <w:tcBorders>
              <w:bottom w:val="single" w:sz="8" w:space="0" w:color="000000"/>
            </w:tcBorders>
          </w:tcPr>
          <w:p w14:paraId="0A74BC3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3B661015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61" w:type="dxa"/>
          </w:tcPr>
          <w:p w14:paraId="5583B7A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</w:tcPr>
          <w:p w14:paraId="3928E96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</w:tcPr>
          <w:p w14:paraId="718E80D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</w:tcPr>
          <w:p w14:paraId="02F2687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</w:tcPr>
          <w:p w14:paraId="289E707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6" w:type="dxa"/>
          </w:tcPr>
          <w:p w14:paraId="614DCA9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</w:tcPr>
          <w:p w14:paraId="006204A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34A3F" w14:paraId="08E4313F" w14:textId="77777777">
        <w:trPr>
          <w:trHeight w:val="215"/>
        </w:trPr>
        <w:tc>
          <w:tcPr>
            <w:tcW w:w="3271" w:type="dxa"/>
            <w:gridSpan w:val="2"/>
            <w:tcBorders>
              <w:top w:val="single" w:sz="8" w:space="0" w:color="000000"/>
              <w:bottom w:val="single" w:sz="4" w:space="0" w:color="000000"/>
            </w:tcBorders>
          </w:tcPr>
          <w:p w14:paraId="1E02B65C" w14:textId="77777777" w:rsidR="00234A3F" w:rsidRDefault="00413144">
            <w:pPr>
              <w:pStyle w:val="TableParagraph"/>
              <w:spacing w:before="5" w:line="190" w:lineRule="exact"/>
              <w:ind w:left="915"/>
              <w:rPr>
                <w:i/>
                <w:sz w:val="17"/>
              </w:rPr>
            </w:pPr>
            <w:r>
              <w:rPr>
                <w:i/>
                <w:sz w:val="17"/>
              </w:rPr>
              <w:t>Regression</w:t>
            </w:r>
            <w:r>
              <w:rPr>
                <w:i/>
                <w:spacing w:val="-3"/>
                <w:sz w:val="17"/>
              </w:rPr>
              <w:t xml:space="preserve"> </w:t>
            </w:r>
            <w:r>
              <w:rPr>
                <w:i/>
                <w:sz w:val="17"/>
              </w:rPr>
              <w:t>Statistics</w:t>
            </w:r>
          </w:p>
        </w:tc>
        <w:tc>
          <w:tcPr>
            <w:tcW w:w="1161" w:type="dxa"/>
          </w:tcPr>
          <w:p w14:paraId="691AA589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3E4D68DD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3ABCB5E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749C6EE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056C4D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BCB60B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144A7E8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145A71A1" w14:textId="77777777">
        <w:trPr>
          <w:trHeight w:val="220"/>
        </w:trPr>
        <w:tc>
          <w:tcPr>
            <w:tcW w:w="1736" w:type="dxa"/>
            <w:tcBorders>
              <w:top w:val="single" w:sz="4" w:space="0" w:color="000000"/>
            </w:tcBorders>
          </w:tcPr>
          <w:p w14:paraId="35420691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Multiple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R</w:t>
            </w:r>
          </w:p>
        </w:tc>
        <w:tc>
          <w:tcPr>
            <w:tcW w:w="1535" w:type="dxa"/>
            <w:tcBorders>
              <w:top w:val="single" w:sz="4" w:space="0" w:color="000000"/>
            </w:tcBorders>
          </w:tcPr>
          <w:p w14:paraId="4102C9DC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0.9918</w:t>
            </w:r>
          </w:p>
        </w:tc>
        <w:tc>
          <w:tcPr>
            <w:tcW w:w="1161" w:type="dxa"/>
          </w:tcPr>
          <w:p w14:paraId="2306C6F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560B43C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0934DC0E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4BEAAAA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04A0960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1FA8D646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2B3110B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082EBE95" w14:textId="77777777">
        <w:trPr>
          <w:trHeight w:val="220"/>
        </w:trPr>
        <w:tc>
          <w:tcPr>
            <w:tcW w:w="1736" w:type="dxa"/>
          </w:tcPr>
          <w:p w14:paraId="6CC5F5B7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R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Square</w:t>
            </w:r>
          </w:p>
        </w:tc>
        <w:tc>
          <w:tcPr>
            <w:tcW w:w="1535" w:type="dxa"/>
          </w:tcPr>
          <w:p w14:paraId="01707195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0.9837</w:t>
            </w:r>
          </w:p>
        </w:tc>
        <w:tc>
          <w:tcPr>
            <w:tcW w:w="1161" w:type="dxa"/>
          </w:tcPr>
          <w:p w14:paraId="51C21D9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1EF6407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6813D7E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5C4F1F2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26BBBC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5A10284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8E6C56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2F8A74DC" w14:textId="77777777">
        <w:trPr>
          <w:trHeight w:val="220"/>
        </w:trPr>
        <w:tc>
          <w:tcPr>
            <w:tcW w:w="1736" w:type="dxa"/>
          </w:tcPr>
          <w:p w14:paraId="04521148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Adjusted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R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z w:val="17"/>
              </w:rPr>
              <w:t>Square</w:t>
            </w:r>
          </w:p>
        </w:tc>
        <w:tc>
          <w:tcPr>
            <w:tcW w:w="1535" w:type="dxa"/>
          </w:tcPr>
          <w:p w14:paraId="5B6D9EA4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0.9648</w:t>
            </w:r>
          </w:p>
        </w:tc>
        <w:tc>
          <w:tcPr>
            <w:tcW w:w="1161" w:type="dxa"/>
          </w:tcPr>
          <w:p w14:paraId="176BEF3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22C4F191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7874005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153D2FE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7641406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561193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791180E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21B70387" w14:textId="77777777">
        <w:trPr>
          <w:trHeight w:val="220"/>
        </w:trPr>
        <w:tc>
          <w:tcPr>
            <w:tcW w:w="1736" w:type="dxa"/>
          </w:tcPr>
          <w:p w14:paraId="6DB1E114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Standard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z w:val="17"/>
              </w:rPr>
              <w:t>Error</w:t>
            </w:r>
          </w:p>
        </w:tc>
        <w:tc>
          <w:tcPr>
            <w:tcW w:w="1535" w:type="dxa"/>
          </w:tcPr>
          <w:p w14:paraId="5C14AF34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15.9316</w:t>
            </w:r>
          </w:p>
        </w:tc>
        <w:tc>
          <w:tcPr>
            <w:tcW w:w="1161" w:type="dxa"/>
          </w:tcPr>
          <w:p w14:paraId="2092504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281FA83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618409D5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217A2CC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713FC65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4C69A71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521F9C2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4661594D" w14:textId="77777777">
        <w:trPr>
          <w:trHeight w:val="224"/>
        </w:trPr>
        <w:tc>
          <w:tcPr>
            <w:tcW w:w="1736" w:type="dxa"/>
            <w:tcBorders>
              <w:bottom w:val="single" w:sz="8" w:space="0" w:color="000000"/>
            </w:tcBorders>
          </w:tcPr>
          <w:p w14:paraId="050F06B9" w14:textId="77777777" w:rsidR="00234A3F" w:rsidRDefault="00413144">
            <w:pPr>
              <w:pStyle w:val="TableParagraph"/>
              <w:spacing w:line="194" w:lineRule="exact"/>
              <w:ind w:left="33"/>
              <w:rPr>
                <w:sz w:val="17"/>
              </w:rPr>
            </w:pPr>
            <w:r>
              <w:rPr>
                <w:sz w:val="17"/>
              </w:rPr>
              <w:t>Observations</w:t>
            </w: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2C818EEC" w14:textId="77777777" w:rsidR="00234A3F" w:rsidRDefault="00413144">
            <w:pPr>
              <w:pStyle w:val="TableParagraph"/>
              <w:spacing w:line="194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1161" w:type="dxa"/>
          </w:tcPr>
          <w:p w14:paraId="0154B18E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825" w:type="dxa"/>
          </w:tcPr>
          <w:p w14:paraId="292C427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662" w:type="dxa"/>
          </w:tcPr>
          <w:p w14:paraId="21FDC93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</w:tcPr>
          <w:p w14:paraId="201BF72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</w:tcPr>
          <w:p w14:paraId="6BE4E0D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1056" w:type="dxa"/>
          </w:tcPr>
          <w:p w14:paraId="4692F94D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999" w:type="dxa"/>
          </w:tcPr>
          <w:p w14:paraId="0F72E90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 w:rsidR="00234A3F" w14:paraId="0F3135F2" w14:textId="77777777">
        <w:trPr>
          <w:trHeight w:val="215"/>
        </w:trPr>
        <w:tc>
          <w:tcPr>
            <w:tcW w:w="1736" w:type="dxa"/>
            <w:tcBorders>
              <w:top w:val="single" w:sz="8" w:space="0" w:color="000000"/>
            </w:tcBorders>
          </w:tcPr>
          <w:p w14:paraId="1FABB09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8" w:space="0" w:color="000000"/>
            </w:tcBorders>
          </w:tcPr>
          <w:p w14:paraId="18A1A37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61" w:type="dxa"/>
          </w:tcPr>
          <w:p w14:paraId="0C08B83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</w:tcPr>
          <w:p w14:paraId="458FE15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</w:tcPr>
          <w:p w14:paraId="3BC555E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1C7E0DDC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2AE6839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685238ED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55EC17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1AA4F4EE" w14:textId="77777777">
        <w:trPr>
          <w:trHeight w:val="219"/>
        </w:trPr>
        <w:tc>
          <w:tcPr>
            <w:tcW w:w="1736" w:type="dxa"/>
            <w:tcBorders>
              <w:bottom w:val="single" w:sz="8" w:space="0" w:color="000000"/>
            </w:tcBorders>
          </w:tcPr>
          <w:p w14:paraId="6DEF4979" w14:textId="77777777" w:rsidR="00234A3F" w:rsidRDefault="00413144">
            <w:pPr>
              <w:pStyle w:val="TableParagraph"/>
              <w:spacing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ANOVA</w:t>
            </w: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0FE2888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61" w:type="dxa"/>
            <w:tcBorders>
              <w:bottom w:val="single" w:sz="8" w:space="0" w:color="000000"/>
            </w:tcBorders>
          </w:tcPr>
          <w:p w14:paraId="009BF69D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bottom w:val="single" w:sz="8" w:space="0" w:color="000000"/>
            </w:tcBorders>
          </w:tcPr>
          <w:p w14:paraId="7A50A386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  <w:tcBorders>
              <w:bottom w:val="single" w:sz="8" w:space="0" w:color="000000"/>
            </w:tcBorders>
          </w:tcPr>
          <w:p w14:paraId="029E384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bottom w:val="single" w:sz="8" w:space="0" w:color="000000"/>
            </w:tcBorders>
          </w:tcPr>
          <w:p w14:paraId="0AE0DC46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F6F27E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165B65F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4B62716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2BD6B93A" w14:textId="77777777">
        <w:trPr>
          <w:trHeight w:val="220"/>
        </w:trPr>
        <w:tc>
          <w:tcPr>
            <w:tcW w:w="1736" w:type="dxa"/>
            <w:tcBorders>
              <w:top w:val="single" w:sz="8" w:space="0" w:color="000000"/>
              <w:bottom w:val="single" w:sz="4" w:space="0" w:color="000000"/>
            </w:tcBorders>
          </w:tcPr>
          <w:p w14:paraId="4554FBA5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8" w:space="0" w:color="000000"/>
              <w:bottom w:val="single" w:sz="4" w:space="0" w:color="000000"/>
            </w:tcBorders>
          </w:tcPr>
          <w:p w14:paraId="6846B0B8" w14:textId="77777777" w:rsidR="00234A3F" w:rsidRDefault="00413144">
            <w:pPr>
              <w:pStyle w:val="TableParagraph"/>
              <w:spacing w:line="190" w:lineRule="exact"/>
              <w:ind w:left="665" w:right="680"/>
              <w:jc w:val="center"/>
              <w:rPr>
                <w:i/>
                <w:sz w:val="17"/>
              </w:rPr>
            </w:pPr>
            <w:proofErr w:type="spellStart"/>
            <w:r>
              <w:rPr>
                <w:i/>
                <w:sz w:val="17"/>
              </w:rPr>
              <w:t>df</w:t>
            </w:r>
            <w:proofErr w:type="spellEnd"/>
          </w:p>
        </w:tc>
        <w:tc>
          <w:tcPr>
            <w:tcW w:w="1161" w:type="dxa"/>
            <w:tcBorders>
              <w:top w:val="single" w:sz="8" w:space="0" w:color="000000"/>
              <w:bottom w:val="single" w:sz="4" w:space="0" w:color="000000"/>
            </w:tcBorders>
          </w:tcPr>
          <w:p w14:paraId="7AF6837E" w14:textId="77777777" w:rsidR="00234A3F" w:rsidRDefault="00413144">
            <w:pPr>
              <w:pStyle w:val="TableParagraph"/>
              <w:spacing w:line="190" w:lineRule="exact"/>
              <w:ind w:left="474" w:right="482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SS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4" w:space="0" w:color="000000"/>
            </w:tcBorders>
          </w:tcPr>
          <w:p w14:paraId="5E1F7441" w14:textId="77777777" w:rsidR="00234A3F" w:rsidRDefault="00413144">
            <w:pPr>
              <w:pStyle w:val="TableParagraph"/>
              <w:spacing w:line="190" w:lineRule="exact"/>
              <w:ind w:left="270" w:right="281"/>
              <w:jc w:val="center"/>
              <w:rPr>
                <w:i/>
                <w:sz w:val="17"/>
              </w:rPr>
            </w:pPr>
            <w:r>
              <w:rPr>
                <w:i/>
                <w:sz w:val="17"/>
              </w:rPr>
              <w:t>MS</w:t>
            </w:r>
          </w:p>
        </w:tc>
        <w:tc>
          <w:tcPr>
            <w:tcW w:w="662" w:type="dxa"/>
            <w:tcBorders>
              <w:top w:val="single" w:sz="8" w:space="0" w:color="000000"/>
              <w:bottom w:val="single" w:sz="4" w:space="0" w:color="000000"/>
            </w:tcBorders>
          </w:tcPr>
          <w:p w14:paraId="77BBC8A3" w14:textId="77777777" w:rsidR="00234A3F" w:rsidRDefault="00413144">
            <w:pPr>
              <w:pStyle w:val="TableParagraph"/>
              <w:spacing w:line="190" w:lineRule="exact"/>
              <w:ind w:right="6"/>
              <w:jc w:val="center"/>
              <w:rPr>
                <w:i/>
                <w:sz w:val="17"/>
              </w:rPr>
            </w:pPr>
            <w:r>
              <w:rPr>
                <w:i/>
                <w:w w:val="101"/>
                <w:sz w:val="17"/>
              </w:rPr>
              <w:t>F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4" w:space="0" w:color="000000"/>
            </w:tcBorders>
          </w:tcPr>
          <w:p w14:paraId="7A0D0C0C" w14:textId="77777777" w:rsidR="00234A3F" w:rsidRDefault="00413144">
            <w:pPr>
              <w:pStyle w:val="TableParagraph"/>
              <w:spacing w:line="190" w:lineRule="exact"/>
              <w:ind w:right="89"/>
              <w:jc w:val="right"/>
              <w:rPr>
                <w:i/>
                <w:sz w:val="17"/>
              </w:rPr>
            </w:pPr>
            <w:r>
              <w:rPr>
                <w:i/>
                <w:sz w:val="17"/>
              </w:rPr>
              <w:t>Significance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F</w:t>
            </w:r>
          </w:p>
        </w:tc>
        <w:tc>
          <w:tcPr>
            <w:tcW w:w="999" w:type="dxa"/>
          </w:tcPr>
          <w:p w14:paraId="61942BD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C63685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5CA7C8F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6F451CCE" w14:textId="77777777">
        <w:trPr>
          <w:trHeight w:val="220"/>
        </w:trPr>
        <w:tc>
          <w:tcPr>
            <w:tcW w:w="1736" w:type="dxa"/>
            <w:tcBorders>
              <w:top w:val="single" w:sz="4" w:space="0" w:color="000000"/>
            </w:tcBorders>
          </w:tcPr>
          <w:p w14:paraId="678CB0B2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Regression</w:t>
            </w:r>
          </w:p>
        </w:tc>
        <w:tc>
          <w:tcPr>
            <w:tcW w:w="1535" w:type="dxa"/>
            <w:tcBorders>
              <w:top w:val="single" w:sz="4" w:space="0" w:color="000000"/>
            </w:tcBorders>
          </w:tcPr>
          <w:p w14:paraId="1B639992" w14:textId="77777777" w:rsidR="00234A3F" w:rsidRDefault="00413144">
            <w:pPr>
              <w:pStyle w:val="TableParagraph"/>
              <w:spacing w:line="190" w:lineRule="exact"/>
              <w:ind w:right="20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7</w:t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 w14:paraId="57074802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92154.531</w:t>
            </w:r>
          </w:p>
        </w:tc>
        <w:tc>
          <w:tcPr>
            <w:tcW w:w="825" w:type="dxa"/>
            <w:tcBorders>
              <w:top w:val="single" w:sz="4" w:space="0" w:color="000000"/>
            </w:tcBorders>
          </w:tcPr>
          <w:p w14:paraId="4D6269FD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13164.933</w:t>
            </w:r>
          </w:p>
        </w:tc>
        <w:tc>
          <w:tcPr>
            <w:tcW w:w="662" w:type="dxa"/>
            <w:tcBorders>
              <w:top w:val="single" w:sz="4" w:space="0" w:color="000000"/>
            </w:tcBorders>
          </w:tcPr>
          <w:p w14:paraId="5388F303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51.868</w:t>
            </w:r>
          </w:p>
        </w:tc>
        <w:tc>
          <w:tcPr>
            <w:tcW w:w="1104" w:type="dxa"/>
            <w:tcBorders>
              <w:top w:val="single" w:sz="4" w:space="0" w:color="000000"/>
            </w:tcBorders>
          </w:tcPr>
          <w:p w14:paraId="47DFADB4" w14:textId="77777777" w:rsidR="00234A3F" w:rsidRDefault="00413144">
            <w:pPr>
              <w:pStyle w:val="TableParagraph"/>
              <w:spacing w:line="190" w:lineRule="exact"/>
              <w:ind w:right="71"/>
              <w:jc w:val="right"/>
              <w:rPr>
                <w:sz w:val="17"/>
              </w:rPr>
            </w:pPr>
            <w:r>
              <w:rPr>
                <w:sz w:val="17"/>
              </w:rPr>
              <w:t>0.0000602</w:t>
            </w:r>
          </w:p>
        </w:tc>
        <w:tc>
          <w:tcPr>
            <w:tcW w:w="999" w:type="dxa"/>
          </w:tcPr>
          <w:p w14:paraId="6B17B6A4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7C6B322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CD2D513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3F740583" w14:textId="77777777">
        <w:trPr>
          <w:trHeight w:val="220"/>
        </w:trPr>
        <w:tc>
          <w:tcPr>
            <w:tcW w:w="1736" w:type="dxa"/>
          </w:tcPr>
          <w:p w14:paraId="496F020C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Residual</w:t>
            </w:r>
          </w:p>
        </w:tc>
        <w:tc>
          <w:tcPr>
            <w:tcW w:w="1535" w:type="dxa"/>
          </w:tcPr>
          <w:p w14:paraId="42AE5FE6" w14:textId="77777777" w:rsidR="00234A3F" w:rsidRDefault="00413144">
            <w:pPr>
              <w:pStyle w:val="TableParagraph"/>
              <w:spacing w:line="190" w:lineRule="exact"/>
              <w:ind w:right="20"/>
              <w:jc w:val="right"/>
              <w:rPr>
                <w:sz w:val="17"/>
              </w:rPr>
            </w:pPr>
            <w:r>
              <w:rPr>
                <w:w w:val="101"/>
                <w:sz w:val="17"/>
              </w:rPr>
              <w:t>6</w:t>
            </w:r>
          </w:p>
        </w:tc>
        <w:tc>
          <w:tcPr>
            <w:tcW w:w="1161" w:type="dxa"/>
          </w:tcPr>
          <w:p w14:paraId="36A1D6B8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1522.898</w:t>
            </w:r>
          </w:p>
        </w:tc>
        <w:tc>
          <w:tcPr>
            <w:tcW w:w="825" w:type="dxa"/>
          </w:tcPr>
          <w:p w14:paraId="79B7145A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253.816</w:t>
            </w:r>
          </w:p>
        </w:tc>
        <w:tc>
          <w:tcPr>
            <w:tcW w:w="662" w:type="dxa"/>
          </w:tcPr>
          <w:p w14:paraId="7F94B3C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</w:tcPr>
          <w:p w14:paraId="06C1FFDD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5B816CA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0F32BC7B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287584C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781CAB39" w14:textId="77777777">
        <w:trPr>
          <w:trHeight w:val="219"/>
        </w:trPr>
        <w:tc>
          <w:tcPr>
            <w:tcW w:w="1736" w:type="dxa"/>
            <w:tcBorders>
              <w:bottom w:val="single" w:sz="8" w:space="0" w:color="000000"/>
            </w:tcBorders>
          </w:tcPr>
          <w:p w14:paraId="61043B0B" w14:textId="77777777" w:rsidR="00234A3F" w:rsidRDefault="00413144">
            <w:pPr>
              <w:pStyle w:val="TableParagraph"/>
              <w:spacing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Total</w:t>
            </w: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7A5A07A2" w14:textId="77777777" w:rsidR="00234A3F" w:rsidRDefault="00413144">
            <w:pPr>
              <w:pStyle w:val="TableParagraph"/>
              <w:spacing w:line="189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13</w:t>
            </w:r>
          </w:p>
        </w:tc>
        <w:tc>
          <w:tcPr>
            <w:tcW w:w="1161" w:type="dxa"/>
            <w:tcBorders>
              <w:bottom w:val="single" w:sz="8" w:space="0" w:color="000000"/>
            </w:tcBorders>
          </w:tcPr>
          <w:p w14:paraId="6AE3CE9B" w14:textId="77777777" w:rsidR="00234A3F" w:rsidRDefault="00413144">
            <w:pPr>
              <w:pStyle w:val="TableParagraph"/>
              <w:spacing w:line="189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93677.429</w:t>
            </w:r>
          </w:p>
        </w:tc>
        <w:tc>
          <w:tcPr>
            <w:tcW w:w="825" w:type="dxa"/>
            <w:tcBorders>
              <w:bottom w:val="single" w:sz="8" w:space="0" w:color="000000"/>
            </w:tcBorders>
          </w:tcPr>
          <w:p w14:paraId="4079FAC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  <w:tcBorders>
              <w:bottom w:val="single" w:sz="8" w:space="0" w:color="000000"/>
            </w:tcBorders>
          </w:tcPr>
          <w:p w14:paraId="2296A8D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bottom w:val="single" w:sz="8" w:space="0" w:color="000000"/>
            </w:tcBorders>
          </w:tcPr>
          <w:p w14:paraId="08D8265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6742753F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</w:tcPr>
          <w:p w14:paraId="7B98D5D6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</w:tcPr>
          <w:p w14:paraId="31507EC9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2CC0BC21" w14:textId="77777777">
        <w:trPr>
          <w:trHeight w:val="219"/>
        </w:trPr>
        <w:tc>
          <w:tcPr>
            <w:tcW w:w="1736" w:type="dxa"/>
            <w:tcBorders>
              <w:top w:val="single" w:sz="8" w:space="0" w:color="000000"/>
              <w:bottom w:val="single" w:sz="8" w:space="0" w:color="000000"/>
            </w:tcBorders>
          </w:tcPr>
          <w:p w14:paraId="7EE1B179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8" w:space="0" w:color="000000"/>
              <w:bottom w:val="single" w:sz="8" w:space="0" w:color="000000"/>
            </w:tcBorders>
          </w:tcPr>
          <w:p w14:paraId="33627441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61" w:type="dxa"/>
            <w:tcBorders>
              <w:top w:val="single" w:sz="8" w:space="0" w:color="000000"/>
              <w:bottom w:val="single" w:sz="8" w:space="0" w:color="000000"/>
            </w:tcBorders>
          </w:tcPr>
          <w:p w14:paraId="6312C0D8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825" w:type="dxa"/>
            <w:tcBorders>
              <w:top w:val="single" w:sz="8" w:space="0" w:color="000000"/>
              <w:bottom w:val="single" w:sz="8" w:space="0" w:color="000000"/>
            </w:tcBorders>
          </w:tcPr>
          <w:p w14:paraId="617D1980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662" w:type="dxa"/>
            <w:tcBorders>
              <w:top w:val="single" w:sz="8" w:space="0" w:color="000000"/>
              <w:bottom w:val="single" w:sz="8" w:space="0" w:color="000000"/>
            </w:tcBorders>
          </w:tcPr>
          <w:p w14:paraId="17482715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104" w:type="dxa"/>
            <w:tcBorders>
              <w:top w:val="single" w:sz="8" w:space="0" w:color="000000"/>
              <w:bottom w:val="single" w:sz="8" w:space="0" w:color="000000"/>
            </w:tcBorders>
          </w:tcPr>
          <w:p w14:paraId="4610137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bottom w:val="single" w:sz="8" w:space="0" w:color="000000"/>
            </w:tcBorders>
          </w:tcPr>
          <w:p w14:paraId="71C796F7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056" w:type="dxa"/>
            <w:tcBorders>
              <w:bottom w:val="single" w:sz="8" w:space="0" w:color="000000"/>
            </w:tcBorders>
          </w:tcPr>
          <w:p w14:paraId="10F780A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999" w:type="dxa"/>
            <w:tcBorders>
              <w:bottom w:val="single" w:sz="8" w:space="0" w:color="000000"/>
            </w:tcBorders>
          </w:tcPr>
          <w:p w14:paraId="020FA1D9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  <w:tr w:rsidR="00234A3F" w14:paraId="23ADF38C" w14:textId="77777777">
        <w:trPr>
          <w:trHeight w:val="219"/>
        </w:trPr>
        <w:tc>
          <w:tcPr>
            <w:tcW w:w="1736" w:type="dxa"/>
            <w:tcBorders>
              <w:top w:val="single" w:sz="8" w:space="0" w:color="000000"/>
              <w:bottom w:val="single" w:sz="4" w:space="0" w:color="000000"/>
            </w:tcBorders>
          </w:tcPr>
          <w:p w14:paraId="78FDFD9A" w14:textId="77777777" w:rsidR="00234A3F" w:rsidRDefault="00234A3F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8" w:space="0" w:color="000000"/>
              <w:bottom w:val="single" w:sz="4" w:space="0" w:color="000000"/>
            </w:tcBorders>
          </w:tcPr>
          <w:p w14:paraId="42F6F5F4" w14:textId="77777777" w:rsidR="00234A3F" w:rsidRDefault="00413144">
            <w:pPr>
              <w:pStyle w:val="TableParagraph"/>
              <w:spacing w:line="190" w:lineRule="exact"/>
              <w:ind w:left="349"/>
              <w:rPr>
                <w:i/>
                <w:sz w:val="17"/>
              </w:rPr>
            </w:pPr>
            <w:r>
              <w:rPr>
                <w:i/>
                <w:sz w:val="17"/>
              </w:rPr>
              <w:t>Coefficients</w:t>
            </w:r>
          </w:p>
        </w:tc>
        <w:tc>
          <w:tcPr>
            <w:tcW w:w="1161" w:type="dxa"/>
            <w:tcBorders>
              <w:top w:val="single" w:sz="8" w:space="0" w:color="000000"/>
              <w:bottom w:val="single" w:sz="4" w:space="0" w:color="000000"/>
            </w:tcBorders>
          </w:tcPr>
          <w:p w14:paraId="174678F8" w14:textId="77777777" w:rsidR="00234A3F" w:rsidRDefault="00413144">
            <w:pPr>
              <w:pStyle w:val="TableParagraph"/>
              <w:spacing w:line="190" w:lineRule="exact"/>
              <w:ind w:left="61"/>
              <w:rPr>
                <w:i/>
                <w:sz w:val="17"/>
              </w:rPr>
            </w:pPr>
            <w:r>
              <w:rPr>
                <w:i/>
                <w:sz w:val="17"/>
              </w:rPr>
              <w:t>Standard</w:t>
            </w:r>
            <w:r>
              <w:rPr>
                <w:i/>
                <w:spacing w:val="-6"/>
                <w:sz w:val="17"/>
              </w:rPr>
              <w:t xml:space="preserve"> </w:t>
            </w:r>
            <w:r>
              <w:rPr>
                <w:i/>
                <w:sz w:val="17"/>
              </w:rPr>
              <w:t>Error</w:t>
            </w:r>
          </w:p>
        </w:tc>
        <w:tc>
          <w:tcPr>
            <w:tcW w:w="825" w:type="dxa"/>
            <w:tcBorders>
              <w:top w:val="single" w:sz="8" w:space="0" w:color="000000"/>
              <w:bottom w:val="single" w:sz="4" w:space="0" w:color="000000"/>
            </w:tcBorders>
          </w:tcPr>
          <w:p w14:paraId="059B8815" w14:textId="77777777" w:rsidR="00234A3F" w:rsidRDefault="00413144">
            <w:pPr>
              <w:pStyle w:val="TableParagraph"/>
              <w:spacing w:line="190" w:lineRule="exact"/>
              <w:ind w:left="214"/>
              <w:rPr>
                <w:i/>
                <w:sz w:val="17"/>
              </w:rPr>
            </w:pPr>
            <w:r>
              <w:rPr>
                <w:i/>
                <w:sz w:val="17"/>
              </w:rPr>
              <w:t>t</w:t>
            </w:r>
            <w:r>
              <w:rPr>
                <w:i/>
                <w:spacing w:val="-2"/>
                <w:sz w:val="17"/>
              </w:rPr>
              <w:t xml:space="preserve"> </w:t>
            </w:r>
            <w:r>
              <w:rPr>
                <w:i/>
                <w:sz w:val="17"/>
              </w:rPr>
              <w:t>Stat</w:t>
            </w:r>
          </w:p>
        </w:tc>
        <w:tc>
          <w:tcPr>
            <w:tcW w:w="662" w:type="dxa"/>
            <w:tcBorders>
              <w:top w:val="single" w:sz="8" w:space="0" w:color="000000"/>
              <w:bottom w:val="single" w:sz="4" w:space="0" w:color="000000"/>
            </w:tcBorders>
          </w:tcPr>
          <w:p w14:paraId="3AC033C5" w14:textId="77777777" w:rsidR="00234A3F" w:rsidRDefault="00413144">
            <w:pPr>
              <w:pStyle w:val="TableParagraph"/>
              <w:spacing w:line="190" w:lineRule="exact"/>
              <w:ind w:left="61"/>
              <w:rPr>
                <w:i/>
                <w:sz w:val="17"/>
              </w:rPr>
            </w:pPr>
            <w:r>
              <w:rPr>
                <w:i/>
                <w:sz w:val="17"/>
              </w:rPr>
              <w:t>P-value</w:t>
            </w:r>
          </w:p>
        </w:tc>
        <w:tc>
          <w:tcPr>
            <w:tcW w:w="1104" w:type="dxa"/>
            <w:tcBorders>
              <w:top w:val="single" w:sz="8" w:space="0" w:color="000000"/>
              <w:bottom w:val="single" w:sz="4" w:space="0" w:color="000000"/>
            </w:tcBorders>
          </w:tcPr>
          <w:p w14:paraId="7A8ED17F" w14:textId="77777777" w:rsidR="00234A3F" w:rsidRDefault="00413144">
            <w:pPr>
              <w:pStyle w:val="TableParagraph"/>
              <w:spacing w:line="190" w:lineRule="exact"/>
              <w:ind w:left="157"/>
              <w:rPr>
                <w:i/>
                <w:sz w:val="17"/>
              </w:rPr>
            </w:pPr>
            <w:r>
              <w:rPr>
                <w:i/>
                <w:sz w:val="17"/>
              </w:rPr>
              <w:t>Lower</w:t>
            </w:r>
            <w:r>
              <w:rPr>
                <w:i/>
                <w:spacing w:val="2"/>
                <w:sz w:val="17"/>
              </w:rPr>
              <w:t xml:space="preserve"> </w:t>
            </w:r>
            <w:r>
              <w:rPr>
                <w:i/>
                <w:sz w:val="17"/>
              </w:rPr>
              <w:t>95%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4" w:space="0" w:color="000000"/>
            </w:tcBorders>
          </w:tcPr>
          <w:p w14:paraId="5407F989" w14:textId="77777777" w:rsidR="00234A3F" w:rsidRDefault="00413144">
            <w:pPr>
              <w:pStyle w:val="TableParagraph"/>
              <w:spacing w:line="190" w:lineRule="exact"/>
              <w:ind w:left="98"/>
              <w:rPr>
                <w:i/>
                <w:sz w:val="17"/>
              </w:rPr>
            </w:pPr>
            <w:r>
              <w:rPr>
                <w:i/>
                <w:sz w:val="17"/>
              </w:rPr>
              <w:t>Upper</w:t>
            </w:r>
            <w:r>
              <w:rPr>
                <w:i/>
                <w:spacing w:val="1"/>
                <w:sz w:val="17"/>
              </w:rPr>
              <w:t xml:space="preserve"> </w:t>
            </w:r>
            <w:r>
              <w:rPr>
                <w:i/>
                <w:sz w:val="17"/>
              </w:rPr>
              <w:t>95%</w:t>
            </w:r>
          </w:p>
        </w:tc>
        <w:tc>
          <w:tcPr>
            <w:tcW w:w="1056" w:type="dxa"/>
            <w:tcBorders>
              <w:top w:val="single" w:sz="8" w:space="0" w:color="000000"/>
              <w:bottom w:val="single" w:sz="4" w:space="0" w:color="000000"/>
            </w:tcBorders>
          </w:tcPr>
          <w:p w14:paraId="50FCD51C" w14:textId="77777777" w:rsidR="00234A3F" w:rsidRDefault="00413144">
            <w:pPr>
              <w:pStyle w:val="TableParagraph"/>
              <w:spacing w:line="190" w:lineRule="exact"/>
              <w:ind w:left="58"/>
              <w:rPr>
                <w:i/>
                <w:sz w:val="17"/>
              </w:rPr>
            </w:pPr>
            <w:r>
              <w:rPr>
                <w:i/>
                <w:sz w:val="17"/>
              </w:rPr>
              <w:t>Lower</w:t>
            </w:r>
            <w:r>
              <w:rPr>
                <w:i/>
                <w:spacing w:val="3"/>
                <w:sz w:val="17"/>
              </w:rPr>
              <w:t xml:space="preserve"> </w:t>
            </w:r>
            <w:r>
              <w:rPr>
                <w:i/>
                <w:sz w:val="17"/>
              </w:rPr>
              <w:t>95.0%</w:t>
            </w:r>
          </w:p>
        </w:tc>
        <w:tc>
          <w:tcPr>
            <w:tcW w:w="999" w:type="dxa"/>
            <w:tcBorders>
              <w:top w:val="single" w:sz="8" w:space="0" w:color="000000"/>
              <w:bottom w:val="single" w:sz="4" w:space="0" w:color="000000"/>
            </w:tcBorders>
          </w:tcPr>
          <w:p w14:paraId="0E8872EF" w14:textId="77777777" w:rsidR="00234A3F" w:rsidRDefault="00413144">
            <w:pPr>
              <w:pStyle w:val="TableParagraph"/>
              <w:spacing w:line="190" w:lineRule="exact"/>
              <w:ind w:right="58"/>
              <w:jc w:val="right"/>
              <w:rPr>
                <w:i/>
                <w:sz w:val="17"/>
              </w:rPr>
            </w:pPr>
            <w:r>
              <w:rPr>
                <w:i/>
                <w:sz w:val="17"/>
              </w:rPr>
              <w:t>Upper</w:t>
            </w:r>
            <w:r>
              <w:rPr>
                <w:i/>
                <w:spacing w:val="4"/>
                <w:sz w:val="17"/>
              </w:rPr>
              <w:t xml:space="preserve"> </w:t>
            </w:r>
            <w:r>
              <w:rPr>
                <w:i/>
                <w:sz w:val="17"/>
              </w:rPr>
              <w:t>95.0%</w:t>
            </w:r>
          </w:p>
        </w:tc>
      </w:tr>
      <w:tr w:rsidR="00234A3F" w14:paraId="5C4185DE" w14:textId="77777777">
        <w:trPr>
          <w:trHeight w:val="220"/>
        </w:trPr>
        <w:tc>
          <w:tcPr>
            <w:tcW w:w="1736" w:type="dxa"/>
            <w:tcBorders>
              <w:top w:val="single" w:sz="4" w:space="0" w:color="000000"/>
            </w:tcBorders>
          </w:tcPr>
          <w:p w14:paraId="63650897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Intercept</w:t>
            </w:r>
          </w:p>
        </w:tc>
        <w:tc>
          <w:tcPr>
            <w:tcW w:w="1535" w:type="dxa"/>
            <w:tcBorders>
              <w:top w:val="single" w:sz="4" w:space="0" w:color="000000"/>
            </w:tcBorders>
          </w:tcPr>
          <w:p w14:paraId="360774AE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102.9227</w:t>
            </w:r>
          </w:p>
        </w:tc>
        <w:tc>
          <w:tcPr>
            <w:tcW w:w="1161" w:type="dxa"/>
            <w:tcBorders>
              <w:top w:val="single" w:sz="4" w:space="0" w:color="000000"/>
            </w:tcBorders>
          </w:tcPr>
          <w:p w14:paraId="5713F94C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863.5083</w:t>
            </w:r>
          </w:p>
        </w:tc>
        <w:tc>
          <w:tcPr>
            <w:tcW w:w="825" w:type="dxa"/>
            <w:tcBorders>
              <w:top w:val="single" w:sz="4" w:space="0" w:color="000000"/>
            </w:tcBorders>
          </w:tcPr>
          <w:p w14:paraId="344FBA64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0.1192</w:t>
            </w:r>
          </w:p>
        </w:tc>
        <w:tc>
          <w:tcPr>
            <w:tcW w:w="662" w:type="dxa"/>
            <w:tcBorders>
              <w:top w:val="single" w:sz="4" w:space="0" w:color="000000"/>
            </w:tcBorders>
          </w:tcPr>
          <w:p w14:paraId="71AE69BD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0.9090</w:t>
            </w:r>
          </w:p>
        </w:tc>
        <w:tc>
          <w:tcPr>
            <w:tcW w:w="1104" w:type="dxa"/>
            <w:tcBorders>
              <w:top w:val="single" w:sz="4" w:space="0" w:color="000000"/>
            </w:tcBorders>
          </w:tcPr>
          <w:p w14:paraId="4B1B6894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-2010.006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14:paraId="7587C569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2215.851</w:t>
            </w:r>
          </w:p>
        </w:tc>
        <w:tc>
          <w:tcPr>
            <w:tcW w:w="1056" w:type="dxa"/>
            <w:tcBorders>
              <w:top w:val="single" w:sz="4" w:space="0" w:color="000000"/>
            </w:tcBorders>
          </w:tcPr>
          <w:p w14:paraId="74AD5091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-2010.006</w:t>
            </w:r>
          </w:p>
        </w:tc>
        <w:tc>
          <w:tcPr>
            <w:tcW w:w="999" w:type="dxa"/>
            <w:tcBorders>
              <w:top w:val="single" w:sz="4" w:space="0" w:color="000000"/>
            </w:tcBorders>
          </w:tcPr>
          <w:p w14:paraId="37F8BB98" w14:textId="77777777" w:rsidR="00234A3F" w:rsidRDefault="00413144">
            <w:pPr>
              <w:pStyle w:val="TableParagraph"/>
              <w:spacing w:line="190" w:lineRule="exact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2215.851</w:t>
            </w:r>
          </w:p>
        </w:tc>
      </w:tr>
      <w:tr w:rsidR="00234A3F" w14:paraId="5DE65527" w14:textId="77777777">
        <w:trPr>
          <w:trHeight w:val="220"/>
        </w:trPr>
        <w:tc>
          <w:tcPr>
            <w:tcW w:w="1736" w:type="dxa"/>
          </w:tcPr>
          <w:p w14:paraId="58B972B5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Vac_Rate</w:t>
            </w:r>
            <w:proofErr w:type="spellEnd"/>
          </w:p>
        </w:tc>
        <w:tc>
          <w:tcPr>
            <w:tcW w:w="1535" w:type="dxa"/>
          </w:tcPr>
          <w:p w14:paraId="5D727A85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831.5489</w:t>
            </w:r>
          </w:p>
        </w:tc>
        <w:tc>
          <w:tcPr>
            <w:tcW w:w="1161" w:type="dxa"/>
          </w:tcPr>
          <w:p w14:paraId="0BD32852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1157.9162</w:t>
            </w:r>
          </w:p>
        </w:tc>
        <w:tc>
          <w:tcPr>
            <w:tcW w:w="825" w:type="dxa"/>
          </w:tcPr>
          <w:p w14:paraId="3EBE89C3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0.7181</w:t>
            </w:r>
          </w:p>
        </w:tc>
        <w:tc>
          <w:tcPr>
            <w:tcW w:w="662" w:type="dxa"/>
          </w:tcPr>
          <w:p w14:paraId="2EB7CB9E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0.4997</w:t>
            </w:r>
          </w:p>
        </w:tc>
        <w:tc>
          <w:tcPr>
            <w:tcW w:w="1104" w:type="dxa"/>
          </w:tcPr>
          <w:p w14:paraId="5C0B34B4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-2001.770</w:t>
            </w:r>
          </w:p>
        </w:tc>
        <w:tc>
          <w:tcPr>
            <w:tcW w:w="999" w:type="dxa"/>
          </w:tcPr>
          <w:p w14:paraId="34F1C218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3664.868</w:t>
            </w:r>
          </w:p>
        </w:tc>
        <w:tc>
          <w:tcPr>
            <w:tcW w:w="1056" w:type="dxa"/>
          </w:tcPr>
          <w:p w14:paraId="39AFF15B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-2001.770</w:t>
            </w:r>
          </w:p>
        </w:tc>
        <w:tc>
          <w:tcPr>
            <w:tcW w:w="999" w:type="dxa"/>
          </w:tcPr>
          <w:p w14:paraId="2DCAF358" w14:textId="77777777" w:rsidR="00234A3F" w:rsidRDefault="00413144">
            <w:pPr>
              <w:pStyle w:val="TableParagraph"/>
              <w:spacing w:line="190" w:lineRule="exact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3664.868</w:t>
            </w:r>
          </w:p>
        </w:tc>
      </w:tr>
      <w:tr w:rsidR="00234A3F" w14:paraId="54591718" w14:textId="77777777">
        <w:trPr>
          <w:trHeight w:val="220"/>
        </w:trPr>
        <w:tc>
          <w:tcPr>
            <w:tcW w:w="1736" w:type="dxa"/>
          </w:tcPr>
          <w:p w14:paraId="685D9F5E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Renter_Frac</w:t>
            </w:r>
            <w:proofErr w:type="spellEnd"/>
          </w:p>
        </w:tc>
        <w:tc>
          <w:tcPr>
            <w:tcW w:w="1535" w:type="dxa"/>
          </w:tcPr>
          <w:p w14:paraId="6AB7D00F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2217.8321</w:t>
            </w:r>
          </w:p>
        </w:tc>
        <w:tc>
          <w:tcPr>
            <w:tcW w:w="1161" w:type="dxa"/>
          </w:tcPr>
          <w:p w14:paraId="28B5B368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2252.2149</w:t>
            </w:r>
          </w:p>
        </w:tc>
        <w:tc>
          <w:tcPr>
            <w:tcW w:w="825" w:type="dxa"/>
          </w:tcPr>
          <w:p w14:paraId="5DB05C18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0.9847</w:t>
            </w:r>
          </w:p>
        </w:tc>
        <w:tc>
          <w:tcPr>
            <w:tcW w:w="662" w:type="dxa"/>
          </w:tcPr>
          <w:p w14:paraId="51C9F137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0.3628</w:t>
            </w:r>
          </w:p>
        </w:tc>
        <w:tc>
          <w:tcPr>
            <w:tcW w:w="1104" w:type="dxa"/>
          </w:tcPr>
          <w:p w14:paraId="4B37A56B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-3293.139</w:t>
            </w:r>
          </w:p>
        </w:tc>
        <w:tc>
          <w:tcPr>
            <w:tcW w:w="999" w:type="dxa"/>
          </w:tcPr>
          <w:p w14:paraId="30D1DCED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7728.803</w:t>
            </w:r>
          </w:p>
        </w:tc>
        <w:tc>
          <w:tcPr>
            <w:tcW w:w="1056" w:type="dxa"/>
          </w:tcPr>
          <w:p w14:paraId="7E154EE1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-3293.139</w:t>
            </w:r>
          </w:p>
        </w:tc>
        <w:tc>
          <w:tcPr>
            <w:tcW w:w="999" w:type="dxa"/>
          </w:tcPr>
          <w:p w14:paraId="12800554" w14:textId="77777777" w:rsidR="00234A3F" w:rsidRDefault="00413144">
            <w:pPr>
              <w:pStyle w:val="TableParagraph"/>
              <w:spacing w:line="190" w:lineRule="exact"/>
              <w:ind w:right="27"/>
              <w:jc w:val="right"/>
              <w:rPr>
                <w:sz w:val="17"/>
              </w:rPr>
            </w:pPr>
            <w:r>
              <w:rPr>
                <w:sz w:val="17"/>
              </w:rPr>
              <w:t>7728.803</w:t>
            </w:r>
          </w:p>
        </w:tc>
      </w:tr>
      <w:tr w:rsidR="00234A3F" w14:paraId="7DD8B006" w14:textId="77777777">
        <w:trPr>
          <w:trHeight w:val="220"/>
        </w:trPr>
        <w:tc>
          <w:tcPr>
            <w:tcW w:w="1736" w:type="dxa"/>
          </w:tcPr>
          <w:p w14:paraId="78D7DAAB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Tot_Propty_Sale</w:t>
            </w:r>
            <w:proofErr w:type="spellEnd"/>
          </w:p>
        </w:tc>
        <w:tc>
          <w:tcPr>
            <w:tcW w:w="1535" w:type="dxa"/>
          </w:tcPr>
          <w:p w14:paraId="0BECC1FE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-0.0027</w:t>
            </w:r>
          </w:p>
        </w:tc>
        <w:tc>
          <w:tcPr>
            <w:tcW w:w="1161" w:type="dxa"/>
          </w:tcPr>
          <w:p w14:paraId="14DAE818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0.0012</w:t>
            </w:r>
          </w:p>
        </w:tc>
        <w:tc>
          <w:tcPr>
            <w:tcW w:w="825" w:type="dxa"/>
          </w:tcPr>
          <w:p w14:paraId="2D06AAC0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-2.2613</w:t>
            </w:r>
          </w:p>
        </w:tc>
        <w:tc>
          <w:tcPr>
            <w:tcW w:w="662" w:type="dxa"/>
          </w:tcPr>
          <w:p w14:paraId="73D14CE8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0.0644</w:t>
            </w:r>
          </w:p>
        </w:tc>
        <w:tc>
          <w:tcPr>
            <w:tcW w:w="1104" w:type="dxa"/>
          </w:tcPr>
          <w:p w14:paraId="3F805339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-0.006</w:t>
            </w:r>
          </w:p>
        </w:tc>
        <w:tc>
          <w:tcPr>
            <w:tcW w:w="999" w:type="dxa"/>
          </w:tcPr>
          <w:p w14:paraId="39057DC3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  <w:tc>
          <w:tcPr>
            <w:tcW w:w="1056" w:type="dxa"/>
          </w:tcPr>
          <w:p w14:paraId="22B66354" w14:textId="77777777" w:rsidR="00234A3F" w:rsidRDefault="00413144">
            <w:pPr>
              <w:pStyle w:val="TableParagraph"/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-0.006</w:t>
            </w:r>
          </w:p>
        </w:tc>
        <w:tc>
          <w:tcPr>
            <w:tcW w:w="999" w:type="dxa"/>
          </w:tcPr>
          <w:p w14:paraId="4A0D5DEA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0.000</w:t>
            </w:r>
          </w:p>
        </w:tc>
      </w:tr>
      <w:tr w:rsidR="00234A3F" w14:paraId="2945E140" w14:textId="77777777">
        <w:trPr>
          <w:trHeight w:val="220"/>
        </w:trPr>
        <w:tc>
          <w:tcPr>
            <w:tcW w:w="1736" w:type="dxa"/>
          </w:tcPr>
          <w:p w14:paraId="7CE5C419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Avg_Home_Sale_Price</w:t>
            </w:r>
            <w:proofErr w:type="spellEnd"/>
          </w:p>
        </w:tc>
        <w:tc>
          <w:tcPr>
            <w:tcW w:w="1535" w:type="dxa"/>
          </w:tcPr>
          <w:p w14:paraId="15A0DEE8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-0.0049</w:t>
            </w:r>
          </w:p>
        </w:tc>
        <w:tc>
          <w:tcPr>
            <w:tcW w:w="1161" w:type="dxa"/>
          </w:tcPr>
          <w:p w14:paraId="57942C71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0.0023</w:t>
            </w:r>
          </w:p>
        </w:tc>
        <w:tc>
          <w:tcPr>
            <w:tcW w:w="825" w:type="dxa"/>
          </w:tcPr>
          <w:p w14:paraId="6A79D3CC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-2.1808</w:t>
            </w:r>
          </w:p>
        </w:tc>
        <w:tc>
          <w:tcPr>
            <w:tcW w:w="662" w:type="dxa"/>
          </w:tcPr>
          <w:p w14:paraId="5EBF36C3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0.0720</w:t>
            </w:r>
          </w:p>
        </w:tc>
        <w:tc>
          <w:tcPr>
            <w:tcW w:w="1104" w:type="dxa"/>
          </w:tcPr>
          <w:p w14:paraId="68A4C821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-0.010</w:t>
            </w:r>
          </w:p>
        </w:tc>
        <w:tc>
          <w:tcPr>
            <w:tcW w:w="999" w:type="dxa"/>
          </w:tcPr>
          <w:p w14:paraId="149E8C68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0.001</w:t>
            </w:r>
          </w:p>
        </w:tc>
        <w:tc>
          <w:tcPr>
            <w:tcW w:w="1056" w:type="dxa"/>
          </w:tcPr>
          <w:p w14:paraId="217D3345" w14:textId="77777777" w:rsidR="00234A3F" w:rsidRDefault="00413144">
            <w:pPr>
              <w:pStyle w:val="TableParagraph"/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-0.010</w:t>
            </w:r>
          </w:p>
        </w:tc>
        <w:tc>
          <w:tcPr>
            <w:tcW w:w="999" w:type="dxa"/>
          </w:tcPr>
          <w:p w14:paraId="5B24AE77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0.001</w:t>
            </w:r>
          </w:p>
        </w:tc>
      </w:tr>
      <w:tr w:rsidR="00234A3F" w14:paraId="50F3CB1F" w14:textId="77777777">
        <w:trPr>
          <w:trHeight w:val="220"/>
        </w:trPr>
        <w:tc>
          <w:tcPr>
            <w:tcW w:w="1736" w:type="dxa"/>
          </w:tcPr>
          <w:p w14:paraId="78DF1BCE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Med_Home_Sale_Price</w:t>
            </w:r>
            <w:proofErr w:type="spellEnd"/>
          </w:p>
        </w:tc>
        <w:tc>
          <w:tcPr>
            <w:tcW w:w="1535" w:type="dxa"/>
          </w:tcPr>
          <w:p w14:paraId="223A9996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0.0078</w:t>
            </w:r>
          </w:p>
        </w:tc>
        <w:tc>
          <w:tcPr>
            <w:tcW w:w="1161" w:type="dxa"/>
          </w:tcPr>
          <w:p w14:paraId="3D22CAC3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0.0021</w:t>
            </w:r>
          </w:p>
        </w:tc>
        <w:tc>
          <w:tcPr>
            <w:tcW w:w="825" w:type="dxa"/>
          </w:tcPr>
          <w:p w14:paraId="7AC96850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3.6919</w:t>
            </w:r>
          </w:p>
        </w:tc>
        <w:tc>
          <w:tcPr>
            <w:tcW w:w="662" w:type="dxa"/>
          </w:tcPr>
          <w:p w14:paraId="1BB3BE39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0.0102</w:t>
            </w:r>
          </w:p>
        </w:tc>
        <w:tc>
          <w:tcPr>
            <w:tcW w:w="1104" w:type="dxa"/>
          </w:tcPr>
          <w:p w14:paraId="59955F9B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0.003</w:t>
            </w:r>
          </w:p>
        </w:tc>
        <w:tc>
          <w:tcPr>
            <w:tcW w:w="999" w:type="dxa"/>
          </w:tcPr>
          <w:p w14:paraId="5281A169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0.013</w:t>
            </w:r>
          </w:p>
        </w:tc>
        <w:tc>
          <w:tcPr>
            <w:tcW w:w="1056" w:type="dxa"/>
          </w:tcPr>
          <w:p w14:paraId="521A2CC2" w14:textId="77777777" w:rsidR="00234A3F" w:rsidRDefault="00413144">
            <w:pPr>
              <w:pStyle w:val="TableParagraph"/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0.003</w:t>
            </w:r>
          </w:p>
        </w:tc>
        <w:tc>
          <w:tcPr>
            <w:tcW w:w="999" w:type="dxa"/>
          </w:tcPr>
          <w:p w14:paraId="5133F2BB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0.013</w:t>
            </w:r>
          </w:p>
        </w:tc>
      </w:tr>
      <w:tr w:rsidR="00234A3F" w14:paraId="6EE114F0" w14:textId="77777777">
        <w:trPr>
          <w:trHeight w:val="220"/>
        </w:trPr>
        <w:tc>
          <w:tcPr>
            <w:tcW w:w="1736" w:type="dxa"/>
          </w:tcPr>
          <w:p w14:paraId="33C44046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r>
              <w:rPr>
                <w:sz w:val="17"/>
              </w:rPr>
              <w:t>WTI</w:t>
            </w:r>
          </w:p>
        </w:tc>
        <w:tc>
          <w:tcPr>
            <w:tcW w:w="1535" w:type="dxa"/>
          </w:tcPr>
          <w:p w14:paraId="0AE2995F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0.5140</w:t>
            </w:r>
          </w:p>
        </w:tc>
        <w:tc>
          <w:tcPr>
            <w:tcW w:w="1161" w:type="dxa"/>
          </w:tcPr>
          <w:p w14:paraId="3222801E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0.4053</w:t>
            </w:r>
          </w:p>
        </w:tc>
        <w:tc>
          <w:tcPr>
            <w:tcW w:w="825" w:type="dxa"/>
          </w:tcPr>
          <w:p w14:paraId="7099D7FC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1.2681</w:t>
            </w:r>
          </w:p>
        </w:tc>
        <w:tc>
          <w:tcPr>
            <w:tcW w:w="662" w:type="dxa"/>
          </w:tcPr>
          <w:p w14:paraId="58FFDDA0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0.2517</w:t>
            </w:r>
          </w:p>
        </w:tc>
        <w:tc>
          <w:tcPr>
            <w:tcW w:w="1104" w:type="dxa"/>
          </w:tcPr>
          <w:p w14:paraId="6AE61F5C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-0.478</w:t>
            </w:r>
          </w:p>
        </w:tc>
        <w:tc>
          <w:tcPr>
            <w:tcW w:w="999" w:type="dxa"/>
          </w:tcPr>
          <w:p w14:paraId="194DFD44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1.506</w:t>
            </w:r>
          </w:p>
        </w:tc>
        <w:tc>
          <w:tcPr>
            <w:tcW w:w="1056" w:type="dxa"/>
          </w:tcPr>
          <w:p w14:paraId="5FF9E275" w14:textId="77777777" w:rsidR="00234A3F" w:rsidRDefault="00413144">
            <w:pPr>
              <w:pStyle w:val="TableParagraph"/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-0.478</w:t>
            </w:r>
          </w:p>
        </w:tc>
        <w:tc>
          <w:tcPr>
            <w:tcW w:w="999" w:type="dxa"/>
          </w:tcPr>
          <w:p w14:paraId="10718AA8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1.506</w:t>
            </w:r>
          </w:p>
        </w:tc>
      </w:tr>
      <w:tr w:rsidR="00234A3F" w14:paraId="5F631373" w14:textId="77777777">
        <w:trPr>
          <w:trHeight w:val="220"/>
        </w:trPr>
        <w:tc>
          <w:tcPr>
            <w:tcW w:w="1736" w:type="dxa"/>
            <w:tcBorders>
              <w:bottom w:val="single" w:sz="8" w:space="0" w:color="000000"/>
            </w:tcBorders>
          </w:tcPr>
          <w:p w14:paraId="4BED2715" w14:textId="77777777" w:rsidR="00234A3F" w:rsidRDefault="00413144">
            <w:pPr>
              <w:pStyle w:val="TableParagraph"/>
              <w:spacing w:line="190" w:lineRule="exact"/>
              <w:ind w:left="33"/>
              <w:rPr>
                <w:sz w:val="17"/>
              </w:rPr>
            </w:pPr>
            <w:proofErr w:type="spellStart"/>
            <w:r>
              <w:rPr>
                <w:sz w:val="17"/>
              </w:rPr>
              <w:t>UnEmp</w:t>
            </w:r>
            <w:proofErr w:type="spellEnd"/>
            <w:r>
              <w:rPr>
                <w:spacing w:val="-1"/>
                <w:sz w:val="17"/>
              </w:rPr>
              <w:t xml:space="preserve"> </w:t>
            </w:r>
            <w:r>
              <w:rPr>
                <w:sz w:val="17"/>
              </w:rPr>
              <w:t>Rate</w:t>
            </w:r>
          </w:p>
        </w:tc>
        <w:tc>
          <w:tcPr>
            <w:tcW w:w="1535" w:type="dxa"/>
            <w:tcBorders>
              <w:bottom w:val="single" w:sz="8" w:space="0" w:color="000000"/>
            </w:tcBorders>
          </w:tcPr>
          <w:p w14:paraId="6401400C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-16.3925</w:t>
            </w:r>
          </w:p>
        </w:tc>
        <w:tc>
          <w:tcPr>
            <w:tcW w:w="1161" w:type="dxa"/>
            <w:tcBorders>
              <w:bottom w:val="single" w:sz="8" w:space="0" w:color="000000"/>
            </w:tcBorders>
          </w:tcPr>
          <w:p w14:paraId="1F02EA06" w14:textId="77777777" w:rsidR="00234A3F" w:rsidRDefault="00413144">
            <w:pPr>
              <w:pStyle w:val="TableParagraph"/>
              <w:spacing w:line="190" w:lineRule="exact"/>
              <w:ind w:right="21"/>
              <w:jc w:val="right"/>
              <w:rPr>
                <w:sz w:val="17"/>
              </w:rPr>
            </w:pPr>
            <w:r>
              <w:rPr>
                <w:sz w:val="17"/>
              </w:rPr>
              <w:t>7.2393</w:t>
            </w:r>
          </w:p>
        </w:tc>
        <w:tc>
          <w:tcPr>
            <w:tcW w:w="825" w:type="dxa"/>
            <w:tcBorders>
              <w:bottom w:val="single" w:sz="8" w:space="0" w:color="000000"/>
            </w:tcBorders>
          </w:tcPr>
          <w:p w14:paraId="4DD89D9A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-2.2644</w:t>
            </w:r>
          </w:p>
        </w:tc>
        <w:tc>
          <w:tcPr>
            <w:tcW w:w="662" w:type="dxa"/>
            <w:tcBorders>
              <w:bottom w:val="single" w:sz="8" w:space="0" w:color="000000"/>
            </w:tcBorders>
          </w:tcPr>
          <w:p w14:paraId="0A230A58" w14:textId="77777777" w:rsidR="00234A3F" w:rsidRDefault="00413144">
            <w:pPr>
              <w:pStyle w:val="TableParagraph"/>
              <w:spacing w:line="190" w:lineRule="exact"/>
              <w:ind w:right="22"/>
              <w:jc w:val="right"/>
              <w:rPr>
                <w:sz w:val="17"/>
              </w:rPr>
            </w:pPr>
            <w:r>
              <w:rPr>
                <w:sz w:val="17"/>
              </w:rPr>
              <w:t>0.0642</w:t>
            </w:r>
          </w:p>
        </w:tc>
        <w:tc>
          <w:tcPr>
            <w:tcW w:w="1104" w:type="dxa"/>
            <w:tcBorders>
              <w:bottom w:val="single" w:sz="8" w:space="0" w:color="000000"/>
            </w:tcBorders>
          </w:tcPr>
          <w:p w14:paraId="7D508CEF" w14:textId="77777777" w:rsidR="00234A3F" w:rsidRDefault="00413144">
            <w:pPr>
              <w:pStyle w:val="TableParagraph"/>
              <w:spacing w:line="190" w:lineRule="exact"/>
              <w:ind w:right="23"/>
              <w:jc w:val="right"/>
              <w:rPr>
                <w:sz w:val="17"/>
              </w:rPr>
            </w:pPr>
            <w:r>
              <w:rPr>
                <w:sz w:val="17"/>
              </w:rPr>
              <w:t>-34.107</w:t>
            </w:r>
          </w:p>
        </w:tc>
        <w:tc>
          <w:tcPr>
            <w:tcW w:w="999" w:type="dxa"/>
            <w:tcBorders>
              <w:bottom w:val="single" w:sz="8" w:space="0" w:color="000000"/>
            </w:tcBorders>
          </w:tcPr>
          <w:p w14:paraId="163BAB28" w14:textId="77777777" w:rsidR="00234A3F" w:rsidRDefault="00413144">
            <w:pPr>
              <w:pStyle w:val="TableParagraph"/>
              <w:spacing w:line="190" w:lineRule="exact"/>
              <w:ind w:right="24"/>
              <w:jc w:val="right"/>
              <w:rPr>
                <w:sz w:val="17"/>
              </w:rPr>
            </w:pPr>
            <w:r>
              <w:rPr>
                <w:sz w:val="17"/>
              </w:rPr>
              <w:t>1.322</w:t>
            </w:r>
          </w:p>
        </w:tc>
        <w:tc>
          <w:tcPr>
            <w:tcW w:w="1056" w:type="dxa"/>
            <w:tcBorders>
              <w:bottom w:val="single" w:sz="8" w:space="0" w:color="000000"/>
            </w:tcBorders>
          </w:tcPr>
          <w:p w14:paraId="0A21DA9A" w14:textId="77777777" w:rsidR="00234A3F" w:rsidRDefault="00413144">
            <w:pPr>
              <w:pStyle w:val="TableParagraph"/>
              <w:spacing w:line="190" w:lineRule="exact"/>
              <w:ind w:right="25"/>
              <w:jc w:val="right"/>
              <w:rPr>
                <w:sz w:val="17"/>
              </w:rPr>
            </w:pPr>
            <w:r>
              <w:rPr>
                <w:sz w:val="17"/>
              </w:rPr>
              <w:t>-34.107</w:t>
            </w:r>
          </w:p>
        </w:tc>
        <w:tc>
          <w:tcPr>
            <w:tcW w:w="999" w:type="dxa"/>
            <w:tcBorders>
              <w:bottom w:val="single" w:sz="8" w:space="0" w:color="000000"/>
            </w:tcBorders>
          </w:tcPr>
          <w:p w14:paraId="4FCBFAD8" w14:textId="77777777" w:rsidR="00234A3F" w:rsidRDefault="00413144">
            <w:pPr>
              <w:pStyle w:val="TableParagraph"/>
              <w:spacing w:line="190" w:lineRule="exact"/>
              <w:ind w:right="26"/>
              <w:jc w:val="right"/>
              <w:rPr>
                <w:sz w:val="17"/>
              </w:rPr>
            </w:pPr>
            <w:r>
              <w:rPr>
                <w:sz w:val="17"/>
              </w:rPr>
              <w:t>1.322</w:t>
            </w:r>
          </w:p>
        </w:tc>
      </w:tr>
    </w:tbl>
    <w:p w14:paraId="76EDFA97" w14:textId="77777777" w:rsidR="00234A3F" w:rsidRDefault="00413144">
      <w:pPr>
        <w:pStyle w:val="BodyText"/>
        <w:spacing w:before="189" w:line="259" w:lineRule="auto"/>
        <w:ind w:right="157"/>
      </w:pPr>
      <w:r>
        <w:t>The</w:t>
      </w:r>
      <w:r>
        <w:rPr>
          <w:spacing w:val="-1"/>
        </w:rPr>
        <w:t xml:space="preserve"> </w:t>
      </w:r>
      <w:r>
        <w:t>Bayou</w:t>
      </w:r>
      <w:r>
        <w:rPr>
          <w:spacing w:val="-2"/>
        </w:rPr>
        <w:t xml:space="preserve"> </w:t>
      </w:r>
      <w:r>
        <w:t>City board</w:t>
      </w:r>
      <w:r>
        <w:rPr>
          <w:spacing w:val="-1"/>
        </w:rPr>
        <w:t xml:space="preserve"> </w:t>
      </w:r>
      <w:r>
        <w:t>made several</w:t>
      </w:r>
      <w:r>
        <w:rPr>
          <w:spacing w:val="-4"/>
        </w:rPr>
        <w:t xml:space="preserve"> </w:t>
      </w:r>
      <w:r>
        <w:t>specific</w:t>
      </w:r>
      <w:r>
        <w:rPr>
          <w:spacing w:val="-3"/>
        </w:rPr>
        <w:t xml:space="preserve"> </w:t>
      </w:r>
      <w:r>
        <w:t>requests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team</w:t>
      </w:r>
      <w:r>
        <w:rPr>
          <w:spacing w:val="1"/>
        </w:rPr>
        <w:t xml:space="preserve"> </w:t>
      </w:r>
      <w:r>
        <w:t>to help</w:t>
      </w:r>
      <w:r>
        <w:rPr>
          <w:spacing w:val="-2"/>
        </w:rPr>
        <w:t xml:space="preserve"> </w:t>
      </w:r>
      <w:r>
        <w:t>them</w:t>
      </w:r>
      <w:r>
        <w:rPr>
          <w:spacing w:val="-1"/>
        </w:rPr>
        <w:t xml:space="preserve"> </w:t>
      </w:r>
      <w:r>
        <w:t>assess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model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proofErr w:type="gramStart"/>
      <w:r>
        <w:t>make</w:t>
      </w:r>
      <w:r>
        <w:rPr>
          <w:spacing w:val="-3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decision</w:t>
      </w:r>
      <w:proofErr w:type="gramEnd"/>
      <w:r>
        <w:rPr>
          <w:spacing w:val="-4"/>
        </w:rPr>
        <w:t xml:space="preserve"> </w:t>
      </w:r>
      <w:r>
        <w:t>on a</w:t>
      </w:r>
      <w:r>
        <w:rPr>
          <w:spacing w:val="-2"/>
        </w:rPr>
        <w:t xml:space="preserve"> </w:t>
      </w:r>
      <w:r>
        <w:t>significant investment in</w:t>
      </w:r>
      <w:r>
        <w:rPr>
          <w:spacing w:val="-3"/>
        </w:rPr>
        <w:t xml:space="preserve"> </w:t>
      </w:r>
      <w:r>
        <w:t>the Houston</w:t>
      </w:r>
      <w:r>
        <w:rPr>
          <w:spacing w:val="-1"/>
        </w:rPr>
        <w:t xml:space="preserve"> </w:t>
      </w:r>
      <w:r>
        <w:t>rental market.</w:t>
      </w:r>
    </w:p>
    <w:p w14:paraId="22B36E90" w14:textId="77777777" w:rsidR="00234A3F" w:rsidRDefault="00413144">
      <w:pPr>
        <w:pStyle w:val="Heading1"/>
        <w:spacing w:before="160"/>
        <w:ind w:right="0"/>
        <w:jc w:val="left"/>
      </w:pPr>
      <w:r>
        <w:t>Questions:</w:t>
      </w:r>
    </w:p>
    <w:p w14:paraId="58A55FF4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before="183" w:line="256" w:lineRule="auto"/>
        <w:ind w:right="939"/>
      </w:pPr>
      <w:r>
        <w:t>Review the regression output in Table 2 and provide your critique of the results.</w:t>
      </w:r>
      <w:r>
        <w:rPr>
          <w:spacing w:val="1"/>
        </w:rPr>
        <w:t xml:space="preserve"> </w:t>
      </w:r>
      <w:r>
        <w:t>What are your</w:t>
      </w:r>
      <w:r>
        <w:rPr>
          <w:spacing w:val="-47"/>
        </w:rPr>
        <w:t xml:space="preserve"> </w:t>
      </w:r>
      <w:r>
        <w:t>concerns</w:t>
      </w:r>
      <w:r>
        <w:rPr>
          <w:spacing w:val="-4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Venus’</w:t>
      </w:r>
      <w:r>
        <w:rPr>
          <w:spacing w:val="-2"/>
        </w:rPr>
        <w:t xml:space="preserve"> </w:t>
      </w:r>
      <w:r>
        <w:t>model?</w:t>
      </w:r>
      <w:r>
        <w:rPr>
          <w:spacing w:val="2"/>
        </w:rPr>
        <w:t xml:space="preserve"> </w:t>
      </w:r>
      <w:r>
        <w:t>(20</w:t>
      </w:r>
      <w:r>
        <w:rPr>
          <w:spacing w:val="-1"/>
        </w:rPr>
        <w:t xml:space="preserve"> </w:t>
      </w:r>
      <w:r>
        <w:t>pts)</w:t>
      </w:r>
    </w:p>
    <w:p w14:paraId="5B5F0515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before="3"/>
        <w:ind w:hanging="361"/>
      </w:pPr>
      <w:r>
        <w:t>Use the data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to recreate the regression</w:t>
      </w:r>
      <w:r>
        <w:rPr>
          <w:spacing w:val="-4"/>
        </w:rPr>
        <w:t xml:space="preserve"> </w:t>
      </w:r>
      <w:r>
        <w:t>results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Table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pts)</w:t>
      </w:r>
    </w:p>
    <w:p w14:paraId="6752D09E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before="22" w:line="259" w:lineRule="auto"/>
        <w:ind w:right="121"/>
      </w:pPr>
      <w:r>
        <w:t>Develop a correl</w:t>
      </w:r>
      <w:r>
        <w:t>ation matrix for the data in Table 1.</w:t>
      </w:r>
      <w:r>
        <w:rPr>
          <w:spacing w:val="1"/>
        </w:rPr>
        <w:t xml:space="preserve"> </w:t>
      </w:r>
      <w:r>
        <w:t>Comment on the values in your matrix and whether</w:t>
      </w:r>
      <w:r>
        <w:rPr>
          <w:spacing w:val="-47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concerns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using</w:t>
      </w:r>
      <w:r>
        <w:rPr>
          <w:spacing w:val="-1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variables</w:t>
      </w:r>
      <w:r>
        <w:rPr>
          <w:spacing w:val="-3"/>
        </w:rPr>
        <w:t xml:space="preserve"> </w:t>
      </w:r>
      <w:r>
        <w:t>in Venus’</w:t>
      </w:r>
      <w:r>
        <w:rPr>
          <w:spacing w:val="1"/>
        </w:rPr>
        <w:t xml:space="preserve"> </w:t>
      </w:r>
      <w:r>
        <w:t>multiple</w:t>
      </w:r>
      <w:r>
        <w:rPr>
          <w:spacing w:val="-4"/>
        </w:rPr>
        <w:t xml:space="preserve"> </w:t>
      </w:r>
      <w:r>
        <w:t>regression</w:t>
      </w:r>
      <w:r>
        <w:rPr>
          <w:spacing w:val="-3"/>
        </w:rPr>
        <w:t xml:space="preserve"> </w:t>
      </w:r>
      <w:r>
        <w:t>model.</w:t>
      </w:r>
      <w:r>
        <w:rPr>
          <w:spacing w:val="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pts)</w:t>
      </w:r>
    </w:p>
    <w:p w14:paraId="6F1A1D01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line="259" w:lineRule="auto"/>
        <w:ind w:right="117"/>
      </w:pPr>
      <w:r>
        <w:t>Based on your correlation results, what one (1) variable regression model w</w:t>
      </w:r>
      <w:r>
        <w:t>ould give you the best model</w:t>
      </w:r>
      <w:r>
        <w:rPr>
          <w:spacing w:val="-47"/>
        </w:rPr>
        <w:t xml:space="preserve"> </w:t>
      </w:r>
      <w:r>
        <w:t>from among the seven (7) parameters chosen by Venus?</w:t>
      </w:r>
      <w:r>
        <w:rPr>
          <w:spacing w:val="1"/>
        </w:rPr>
        <w:t xml:space="preserve"> </w:t>
      </w:r>
      <w:r>
        <w:t>Build a 1-variable regression model with this</w:t>
      </w:r>
      <w:r>
        <w:rPr>
          <w:spacing w:val="1"/>
        </w:rPr>
        <w:t xml:space="preserve"> </w:t>
      </w:r>
      <w:r>
        <w:t>variable,</w:t>
      </w:r>
      <w:r>
        <w:rPr>
          <w:spacing w:val="-3"/>
        </w:rPr>
        <w:t xml:space="preserve"> </w:t>
      </w:r>
      <w:r>
        <w:t>write</w:t>
      </w:r>
      <w:r>
        <w:rPr>
          <w:spacing w:val="1"/>
        </w:rPr>
        <w:t xml:space="preserve"> </w:t>
      </w:r>
      <w:r>
        <w:t>out your</w:t>
      </w:r>
      <w:r>
        <w:rPr>
          <w:spacing w:val="-2"/>
        </w:rPr>
        <w:t xml:space="preserve"> </w:t>
      </w:r>
      <w:r>
        <w:t>equation,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comment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results.</w:t>
      </w:r>
      <w:r>
        <w:rPr>
          <w:spacing w:val="-3"/>
        </w:rPr>
        <w:t xml:space="preserve"> </w:t>
      </w:r>
      <w:r>
        <w:t>(30</w:t>
      </w:r>
      <w:r>
        <w:rPr>
          <w:spacing w:val="1"/>
        </w:rPr>
        <w:t xml:space="preserve"> </w:t>
      </w:r>
      <w:r>
        <w:t>pts)</w:t>
      </w:r>
    </w:p>
    <w:p w14:paraId="57D7A6DF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line="256" w:lineRule="auto"/>
        <w:ind w:right="632"/>
      </w:pPr>
      <w:r>
        <w:t xml:space="preserve">Perform a </w:t>
      </w:r>
      <w:proofErr w:type="gramStart"/>
      <w:r>
        <w:t>step-wise</w:t>
      </w:r>
      <w:proofErr w:type="gramEnd"/>
      <w:r>
        <w:t xml:space="preserve"> regression to reduce the number of independent variables and produce a final</w:t>
      </w:r>
      <w:r>
        <w:rPr>
          <w:spacing w:val="-47"/>
        </w:rPr>
        <w:t xml:space="preserve"> </w:t>
      </w:r>
      <w:r>
        <w:t>regression</w:t>
      </w:r>
      <w:r>
        <w:rPr>
          <w:spacing w:val="-2"/>
        </w:rPr>
        <w:t xml:space="preserve"> </w:t>
      </w:r>
      <w:r>
        <w:t>model.</w:t>
      </w:r>
      <w:r>
        <w:rPr>
          <w:spacing w:val="48"/>
        </w:rPr>
        <w:t xml:space="preserve"> </w:t>
      </w:r>
      <w:r>
        <w:t>Write</w:t>
      </w:r>
      <w:r>
        <w:rPr>
          <w:spacing w:val="-2"/>
        </w:rPr>
        <w:t xml:space="preserve"> </w:t>
      </w:r>
      <w:r>
        <w:t>out the forecast</w:t>
      </w:r>
      <w:r>
        <w:rPr>
          <w:spacing w:val="-2"/>
        </w:rPr>
        <w:t xml:space="preserve"> </w:t>
      </w:r>
      <w:r>
        <w:t>equation</w:t>
      </w:r>
      <w:r>
        <w:rPr>
          <w:spacing w:val="-4"/>
        </w:rPr>
        <w:t xml:space="preserve"> </w:t>
      </w:r>
      <w:r>
        <w:t>for your</w:t>
      </w:r>
      <w:r>
        <w:rPr>
          <w:spacing w:val="-3"/>
        </w:rPr>
        <w:t xml:space="preserve"> </w:t>
      </w:r>
      <w:r>
        <w:t>final</w:t>
      </w:r>
      <w:r>
        <w:rPr>
          <w:spacing w:val="-3"/>
        </w:rPr>
        <w:t xml:space="preserve"> </w:t>
      </w:r>
      <w:r>
        <w:t>model.</w:t>
      </w:r>
      <w:r>
        <w:rPr>
          <w:spacing w:val="-1"/>
        </w:rPr>
        <w:t xml:space="preserve"> </w:t>
      </w:r>
      <w:r>
        <w:t>(45</w:t>
      </w:r>
      <w:r>
        <w:rPr>
          <w:spacing w:val="1"/>
        </w:rPr>
        <w:t xml:space="preserve"> </w:t>
      </w:r>
      <w:r>
        <w:t>pts)</w:t>
      </w:r>
    </w:p>
    <w:p w14:paraId="0729AE6E" w14:textId="77777777" w:rsidR="00234A3F" w:rsidRDefault="00413144">
      <w:pPr>
        <w:pStyle w:val="ListParagraph"/>
        <w:numPr>
          <w:ilvl w:val="0"/>
          <w:numId w:val="1"/>
        </w:numPr>
        <w:tabs>
          <w:tab w:val="left" w:pos="821"/>
        </w:tabs>
        <w:spacing w:before="4" w:line="259" w:lineRule="auto"/>
        <w:ind w:right="232"/>
      </w:pPr>
      <w:r>
        <w:t>Now that you have a final model, present a pitch as to why your model is bette</w:t>
      </w:r>
      <w:r>
        <w:t>r than Venus’ model and</w:t>
      </w:r>
      <w:r>
        <w:rPr>
          <w:spacing w:val="-47"/>
        </w:rPr>
        <w:t xml:space="preserve"> </w:t>
      </w:r>
      <w:r>
        <w:t>whether</w:t>
      </w:r>
      <w:r>
        <w:rPr>
          <w:spacing w:val="-3"/>
        </w:rPr>
        <w:t xml:space="preserve"> </w:t>
      </w:r>
      <w:r>
        <w:t>Bayou</w:t>
      </w:r>
      <w:r>
        <w:rPr>
          <w:spacing w:val="-1"/>
        </w:rPr>
        <w:t xml:space="preserve"> </w:t>
      </w:r>
      <w:r>
        <w:t>City should</w:t>
      </w:r>
      <w:r>
        <w:rPr>
          <w:spacing w:val="-3"/>
        </w:rPr>
        <w:t xml:space="preserve"> </w:t>
      </w:r>
      <w:r>
        <w:t>use your</w:t>
      </w:r>
      <w:r>
        <w:rPr>
          <w:spacing w:val="-2"/>
        </w:rPr>
        <w:t xml:space="preserve"> </w:t>
      </w:r>
      <w:r>
        <w:t>model</w:t>
      </w:r>
      <w:r>
        <w:rPr>
          <w:spacing w:val="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invest</w:t>
      </w:r>
      <w:r>
        <w:rPr>
          <w:spacing w:val="-3"/>
        </w:rPr>
        <w:t xml:space="preserve"> </w:t>
      </w:r>
      <w:r>
        <w:t>in the Houston</w:t>
      </w:r>
      <w:r>
        <w:rPr>
          <w:spacing w:val="-1"/>
        </w:rPr>
        <w:t xml:space="preserve"> </w:t>
      </w:r>
      <w:r>
        <w:t>market.</w:t>
      </w:r>
      <w:r>
        <w:rPr>
          <w:spacing w:val="-1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pts)</w:t>
      </w:r>
    </w:p>
    <w:p w14:paraId="65155746" w14:textId="77777777" w:rsidR="00234A3F" w:rsidRDefault="00413144">
      <w:pPr>
        <w:pStyle w:val="BodyText"/>
        <w:spacing w:before="159"/>
      </w:pPr>
      <w:r>
        <w:t>SUBMISSION:</w:t>
      </w:r>
    </w:p>
    <w:p w14:paraId="7EC203CC" w14:textId="77777777" w:rsidR="00234A3F" w:rsidRDefault="00413144">
      <w:pPr>
        <w:spacing w:before="183" w:line="259" w:lineRule="auto"/>
        <w:ind w:left="100" w:right="164"/>
        <w:rPr>
          <w:b/>
        </w:rPr>
      </w:pPr>
      <w:r>
        <w:t>Upload</w:t>
      </w:r>
      <w:r>
        <w:rPr>
          <w:spacing w:val="-3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SOLUTION</w:t>
      </w:r>
      <w:r>
        <w:rPr>
          <w:spacing w:val="-3"/>
        </w:rPr>
        <w:t xml:space="preserve"> </w:t>
      </w:r>
      <w:r>
        <w:t>(i.e.,</w:t>
      </w:r>
      <w:r>
        <w:rPr>
          <w:spacing w:val="-2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Excel</w:t>
      </w:r>
      <w:r>
        <w:rPr>
          <w:spacing w:val="-2"/>
        </w:rPr>
        <w:t xml:space="preserve"> </w:t>
      </w:r>
      <w:r>
        <w:t>file)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the Turnitin</w:t>
      </w:r>
      <w:r>
        <w:rPr>
          <w:spacing w:val="-5"/>
        </w:rPr>
        <w:t xml:space="preserve"> </w:t>
      </w:r>
      <w:r>
        <w:t>Link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Blackboard.</w:t>
      </w:r>
      <w:r>
        <w:rPr>
          <w:spacing w:val="-3"/>
        </w:rPr>
        <w:t xml:space="preserve"> </w:t>
      </w:r>
      <w:r>
        <w:t>List</w:t>
      </w:r>
      <w:r>
        <w:rPr>
          <w:spacing w:val="-1"/>
        </w:rPr>
        <w:t xml:space="preserve"> </w:t>
      </w:r>
      <w:r>
        <w:t>the names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all</w:t>
      </w:r>
      <w:r>
        <w:rPr>
          <w:spacing w:val="-47"/>
        </w:rPr>
        <w:t xml:space="preserve"> </w:t>
      </w:r>
      <w:r>
        <w:t>team members.</w:t>
      </w:r>
      <w:r>
        <w:rPr>
          <w:spacing w:val="1"/>
        </w:rPr>
        <w:t xml:space="preserve"> </w:t>
      </w:r>
      <w:r>
        <w:rPr>
          <w:b/>
          <w:u w:val="single"/>
        </w:rPr>
        <w:t>Clearly show your answers…don’t make me guess or assume I know which cell has the</w:t>
      </w:r>
      <w:r>
        <w:rPr>
          <w:b/>
          <w:spacing w:val="1"/>
        </w:rPr>
        <w:t xml:space="preserve"> </w:t>
      </w:r>
      <w:r>
        <w:rPr>
          <w:b/>
          <w:u w:val="single"/>
        </w:rPr>
        <w:t>answer.</w:t>
      </w:r>
    </w:p>
    <w:sectPr w:rsidR="00234A3F">
      <w:pgSz w:w="12240" w:h="15840"/>
      <w:pgMar w:top="140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1272B2"/>
    <w:multiLevelType w:val="hybridMultilevel"/>
    <w:tmpl w:val="DE0AAF60"/>
    <w:lvl w:ilvl="0" w:tplc="75B4F944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2AA74A4">
      <w:numFmt w:val="bullet"/>
      <w:lvlText w:val="•"/>
      <w:lvlJc w:val="left"/>
      <w:pPr>
        <w:ind w:left="1768" w:hanging="360"/>
      </w:pPr>
      <w:rPr>
        <w:rFonts w:hint="default"/>
        <w:lang w:val="en-US" w:eastAsia="en-US" w:bidi="ar-SA"/>
      </w:rPr>
    </w:lvl>
    <w:lvl w:ilvl="2" w:tplc="4F12F1AE">
      <w:numFmt w:val="bullet"/>
      <w:lvlText w:val="•"/>
      <w:lvlJc w:val="left"/>
      <w:pPr>
        <w:ind w:left="2716" w:hanging="360"/>
      </w:pPr>
      <w:rPr>
        <w:rFonts w:hint="default"/>
        <w:lang w:val="en-US" w:eastAsia="en-US" w:bidi="ar-SA"/>
      </w:rPr>
    </w:lvl>
    <w:lvl w:ilvl="3" w:tplc="39A27E10">
      <w:numFmt w:val="bullet"/>
      <w:lvlText w:val="•"/>
      <w:lvlJc w:val="left"/>
      <w:pPr>
        <w:ind w:left="3664" w:hanging="360"/>
      </w:pPr>
      <w:rPr>
        <w:rFonts w:hint="default"/>
        <w:lang w:val="en-US" w:eastAsia="en-US" w:bidi="ar-SA"/>
      </w:rPr>
    </w:lvl>
    <w:lvl w:ilvl="4" w:tplc="AAA031F6">
      <w:numFmt w:val="bullet"/>
      <w:lvlText w:val="•"/>
      <w:lvlJc w:val="left"/>
      <w:pPr>
        <w:ind w:left="4612" w:hanging="360"/>
      </w:pPr>
      <w:rPr>
        <w:rFonts w:hint="default"/>
        <w:lang w:val="en-US" w:eastAsia="en-US" w:bidi="ar-SA"/>
      </w:rPr>
    </w:lvl>
    <w:lvl w:ilvl="5" w:tplc="04324622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6" w:tplc="FCD65510">
      <w:numFmt w:val="bullet"/>
      <w:lvlText w:val="•"/>
      <w:lvlJc w:val="left"/>
      <w:pPr>
        <w:ind w:left="6508" w:hanging="360"/>
      </w:pPr>
      <w:rPr>
        <w:rFonts w:hint="default"/>
        <w:lang w:val="en-US" w:eastAsia="en-US" w:bidi="ar-SA"/>
      </w:rPr>
    </w:lvl>
    <w:lvl w:ilvl="7" w:tplc="A2C4C958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8" w:tplc="E8E09A76">
      <w:numFmt w:val="bullet"/>
      <w:lvlText w:val="•"/>
      <w:lvlJc w:val="left"/>
      <w:pPr>
        <w:ind w:left="8404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4A3F"/>
    <w:rsid w:val="00234A3F"/>
    <w:rsid w:val="0041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08076"/>
  <w15:docId w15:val="{F3BE174C-308A-44C9-AFD1-3F6992300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39"/>
      <w:ind w:left="100" w:right="1672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</w:style>
  <w:style w:type="paragraph" w:styleId="Title">
    <w:name w:val="Title"/>
    <w:basedOn w:val="Normal"/>
    <w:uiPriority w:val="10"/>
    <w:qFormat/>
    <w:pPr>
      <w:spacing w:before="1" w:line="439" w:lineRule="exact"/>
      <w:ind w:left="1656" w:right="1662"/>
      <w:jc w:val="center"/>
    </w:pPr>
    <w:rPr>
      <w:rFonts w:ascii="Calibri Light" w:eastAsia="Calibri Light" w:hAnsi="Calibri Light" w:cs="Calibri Light"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before="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847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Iqbal Latheef</dc:creator>
  <cp:lastModifiedBy>Tram Chau</cp:lastModifiedBy>
  <cp:revision>3</cp:revision>
  <dcterms:created xsi:type="dcterms:W3CDTF">2022-03-11T20:19:00Z</dcterms:created>
  <dcterms:modified xsi:type="dcterms:W3CDTF">2022-03-11T21:14:00Z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2022-03-11T00:00:00Z</vt:filetime>
  </property>
</Properties>
</file>