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F3BAC" w14:textId="0FDA4040" w:rsidR="00B83CB8" w:rsidRPr="005517A7" w:rsidRDefault="00FE7571" w:rsidP="005517A7">
      <w:pPr>
        <w:pStyle w:val="Title"/>
      </w:pPr>
      <w:r w:rsidRPr="005517A7">
        <w:t xml:space="preserve">Unit </w:t>
      </w:r>
      <w:r w:rsidR="004821B8" w:rsidRPr="005517A7">
        <w:t>8</w:t>
      </w:r>
      <w:r w:rsidR="005517A7" w:rsidRPr="005517A7">
        <w:t xml:space="preserve"> Problem Set</w:t>
      </w:r>
    </w:p>
    <w:p w14:paraId="3002E43A" w14:textId="36F4BFCA" w:rsidR="00632658" w:rsidRPr="006D4BAB" w:rsidRDefault="00632658" w:rsidP="00B83CB8">
      <w:pPr>
        <w:pStyle w:val="Title"/>
        <w:pBdr>
          <w:bottom w:val="single" w:sz="12" w:space="1" w:color="auto"/>
        </w:pBdr>
        <w:rPr>
          <w:rFonts w:asciiTheme="majorHAnsi" w:hAnsiTheme="majorHAnsi" w:cstheme="majorHAnsi"/>
          <w:sz w:val="24"/>
        </w:rPr>
      </w:pPr>
    </w:p>
    <w:p w14:paraId="3AD11CAB" w14:textId="77777777" w:rsidR="00181273" w:rsidRDefault="00181273" w:rsidP="002C2B2E">
      <w:pPr>
        <w:pStyle w:val="Normal1"/>
        <w:rPr>
          <w:rFonts w:ascii="Calibri" w:eastAsia="Calibri" w:hAnsi="Calibri" w:cs="Calibri"/>
        </w:rPr>
      </w:pPr>
    </w:p>
    <w:p w14:paraId="1274CFC9" w14:textId="64FA6B25" w:rsidR="00FF7ECD" w:rsidRPr="00FF7ECD" w:rsidRDefault="00181273" w:rsidP="00FF7ECD">
      <w:pPr>
        <w:pStyle w:val="Normal1"/>
        <w:snapToGrid w:val="0"/>
        <w:spacing w:line="240" w:lineRule="auto"/>
        <w:rPr>
          <w:rFonts w:asciiTheme="majorHAnsi" w:hAnsiTheme="majorHAnsi"/>
        </w:rPr>
      </w:pPr>
      <w:r w:rsidRPr="00FF7ECD">
        <w:rPr>
          <w:rFonts w:asciiTheme="majorHAnsi" w:hAnsiTheme="majorHAnsi"/>
        </w:rPr>
        <w:t xml:space="preserve">This </w:t>
      </w:r>
      <w:r w:rsidR="001C6558" w:rsidRPr="00FF7ECD">
        <w:rPr>
          <w:rFonts w:asciiTheme="majorHAnsi" w:hAnsiTheme="majorHAnsi"/>
        </w:rPr>
        <w:t>evaluation</w:t>
      </w:r>
      <w:r w:rsidRPr="00FF7ECD">
        <w:rPr>
          <w:rFonts w:asciiTheme="majorHAnsi" w:hAnsiTheme="majorHAnsi"/>
        </w:rPr>
        <w:t xml:space="preserve"> uses </w:t>
      </w:r>
      <w:r w:rsidR="008D185F" w:rsidRPr="00FF7ECD">
        <w:rPr>
          <w:rFonts w:asciiTheme="majorHAnsi" w:hAnsiTheme="majorHAnsi"/>
        </w:rPr>
        <w:t xml:space="preserve">a dataset called </w:t>
      </w:r>
      <w:r w:rsidR="008D185F" w:rsidRPr="00FF7ECD">
        <w:rPr>
          <w:rFonts w:asciiTheme="majorHAnsi" w:hAnsiTheme="majorHAnsi"/>
          <w:b/>
        </w:rPr>
        <w:t>EG2004</w:t>
      </w:r>
      <w:r w:rsidR="008D185F" w:rsidRPr="00FF7ECD">
        <w:rPr>
          <w:rFonts w:asciiTheme="majorHAnsi" w:hAnsiTheme="majorHAnsi"/>
        </w:rPr>
        <w:t>.</w:t>
      </w:r>
      <w:r w:rsidR="00FF7ECD" w:rsidRPr="00FF7ECD">
        <w:rPr>
          <w:rFonts w:asciiTheme="majorHAnsi" w:hAnsiTheme="majorHAnsi"/>
        </w:rPr>
        <w:t xml:space="preserve"> </w:t>
      </w:r>
      <w:r w:rsidR="00FF7ECD" w:rsidRPr="00FF7ECD">
        <w:rPr>
          <w:rFonts w:asciiTheme="majorHAnsi" w:hAnsiTheme="majorHAnsi" w:cs="Courier New"/>
          <w:szCs w:val="20"/>
          <w:shd w:val="clear" w:color="auto" w:fill="FFFFFF"/>
        </w:rPr>
        <w:t xml:space="preserve">You are going to work on a database containing information on 300 children &lt;5 y old from a national survey conducted in Equatorial Guinea in 2004. The goal of this exercise is to find out if </w:t>
      </w:r>
      <w:r w:rsidR="00FF7ECD" w:rsidRPr="00FF7ECD">
        <w:rPr>
          <w:rFonts w:asciiTheme="majorHAnsi" w:hAnsiTheme="majorHAnsi" w:cs="Courier New"/>
          <w:szCs w:val="20"/>
          <w:u w:val="single"/>
          <w:shd w:val="clear" w:color="auto" w:fill="FFFFFF"/>
        </w:rPr>
        <w:t>child stunting</w:t>
      </w:r>
      <w:r w:rsidR="00FF7ECD" w:rsidRPr="00FF7ECD">
        <w:rPr>
          <w:rFonts w:asciiTheme="majorHAnsi" w:hAnsiTheme="majorHAnsi" w:cs="Courier New"/>
          <w:szCs w:val="20"/>
          <w:shd w:val="clear" w:color="auto" w:fill="FFFFFF"/>
        </w:rPr>
        <w:t xml:space="preserve"> is associated with </w:t>
      </w:r>
      <w:r w:rsidR="00FF7ECD" w:rsidRPr="00FF7ECD">
        <w:rPr>
          <w:rFonts w:asciiTheme="majorHAnsi" w:hAnsiTheme="majorHAnsi" w:cs="Courier New"/>
          <w:szCs w:val="20"/>
          <w:u w:val="single"/>
          <w:shd w:val="clear" w:color="auto" w:fill="FFFFFF"/>
        </w:rPr>
        <w:t>maternal education</w:t>
      </w:r>
      <w:r w:rsidR="00FF7ECD" w:rsidRPr="00FF7ECD">
        <w:rPr>
          <w:rFonts w:asciiTheme="majorHAnsi" w:hAnsiTheme="majorHAnsi" w:cs="Courier New"/>
          <w:szCs w:val="20"/>
          <w:shd w:val="clear" w:color="auto" w:fill="FFFFFF"/>
        </w:rPr>
        <w:t xml:space="preserve">. If you need to read more about growth indicators, I strongly encourage you to visit the WHO website: </w:t>
      </w:r>
      <w:hyperlink r:id="rId7" w:history="1">
        <w:r w:rsidR="00FF7ECD" w:rsidRPr="00FF7ECD">
          <w:rPr>
            <w:rStyle w:val="Hyperlink"/>
            <w:rFonts w:asciiTheme="majorHAnsi" w:hAnsiTheme="majorHAnsi"/>
            <w:shd w:val="clear" w:color="auto" w:fill="FFFFFF"/>
          </w:rPr>
          <w:t>http://www.who.int/nutgrowthdb/about/introduction/en/index2.html</w:t>
        </w:r>
      </w:hyperlink>
    </w:p>
    <w:p w14:paraId="2654063F" w14:textId="2FED3D30" w:rsidR="00FF7ECD" w:rsidRPr="00FF7ECD" w:rsidRDefault="00000000" w:rsidP="00FF7ECD">
      <w:pPr>
        <w:widowControl w:val="0"/>
        <w:snapToGrid w:val="0"/>
        <w:rPr>
          <w:rFonts w:asciiTheme="majorHAnsi" w:hAnsiTheme="majorHAnsi"/>
          <w:shd w:val="clear" w:color="auto" w:fill="FFFFFF"/>
        </w:rPr>
      </w:pPr>
      <w:hyperlink r:id="rId8" w:history="1">
        <w:r w:rsidR="00FF7ECD" w:rsidRPr="00FF7ECD">
          <w:rPr>
            <w:rStyle w:val="Hyperlink"/>
            <w:rFonts w:asciiTheme="majorHAnsi" w:hAnsiTheme="majorHAnsi"/>
            <w:shd w:val="clear" w:color="auto" w:fill="FFFFFF"/>
          </w:rPr>
          <w:t>http://www.who.int/nutgrowthdb/about/introduction/en/index5.html</w:t>
        </w:r>
      </w:hyperlink>
      <w:r w:rsidR="00FF7ECD" w:rsidRPr="00FF7ECD">
        <w:rPr>
          <w:rFonts w:asciiTheme="majorHAnsi" w:hAnsiTheme="majorHAnsi"/>
          <w:shd w:val="clear" w:color="auto" w:fill="FFFFFF"/>
        </w:rPr>
        <w:t xml:space="preserve"> </w:t>
      </w:r>
    </w:p>
    <w:p w14:paraId="595CC37E" w14:textId="2D1B530A" w:rsidR="00FF7ECD" w:rsidRPr="00FF7ECD" w:rsidRDefault="00FF7ECD" w:rsidP="00FF7ECD">
      <w:pPr>
        <w:widowControl w:val="0"/>
        <w:snapToGrid w:val="0"/>
        <w:rPr>
          <w:rFonts w:asciiTheme="majorHAnsi" w:hAnsiTheme="majorHAnsi"/>
          <w:b/>
          <w:szCs w:val="20"/>
          <w:u w:val="single"/>
          <w:shd w:val="clear" w:color="auto" w:fill="FFFFFF"/>
        </w:rPr>
      </w:pPr>
      <w:r w:rsidRPr="00FF7ECD">
        <w:rPr>
          <w:rFonts w:asciiTheme="majorHAnsi" w:hAnsiTheme="majorHAnsi" w:cs="Courier New"/>
          <w:szCs w:val="20"/>
          <w:shd w:val="clear" w:color="auto" w:fill="FFFFFF"/>
        </w:rPr>
        <w:t xml:space="preserve">The 300 children were selected using a complex design in which four strata were considered: island-urban, island-rural, continent-urban, and continent-rural. Within strata different villages (clusters) were selected (this is the primary sampling unit (PSU)). Finally, within clusters (villages), some households were selected, and within households, all children &lt;5 y old were selected. You have two variables in the dataset indicating the four different strata </w:t>
      </w:r>
      <w:r w:rsidRPr="00FF7ECD">
        <w:rPr>
          <w:rFonts w:asciiTheme="majorHAnsi" w:hAnsiTheme="majorHAnsi"/>
          <w:szCs w:val="20"/>
          <w:shd w:val="clear" w:color="auto" w:fill="FFFFFF"/>
        </w:rPr>
        <w:t>(</w:t>
      </w:r>
      <w:r w:rsidRPr="00FF7ECD">
        <w:rPr>
          <w:rFonts w:asciiTheme="majorHAnsi" w:hAnsiTheme="majorHAnsi"/>
          <w:color w:val="000000"/>
          <w:shd w:val="clear" w:color="auto" w:fill="FFFFFF"/>
        </w:rPr>
        <w:t>IslaCont2=’Island/continent’ strata, and RUDISE_O2=’rural/urban strata’) that you will need to include in your strata statements</w:t>
      </w:r>
      <w:r w:rsidR="00AA1D0F">
        <w:rPr>
          <w:rFonts w:asciiTheme="majorHAnsi" w:hAnsiTheme="majorHAnsi"/>
          <w:color w:val="000000"/>
          <w:shd w:val="clear" w:color="auto" w:fill="FFFFFF"/>
        </w:rPr>
        <w:t xml:space="preserve"> (i.e. </w:t>
      </w:r>
      <w:r w:rsidR="00AA1D0F" w:rsidRPr="00AA1D0F">
        <w:rPr>
          <w:rFonts w:ascii="Courier New" w:hAnsi="Courier New" w:cs="Courier New"/>
          <w:color w:val="0000FF"/>
          <w:shd w:val="clear" w:color="auto" w:fill="FFFFFF"/>
        </w:rPr>
        <w:t>strata</w:t>
      </w:r>
      <w:r w:rsidR="00AA1D0F" w:rsidRPr="00AA1D0F">
        <w:rPr>
          <w:rFonts w:ascii="Courier New" w:hAnsi="Courier New" w:cs="Courier New"/>
          <w:color w:val="000000"/>
          <w:shd w:val="clear" w:color="auto" w:fill="FFFFFF"/>
        </w:rPr>
        <w:t xml:space="preserve"> IslaCont2 RUDISE_O2;</w:t>
      </w:r>
      <w:r w:rsidR="00AA1D0F" w:rsidRPr="00AA1D0F">
        <w:rPr>
          <w:rFonts w:asciiTheme="majorHAnsi" w:hAnsiTheme="majorHAnsi" w:cs="Courier New"/>
          <w:color w:val="000000"/>
          <w:shd w:val="clear" w:color="auto" w:fill="FFFFFF"/>
        </w:rPr>
        <w:t>)</w:t>
      </w:r>
      <w:r w:rsidRPr="00AA1D0F">
        <w:rPr>
          <w:rFonts w:asciiTheme="majorHAnsi" w:hAnsiTheme="majorHAnsi"/>
          <w:color w:val="000000"/>
          <w:shd w:val="clear" w:color="auto" w:fill="FFFFFF"/>
        </w:rPr>
        <w:t xml:space="preserve">. </w:t>
      </w:r>
      <w:r w:rsidRPr="00FF7ECD">
        <w:rPr>
          <w:rFonts w:asciiTheme="majorHAnsi" w:hAnsiTheme="majorHAnsi"/>
          <w:color w:val="000000"/>
          <w:shd w:val="clear" w:color="auto" w:fill="FFFFFF"/>
        </w:rPr>
        <w:t>You also have one variable for the primary sampling unit (n_congd2). Finally, you have one variable indicating the sampling weights (</w:t>
      </w:r>
      <w:proofErr w:type="spellStart"/>
      <w:r w:rsidRPr="00FF7ECD">
        <w:rPr>
          <w:rFonts w:asciiTheme="majorHAnsi" w:hAnsiTheme="majorHAnsi"/>
          <w:color w:val="000000"/>
          <w:shd w:val="clear" w:color="auto" w:fill="FFFFFF"/>
        </w:rPr>
        <w:t>ponderacion</w:t>
      </w:r>
      <w:proofErr w:type="spellEnd"/>
      <w:r w:rsidRPr="00FF7ECD">
        <w:rPr>
          <w:rFonts w:asciiTheme="majorHAnsi" w:hAnsiTheme="majorHAnsi"/>
          <w:color w:val="000000"/>
          <w:shd w:val="clear" w:color="auto" w:fill="FFFFFF"/>
        </w:rPr>
        <w:t xml:space="preserve">). Please, note that sampling weights do not have to be the same for each PSU. Please, </w:t>
      </w:r>
      <w:r w:rsidRPr="00FF7ECD">
        <w:rPr>
          <w:rFonts w:asciiTheme="majorHAnsi" w:hAnsiTheme="majorHAnsi"/>
          <w:b/>
          <w:color w:val="000000"/>
          <w:u w:val="single"/>
          <w:shd w:val="clear" w:color="auto" w:fill="FFFFFF"/>
        </w:rPr>
        <w:t>note that this is NOT the same study that we used in the videos or in the practice, and this one includes stratification on top of clustering.</w:t>
      </w:r>
    </w:p>
    <w:p w14:paraId="4B69473E" w14:textId="00ED58AA" w:rsidR="00894A44" w:rsidRPr="00FF7ECD" w:rsidRDefault="00894A44" w:rsidP="002C2B2E">
      <w:pPr>
        <w:pStyle w:val="Normal1"/>
        <w:rPr>
          <w:rFonts w:asciiTheme="majorHAnsi" w:eastAsia="Calibri" w:hAnsiTheme="majorHAnsi" w:cs="Calibri"/>
        </w:rPr>
      </w:pPr>
    </w:p>
    <w:p w14:paraId="133E6745" w14:textId="7499E2A6" w:rsidR="00FF7ECD" w:rsidRPr="00B64C80" w:rsidRDefault="00B64C80" w:rsidP="00B64C80">
      <w:pPr>
        <w:widowControl w:val="0"/>
        <w:spacing w:line="280" w:lineRule="exact"/>
        <w:rPr>
          <w:rFonts w:asciiTheme="majorHAnsi" w:hAnsiTheme="majorHAnsi" w:cs="Courier New"/>
          <w:szCs w:val="20"/>
          <w:shd w:val="clear" w:color="auto" w:fill="FFFFFF"/>
        </w:rPr>
      </w:pPr>
      <w:r w:rsidRPr="00B64C80">
        <w:rPr>
          <w:rFonts w:asciiTheme="majorHAnsi" w:hAnsiTheme="majorHAnsi" w:cs="Courier New"/>
          <w:szCs w:val="20"/>
          <w:shd w:val="clear" w:color="auto" w:fill="FFFFFF"/>
        </w:rPr>
        <w:t xml:space="preserve">For the purposes of this exercise, assume that all values are correct (i.e. there are no errors in the dataset, although there might still be outliers). </w:t>
      </w:r>
      <w:r w:rsidR="00FF7ECD" w:rsidRPr="00B64C80">
        <w:rPr>
          <w:rFonts w:asciiTheme="majorHAnsi" w:hAnsiTheme="majorHAnsi"/>
        </w:rPr>
        <w:t xml:space="preserve">Follow the instructions and </w:t>
      </w:r>
      <w:r w:rsidR="00FF7ECD" w:rsidRPr="00564AD6">
        <w:rPr>
          <w:rFonts w:asciiTheme="majorHAnsi" w:hAnsiTheme="majorHAnsi"/>
          <w:b/>
          <w:u w:val="single"/>
        </w:rPr>
        <w:t>c</w:t>
      </w:r>
      <w:r w:rsidR="00FF7ECD" w:rsidRPr="00564AD6">
        <w:rPr>
          <w:rFonts w:asciiTheme="majorHAnsi" w:eastAsia="Calibri" w:hAnsiTheme="majorHAnsi" w:cs="Calibri"/>
          <w:b/>
          <w:u w:val="single"/>
        </w:rPr>
        <w:t>opy and paste the relevant SAS code and output.</w:t>
      </w:r>
    </w:p>
    <w:p w14:paraId="289DAE1F" w14:textId="77777777" w:rsidR="007F60BE" w:rsidRDefault="007F60BE" w:rsidP="002C2B2E">
      <w:pPr>
        <w:pStyle w:val="Normal1"/>
        <w:rPr>
          <w:rFonts w:ascii="Calibri" w:eastAsia="Calibri" w:hAnsi="Calibri" w:cs="Calibri"/>
        </w:rPr>
      </w:pPr>
    </w:p>
    <w:p w14:paraId="7453218D" w14:textId="77777777" w:rsidR="005517A7" w:rsidRDefault="005517A7">
      <w:pPr>
        <w:autoSpaceDE/>
        <w:autoSpaceDN/>
        <w:adjustRightInd/>
        <w:spacing w:before="0" w:after="0"/>
        <w:rPr>
          <w:rFonts w:ascii="Calibri" w:eastAsia="Calibri" w:hAnsi="Calibri" w:cs="Calibri"/>
          <w:b/>
          <w:sz w:val="28"/>
          <w:szCs w:val="28"/>
        </w:rPr>
      </w:pPr>
      <w:r>
        <w:rPr>
          <w:rFonts w:ascii="Calibri" w:eastAsia="Calibri" w:hAnsi="Calibri" w:cs="Calibri"/>
          <w:b/>
          <w:sz w:val="28"/>
          <w:szCs w:val="28"/>
        </w:rPr>
        <w:br w:type="page"/>
      </w:r>
    </w:p>
    <w:p w14:paraId="0605A4EF" w14:textId="12EE9A47" w:rsidR="00F04364" w:rsidRPr="007F60BE" w:rsidRDefault="00F04364" w:rsidP="007F60BE">
      <w:pPr>
        <w:rPr>
          <w:rFonts w:ascii="Courier New" w:hAnsi="Courier New" w:cs="Courier New"/>
          <w:color w:val="008000"/>
          <w:sz w:val="36"/>
          <w:szCs w:val="36"/>
          <w:shd w:val="clear" w:color="auto" w:fill="FFFFFF"/>
        </w:rPr>
      </w:pPr>
      <w:r>
        <w:rPr>
          <w:rFonts w:ascii="Calibri" w:eastAsia="Calibri" w:hAnsi="Calibri" w:cs="Calibri"/>
          <w:b/>
          <w:sz w:val="28"/>
          <w:szCs w:val="28"/>
        </w:rPr>
        <w:lastRenderedPageBreak/>
        <w:t>Question 1:</w:t>
      </w:r>
      <w:r>
        <w:rPr>
          <w:rFonts w:ascii="Calibri" w:eastAsia="Calibri" w:hAnsi="Calibri" w:cs="Calibri"/>
          <w:sz w:val="28"/>
          <w:szCs w:val="28"/>
        </w:rPr>
        <w:t xml:space="preserve">  </w:t>
      </w:r>
      <w:r w:rsidR="00B64C80">
        <w:rPr>
          <w:rFonts w:ascii="Calibri" w:eastAsia="Calibri" w:hAnsi="Calibri" w:cs="Calibri"/>
          <w:sz w:val="28"/>
          <w:szCs w:val="28"/>
        </w:rPr>
        <w:t xml:space="preserve">Create binary outcomes and report prevalence of the outcomes </w:t>
      </w:r>
    </w:p>
    <w:p w14:paraId="457DCBF1" w14:textId="5924520D" w:rsidR="00F04364" w:rsidRDefault="00F04364" w:rsidP="002C2B2E">
      <w:pPr>
        <w:pStyle w:val="Normal1"/>
        <w:rPr>
          <w:rFonts w:ascii="Calibri" w:eastAsia="Calibri" w:hAnsi="Calibri" w:cs="Calibri"/>
        </w:rPr>
      </w:pPr>
    </w:p>
    <w:p w14:paraId="616CB01C" w14:textId="343B0F5E" w:rsidR="00F04364" w:rsidRPr="005517A7" w:rsidRDefault="00F04364" w:rsidP="005517A7">
      <w:pPr>
        <w:rPr>
          <w:rFonts w:ascii="Calibri" w:hAnsi="Calibri"/>
          <w:b/>
          <w:szCs w:val="28"/>
        </w:rPr>
      </w:pPr>
      <w:r>
        <w:rPr>
          <w:rFonts w:ascii="Calibri" w:hAnsi="Calibri"/>
          <w:b/>
          <w:szCs w:val="28"/>
        </w:rPr>
        <w:t>Instructions:</w:t>
      </w:r>
    </w:p>
    <w:p w14:paraId="63AEEBCE" w14:textId="6C34FBFE" w:rsidR="00B64C80" w:rsidRPr="00564AD6" w:rsidRDefault="00B64C80" w:rsidP="00B64C80">
      <w:pPr>
        <w:widowControl w:val="0"/>
        <w:spacing w:line="280" w:lineRule="exact"/>
        <w:rPr>
          <w:rFonts w:asciiTheme="majorHAnsi" w:hAnsiTheme="majorHAnsi" w:cs="Courier New"/>
          <w:szCs w:val="20"/>
          <w:shd w:val="clear" w:color="auto" w:fill="FFFFFF"/>
        </w:rPr>
      </w:pPr>
      <w:r w:rsidRPr="00564AD6">
        <w:rPr>
          <w:rFonts w:asciiTheme="majorHAnsi" w:hAnsiTheme="majorHAnsi" w:cs="Courier New"/>
          <w:szCs w:val="20"/>
          <w:shd w:val="clear" w:color="auto" w:fill="FFFFFF"/>
        </w:rPr>
        <w:t xml:space="preserve">a) Create binary variables for each continuous z-score (HAZ, WAZ, and WHZ) using the following cutoffs: </w:t>
      </w:r>
    </w:p>
    <w:p w14:paraId="48991E6B" w14:textId="77777777" w:rsidR="00B64C80" w:rsidRPr="00564AD6" w:rsidRDefault="00B64C80" w:rsidP="00B64C80">
      <w:pPr>
        <w:widowControl w:val="0"/>
        <w:spacing w:line="280" w:lineRule="exact"/>
        <w:rPr>
          <w:rFonts w:asciiTheme="majorHAnsi" w:hAnsiTheme="majorHAnsi" w:cs="Courier New"/>
          <w:szCs w:val="20"/>
          <w:shd w:val="clear" w:color="auto" w:fill="FFFFFF"/>
        </w:rPr>
      </w:pPr>
    </w:p>
    <w:tbl>
      <w:tblPr>
        <w:tblStyle w:val="TableGrid"/>
        <w:tblW w:w="0" w:type="auto"/>
        <w:tblInd w:w="-5" w:type="dxa"/>
        <w:tblLook w:val="04A0" w:firstRow="1" w:lastRow="0" w:firstColumn="1" w:lastColumn="0" w:noHBand="0" w:noVBand="1"/>
      </w:tblPr>
      <w:tblGrid>
        <w:gridCol w:w="3960"/>
        <w:gridCol w:w="1746"/>
        <w:gridCol w:w="2929"/>
      </w:tblGrid>
      <w:tr w:rsidR="00B64C80" w:rsidRPr="00564AD6" w14:paraId="5682F525" w14:textId="77777777" w:rsidTr="00564AD6">
        <w:tc>
          <w:tcPr>
            <w:tcW w:w="3960" w:type="dxa"/>
          </w:tcPr>
          <w:p w14:paraId="3530CDE2" w14:textId="77777777" w:rsidR="00B64C80" w:rsidRPr="00564AD6" w:rsidRDefault="00B64C80" w:rsidP="008B5C9B">
            <w:pPr>
              <w:widowControl w:val="0"/>
              <w:spacing w:line="280" w:lineRule="exact"/>
              <w:rPr>
                <w:rFonts w:asciiTheme="majorHAnsi" w:hAnsiTheme="majorHAnsi"/>
                <w:b/>
                <w:shd w:val="clear" w:color="auto" w:fill="FFFFFF"/>
              </w:rPr>
            </w:pPr>
            <w:r w:rsidRPr="00564AD6">
              <w:rPr>
                <w:rFonts w:asciiTheme="majorHAnsi" w:hAnsiTheme="majorHAnsi"/>
                <w:b/>
                <w:shd w:val="clear" w:color="auto" w:fill="FFFFFF"/>
              </w:rPr>
              <w:t>Indicator</w:t>
            </w:r>
          </w:p>
        </w:tc>
        <w:tc>
          <w:tcPr>
            <w:tcW w:w="1746" w:type="dxa"/>
          </w:tcPr>
          <w:p w14:paraId="2C5716DE" w14:textId="77777777" w:rsidR="00B64C80" w:rsidRPr="00564AD6" w:rsidRDefault="00B64C80" w:rsidP="008B5C9B">
            <w:pPr>
              <w:widowControl w:val="0"/>
              <w:spacing w:line="280" w:lineRule="exact"/>
              <w:rPr>
                <w:rFonts w:asciiTheme="majorHAnsi" w:hAnsiTheme="majorHAnsi"/>
                <w:b/>
                <w:shd w:val="clear" w:color="auto" w:fill="FFFFFF"/>
              </w:rPr>
            </w:pPr>
            <w:r w:rsidRPr="00564AD6">
              <w:rPr>
                <w:rFonts w:asciiTheme="majorHAnsi" w:hAnsiTheme="majorHAnsi"/>
                <w:b/>
                <w:shd w:val="clear" w:color="auto" w:fill="FFFFFF"/>
              </w:rPr>
              <w:t>Cutoff</w:t>
            </w:r>
          </w:p>
        </w:tc>
        <w:tc>
          <w:tcPr>
            <w:tcW w:w="2929" w:type="dxa"/>
          </w:tcPr>
          <w:p w14:paraId="24150C3B" w14:textId="77777777" w:rsidR="00B64C80" w:rsidRPr="00564AD6" w:rsidRDefault="00B64C80" w:rsidP="008B5C9B">
            <w:pPr>
              <w:widowControl w:val="0"/>
              <w:spacing w:line="280" w:lineRule="exact"/>
              <w:rPr>
                <w:rFonts w:asciiTheme="majorHAnsi" w:hAnsiTheme="majorHAnsi"/>
                <w:b/>
                <w:shd w:val="clear" w:color="auto" w:fill="FFFFFF"/>
              </w:rPr>
            </w:pPr>
            <w:r w:rsidRPr="00564AD6">
              <w:rPr>
                <w:rFonts w:asciiTheme="majorHAnsi" w:hAnsiTheme="majorHAnsi"/>
                <w:b/>
                <w:shd w:val="clear" w:color="auto" w:fill="FFFFFF"/>
              </w:rPr>
              <w:t>Moderate Malnutrition</w:t>
            </w:r>
          </w:p>
        </w:tc>
      </w:tr>
      <w:tr w:rsidR="00B64C80" w:rsidRPr="00564AD6" w14:paraId="011D49E8" w14:textId="77777777" w:rsidTr="00564AD6">
        <w:tc>
          <w:tcPr>
            <w:tcW w:w="3960" w:type="dxa"/>
            <w:vAlign w:val="center"/>
          </w:tcPr>
          <w:p w14:paraId="790371BE" w14:textId="77777777" w:rsidR="00B64C80" w:rsidRPr="00564AD6" w:rsidRDefault="00B64C80" w:rsidP="008B5C9B">
            <w:pPr>
              <w:widowControl w:val="0"/>
              <w:spacing w:line="280" w:lineRule="exact"/>
              <w:rPr>
                <w:rFonts w:asciiTheme="majorHAnsi" w:hAnsiTheme="majorHAnsi"/>
                <w:shd w:val="clear" w:color="auto" w:fill="FFFFFF"/>
              </w:rPr>
            </w:pPr>
            <w:r w:rsidRPr="00564AD6">
              <w:rPr>
                <w:rFonts w:asciiTheme="majorHAnsi" w:eastAsia="MS PGothic" w:hAnsiTheme="majorHAnsi"/>
                <w:color w:val="000000" w:themeColor="text1"/>
                <w:kern w:val="24"/>
              </w:rPr>
              <w:t>Height-for-age z-score (HAZ)</w:t>
            </w:r>
          </w:p>
        </w:tc>
        <w:tc>
          <w:tcPr>
            <w:tcW w:w="1746" w:type="dxa"/>
            <w:vAlign w:val="center"/>
          </w:tcPr>
          <w:p w14:paraId="142F760B" w14:textId="77777777" w:rsidR="00B64C80" w:rsidRPr="00564AD6" w:rsidRDefault="00B64C80" w:rsidP="008B5C9B">
            <w:pPr>
              <w:widowControl w:val="0"/>
              <w:spacing w:line="280" w:lineRule="exact"/>
              <w:rPr>
                <w:rFonts w:asciiTheme="majorHAnsi" w:hAnsiTheme="majorHAnsi"/>
                <w:shd w:val="clear" w:color="auto" w:fill="FFFFFF"/>
              </w:rPr>
            </w:pPr>
            <w:r w:rsidRPr="00564AD6">
              <w:rPr>
                <w:rFonts w:asciiTheme="majorHAnsi" w:eastAsia="MS PGothic" w:hAnsiTheme="majorHAnsi"/>
                <w:color w:val="000000" w:themeColor="text1"/>
                <w:kern w:val="24"/>
              </w:rPr>
              <w:t xml:space="preserve">&lt;-2 </w:t>
            </w:r>
          </w:p>
        </w:tc>
        <w:tc>
          <w:tcPr>
            <w:tcW w:w="2929" w:type="dxa"/>
            <w:vAlign w:val="center"/>
          </w:tcPr>
          <w:p w14:paraId="7BD04CC0" w14:textId="77777777" w:rsidR="00B64C80" w:rsidRPr="00564AD6" w:rsidRDefault="00B64C80" w:rsidP="008B5C9B">
            <w:pPr>
              <w:widowControl w:val="0"/>
              <w:spacing w:line="280" w:lineRule="exact"/>
              <w:rPr>
                <w:rFonts w:asciiTheme="majorHAnsi" w:hAnsiTheme="majorHAnsi"/>
                <w:shd w:val="clear" w:color="auto" w:fill="FFFFFF"/>
              </w:rPr>
            </w:pPr>
            <w:r w:rsidRPr="00564AD6">
              <w:rPr>
                <w:rFonts w:asciiTheme="majorHAnsi" w:eastAsia="MS PGothic" w:hAnsiTheme="majorHAnsi"/>
                <w:color w:val="000000" w:themeColor="text1"/>
                <w:kern w:val="24"/>
              </w:rPr>
              <w:t>Stunting</w:t>
            </w:r>
          </w:p>
        </w:tc>
      </w:tr>
      <w:tr w:rsidR="00B64C80" w:rsidRPr="00564AD6" w14:paraId="2CDCD239" w14:textId="77777777" w:rsidTr="00564AD6">
        <w:tc>
          <w:tcPr>
            <w:tcW w:w="3960" w:type="dxa"/>
            <w:vAlign w:val="center"/>
          </w:tcPr>
          <w:p w14:paraId="5BA8E8F9" w14:textId="77777777" w:rsidR="00B64C80" w:rsidRPr="00564AD6" w:rsidRDefault="00B64C80" w:rsidP="008B5C9B">
            <w:pPr>
              <w:widowControl w:val="0"/>
              <w:spacing w:line="280" w:lineRule="exact"/>
              <w:rPr>
                <w:rFonts w:asciiTheme="majorHAnsi" w:hAnsiTheme="majorHAnsi"/>
                <w:shd w:val="clear" w:color="auto" w:fill="FFFFFF"/>
              </w:rPr>
            </w:pPr>
            <w:r w:rsidRPr="00564AD6">
              <w:rPr>
                <w:rFonts w:asciiTheme="majorHAnsi" w:eastAsia="MS PGothic" w:hAnsiTheme="majorHAnsi"/>
                <w:color w:val="000000" w:themeColor="text1"/>
                <w:kern w:val="24"/>
              </w:rPr>
              <w:t>Weight-for-age z-score (WAZ)</w:t>
            </w:r>
          </w:p>
        </w:tc>
        <w:tc>
          <w:tcPr>
            <w:tcW w:w="1746" w:type="dxa"/>
            <w:vAlign w:val="center"/>
          </w:tcPr>
          <w:p w14:paraId="79FE924A" w14:textId="77777777" w:rsidR="00B64C80" w:rsidRPr="00564AD6" w:rsidRDefault="00B64C80" w:rsidP="008B5C9B">
            <w:pPr>
              <w:widowControl w:val="0"/>
              <w:spacing w:line="280" w:lineRule="exact"/>
              <w:rPr>
                <w:rFonts w:asciiTheme="majorHAnsi" w:hAnsiTheme="majorHAnsi"/>
                <w:shd w:val="clear" w:color="auto" w:fill="FFFFFF"/>
              </w:rPr>
            </w:pPr>
            <w:r w:rsidRPr="00564AD6">
              <w:rPr>
                <w:rFonts w:asciiTheme="majorHAnsi" w:eastAsia="MS PGothic" w:hAnsiTheme="majorHAnsi"/>
                <w:color w:val="000000" w:themeColor="text1"/>
                <w:kern w:val="24"/>
              </w:rPr>
              <w:t xml:space="preserve">&lt;-2 </w:t>
            </w:r>
          </w:p>
        </w:tc>
        <w:tc>
          <w:tcPr>
            <w:tcW w:w="2929" w:type="dxa"/>
            <w:vAlign w:val="center"/>
          </w:tcPr>
          <w:p w14:paraId="363F1386" w14:textId="77777777" w:rsidR="00B64C80" w:rsidRPr="00564AD6" w:rsidRDefault="00B64C80" w:rsidP="008B5C9B">
            <w:pPr>
              <w:widowControl w:val="0"/>
              <w:spacing w:line="280" w:lineRule="exact"/>
              <w:rPr>
                <w:rFonts w:asciiTheme="majorHAnsi" w:hAnsiTheme="majorHAnsi"/>
                <w:shd w:val="clear" w:color="auto" w:fill="FFFFFF"/>
              </w:rPr>
            </w:pPr>
            <w:r w:rsidRPr="00564AD6">
              <w:rPr>
                <w:rFonts w:asciiTheme="majorHAnsi" w:eastAsia="MS PGothic" w:hAnsiTheme="majorHAnsi"/>
                <w:color w:val="000000" w:themeColor="text1"/>
                <w:kern w:val="24"/>
              </w:rPr>
              <w:t>Underweight</w:t>
            </w:r>
          </w:p>
        </w:tc>
      </w:tr>
      <w:tr w:rsidR="00B64C80" w:rsidRPr="00564AD6" w14:paraId="62021F0B" w14:textId="77777777" w:rsidTr="00564AD6">
        <w:tc>
          <w:tcPr>
            <w:tcW w:w="3960" w:type="dxa"/>
            <w:vAlign w:val="center"/>
          </w:tcPr>
          <w:p w14:paraId="2E79A6AE" w14:textId="77777777" w:rsidR="00B64C80" w:rsidRPr="00564AD6" w:rsidRDefault="00B64C80" w:rsidP="008B5C9B">
            <w:pPr>
              <w:widowControl w:val="0"/>
              <w:spacing w:line="280" w:lineRule="exact"/>
              <w:rPr>
                <w:rFonts w:asciiTheme="majorHAnsi" w:hAnsiTheme="majorHAnsi"/>
                <w:shd w:val="clear" w:color="auto" w:fill="FFFFFF"/>
              </w:rPr>
            </w:pPr>
            <w:r w:rsidRPr="00564AD6">
              <w:rPr>
                <w:rFonts w:asciiTheme="majorHAnsi" w:eastAsia="MS PGothic" w:hAnsiTheme="majorHAnsi"/>
                <w:color w:val="000000" w:themeColor="text1"/>
                <w:kern w:val="24"/>
              </w:rPr>
              <w:t>Weight-for-height z-score (WHZ)</w:t>
            </w:r>
          </w:p>
        </w:tc>
        <w:tc>
          <w:tcPr>
            <w:tcW w:w="1746" w:type="dxa"/>
            <w:vAlign w:val="center"/>
          </w:tcPr>
          <w:p w14:paraId="0BFC301D" w14:textId="77777777" w:rsidR="00B64C80" w:rsidRPr="00564AD6" w:rsidRDefault="00B64C80" w:rsidP="008B5C9B">
            <w:pPr>
              <w:widowControl w:val="0"/>
              <w:spacing w:line="280" w:lineRule="exact"/>
              <w:rPr>
                <w:rFonts w:asciiTheme="majorHAnsi" w:hAnsiTheme="majorHAnsi"/>
                <w:shd w:val="clear" w:color="auto" w:fill="FFFFFF"/>
              </w:rPr>
            </w:pPr>
            <w:r w:rsidRPr="00564AD6">
              <w:rPr>
                <w:rFonts w:asciiTheme="majorHAnsi" w:eastAsia="MS PGothic" w:hAnsiTheme="majorHAnsi"/>
                <w:color w:val="000000" w:themeColor="text1"/>
                <w:kern w:val="24"/>
              </w:rPr>
              <w:t xml:space="preserve">&lt;-2 </w:t>
            </w:r>
          </w:p>
        </w:tc>
        <w:tc>
          <w:tcPr>
            <w:tcW w:w="2929" w:type="dxa"/>
            <w:vAlign w:val="center"/>
          </w:tcPr>
          <w:p w14:paraId="64CE8646" w14:textId="77777777" w:rsidR="00B64C80" w:rsidRPr="00564AD6" w:rsidRDefault="00B64C80" w:rsidP="008B5C9B">
            <w:pPr>
              <w:widowControl w:val="0"/>
              <w:spacing w:line="280" w:lineRule="exact"/>
              <w:rPr>
                <w:rFonts w:asciiTheme="majorHAnsi" w:hAnsiTheme="majorHAnsi"/>
                <w:shd w:val="clear" w:color="auto" w:fill="FFFFFF"/>
              </w:rPr>
            </w:pPr>
            <w:r w:rsidRPr="00564AD6">
              <w:rPr>
                <w:rFonts w:asciiTheme="majorHAnsi" w:eastAsia="MS PGothic" w:hAnsiTheme="majorHAnsi"/>
                <w:color w:val="000000" w:themeColor="text1"/>
                <w:kern w:val="24"/>
              </w:rPr>
              <w:t>Wasting</w:t>
            </w:r>
          </w:p>
        </w:tc>
      </w:tr>
    </w:tbl>
    <w:p w14:paraId="566EFC65" w14:textId="77777777" w:rsidR="00564AD6" w:rsidRPr="00564AD6" w:rsidRDefault="00564AD6" w:rsidP="00564AD6">
      <w:pPr>
        <w:widowControl w:val="0"/>
        <w:spacing w:line="280" w:lineRule="exact"/>
        <w:rPr>
          <w:rFonts w:asciiTheme="majorHAnsi" w:hAnsiTheme="majorHAnsi" w:cs="Courier New"/>
          <w:b/>
          <w:bCs/>
          <w:color w:val="000080"/>
          <w:shd w:val="clear" w:color="auto" w:fill="FFFFFF"/>
        </w:rPr>
      </w:pPr>
    </w:p>
    <w:p w14:paraId="1C73CC46" w14:textId="2469D78F" w:rsidR="00C85BF2" w:rsidRDefault="00564AD6" w:rsidP="00C85BF2">
      <w:pPr>
        <w:widowControl w:val="0"/>
        <w:spacing w:line="280" w:lineRule="exact"/>
        <w:rPr>
          <w:rFonts w:asciiTheme="majorHAnsi" w:hAnsiTheme="majorHAnsi" w:cs="Courier New"/>
          <w:szCs w:val="20"/>
          <w:shd w:val="clear" w:color="auto" w:fill="FFFFFF"/>
        </w:rPr>
      </w:pPr>
      <w:r w:rsidRPr="00C85BF2">
        <w:rPr>
          <w:rFonts w:asciiTheme="majorHAnsi" w:hAnsiTheme="majorHAnsi" w:cs="Courier New"/>
          <w:szCs w:val="20"/>
          <w:shd w:val="clear" w:color="auto" w:fill="FFFFFF"/>
        </w:rPr>
        <w:t>b) Report the prevalence of stunting, underweight, and wasting with their corresponding 95% CI</w:t>
      </w:r>
      <w:r w:rsidRPr="00564AD6">
        <w:rPr>
          <w:rFonts w:asciiTheme="majorHAnsi" w:hAnsiTheme="majorHAnsi" w:cs="Courier New"/>
          <w:szCs w:val="20"/>
          <w:shd w:val="clear" w:color="auto" w:fill="FFFFFF"/>
        </w:rPr>
        <w:t xml:space="preserve"> assuming this data comes from a complex sampling design.  Please, round off to one or two decimal places at most. </w:t>
      </w:r>
    </w:p>
    <w:p w14:paraId="0B7F492B" w14:textId="2D269D49" w:rsidR="005517A7" w:rsidRDefault="005517A7" w:rsidP="00C85BF2">
      <w:pPr>
        <w:widowControl w:val="0"/>
        <w:spacing w:line="280" w:lineRule="exact"/>
        <w:rPr>
          <w:rFonts w:asciiTheme="majorHAnsi" w:hAnsiTheme="majorHAnsi" w:cs="Courier New"/>
          <w:szCs w:val="20"/>
          <w:shd w:val="clear" w:color="auto" w:fill="FFFFFF"/>
        </w:rPr>
      </w:pPr>
    </w:p>
    <w:p w14:paraId="3D6CC8DE" w14:textId="77777777" w:rsidR="005517A7" w:rsidRPr="00C85BF2" w:rsidRDefault="005517A7" w:rsidP="00C85BF2">
      <w:pPr>
        <w:widowControl w:val="0"/>
        <w:spacing w:line="280" w:lineRule="exact"/>
        <w:rPr>
          <w:rFonts w:asciiTheme="majorHAnsi" w:hAnsiTheme="majorHAnsi" w:cs="Courier New"/>
          <w:szCs w:val="20"/>
          <w:shd w:val="clear" w:color="auto" w:fill="FFFFFF"/>
        </w:rPr>
      </w:pPr>
    </w:p>
    <w:p w14:paraId="21704BDC" w14:textId="043149B7" w:rsidR="00C85BF2" w:rsidRDefault="00C85BF2" w:rsidP="00C85BF2">
      <w:pPr>
        <w:widowControl w:val="0"/>
        <w:spacing w:line="280" w:lineRule="exact"/>
        <w:rPr>
          <w:rFonts w:asciiTheme="majorHAnsi" w:hAnsiTheme="majorHAnsi" w:cs="Courier New"/>
          <w:szCs w:val="20"/>
          <w:shd w:val="clear" w:color="auto" w:fill="FFFFFF"/>
        </w:rPr>
      </w:pPr>
      <w:r w:rsidRPr="00C85BF2">
        <w:rPr>
          <w:rFonts w:asciiTheme="majorHAnsi" w:hAnsiTheme="majorHAnsi" w:cs="Courier New"/>
          <w:szCs w:val="20"/>
          <w:shd w:val="clear" w:color="auto" w:fill="FFFFFF"/>
        </w:rPr>
        <w:t xml:space="preserve">c) Report the prevalence of stunting, underweight, and wasting with their corresponding 95% CI, that you would have obtained assuming that these data comes from a simple random sample where all children have the same probability of being selected. Please, round off to one or two decimal places at most. </w:t>
      </w:r>
    </w:p>
    <w:p w14:paraId="71E5AEFE" w14:textId="13774B59" w:rsidR="005517A7" w:rsidRDefault="005517A7" w:rsidP="00C85BF2">
      <w:pPr>
        <w:widowControl w:val="0"/>
        <w:spacing w:line="280" w:lineRule="exact"/>
        <w:rPr>
          <w:rFonts w:asciiTheme="majorHAnsi" w:hAnsiTheme="majorHAnsi" w:cs="Courier New"/>
          <w:szCs w:val="20"/>
          <w:shd w:val="clear" w:color="auto" w:fill="FFFFFF"/>
        </w:rPr>
      </w:pPr>
    </w:p>
    <w:p w14:paraId="62925F96" w14:textId="77777777" w:rsidR="005517A7" w:rsidRPr="00C85BF2" w:rsidRDefault="005517A7" w:rsidP="00C85BF2">
      <w:pPr>
        <w:widowControl w:val="0"/>
        <w:spacing w:line="280" w:lineRule="exact"/>
        <w:rPr>
          <w:rFonts w:asciiTheme="majorHAnsi" w:hAnsiTheme="majorHAnsi" w:cs="Courier New"/>
          <w:szCs w:val="20"/>
          <w:shd w:val="clear" w:color="auto" w:fill="FFFFFF"/>
        </w:rPr>
      </w:pPr>
    </w:p>
    <w:p w14:paraId="7CCD77BD" w14:textId="1C4587ED" w:rsidR="00C85BF2" w:rsidRDefault="00C85BF2" w:rsidP="00C85BF2">
      <w:pPr>
        <w:widowControl w:val="0"/>
        <w:spacing w:line="280" w:lineRule="exact"/>
        <w:rPr>
          <w:rFonts w:asciiTheme="majorHAnsi" w:hAnsiTheme="majorHAnsi" w:cs="Courier New"/>
          <w:szCs w:val="20"/>
          <w:shd w:val="clear" w:color="auto" w:fill="FFFFFF"/>
        </w:rPr>
      </w:pPr>
      <w:r w:rsidRPr="00C85BF2">
        <w:rPr>
          <w:rFonts w:asciiTheme="majorHAnsi" w:eastAsia="Calibri" w:hAnsiTheme="majorHAnsi" w:cs="Calibri"/>
        </w:rPr>
        <w:t xml:space="preserve">d) </w:t>
      </w:r>
      <w:r w:rsidRPr="00C85BF2">
        <w:rPr>
          <w:rFonts w:asciiTheme="majorHAnsi" w:hAnsiTheme="majorHAnsi" w:cs="Courier New"/>
          <w:szCs w:val="20"/>
          <w:shd w:val="clear" w:color="auto" w:fill="FFFFFF"/>
        </w:rPr>
        <w:t>Are there any differences in the prevalence estimates using the different assumptions in b and c? Independently of finding differences or not what would you expect and why?</w:t>
      </w:r>
    </w:p>
    <w:p w14:paraId="327C5276" w14:textId="66744328" w:rsidR="005517A7" w:rsidRDefault="005517A7" w:rsidP="00C85BF2">
      <w:pPr>
        <w:widowControl w:val="0"/>
        <w:spacing w:line="280" w:lineRule="exact"/>
        <w:rPr>
          <w:rFonts w:asciiTheme="majorHAnsi" w:hAnsiTheme="majorHAnsi" w:cs="Courier New"/>
          <w:szCs w:val="20"/>
          <w:shd w:val="clear" w:color="auto" w:fill="FFFFFF"/>
        </w:rPr>
      </w:pPr>
    </w:p>
    <w:p w14:paraId="15414644" w14:textId="77777777" w:rsidR="005517A7" w:rsidRPr="00C85BF2" w:rsidRDefault="005517A7" w:rsidP="00C85BF2">
      <w:pPr>
        <w:widowControl w:val="0"/>
        <w:spacing w:line="280" w:lineRule="exact"/>
        <w:rPr>
          <w:rFonts w:asciiTheme="majorHAnsi" w:hAnsiTheme="majorHAnsi" w:cs="Courier New"/>
          <w:szCs w:val="20"/>
          <w:shd w:val="clear" w:color="auto" w:fill="FFFFFF"/>
        </w:rPr>
      </w:pPr>
    </w:p>
    <w:p w14:paraId="1D48C6A8" w14:textId="4A5D5D4B" w:rsidR="00C85BF2" w:rsidRPr="00C85BF2" w:rsidRDefault="00C85BF2" w:rsidP="00C85BF2">
      <w:pPr>
        <w:widowControl w:val="0"/>
        <w:spacing w:line="280" w:lineRule="exact"/>
        <w:rPr>
          <w:rFonts w:asciiTheme="majorHAnsi" w:hAnsiTheme="majorHAnsi" w:cs="Courier New"/>
          <w:szCs w:val="20"/>
          <w:shd w:val="clear" w:color="auto" w:fill="FFFFFF"/>
        </w:rPr>
      </w:pPr>
      <w:r w:rsidRPr="00C85BF2">
        <w:rPr>
          <w:rFonts w:asciiTheme="majorHAnsi" w:eastAsia="Calibri" w:hAnsiTheme="majorHAnsi" w:cs="Calibri"/>
        </w:rPr>
        <w:t xml:space="preserve">e) </w:t>
      </w:r>
      <w:r w:rsidRPr="00C85BF2">
        <w:rPr>
          <w:rFonts w:asciiTheme="majorHAnsi" w:hAnsiTheme="majorHAnsi" w:cs="Courier New"/>
          <w:szCs w:val="20"/>
          <w:shd w:val="clear" w:color="auto" w:fill="FFFFFF"/>
        </w:rPr>
        <w:t xml:space="preserve">Are there any differences in the 95% CI using the different assumptions in b and c? </w:t>
      </w:r>
      <w:r w:rsidRPr="00C85BF2">
        <w:rPr>
          <w:rFonts w:asciiTheme="majorHAnsi" w:hAnsiTheme="majorHAnsi" w:cs="Courier New"/>
          <w:bCs/>
          <w:szCs w:val="20"/>
          <w:shd w:val="clear" w:color="auto" w:fill="FFFFFF"/>
        </w:rPr>
        <w:t>Please state why or why not differences may exist.</w:t>
      </w:r>
    </w:p>
    <w:p w14:paraId="799EA6B9" w14:textId="20DD30AB" w:rsidR="00564AD6" w:rsidRDefault="00564AD6" w:rsidP="004821B8">
      <w:pPr>
        <w:pStyle w:val="Normal1"/>
        <w:rPr>
          <w:rFonts w:ascii="Calibri" w:eastAsia="Calibri" w:hAnsi="Calibri" w:cs="Calibri"/>
        </w:rPr>
      </w:pPr>
    </w:p>
    <w:p w14:paraId="00809129" w14:textId="77777777" w:rsidR="008B1A86" w:rsidRPr="00ED5B85" w:rsidRDefault="008B1A86" w:rsidP="008B1A86">
      <w:pPr>
        <w:spacing w:line="280" w:lineRule="exact"/>
        <w:rPr>
          <w:rFonts w:cs="Courier New"/>
          <w:b/>
          <w:szCs w:val="20"/>
          <w:shd w:val="clear" w:color="auto" w:fill="FFFFFF"/>
        </w:rPr>
      </w:pPr>
    </w:p>
    <w:p w14:paraId="3CC5852D" w14:textId="77777777" w:rsidR="005517A7" w:rsidRDefault="005517A7">
      <w:pPr>
        <w:autoSpaceDE/>
        <w:autoSpaceDN/>
        <w:adjustRightInd/>
        <w:spacing w:before="0" w:after="0"/>
        <w:rPr>
          <w:rFonts w:ascii="Calibri" w:eastAsia="Calibri" w:hAnsi="Calibri" w:cs="Calibri"/>
          <w:b/>
          <w:sz w:val="28"/>
          <w:szCs w:val="28"/>
        </w:rPr>
      </w:pPr>
      <w:r>
        <w:rPr>
          <w:rFonts w:ascii="Calibri" w:eastAsia="Calibri" w:hAnsi="Calibri" w:cs="Calibri"/>
          <w:b/>
          <w:sz w:val="28"/>
          <w:szCs w:val="28"/>
        </w:rPr>
        <w:br w:type="page"/>
      </w:r>
    </w:p>
    <w:p w14:paraId="36A411A0" w14:textId="28C11926" w:rsidR="002D7221" w:rsidRPr="007F60BE" w:rsidRDefault="002D7221" w:rsidP="002D7221">
      <w:pPr>
        <w:rPr>
          <w:rFonts w:ascii="Courier New" w:hAnsi="Courier New" w:cs="Courier New"/>
          <w:color w:val="008000"/>
          <w:sz w:val="36"/>
          <w:szCs w:val="36"/>
          <w:shd w:val="clear" w:color="auto" w:fill="FFFFFF"/>
        </w:rPr>
      </w:pPr>
      <w:r>
        <w:rPr>
          <w:rFonts w:ascii="Calibri" w:eastAsia="Calibri" w:hAnsi="Calibri" w:cs="Calibri"/>
          <w:b/>
          <w:sz w:val="28"/>
          <w:szCs w:val="28"/>
        </w:rPr>
        <w:lastRenderedPageBreak/>
        <w:t>Question 2:</w:t>
      </w:r>
      <w:r>
        <w:rPr>
          <w:rFonts w:ascii="Calibri" w:eastAsia="Calibri" w:hAnsi="Calibri" w:cs="Calibri"/>
          <w:sz w:val="28"/>
          <w:szCs w:val="28"/>
        </w:rPr>
        <w:t xml:space="preserve">  Bivariate analysis </w:t>
      </w:r>
    </w:p>
    <w:p w14:paraId="3A16D54D" w14:textId="09613138" w:rsidR="008B1A86" w:rsidRDefault="008B1A86" w:rsidP="008B1A86">
      <w:pPr>
        <w:spacing w:line="280" w:lineRule="exact"/>
        <w:rPr>
          <w:rFonts w:cs="Courier New"/>
          <w:b/>
          <w:szCs w:val="20"/>
          <w:shd w:val="clear" w:color="auto" w:fill="FFFFFF"/>
        </w:rPr>
      </w:pPr>
    </w:p>
    <w:p w14:paraId="70A9ECAF" w14:textId="0092D6C2" w:rsidR="002D7221" w:rsidRPr="005517A7" w:rsidRDefault="002D7221" w:rsidP="005517A7">
      <w:pPr>
        <w:rPr>
          <w:rFonts w:ascii="Calibri" w:hAnsi="Calibri"/>
          <w:b/>
          <w:szCs w:val="28"/>
        </w:rPr>
      </w:pPr>
      <w:r>
        <w:rPr>
          <w:rFonts w:ascii="Calibri" w:hAnsi="Calibri"/>
          <w:b/>
          <w:szCs w:val="28"/>
        </w:rPr>
        <w:t>Instructions:</w:t>
      </w:r>
    </w:p>
    <w:p w14:paraId="1901B7A1" w14:textId="32E3C606" w:rsidR="008B1A86" w:rsidRPr="00251CE7" w:rsidRDefault="00251CE7" w:rsidP="00251CE7">
      <w:pPr>
        <w:spacing w:line="280" w:lineRule="exact"/>
        <w:rPr>
          <w:rFonts w:asciiTheme="majorHAnsi" w:hAnsiTheme="majorHAnsi" w:cs="Courier New"/>
          <w:b/>
          <w:szCs w:val="20"/>
          <w:u w:val="single"/>
          <w:shd w:val="clear" w:color="auto" w:fill="FFFFFF"/>
        </w:rPr>
      </w:pPr>
      <w:r w:rsidRPr="00251CE7">
        <w:rPr>
          <w:rFonts w:asciiTheme="majorHAnsi" w:hAnsiTheme="majorHAnsi" w:cs="Courier New"/>
          <w:szCs w:val="20"/>
          <w:shd w:val="clear" w:color="auto" w:fill="FFFFFF"/>
        </w:rPr>
        <w:t xml:space="preserve">a) </w:t>
      </w:r>
      <w:r w:rsidR="008B1A86" w:rsidRPr="00251CE7">
        <w:rPr>
          <w:rFonts w:asciiTheme="majorHAnsi" w:hAnsiTheme="majorHAnsi" w:cs="Courier New"/>
          <w:szCs w:val="20"/>
          <w:shd w:val="clear" w:color="auto" w:fill="FFFFFF"/>
        </w:rPr>
        <w:t xml:space="preserve">Create a descriptive Table 1 with the stunting variable as the outcome (stunted=yes vs. stunted=no) including the variables listed below. Fill in the descriptive Table 1 reporting means and standard errors for continuous variables for stunted and non-stunted groups. Fill in the descriptive Table 1 reporting percent for categorical variables for stunted and non-stunted groups. </w:t>
      </w:r>
      <w:r w:rsidR="008B1A86" w:rsidRPr="00251CE7">
        <w:rPr>
          <w:rFonts w:asciiTheme="majorHAnsi" w:hAnsiTheme="majorHAnsi" w:cs="Courier New"/>
          <w:b/>
          <w:szCs w:val="20"/>
          <w:u w:val="single"/>
          <w:shd w:val="clear" w:color="auto" w:fill="FFFFFF"/>
        </w:rPr>
        <w:t>Unless otherwise specified binary variables are coded as 1=yes, 0=no</w:t>
      </w:r>
      <w:r w:rsidR="00DB4F78">
        <w:rPr>
          <w:rFonts w:asciiTheme="majorHAnsi" w:hAnsiTheme="majorHAnsi" w:cs="Courier New"/>
          <w:b/>
          <w:szCs w:val="20"/>
          <w:u w:val="single"/>
          <w:shd w:val="clear" w:color="auto" w:fill="FFFFFF"/>
        </w:rPr>
        <w:t>. Ignore the fact that some variables have missing values and work with the data you have available</w:t>
      </w:r>
      <w:r w:rsidR="006B4EB9">
        <w:rPr>
          <w:rFonts w:asciiTheme="majorHAnsi" w:hAnsiTheme="majorHAnsi" w:cs="Courier New"/>
          <w:b/>
          <w:szCs w:val="20"/>
          <w:u w:val="single"/>
          <w:shd w:val="clear" w:color="auto" w:fill="FFFFFF"/>
        </w:rPr>
        <w:t>.</w:t>
      </w:r>
    </w:p>
    <w:p w14:paraId="71EE47FE" w14:textId="77777777" w:rsidR="008B1A86" w:rsidRPr="002D7221" w:rsidRDefault="008B1A86" w:rsidP="008B1A86">
      <w:pPr>
        <w:spacing w:line="280" w:lineRule="exact"/>
        <w:rPr>
          <w:rFonts w:asciiTheme="majorHAnsi" w:hAnsiTheme="majorHAnsi" w:cs="Courier New"/>
          <w:szCs w:val="20"/>
          <w:shd w:val="clear" w:color="auto" w:fill="FFFFFF"/>
        </w:rPr>
      </w:pPr>
    </w:p>
    <w:p w14:paraId="5D4CD76E" w14:textId="77777777" w:rsidR="008B1A86" w:rsidRPr="002D7221" w:rsidRDefault="008B1A86" w:rsidP="008B1A86">
      <w:pPr>
        <w:widowControl w:val="0"/>
        <w:ind w:left="720"/>
        <w:rPr>
          <w:rFonts w:asciiTheme="majorHAnsi" w:hAnsiTheme="majorHAnsi"/>
        </w:rPr>
      </w:pPr>
      <w:r w:rsidRPr="002D7221">
        <w:rPr>
          <w:rFonts w:asciiTheme="majorHAnsi" w:hAnsiTheme="majorHAnsi"/>
        </w:rPr>
        <w:t xml:space="preserve">Mother's age </w:t>
      </w:r>
    </w:p>
    <w:p w14:paraId="67F1700C" w14:textId="77777777" w:rsidR="008B1A86" w:rsidRPr="002D7221" w:rsidRDefault="008B1A86" w:rsidP="008B1A86">
      <w:pPr>
        <w:widowControl w:val="0"/>
        <w:ind w:left="720"/>
        <w:rPr>
          <w:rFonts w:asciiTheme="majorHAnsi" w:hAnsiTheme="majorHAnsi"/>
        </w:rPr>
      </w:pPr>
      <w:r w:rsidRPr="002D7221">
        <w:rPr>
          <w:rFonts w:asciiTheme="majorHAnsi" w:hAnsiTheme="majorHAnsi"/>
        </w:rPr>
        <w:t xml:space="preserve">Mother BMI </w:t>
      </w:r>
    </w:p>
    <w:p w14:paraId="34647B70" w14:textId="77777777" w:rsidR="008B1A86" w:rsidRPr="002D7221" w:rsidRDefault="008B1A86" w:rsidP="008B1A86">
      <w:pPr>
        <w:widowControl w:val="0"/>
        <w:ind w:left="720"/>
        <w:rPr>
          <w:rFonts w:asciiTheme="majorHAnsi" w:hAnsiTheme="majorHAnsi"/>
        </w:rPr>
      </w:pPr>
      <w:r w:rsidRPr="002D7221">
        <w:rPr>
          <w:rFonts w:asciiTheme="majorHAnsi" w:hAnsiTheme="majorHAnsi"/>
        </w:rPr>
        <w:t xml:space="preserve">Mother had elementary school </w:t>
      </w:r>
    </w:p>
    <w:p w14:paraId="0DE053ED" w14:textId="77777777" w:rsidR="008B1A86" w:rsidRPr="002D7221" w:rsidRDefault="008B1A86" w:rsidP="008B1A86">
      <w:pPr>
        <w:widowControl w:val="0"/>
        <w:ind w:left="720"/>
        <w:rPr>
          <w:rFonts w:asciiTheme="majorHAnsi" w:hAnsiTheme="majorHAnsi"/>
        </w:rPr>
      </w:pPr>
      <w:r w:rsidRPr="002D7221">
        <w:rPr>
          <w:rFonts w:asciiTheme="majorHAnsi" w:hAnsiTheme="majorHAnsi"/>
        </w:rPr>
        <w:t>Higher SES</w:t>
      </w:r>
    </w:p>
    <w:p w14:paraId="72007593" w14:textId="77777777" w:rsidR="008B1A86" w:rsidRPr="002D7221" w:rsidRDefault="008B1A86" w:rsidP="008B1A86">
      <w:pPr>
        <w:widowControl w:val="0"/>
        <w:ind w:left="720"/>
        <w:rPr>
          <w:rFonts w:asciiTheme="majorHAnsi" w:hAnsiTheme="majorHAnsi"/>
        </w:rPr>
      </w:pPr>
      <w:r w:rsidRPr="002D7221">
        <w:rPr>
          <w:rFonts w:asciiTheme="majorHAnsi" w:hAnsiTheme="majorHAnsi"/>
        </w:rPr>
        <w:t>No toilet in the house (</w:t>
      </w:r>
      <w:r w:rsidRPr="00251CE7">
        <w:rPr>
          <w:rFonts w:asciiTheme="majorHAnsi" w:hAnsiTheme="majorHAnsi"/>
          <w:b/>
          <w:u w:val="single"/>
        </w:rPr>
        <w:t>0=there is toilet, 1=there is no toilet</w:t>
      </w:r>
      <w:r w:rsidRPr="002D7221">
        <w:rPr>
          <w:rFonts w:asciiTheme="majorHAnsi" w:hAnsiTheme="majorHAnsi"/>
        </w:rPr>
        <w:t xml:space="preserve">) </w:t>
      </w:r>
    </w:p>
    <w:p w14:paraId="16AB7760" w14:textId="77777777" w:rsidR="008B1A86" w:rsidRPr="002D7221" w:rsidRDefault="008B1A86" w:rsidP="008B1A86">
      <w:pPr>
        <w:widowControl w:val="0"/>
        <w:ind w:left="720"/>
        <w:rPr>
          <w:rFonts w:asciiTheme="majorHAnsi" w:hAnsiTheme="majorHAnsi"/>
        </w:rPr>
      </w:pPr>
      <w:r w:rsidRPr="002D7221">
        <w:rPr>
          <w:rFonts w:asciiTheme="majorHAnsi" w:hAnsiTheme="majorHAnsi"/>
        </w:rPr>
        <w:t xml:space="preserve">Child age in months                                 </w:t>
      </w:r>
    </w:p>
    <w:p w14:paraId="4B0F51CD" w14:textId="77777777" w:rsidR="008B1A86" w:rsidRPr="002D7221" w:rsidRDefault="008B1A86" w:rsidP="008B1A86">
      <w:pPr>
        <w:widowControl w:val="0"/>
        <w:ind w:left="720"/>
        <w:rPr>
          <w:rFonts w:asciiTheme="majorHAnsi" w:hAnsiTheme="majorHAnsi"/>
        </w:rPr>
      </w:pPr>
      <w:r w:rsidRPr="002D7221">
        <w:rPr>
          <w:rFonts w:asciiTheme="majorHAnsi" w:hAnsiTheme="majorHAnsi"/>
        </w:rPr>
        <w:t>Sex of the child (</w:t>
      </w:r>
      <w:r w:rsidRPr="00251CE7">
        <w:rPr>
          <w:rFonts w:asciiTheme="majorHAnsi" w:hAnsiTheme="majorHAnsi"/>
          <w:b/>
          <w:u w:val="single"/>
        </w:rPr>
        <w:t>0=girls, 1=boys</w:t>
      </w:r>
      <w:r w:rsidRPr="002D7221">
        <w:rPr>
          <w:rFonts w:asciiTheme="majorHAnsi" w:hAnsiTheme="majorHAnsi"/>
        </w:rPr>
        <w:t>)</w:t>
      </w:r>
    </w:p>
    <w:p w14:paraId="25C1FA98" w14:textId="77777777" w:rsidR="008B1A86" w:rsidRPr="002D7221" w:rsidRDefault="008B1A86" w:rsidP="008B1A86">
      <w:pPr>
        <w:widowControl w:val="0"/>
        <w:ind w:left="720"/>
        <w:rPr>
          <w:rFonts w:asciiTheme="majorHAnsi" w:hAnsiTheme="majorHAnsi"/>
        </w:rPr>
      </w:pPr>
      <w:r w:rsidRPr="002D7221">
        <w:rPr>
          <w:rFonts w:asciiTheme="majorHAnsi" w:hAnsiTheme="majorHAnsi"/>
        </w:rPr>
        <w:t xml:space="preserve">Months breastfeeding </w:t>
      </w:r>
    </w:p>
    <w:p w14:paraId="1DB759E2" w14:textId="77777777" w:rsidR="008B1A86" w:rsidRPr="002D7221" w:rsidRDefault="008B1A86" w:rsidP="008B1A86">
      <w:pPr>
        <w:widowControl w:val="0"/>
        <w:ind w:left="720"/>
        <w:rPr>
          <w:rFonts w:asciiTheme="majorHAnsi" w:hAnsiTheme="majorHAnsi"/>
        </w:rPr>
      </w:pPr>
      <w:r w:rsidRPr="002D7221">
        <w:rPr>
          <w:rFonts w:asciiTheme="majorHAnsi" w:hAnsiTheme="majorHAnsi"/>
        </w:rPr>
        <w:t xml:space="preserve">Child was bottle fed </w:t>
      </w:r>
    </w:p>
    <w:p w14:paraId="1E000394" w14:textId="77777777" w:rsidR="008B1A86" w:rsidRPr="002D7221" w:rsidRDefault="008B1A86" w:rsidP="008B1A86">
      <w:pPr>
        <w:widowControl w:val="0"/>
        <w:ind w:left="720"/>
        <w:rPr>
          <w:rFonts w:asciiTheme="majorHAnsi" w:hAnsiTheme="majorHAnsi"/>
        </w:rPr>
      </w:pPr>
      <w:r w:rsidRPr="002D7221">
        <w:rPr>
          <w:rFonts w:asciiTheme="majorHAnsi" w:hAnsiTheme="majorHAnsi"/>
        </w:rPr>
        <w:t xml:space="preserve">Child received vitamin A supplements </w:t>
      </w:r>
    </w:p>
    <w:p w14:paraId="0195FB64" w14:textId="77777777" w:rsidR="008B1A86" w:rsidRPr="002D7221" w:rsidRDefault="008B1A86" w:rsidP="008B1A86">
      <w:pPr>
        <w:widowControl w:val="0"/>
        <w:ind w:left="720"/>
        <w:rPr>
          <w:rFonts w:asciiTheme="majorHAnsi" w:hAnsiTheme="majorHAnsi"/>
        </w:rPr>
      </w:pPr>
      <w:r w:rsidRPr="002D7221">
        <w:rPr>
          <w:rFonts w:asciiTheme="majorHAnsi" w:hAnsiTheme="majorHAnsi"/>
        </w:rPr>
        <w:t xml:space="preserve">Child had diarrhea last month </w:t>
      </w:r>
    </w:p>
    <w:p w14:paraId="71D9EEC3" w14:textId="77777777" w:rsidR="008B1A86" w:rsidRPr="002D7221" w:rsidRDefault="008B1A86" w:rsidP="008B1A86">
      <w:pPr>
        <w:widowControl w:val="0"/>
        <w:ind w:left="720"/>
        <w:rPr>
          <w:rFonts w:asciiTheme="majorHAnsi" w:hAnsiTheme="majorHAnsi"/>
        </w:rPr>
      </w:pPr>
      <w:r w:rsidRPr="002D7221">
        <w:rPr>
          <w:rFonts w:asciiTheme="majorHAnsi" w:hAnsiTheme="majorHAnsi"/>
        </w:rPr>
        <w:t xml:space="preserve">Child had fever last month                           </w:t>
      </w:r>
    </w:p>
    <w:p w14:paraId="50A99AF6" w14:textId="77777777" w:rsidR="008B1A86" w:rsidRPr="002D7221" w:rsidRDefault="008B1A86" w:rsidP="008B1A86">
      <w:pPr>
        <w:widowControl w:val="0"/>
        <w:ind w:left="720"/>
        <w:rPr>
          <w:rFonts w:asciiTheme="majorHAnsi" w:hAnsiTheme="majorHAnsi"/>
        </w:rPr>
      </w:pPr>
      <w:r w:rsidRPr="002D7221">
        <w:rPr>
          <w:rFonts w:asciiTheme="majorHAnsi" w:hAnsiTheme="majorHAnsi"/>
        </w:rPr>
        <w:t xml:space="preserve">Child had malaria last month </w:t>
      </w:r>
    </w:p>
    <w:p w14:paraId="15AAB8F2" w14:textId="77777777" w:rsidR="008B1A86" w:rsidRPr="002D7221" w:rsidRDefault="008B1A86" w:rsidP="008B1A86">
      <w:pPr>
        <w:widowControl w:val="0"/>
        <w:ind w:left="720"/>
        <w:rPr>
          <w:rFonts w:asciiTheme="majorHAnsi" w:hAnsiTheme="majorHAnsi"/>
        </w:rPr>
      </w:pPr>
      <w:r w:rsidRPr="002D7221">
        <w:rPr>
          <w:rFonts w:asciiTheme="majorHAnsi" w:hAnsiTheme="majorHAnsi"/>
        </w:rPr>
        <w:t>Child had intestinal parasites last month</w:t>
      </w:r>
    </w:p>
    <w:p w14:paraId="5185CCC4" w14:textId="77777777" w:rsidR="008B1A86" w:rsidRPr="002D7221" w:rsidRDefault="008B1A86" w:rsidP="008B1A86">
      <w:pPr>
        <w:spacing w:line="280" w:lineRule="exact"/>
        <w:rPr>
          <w:rFonts w:asciiTheme="majorHAnsi" w:hAnsiTheme="majorHAnsi" w:cs="Courier New"/>
          <w:szCs w:val="20"/>
          <w:shd w:val="clear" w:color="auto" w:fill="FFFFFF"/>
        </w:rPr>
      </w:pPr>
    </w:p>
    <w:p w14:paraId="7744FBD2" w14:textId="66A1569B" w:rsidR="002C0342" w:rsidRDefault="002C0342" w:rsidP="002C0342">
      <w:pPr>
        <w:spacing w:line="280" w:lineRule="exact"/>
        <w:rPr>
          <w:rFonts w:asciiTheme="majorHAnsi" w:hAnsiTheme="majorHAnsi" w:cs="Courier New"/>
          <w:szCs w:val="20"/>
          <w:shd w:val="clear" w:color="auto" w:fill="FFFFFF"/>
        </w:rPr>
      </w:pPr>
      <w:r w:rsidRPr="002C0342">
        <w:rPr>
          <w:rFonts w:asciiTheme="majorHAnsi" w:hAnsiTheme="majorHAnsi" w:cs="Courier New"/>
          <w:szCs w:val="20"/>
          <w:shd w:val="clear" w:color="auto" w:fill="FFFFFF"/>
        </w:rPr>
        <w:t>b) Add a column to your table 1 with p-values and a footnote explaining which statistical test you used for each variable.</w:t>
      </w:r>
      <w:r>
        <w:rPr>
          <w:rFonts w:asciiTheme="majorHAnsi" w:hAnsiTheme="majorHAnsi" w:cs="Courier New"/>
          <w:szCs w:val="20"/>
          <w:shd w:val="clear" w:color="auto" w:fill="FFFFFF"/>
        </w:rPr>
        <w:t xml:space="preserve"> Assume normality for continuous variables (no need to check)</w:t>
      </w:r>
    </w:p>
    <w:p w14:paraId="568456B8" w14:textId="77777777" w:rsidR="005517A7" w:rsidRPr="002C0342" w:rsidRDefault="005517A7" w:rsidP="002C0342">
      <w:pPr>
        <w:spacing w:line="280" w:lineRule="exact"/>
        <w:rPr>
          <w:rFonts w:asciiTheme="majorHAnsi" w:hAnsiTheme="majorHAnsi" w:cs="Courier New"/>
          <w:szCs w:val="20"/>
          <w:shd w:val="clear" w:color="auto" w:fill="FFFFFF"/>
        </w:rPr>
      </w:pPr>
    </w:p>
    <w:p w14:paraId="59B399C5" w14:textId="55601445" w:rsidR="00B32FC1" w:rsidRPr="00B32FC1" w:rsidRDefault="00B32FC1" w:rsidP="00B32FC1">
      <w:pPr>
        <w:spacing w:before="0" w:after="0"/>
        <w:rPr>
          <w:rFonts w:asciiTheme="majorHAnsi" w:hAnsiTheme="majorHAnsi" w:cs="Courier New"/>
          <w:color w:val="000000"/>
          <w:shd w:val="clear" w:color="auto" w:fill="FFFFFF"/>
        </w:rPr>
      </w:pPr>
      <w:r w:rsidRPr="00B32FC1">
        <w:rPr>
          <w:rFonts w:asciiTheme="majorHAnsi" w:hAnsiTheme="majorHAnsi" w:cs="Courier New"/>
          <w:color w:val="000000"/>
          <w:shd w:val="clear" w:color="auto" w:fill="FFFFFF"/>
        </w:rPr>
        <w:t>c)</w:t>
      </w:r>
      <w:r>
        <w:rPr>
          <w:rFonts w:asciiTheme="majorHAnsi" w:hAnsiTheme="majorHAnsi" w:cs="Courier New"/>
          <w:color w:val="000000"/>
          <w:shd w:val="clear" w:color="auto" w:fill="FFFFFF"/>
        </w:rPr>
        <w:t xml:space="preserve"> </w:t>
      </w:r>
      <w:r w:rsidRPr="00B32FC1">
        <w:rPr>
          <w:rFonts w:asciiTheme="majorHAnsi" w:hAnsiTheme="majorHAnsi" w:cs="Courier New"/>
          <w:szCs w:val="20"/>
          <w:shd w:val="clear" w:color="auto" w:fill="FFFFFF"/>
        </w:rPr>
        <w:t>Based on your</w:t>
      </w:r>
      <w:r>
        <w:rPr>
          <w:rFonts w:asciiTheme="majorHAnsi" w:hAnsiTheme="majorHAnsi" w:cs="Courier New"/>
          <w:szCs w:val="20"/>
          <w:shd w:val="clear" w:color="auto" w:fill="FFFFFF"/>
        </w:rPr>
        <w:t xml:space="preserve"> bivariate</w:t>
      </w:r>
      <w:r w:rsidRPr="00B32FC1">
        <w:rPr>
          <w:rFonts w:asciiTheme="majorHAnsi" w:hAnsiTheme="majorHAnsi" w:cs="Courier New"/>
          <w:szCs w:val="20"/>
          <w:shd w:val="clear" w:color="auto" w:fill="FFFFFF"/>
        </w:rPr>
        <w:t xml:space="preserve"> analysis (Table 1), is mother’s education associated with stunting? Explain.</w:t>
      </w:r>
    </w:p>
    <w:p w14:paraId="6C2D5811" w14:textId="48C724BE" w:rsidR="002C0342" w:rsidRDefault="002C0342" w:rsidP="00DB4F78">
      <w:pPr>
        <w:spacing w:before="0" w:after="0"/>
        <w:rPr>
          <w:rFonts w:ascii="Courier New" w:hAnsi="Courier New" w:cs="Courier New"/>
          <w:color w:val="000000"/>
          <w:shd w:val="clear" w:color="auto" w:fill="FFFFFF"/>
        </w:rPr>
      </w:pPr>
    </w:p>
    <w:p w14:paraId="6A797DD3" w14:textId="77777777" w:rsidR="008B1A86" w:rsidRDefault="008B1A86" w:rsidP="00CD4FA7">
      <w:pPr>
        <w:spacing w:line="280" w:lineRule="exact"/>
      </w:pPr>
    </w:p>
    <w:p w14:paraId="1773836B" w14:textId="77777777" w:rsidR="005517A7" w:rsidRDefault="005517A7">
      <w:pPr>
        <w:autoSpaceDE/>
        <w:autoSpaceDN/>
        <w:adjustRightInd/>
        <w:spacing w:before="0" w:after="0"/>
        <w:rPr>
          <w:rFonts w:ascii="Calibri" w:eastAsia="Calibri" w:hAnsi="Calibri" w:cs="Calibri"/>
          <w:b/>
          <w:sz w:val="28"/>
          <w:szCs w:val="28"/>
        </w:rPr>
      </w:pPr>
      <w:r>
        <w:rPr>
          <w:rFonts w:ascii="Calibri" w:eastAsia="Calibri" w:hAnsi="Calibri" w:cs="Calibri"/>
          <w:b/>
          <w:sz w:val="28"/>
          <w:szCs w:val="28"/>
        </w:rPr>
        <w:br w:type="page"/>
      </w:r>
    </w:p>
    <w:p w14:paraId="26AC6304" w14:textId="45856002" w:rsidR="004B31E1" w:rsidRPr="007F60BE" w:rsidRDefault="004B31E1" w:rsidP="004B31E1">
      <w:pPr>
        <w:rPr>
          <w:rFonts w:ascii="Courier New" w:hAnsi="Courier New" w:cs="Courier New"/>
          <w:color w:val="008000"/>
          <w:sz w:val="36"/>
          <w:szCs w:val="36"/>
          <w:shd w:val="clear" w:color="auto" w:fill="FFFFFF"/>
        </w:rPr>
      </w:pPr>
      <w:r>
        <w:rPr>
          <w:rFonts w:ascii="Calibri" w:eastAsia="Calibri" w:hAnsi="Calibri" w:cs="Calibri"/>
          <w:b/>
          <w:sz w:val="28"/>
          <w:szCs w:val="28"/>
        </w:rPr>
        <w:lastRenderedPageBreak/>
        <w:t>Question 3:</w:t>
      </w:r>
      <w:r>
        <w:rPr>
          <w:rFonts w:ascii="Calibri" w:eastAsia="Calibri" w:hAnsi="Calibri" w:cs="Calibri"/>
          <w:sz w:val="28"/>
          <w:szCs w:val="28"/>
        </w:rPr>
        <w:t xml:space="preserve">  Multivariate analysis </w:t>
      </w:r>
    </w:p>
    <w:p w14:paraId="3E5F4F18" w14:textId="77777777" w:rsidR="004B31E1" w:rsidRDefault="004B31E1" w:rsidP="004B31E1">
      <w:pPr>
        <w:spacing w:line="280" w:lineRule="exact"/>
        <w:rPr>
          <w:rFonts w:cs="Courier New"/>
          <w:b/>
          <w:szCs w:val="20"/>
          <w:shd w:val="clear" w:color="auto" w:fill="FFFFFF"/>
        </w:rPr>
      </w:pPr>
    </w:p>
    <w:p w14:paraId="696A1FDC" w14:textId="77777777" w:rsidR="004B31E1" w:rsidRPr="00AD1E2E" w:rsidRDefault="004B31E1" w:rsidP="004B31E1">
      <w:pPr>
        <w:rPr>
          <w:rFonts w:ascii="Calibri" w:hAnsi="Calibri"/>
          <w:b/>
          <w:szCs w:val="28"/>
        </w:rPr>
      </w:pPr>
      <w:r>
        <w:rPr>
          <w:rFonts w:ascii="Calibri" w:hAnsi="Calibri"/>
          <w:b/>
          <w:szCs w:val="28"/>
        </w:rPr>
        <w:t>Instructions:</w:t>
      </w:r>
    </w:p>
    <w:p w14:paraId="5B6D6113" w14:textId="19C1BF7A" w:rsidR="008B1A86" w:rsidRPr="00DA175A" w:rsidRDefault="008B1A86" w:rsidP="008B1A86">
      <w:pPr>
        <w:spacing w:line="280" w:lineRule="exact"/>
        <w:rPr>
          <w:rFonts w:asciiTheme="majorHAnsi" w:hAnsiTheme="majorHAnsi" w:cs="Courier New"/>
          <w:szCs w:val="20"/>
          <w:shd w:val="clear" w:color="auto" w:fill="FFFFFF"/>
        </w:rPr>
      </w:pPr>
      <w:r w:rsidRPr="00DA175A">
        <w:rPr>
          <w:rFonts w:asciiTheme="majorHAnsi" w:hAnsiTheme="majorHAnsi" w:cs="Courier New"/>
          <w:szCs w:val="20"/>
          <w:shd w:val="clear" w:color="auto" w:fill="FFFFFF"/>
        </w:rPr>
        <w:t xml:space="preserve">In the real world, you should assess for confounding by yourself, but to make your life easier and to make sure that we all work with the same models, we are going to tell you which variables to include in your models. Run two logistic regression models with stunting as the outcome variable and education of the mother as the exposure variable. The first model should be a crude model, and the second model should be an adjusted model, adjusting for age of the child in months, sex, and having a higher SES. (Note: it could be argued that SES is an intermediate variable but given that this is a cross-sectional study let’s assume it is a confounder. Age and sex of the child are not really confounders since they do not affect education of the mother but for the purposes of this exercise we will include them in the model anyway). </w:t>
      </w:r>
    </w:p>
    <w:p w14:paraId="0E320F11" w14:textId="77777777" w:rsidR="008B1A86" w:rsidRPr="00DA175A" w:rsidRDefault="008B1A86" w:rsidP="008B1A86">
      <w:pPr>
        <w:spacing w:line="280" w:lineRule="exact"/>
        <w:rPr>
          <w:rFonts w:asciiTheme="majorHAnsi" w:hAnsiTheme="majorHAnsi" w:cs="Courier New"/>
          <w:szCs w:val="20"/>
          <w:shd w:val="clear" w:color="auto" w:fill="FFFFFF"/>
        </w:rPr>
      </w:pPr>
    </w:p>
    <w:p w14:paraId="3178A7A3" w14:textId="2DFFA597" w:rsidR="008B1A86" w:rsidRDefault="00DA175A" w:rsidP="00DA175A">
      <w:pPr>
        <w:spacing w:line="280" w:lineRule="exact"/>
        <w:rPr>
          <w:rFonts w:asciiTheme="majorHAnsi" w:hAnsiTheme="majorHAnsi" w:cs="Courier New"/>
          <w:szCs w:val="20"/>
          <w:shd w:val="clear" w:color="auto" w:fill="FFFFFF"/>
        </w:rPr>
      </w:pPr>
      <w:r>
        <w:rPr>
          <w:rFonts w:asciiTheme="majorHAnsi" w:hAnsiTheme="majorHAnsi" w:cs="Courier New"/>
          <w:szCs w:val="20"/>
          <w:shd w:val="clear" w:color="auto" w:fill="FFFFFF"/>
        </w:rPr>
        <w:t xml:space="preserve">a) </w:t>
      </w:r>
      <w:r w:rsidR="008B1A86" w:rsidRPr="00DA175A">
        <w:rPr>
          <w:rFonts w:asciiTheme="majorHAnsi" w:hAnsiTheme="majorHAnsi" w:cs="Courier New"/>
          <w:szCs w:val="20"/>
          <w:shd w:val="clear" w:color="auto" w:fill="FFFFFF"/>
        </w:rPr>
        <w:t xml:space="preserve">Create a table to report odds ratios and 95% confidence intervals for the two models </w:t>
      </w:r>
      <w:r>
        <w:rPr>
          <w:rFonts w:asciiTheme="majorHAnsi" w:hAnsiTheme="majorHAnsi" w:cs="Courier New"/>
          <w:szCs w:val="20"/>
          <w:shd w:val="clear" w:color="auto" w:fill="FFFFFF"/>
        </w:rPr>
        <w:t>described above</w:t>
      </w:r>
      <w:r w:rsidR="008B1A86" w:rsidRPr="00DA175A">
        <w:rPr>
          <w:rFonts w:asciiTheme="majorHAnsi" w:hAnsiTheme="majorHAnsi" w:cs="Courier New"/>
          <w:szCs w:val="20"/>
          <w:shd w:val="clear" w:color="auto" w:fill="FFFFFF"/>
        </w:rPr>
        <w:t xml:space="preserve">. </w:t>
      </w:r>
      <w:r w:rsidR="008B1A86" w:rsidRPr="00DA175A">
        <w:rPr>
          <w:rFonts w:asciiTheme="majorHAnsi" w:hAnsiTheme="majorHAnsi" w:cs="Courier New"/>
          <w:b/>
          <w:szCs w:val="20"/>
          <w:u w:val="single"/>
          <w:shd w:val="clear" w:color="auto" w:fill="FFFFFF"/>
        </w:rPr>
        <w:t>Do not use weights for these models.</w:t>
      </w:r>
      <w:r w:rsidR="008B1A86" w:rsidRPr="00DA175A">
        <w:rPr>
          <w:rFonts w:asciiTheme="majorHAnsi" w:hAnsiTheme="majorHAnsi" w:cs="Courier New"/>
          <w:szCs w:val="20"/>
          <w:shd w:val="clear" w:color="auto" w:fill="FFFFFF"/>
        </w:rPr>
        <w:t xml:space="preserve"> </w:t>
      </w:r>
    </w:p>
    <w:p w14:paraId="4380560A" w14:textId="77777777" w:rsidR="005517A7" w:rsidRPr="00DA175A" w:rsidRDefault="005517A7" w:rsidP="00DA175A">
      <w:pPr>
        <w:spacing w:line="280" w:lineRule="exact"/>
        <w:rPr>
          <w:rFonts w:asciiTheme="majorHAnsi" w:hAnsiTheme="majorHAnsi" w:cs="Courier New"/>
          <w:szCs w:val="20"/>
          <w:shd w:val="clear" w:color="auto" w:fill="FFFFFF"/>
        </w:rPr>
      </w:pPr>
    </w:p>
    <w:p w14:paraId="7B52F620" w14:textId="14C25313" w:rsidR="003B7B2D" w:rsidRDefault="003B7B2D" w:rsidP="003B7B2D">
      <w:pPr>
        <w:spacing w:line="280" w:lineRule="exact"/>
        <w:rPr>
          <w:rFonts w:asciiTheme="majorHAnsi" w:hAnsiTheme="majorHAnsi" w:cs="Courier New"/>
          <w:szCs w:val="20"/>
          <w:shd w:val="clear" w:color="auto" w:fill="FFFFFF"/>
        </w:rPr>
      </w:pPr>
      <w:r w:rsidRPr="003B7B2D">
        <w:rPr>
          <w:rFonts w:asciiTheme="majorHAnsi" w:hAnsiTheme="majorHAnsi" w:cs="Courier New"/>
          <w:szCs w:val="20"/>
          <w:shd w:val="clear" w:color="auto" w:fill="FFFFFF"/>
        </w:rPr>
        <w:t>b) Is there clear evidence of confounding by the variables you adjusted for? Explain</w:t>
      </w:r>
    </w:p>
    <w:p w14:paraId="0B83F21B" w14:textId="77777777" w:rsidR="005517A7" w:rsidRDefault="005517A7" w:rsidP="00CD4FA7">
      <w:pPr>
        <w:spacing w:line="280" w:lineRule="atLeast"/>
        <w:rPr>
          <w:rFonts w:asciiTheme="majorHAnsi" w:hAnsiTheme="majorHAnsi" w:cs="Courier New"/>
          <w:szCs w:val="20"/>
          <w:shd w:val="clear" w:color="auto" w:fill="FFFFFF"/>
        </w:rPr>
      </w:pPr>
    </w:p>
    <w:p w14:paraId="6EE6E5E5" w14:textId="77777777" w:rsidR="005517A7" w:rsidRDefault="005517A7" w:rsidP="00CD4FA7">
      <w:pPr>
        <w:spacing w:line="280" w:lineRule="atLeast"/>
        <w:rPr>
          <w:rFonts w:asciiTheme="majorHAnsi" w:hAnsiTheme="majorHAnsi" w:cs="Courier New"/>
          <w:szCs w:val="20"/>
          <w:shd w:val="clear" w:color="auto" w:fill="FFFFFF"/>
        </w:rPr>
      </w:pPr>
    </w:p>
    <w:p w14:paraId="7DF9B433" w14:textId="2B0E7F19" w:rsidR="00B94DD8" w:rsidRDefault="00B94DD8" w:rsidP="00CD4FA7">
      <w:pPr>
        <w:spacing w:line="280" w:lineRule="atLeast"/>
        <w:rPr>
          <w:rFonts w:asciiTheme="majorHAnsi" w:hAnsiTheme="majorHAnsi" w:cs="Courier New"/>
          <w:szCs w:val="20"/>
          <w:shd w:val="clear" w:color="auto" w:fill="FFFFFF"/>
        </w:rPr>
      </w:pPr>
      <w:r w:rsidRPr="00B94DD8">
        <w:rPr>
          <w:rFonts w:asciiTheme="majorHAnsi" w:hAnsiTheme="majorHAnsi" w:cs="Courier New"/>
          <w:szCs w:val="20"/>
          <w:shd w:val="clear" w:color="auto" w:fill="FFFFFF"/>
        </w:rPr>
        <w:t xml:space="preserve">c) Estimate and interpret the OR and 95% CI for age of the child in the fully adjusted model NOT for a 1 month change in age </w:t>
      </w:r>
      <w:r w:rsidRPr="00B94DD8">
        <w:rPr>
          <w:rFonts w:asciiTheme="majorHAnsi" w:hAnsiTheme="majorHAnsi" w:cs="Courier New"/>
          <w:szCs w:val="20"/>
          <w:u w:val="single"/>
          <w:shd w:val="clear" w:color="auto" w:fill="FFFFFF"/>
        </w:rPr>
        <w:t>BUT for 10 months change in age</w:t>
      </w:r>
      <w:r w:rsidRPr="00B94DD8">
        <w:rPr>
          <w:rFonts w:asciiTheme="majorHAnsi" w:hAnsiTheme="majorHAnsi" w:cs="Courier New"/>
          <w:szCs w:val="20"/>
          <w:shd w:val="clear" w:color="auto" w:fill="FFFFFF"/>
        </w:rPr>
        <w:t xml:space="preserve"> (you can use </w:t>
      </w:r>
      <w:r>
        <w:rPr>
          <w:rFonts w:asciiTheme="majorHAnsi" w:hAnsiTheme="majorHAnsi" w:cs="Courier New"/>
          <w:szCs w:val="20"/>
          <w:shd w:val="clear" w:color="auto" w:fill="FFFFFF"/>
        </w:rPr>
        <w:t xml:space="preserve">a contrast </w:t>
      </w:r>
      <w:proofErr w:type="gramStart"/>
      <w:r>
        <w:rPr>
          <w:rFonts w:asciiTheme="majorHAnsi" w:hAnsiTheme="majorHAnsi" w:cs="Courier New"/>
          <w:szCs w:val="20"/>
          <w:shd w:val="clear" w:color="auto" w:fill="FFFFFF"/>
        </w:rPr>
        <w:t>statement</w:t>
      </w:r>
      <w:proofErr w:type="gramEnd"/>
      <w:r w:rsidRPr="00B94DD8">
        <w:rPr>
          <w:rFonts w:asciiTheme="majorHAnsi" w:hAnsiTheme="majorHAnsi" w:cs="Courier New"/>
          <w:szCs w:val="20"/>
          <w:shd w:val="clear" w:color="auto" w:fill="FFFFFF"/>
        </w:rPr>
        <w:t xml:space="preserve"> or you can do it manually if you prefer. If you do it manually, please show your intermediate calculations. If you use SAS, please, paste your code below)</w:t>
      </w:r>
    </w:p>
    <w:p w14:paraId="662EB420" w14:textId="28C12BDC" w:rsidR="005517A7" w:rsidRDefault="005517A7" w:rsidP="00CD4FA7">
      <w:pPr>
        <w:spacing w:line="280" w:lineRule="atLeast"/>
        <w:rPr>
          <w:rFonts w:asciiTheme="majorHAnsi" w:hAnsiTheme="majorHAnsi" w:cs="Courier New"/>
          <w:szCs w:val="20"/>
          <w:shd w:val="clear" w:color="auto" w:fill="FFFFFF"/>
        </w:rPr>
      </w:pPr>
    </w:p>
    <w:p w14:paraId="15BC508B" w14:textId="746AB21E" w:rsidR="005517A7" w:rsidRDefault="005517A7" w:rsidP="00CD4FA7">
      <w:pPr>
        <w:spacing w:line="280" w:lineRule="atLeast"/>
        <w:rPr>
          <w:rFonts w:asciiTheme="majorHAnsi" w:hAnsiTheme="majorHAnsi" w:cs="Courier New"/>
          <w:szCs w:val="20"/>
          <w:shd w:val="clear" w:color="auto" w:fill="FFFFFF"/>
        </w:rPr>
      </w:pPr>
    </w:p>
    <w:p w14:paraId="3C402FFF" w14:textId="057E104C" w:rsidR="005517A7" w:rsidRDefault="005517A7" w:rsidP="00CD4FA7">
      <w:pPr>
        <w:spacing w:line="280" w:lineRule="atLeast"/>
        <w:rPr>
          <w:rFonts w:asciiTheme="majorHAnsi" w:hAnsiTheme="majorHAnsi" w:cs="Courier New"/>
          <w:szCs w:val="20"/>
          <w:shd w:val="clear" w:color="auto" w:fill="FFFFFF"/>
        </w:rPr>
      </w:pPr>
    </w:p>
    <w:p w14:paraId="5043F219" w14:textId="59AB95A7" w:rsidR="005517A7" w:rsidRDefault="005517A7" w:rsidP="00CD4FA7">
      <w:pPr>
        <w:spacing w:line="280" w:lineRule="atLeast"/>
        <w:rPr>
          <w:rFonts w:asciiTheme="majorHAnsi" w:hAnsiTheme="majorHAnsi" w:cs="Courier New"/>
          <w:szCs w:val="20"/>
          <w:shd w:val="clear" w:color="auto" w:fill="FFFFFF"/>
        </w:rPr>
      </w:pPr>
    </w:p>
    <w:p w14:paraId="26990914" w14:textId="57FDFCD6" w:rsidR="005517A7" w:rsidRDefault="005517A7" w:rsidP="00CD4FA7">
      <w:pPr>
        <w:spacing w:line="280" w:lineRule="atLeast"/>
        <w:rPr>
          <w:rFonts w:asciiTheme="majorHAnsi" w:hAnsiTheme="majorHAnsi" w:cs="Courier New"/>
          <w:szCs w:val="20"/>
          <w:shd w:val="clear" w:color="auto" w:fill="FFFFFF"/>
        </w:rPr>
      </w:pPr>
    </w:p>
    <w:p w14:paraId="45D97CE7" w14:textId="4399779E" w:rsidR="005517A7" w:rsidRDefault="005517A7" w:rsidP="00CD4FA7">
      <w:pPr>
        <w:spacing w:line="280" w:lineRule="atLeast"/>
        <w:rPr>
          <w:rFonts w:asciiTheme="majorHAnsi" w:hAnsiTheme="majorHAnsi" w:cs="Courier New"/>
          <w:szCs w:val="20"/>
          <w:shd w:val="clear" w:color="auto" w:fill="FFFFFF"/>
        </w:rPr>
      </w:pPr>
    </w:p>
    <w:p w14:paraId="718ED019" w14:textId="0ED237E9" w:rsidR="005517A7" w:rsidRDefault="005517A7" w:rsidP="00CD4FA7">
      <w:pPr>
        <w:spacing w:line="280" w:lineRule="atLeast"/>
        <w:rPr>
          <w:rFonts w:asciiTheme="majorHAnsi" w:hAnsiTheme="majorHAnsi" w:cs="Courier New"/>
          <w:szCs w:val="20"/>
          <w:shd w:val="clear" w:color="auto" w:fill="FFFFFF"/>
        </w:rPr>
      </w:pPr>
    </w:p>
    <w:p w14:paraId="31B79D9E" w14:textId="6C26842C" w:rsidR="005517A7" w:rsidRDefault="005517A7" w:rsidP="00CD4FA7">
      <w:pPr>
        <w:spacing w:line="280" w:lineRule="atLeast"/>
        <w:rPr>
          <w:rFonts w:asciiTheme="majorHAnsi" w:hAnsiTheme="majorHAnsi" w:cs="Courier New"/>
          <w:szCs w:val="20"/>
          <w:shd w:val="clear" w:color="auto" w:fill="FFFFFF"/>
        </w:rPr>
      </w:pPr>
    </w:p>
    <w:p w14:paraId="1CA97AA8" w14:textId="2CD33D73" w:rsidR="005517A7" w:rsidRDefault="005517A7" w:rsidP="00CD4FA7">
      <w:pPr>
        <w:spacing w:line="280" w:lineRule="atLeast"/>
        <w:rPr>
          <w:rFonts w:asciiTheme="majorHAnsi" w:hAnsiTheme="majorHAnsi" w:cs="Courier New"/>
          <w:szCs w:val="20"/>
          <w:shd w:val="clear" w:color="auto" w:fill="FFFFFF"/>
        </w:rPr>
      </w:pPr>
    </w:p>
    <w:p w14:paraId="3EE92404" w14:textId="111792FC" w:rsidR="005517A7" w:rsidRDefault="005517A7" w:rsidP="00CD4FA7">
      <w:pPr>
        <w:spacing w:line="280" w:lineRule="atLeast"/>
        <w:rPr>
          <w:rFonts w:asciiTheme="majorHAnsi" w:hAnsiTheme="majorHAnsi" w:cs="Courier New"/>
          <w:szCs w:val="20"/>
          <w:shd w:val="clear" w:color="auto" w:fill="FFFFFF"/>
        </w:rPr>
      </w:pPr>
    </w:p>
    <w:p w14:paraId="506E85BE" w14:textId="3B0DACB4" w:rsidR="005517A7" w:rsidRDefault="005517A7" w:rsidP="00CD4FA7">
      <w:pPr>
        <w:spacing w:line="280" w:lineRule="atLeast"/>
        <w:rPr>
          <w:rFonts w:asciiTheme="majorHAnsi" w:hAnsiTheme="majorHAnsi" w:cs="Courier New"/>
          <w:szCs w:val="20"/>
          <w:shd w:val="clear" w:color="auto" w:fill="FFFFFF"/>
        </w:rPr>
      </w:pPr>
    </w:p>
    <w:p w14:paraId="16A757B3" w14:textId="2CDC2D7E" w:rsidR="005517A7" w:rsidRDefault="005517A7" w:rsidP="00CD4FA7">
      <w:pPr>
        <w:spacing w:line="280" w:lineRule="atLeast"/>
        <w:rPr>
          <w:rFonts w:asciiTheme="majorHAnsi" w:hAnsiTheme="majorHAnsi" w:cs="Courier New"/>
          <w:szCs w:val="20"/>
          <w:shd w:val="clear" w:color="auto" w:fill="FFFFFF"/>
        </w:rPr>
      </w:pPr>
    </w:p>
    <w:p w14:paraId="69ABCB8F" w14:textId="541B07D9" w:rsidR="005517A7" w:rsidRDefault="00EB1B4F" w:rsidP="00CD4FA7">
      <w:pPr>
        <w:spacing w:line="280" w:lineRule="atLeast"/>
        <w:rPr>
          <w:rFonts w:asciiTheme="majorHAnsi" w:hAnsiTheme="majorHAnsi" w:cs="Courier New"/>
          <w:sz w:val="28"/>
          <w:szCs w:val="21"/>
          <w:shd w:val="clear" w:color="auto" w:fill="FFFFFF"/>
        </w:rPr>
      </w:pPr>
      <w:r w:rsidRPr="00EB1B4F">
        <w:rPr>
          <w:rFonts w:asciiTheme="majorHAnsi" w:hAnsiTheme="majorHAnsi" w:cs="Courier New"/>
          <w:sz w:val="28"/>
          <w:szCs w:val="21"/>
          <w:shd w:val="clear" w:color="auto" w:fill="FFFFFF"/>
        </w:rPr>
        <w:lastRenderedPageBreak/>
        <w:t>Extra Credit Challenge Task</w:t>
      </w:r>
    </w:p>
    <w:p w14:paraId="2C09047F" w14:textId="6AE8CF53" w:rsidR="00EB1B4F" w:rsidRPr="00EB1B4F" w:rsidRDefault="00EB1B4F" w:rsidP="00CD4FA7">
      <w:pPr>
        <w:spacing w:line="280" w:lineRule="atLeast"/>
        <w:rPr>
          <w:rFonts w:asciiTheme="majorHAnsi" w:hAnsiTheme="majorHAnsi" w:cs="Courier New"/>
          <w:szCs w:val="20"/>
          <w:shd w:val="clear" w:color="auto" w:fill="FFFFFF"/>
        </w:rPr>
      </w:pPr>
      <w:r>
        <w:rPr>
          <w:rFonts w:asciiTheme="majorHAnsi" w:hAnsiTheme="majorHAnsi" w:cs="Courier New"/>
          <w:szCs w:val="20"/>
          <w:shd w:val="clear" w:color="auto" w:fill="FFFFFF"/>
        </w:rPr>
        <w:t>If you completed this optional task, please add it here.</w:t>
      </w:r>
    </w:p>
    <w:sectPr w:rsidR="00EB1B4F" w:rsidRPr="00EB1B4F" w:rsidSect="00A47B1F">
      <w:headerReference w:type="default" r:id="rId9"/>
      <w:footerReference w:type="even" r:id="rId10"/>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0A5F7" w14:textId="77777777" w:rsidR="005460B0" w:rsidRDefault="005460B0">
      <w:r>
        <w:separator/>
      </w:r>
    </w:p>
  </w:endnote>
  <w:endnote w:type="continuationSeparator" w:id="0">
    <w:p w14:paraId="2D3F1393" w14:textId="77777777" w:rsidR="005460B0" w:rsidRDefault="00546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ourier">
    <w:panose1 w:val="00000000000000000000"/>
    <w:charset w:val="00"/>
    <w:family w:val="auto"/>
    <w:pitch w:val="variable"/>
    <w:sig w:usb0="00000003"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3E274" w14:textId="77777777" w:rsidR="00AB71B2" w:rsidRDefault="00AB71B2" w:rsidP="0067527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43347D" w14:textId="77777777" w:rsidR="00AB71B2" w:rsidRDefault="00AB71B2" w:rsidP="00504DF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F78D2" w14:textId="77777777" w:rsidR="00AB71B2" w:rsidRDefault="00AB71B2" w:rsidP="0067527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14:paraId="0B4AF6DF" w14:textId="77777777" w:rsidR="00AB71B2" w:rsidRDefault="00AB71B2" w:rsidP="00504DF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6B83A" w14:textId="77777777" w:rsidR="005460B0" w:rsidRDefault="005460B0">
      <w:r>
        <w:separator/>
      </w:r>
    </w:p>
  </w:footnote>
  <w:footnote w:type="continuationSeparator" w:id="0">
    <w:p w14:paraId="5FAA4CD5" w14:textId="77777777" w:rsidR="005460B0" w:rsidRDefault="005460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5851C" w14:textId="1F445C49" w:rsidR="005517A7" w:rsidRDefault="005517A7" w:rsidP="005517A7">
    <w:r w:rsidRPr="005517A7">
      <w:t>EPID 602. Applied Epidemiological Data Analysis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740"/>
    <w:rsid w:val="00001E90"/>
    <w:rsid w:val="00003BCE"/>
    <w:rsid w:val="00003D94"/>
    <w:rsid w:val="00004991"/>
    <w:rsid w:val="00023F35"/>
    <w:rsid w:val="0002409B"/>
    <w:rsid w:val="00025D50"/>
    <w:rsid w:val="00026AF0"/>
    <w:rsid w:val="0003120F"/>
    <w:rsid w:val="00032057"/>
    <w:rsid w:val="00035156"/>
    <w:rsid w:val="0003630A"/>
    <w:rsid w:val="0004466A"/>
    <w:rsid w:val="00045DD6"/>
    <w:rsid w:val="00055BAA"/>
    <w:rsid w:val="00057467"/>
    <w:rsid w:val="000602A5"/>
    <w:rsid w:val="000622B6"/>
    <w:rsid w:val="00062677"/>
    <w:rsid w:val="00063F0B"/>
    <w:rsid w:val="00072B82"/>
    <w:rsid w:val="00075AB3"/>
    <w:rsid w:val="00077E56"/>
    <w:rsid w:val="000903F9"/>
    <w:rsid w:val="00091010"/>
    <w:rsid w:val="00091641"/>
    <w:rsid w:val="000927E0"/>
    <w:rsid w:val="00094D85"/>
    <w:rsid w:val="00095FC6"/>
    <w:rsid w:val="00096F00"/>
    <w:rsid w:val="000A1D93"/>
    <w:rsid w:val="000A4C9D"/>
    <w:rsid w:val="000B497A"/>
    <w:rsid w:val="000B5D43"/>
    <w:rsid w:val="000B6D41"/>
    <w:rsid w:val="000B6F2B"/>
    <w:rsid w:val="000B7399"/>
    <w:rsid w:val="000C57F2"/>
    <w:rsid w:val="000C69F1"/>
    <w:rsid w:val="000D0B3D"/>
    <w:rsid w:val="000D39F2"/>
    <w:rsid w:val="000D3E5B"/>
    <w:rsid w:val="000D5183"/>
    <w:rsid w:val="000D6D42"/>
    <w:rsid w:val="000D79D0"/>
    <w:rsid w:val="000D7BDE"/>
    <w:rsid w:val="000E4627"/>
    <w:rsid w:val="000E4C49"/>
    <w:rsid w:val="000E54DF"/>
    <w:rsid w:val="000E74AA"/>
    <w:rsid w:val="000F1706"/>
    <w:rsid w:val="000F2AC5"/>
    <w:rsid w:val="000F3D2B"/>
    <w:rsid w:val="000F7D6D"/>
    <w:rsid w:val="00100414"/>
    <w:rsid w:val="001030A1"/>
    <w:rsid w:val="00103A35"/>
    <w:rsid w:val="0010627E"/>
    <w:rsid w:val="00113626"/>
    <w:rsid w:val="00116A31"/>
    <w:rsid w:val="00117B3F"/>
    <w:rsid w:val="0012011A"/>
    <w:rsid w:val="00120CB9"/>
    <w:rsid w:val="00120D47"/>
    <w:rsid w:val="00122428"/>
    <w:rsid w:val="00122E4A"/>
    <w:rsid w:val="00123605"/>
    <w:rsid w:val="00127D13"/>
    <w:rsid w:val="0013505A"/>
    <w:rsid w:val="001369FE"/>
    <w:rsid w:val="00136B1B"/>
    <w:rsid w:val="001374BE"/>
    <w:rsid w:val="00143F6A"/>
    <w:rsid w:val="0014574F"/>
    <w:rsid w:val="0014671A"/>
    <w:rsid w:val="00153A38"/>
    <w:rsid w:val="001554A5"/>
    <w:rsid w:val="00156759"/>
    <w:rsid w:val="001578C0"/>
    <w:rsid w:val="00161C68"/>
    <w:rsid w:val="00163A78"/>
    <w:rsid w:val="00166380"/>
    <w:rsid w:val="00166AD7"/>
    <w:rsid w:val="0017318C"/>
    <w:rsid w:val="00174046"/>
    <w:rsid w:val="00181273"/>
    <w:rsid w:val="001817C7"/>
    <w:rsid w:val="001818A4"/>
    <w:rsid w:val="00184609"/>
    <w:rsid w:val="00190742"/>
    <w:rsid w:val="001915D9"/>
    <w:rsid w:val="00192120"/>
    <w:rsid w:val="001934DE"/>
    <w:rsid w:val="00194981"/>
    <w:rsid w:val="00194C00"/>
    <w:rsid w:val="001A1DC8"/>
    <w:rsid w:val="001A780E"/>
    <w:rsid w:val="001C0D44"/>
    <w:rsid w:val="001C104B"/>
    <w:rsid w:val="001C3580"/>
    <w:rsid w:val="001C6558"/>
    <w:rsid w:val="001D2938"/>
    <w:rsid w:val="001D6235"/>
    <w:rsid w:val="001E67FD"/>
    <w:rsid w:val="001E7EAD"/>
    <w:rsid w:val="001F30EA"/>
    <w:rsid w:val="001F49B5"/>
    <w:rsid w:val="001F5158"/>
    <w:rsid w:val="002001EE"/>
    <w:rsid w:val="00202E3D"/>
    <w:rsid w:val="00204398"/>
    <w:rsid w:val="00204783"/>
    <w:rsid w:val="00207DAF"/>
    <w:rsid w:val="0021523C"/>
    <w:rsid w:val="0022059C"/>
    <w:rsid w:val="00222420"/>
    <w:rsid w:val="002245D5"/>
    <w:rsid w:val="002261D9"/>
    <w:rsid w:val="00230306"/>
    <w:rsid w:val="00232242"/>
    <w:rsid w:val="00244CDB"/>
    <w:rsid w:val="00246704"/>
    <w:rsid w:val="0024750A"/>
    <w:rsid w:val="00250148"/>
    <w:rsid w:val="00251CE7"/>
    <w:rsid w:val="00253513"/>
    <w:rsid w:val="002577CC"/>
    <w:rsid w:val="002612D9"/>
    <w:rsid w:val="002622B1"/>
    <w:rsid w:val="00262A17"/>
    <w:rsid w:val="00264F97"/>
    <w:rsid w:val="00265CEA"/>
    <w:rsid w:val="00270444"/>
    <w:rsid w:val="002738A0"/>
    <w:rsid w:val="00277B99"/>
    <w:rsid w:val="0028105B"/>
    <w:rsid w:val="002863A2"/>
    <w:rsid w:val="00294B1E"/>
    <w:rsid w:val="0029572F"/>
    <w:rsid w:val="002964C2"/>
    <w:rsid w:val="002B0CED"/>
    <w:rsid w:val="002B10A7"/>
    <w:rsid w:val="002B1F36"/>
    <w:rsid w:val="002B4781"/>
    <w:rsid w:val="002B63F5"/>
    <w:rsid w:val="002C0342"/>
    <w:rsid w:val="002C29C5"/>
    <w:rsid w:val="002C2B2E"/>
    <w:rsid w:val="002C6D8F"/>
    <w:rsid w:val="002C703A"/>
    <w:rsid w:val="002C74B5"/>
    <w:rsid w:val="002D2A53"/>
    <w:rsid w:val="002D71DD"/>
    <w:rsid w:val="002D7221"/>
    <w:rsid w:val="002D7D3B"/>
    <w:rsid w:val="002E2477"/>
    <w:rsid w:val="002E28C9"/>
    <w:rsid w:val="002E5019"/>
    <w:rsid w:val="002F4D02"/>
    <w:rsid w:val="002F66A5"/>
    <w:rsid w:val="0030187F"/>
    <w:rsid w:val="0030505D"/>
    <w:rsid w:val="00305610"/>
    <w:rsid w:val="003059DC"/>
    <w:rsid w:val="00312A11"/>
    <w:rsid w:val="00316618"/>
    <w:rsid w:val="00322C60"/>
    <w:rsid w:val="003240A7"/>
    <w:rsid w:val="003247BE"/>
    <w:rsid w:val="003248B7"/>
    <w:rsid w:val="00324996"/>
    <w:rsid w:val="00330761"/>
    <w:rsid w:val="003325CB"/>
    <w:rsid w:val="003367D9"/>
    <w:rsid w:val="00353124"/>
    <w:rsid w:val="00354399"/>
    <w:rsid w:val="003556BA"/>
    <w:rsid w:val="003575BA"/>
    <w:rsid w:val="00360BE1"/>
    <w:rsid w:val="0036687E"/>
    <w:rsid w:val="00371C91"/>
    <w:rsid w:val="00373145"/>
    <w:rsid w:val="0037427A"/>
    <w:rsid w:val="003757B8"/>
    <w:rsid w:val="003810C9"/>
    <w:rsid w:val="00381B81"/>
    <w:rsid w:val="00381F60"/>
    <w:rsid w:val="00382D51"/>
    <w:rsid w:val="0038324E"/>
    <w:rsid w:val="00386E29"/>
    <w:rsid w:val="00390B9C"/>
    <w:rsid w:val="00392F9A"/>
    <w:rsid w:val="003977F6"/>
    <w:rsid w:val="003A2F3B"/>
    <w:rsid w:val="003A3E85"/>
    <w:rsid w:val="003B69AD"/>
    <w:rsid w:val="003B7B2D"/>
    <w:rsid w:val="003C4823"/>
    <w:rsid w:val="003C4C5C"/>
    <w:rsid w:val="003C7DD8"/>
    <w:rsid w:val="003D1EE8"/>
    <w:rsid w:val="003D566A"/>
    <w:rsid w:val="003D6333"/>
    <w:rsid w:val="003D6647"/>
    <w:rsid w:val="003E1042"/>
    <w:rsid w:val="003E40A8"/>
    <w:rsid w:val="003E4FDF"/>
    <w:rsid w:val="003F0453"/>
    <w:rsid w:val="003F3D27"/>
    <w:rsid w:val="003F433F"/>
    <w:rsid w:val="003F5C9B"/>
    <w:rsid w:val="003F5EE3"/>
    <w:rsid w:val="003F66D7"/>
    <w:rsid w:val="00404AF1"/>
    <w:rsid w:val="00405D1D"/>
    <w:rsid w:val="0040709E"/>
    <w:rsid w:val="00410EFE"/>
    <w:rsid w:val="0041225D"/>
    <w:rsid w:val="00412624"/>
    <w:rsid w:val="00412EC6"/>
    <w:rsid w:val="00416442"/>
    <w:rsid w:val="00422B00"/>
    <w:rsid w:val="00424F69"/>
    <w:rsid w:val="004259D3"/>
    <w:rsid w:val="00425FE3"/>
    <w:rsid w:val="004267BB"/>
    <w:rsid w:val="00426DAA"/>
    <w:rsid w:val="00431EB4"/>
    <w:rsid w:val="004359A1"/>
    <w:rsid w:val="004361D7"/>
    <w:rsid w:val="00444F11"/>
    <w:rsid w:val="00445BC7"/>
    <w:rsid w:val="00447282"/>
    <w:rsid w:val="00455192"/>
    <w:rsid w:val="00456299"/>
    <w:rsid w:val="00456A54"/>
    <w:rsid w:val="00464442"/>
    <w:rsid w:val="004648BC"/>
    <w:rsid w:val="00464E39"/>
    <w:rsid w:val="004705F4"/>
    <w:rsid w:val="0047603E"/>
    <w:rsid w:val="00477198"/>
    <w:rsid w:val="004821B8"/>
    <w:rsid w:val="004A06E6"/>
    <w:rsid w:val="004A51A8"/>
    <w:rsid w:val="004B2A47"/>
    <w:rsid w:val="004B3134"/>
    <w:rsid w:val="004B31E1"/>
    <w:rsid w:val="004B3C07"/>
    <w:rsid w:val="004C1B5A"/>
    <w:rsid w:val="004C4E27"/>
    <w:rsid w:val="004C7BFA"/>
    <w:rsid w:val="004D2E24"/>
    <w:rsid w:val="004E147A"/>
    <w:rsid w:val="004E38B1"/>
    <w:rsid w:val="004E7277"/>
    <w:rsid w:val="004E7427"/>
    <w:rsid w:val="004F4011"/>
    <w:rsid w:val="004F4074"/>
    <w:rsid w:val="004F4A99"/>
    <w:rsid w:val="004F614D"/>
    <w:rsid w:val="00501E9B"/>
    <w:rsid w:val="00504DF3"/>
    <w:rsid w:val="00505526"/>
    <w:rsid w:val="005060C5"/>
    <w:rsid w:val="00510D61"/>
    <w:rsid w:val="005119AB"/>
    <w:rsid w:val="00512E3F"/>
    <w:rsid w:val="00515346"/>
    <w:rsid w:val="0051563C"/>
    <w:rsid w:val="00520740"/>
    <w:rsid w:val="00521222"/>
    <w:rsid w:val="00530733"/>
    <w:rsid w:val="0053165C"/>
    <w:rsid w:val="0053179D"/>
    <w:rsid w:val="00533736"/>
    <w:rsid w:val="00534FE9"/>
    <w:rsid w:val="00536482"/>
    <w:rsid w:val="005366AE"/>
    <w:rsid w:val="005408F7"/>
    <w:rsid w:val="005460B0"/>
    <w:rsid w:val="00546E36"/>
    <w:rsid w:val="00547A61"/>
    <w:rsid w:val="00551180"/>
    <w:rsid w:val="005517A7"/>
    <w:rsid w:val="00561A9E"/>
    <w:rsid w:val="00564AD6"/>
    <w:rsid w:val="00565563"/>
    <w:rsid w:val="00566492"/>
    <w:rsid w:val="0057011D"/>
    <w:rsid w:val="00574824"/>
    <w:rsid w:val="00574AB8"/>
    <w:rsid w:val="005752D5"/>
    <w:rsid w:val="00576CA3"/>
    <w:rsid w:val="005800E5"/>
    <w:rsid w:val="00580627"/>
    <w:rsid w:val="00581404"/>
    <w:rsid w:val="00582A8B"/>
    <w:rsid w:val="00583AC6"/>
    <w:rsid w:val="0058438D"/>
    <w:rsid w:val="00590B14"/>
    <w:rsid w:val="00590BA5"/>
    <w:rsid w:val="00592F09"/>
    <w:rsid w:val="00593807"/>
    <w:rsid w:val="0059650D"/>
    <w:rsid w:val="00596A6B"/>
    <w:rsid w:val="005A0063"/>
    <w:rsid w:val="005A0397"/>
    <w:rsid w:val="005A03E7"/>
    <w:rsid w:val="005A1552"/>
    <w:rsid w:val="005A72F0"/>
    <w:rsid w:val="005B104E"/>
    <w:rsid w:val="005B47E4"/>
    <w:rsid w:val="005B4848"/>
    <w:rsid w:val="005B5D6F"/>
    <w:rsid w:val="005C0F86"/>
    <w:rsid w:val="005C566E"/>
    <w:rsid w:val="005C66C5"/>
    <w:rsid w:val="005D6DE6"/>
    <w:rsid w:val="005D7192"/>
    <w:rsid w:val="005E3335"/>
    <w:rsid w:val="005F34D4"/>
    <w:rsid w:val="005F39E6"/>
    <w:rsid w:val="005F51C9"/>
    <w:rsid w:val="00600FFB"/>
    <w:rsid w:val="00604855"/>
    <w:rsid w:val="00614F29"/>
    <w:rsid w:val="00615263"/>
    <w:rsid w:val="00622175"/>
    <w:rsid w:val="006268B2"/>
    <w:rsid w:val="00626D7B"/>
    <w:rsid w:val="00632658"/>
    <w:rsid w:val="00634BDC"/>
    <w:rsid w:val="00635496"/>
    <w:rsid w:val="00636D83"/>
    <w:rsid w:val="00642425"/>
    <w:rsid w:val="00642F3D"/>
    <w:rsid w:val="00644365"/>
    <w:rsid w:val="00650717"/>
    <w:rsid w:val="00650C86"/>
    <w:rsid w:val="00652184"/>
    <w:rsid w:val="00654102"/>
    <w:rsid w:val="00655B19"/>
    <w:rsid w:val="00664D2E"/>
    <w:rsid w:val="00666534"/>
    <w:rsid w:val="00673733"/>
    <w:rsid w:val="00675272"/>
    <w:rsid w:val="006920EB"/>
    <w:rsid w:val="006A4DA1"/>
    <w:rsid w:val="006B0202"/>
    <w:rsid w:val="006B4EB9"/>
    <w:rsid w:val="006C32DC"/>
    <w:rsid w:val="006C7257"/>
    <w:rsid w:val="006D05A8"/>
    <w:rsid w:val="006D4BAB"/>
    <w:rsid w:val="006E26B1"/>
    <w:rsid w:val="006E7356"/>
    <w:rsid w:val="006F6764"/>
    <w:rsid w:val="007016D3"/>
    <w:rsid w:val="00701FC1"/>
    <w:rsid w:val="00704FF4"/>
    <w:rsid w:val="00714C36"/>
    <w:rsid w:val="0071795E"/>
    <w:rsid w:val="00730EAF"/>
    <w:rsid w:val="00732003"/>
    <w:rsid w:val="00733DAA"/>
    <w:rsid w:val="00735CD7"/>
    <w:rsid w:val="007367B3"/>
    <w:rsid w:val="00736B33"/>
    <w:rsid w:val="00744223"/>
    <w:rsid w:val="0074471B"/>
    <w:rsid w:val="00750392"/>
    <w:rsid w:val="0075256C"/>
    <w:rsid w:val="00753D07"/>
    <w:rsid w:val="00754556"/>
    <w:rsid w:val="007618E2"/>
    <w:rsid w:val="00761B66"/>
    <w:rsid w:val="00763419"/>
    <w:rsid w:val="007657BA"/>
    <w:rsid w:val="007731E8"/>
    <w:rsid w:val="00774817"/>
    <w:rsid w:val="00774D02"/>
    <w:rsid w:val="00776441"/>
    <w:rsid w:val="007802D7"/>
    <w:rsid w:val="007843F8"/>
    <w:rsid w:val="00784D75"/>
    <w:rsid w:val="007856A9"/>
    <w:rsid w:val="0079023F"/>
    <w:rsid w:val="00794DCA"/>
    <w:rsid w:val="00795287"/>
    <w:rsid w:val="007973C9"/>
    <w:rsid w:val="007974A4"/>
    <w:rsid w:val="00797BA1"/>
    <w:rsid w:val="007A4B13"/>
    <w:rsid w:val="007B03E6"/>
    <w:rsid w:val="007B1493"/>
    <w:rsid w:val="007B1E12"/>
    <w:rsid w:val="007C00A2"/>
    <w:rsid w:val="007C1D41"/>
    <w:rsid w:val="007C427F"/>
    <w:rsid w:val="007C76AC"/>
    <w:rsid w:val="007D07BF"/>
    <w:rsid w:val="007D2ACE"/>
    <w:rsid w:val="007D7C94"/>
    <w:rsid w:val="007E2F0E"/>
    <w:rsid w:val="007E7A81"/>
    <w:rsid w:val="007F180A"/>
    <w:rsid w:val="007F3F25"/>
    <w:rsid w:val="007F411A"/>
    <w:rsid w:val="007F60BE"/>
    <w:rsid w:val="007F6E51"/>
    <w:rsid w:val="007F72E6"/>
    <w:rsid w:val="00807FE3"/>
    <w:rsid w:val="00810BA5"/>
    <w:rsid w:val="008126E8"/>
    <w:rsid w:val="00820B08"/>
    <w:rsid w:val="0082437F"/>
    <w:rsid w:val="008245D7"/>
    <w:rsid w:val="00825819"/>
    <w:rsid w:val="00825977"/>
    <w:rsid w:val="00832F01"/>
    <w:rsid w:val="00833389"/>
    <w:rsid w:val="0083428F"/>
    <w:rsid w:val="00836126"/>
    <w:rsid w:val="00837EC8"/>
    <w:rsid w:val="00840F9B"/>
    <w:rsid w:val="00841BFD"/>
    <w:rsid w:val="0084747C"/>
    <w:rsid w:val="00850C72"/>
    <w:rsid w:val="00851896"/>
    <w:rsid w:val="008528CE"/>
    <w:rsid w:val="0085339B"/>
    <w:rsid w:val="00863CBE"/>
    <w:rsid w:val="0086579F"/>
    <w:rsid w:val="00867DD8"/>
    <w:rsid w:val="00873838"/>
    <w:rsid w:val="008738E4"/>
    <w:rsid w:val="00883ADA"/>
    <w:rsid w:val="00884C80"/>
    <w:rsid w:val="008939BD"/>
    <w:rsid w:val="00894A44"/>
    <w:rsid w:val="00895BF8"/>
    <w:rsid w:val="008A04A5"/>
    <w:rsid w:val="008A37BA"/>
    <w:rsid w:val="008B0C97"/>
    <w:rsid w:val="008B1A5E"/>
    <w:rsid w:val="008B1A86"/>
    <w:rsid w:val="008B53E5"/>
    <w:rsid w:val="008B5A12"/>
    <w:rsid w:val="008C1D46"/>
    <w:rsid w:val="008C631E"/>
    <w:rsid w:val="008C6D49"/>
    <w:rsid w:val="008D185F"/>
    <w:rsid w:val="008D37F8"/>
    <w:rsid w:val="008D62E1"/>
    <w:rsid w:val="008E135B"/>
    <w:rsid w:val="008E29A7"/>
    <w:rsid w:val="008E3D76"/>
    <w:rsid w:val="008E68FD"/>
    <w:rsid w:val="008F1E87"/>
    <w:rsid w:val="008F4661"/>
    <w:rsid w:val="008F53B6"/>
    <w:rsid w:val="00904A92"/>
    <w:rsid w:val="009057D8"/>
    <w:rsid w:val="009220E7"/>
    <w:rsid w:val="00923D1E"/>
    <w:rsid w:val="00925097"/>
    <w:rsid w:val="0093782B"/>
    <w:rsid w:val="00942CBD"/>
    <w:rsid w:val="0094346D"/>
    <w:rsid w:val="00952629"/>
    <w:rsid w:val="0096140D"/>
    <w:rsid w:val="0096226E"/>
    <w:rsid w:val="00962E90"/>
    <w:rsid w:val="00965509"/>
    <w:rsid w:val="009712B3"/>
    <w:rsid w:val="00972FDD"/>
    <w:rsid w:val="00976577"/>
    <w:rsid w:val="0097684E"/>
    <w:rsid w:val="009769C8"/>
    <w:rsid w:val="0098096D"/>
    <w:rsid w:val="00991166"/>
    <w:rsid w:val="00991660"/>
    <w:rsid w:val="009A19A0"/>
    <w:rsid w:val="009A1A13"/>
    <w:rsid w:val="009A1B33"/>
    <w:rsid w:val="009A1CE0"/>
    <w:rsid w:val="009A2382"/>
    <w:rsid w:val="009A4B3D"/>
    <w:rsid w:val="009A54EC"/>
    <w:rsid w:val="009B253E"/>
    <w:rsid w:val="009B25D2"/>
    <w:rsid w:val="009B5E7D"/>
    <w:rsid w:val="009B6A83"/>
    <w:rsid w:val="009C41D1"/>
    <w:rsid w:val="009C4A24"/>
    <w:rsid w:val="009C6185"/>
    <w:rsid w:val="009C7F27"/>
    <w:rsid w:val="009D102A"/>
    <w:rsid w:val="009D51C9"/>
    <w:rsid w:val="009E07A1"/>
    <w:rsid w:val="009E24B4"/>
    <w:rsid w:val="009E291E"/>
    <w:rsid w:val="009E5465"/>
    <w:rsid w:val="009F21F5"/>
    <w:rsid w:val="009F25D0"/>
    <w:rsid w:val="009F3F0C"/>
    <w:rsid w:val="009F55C1"/>
    <w:rsid w:val="00A00F27"/>
    <w:rsid w:val="00A03477"/>
    <w:rsid w:val="00A10EEF"/>
    <w:rsid w:val="00A16987"/>
    <w:rsid w:val="00A20085"/>
    <w:rsid w:val="00A20A03"/>
    <w:rsid w:val="00A24FE1"/>
    <w:rsid w:val="00A26B44"/>
    <w:rsid w:val="00A34A98"/>
    <w:rsid w:val="00A34C6A"/>
    <w:rsid w:val="00A36506"/>
    <w:rsid w:val="00A43E7F"/>
    <w:rsid w:val="00A47B1F"/>
    <w:rsid w:val="00A571F9"/>
    <w:rsid w:val="00A57260"/>
    <w:rsid w:val="00A57D71"/>
    <w:rsid w:val="00A60D6C"/>
    <w:rsid w:val="00A61CDE"/>
    <w:rsid w:val="00A61E2A"/>
    <w:rsid w:val="00A658D9"/>
    <w:rsid w:val="00A67FDA"/>
    <w:rsid w:val="00A71604"/>
    <w:rsid w:val="00A71AC4"/>
    <w:rsid w:val="00A7249C"/>
    <w:rsid w:val="00A74259"/>
    <w:rsid w:val="00A76F1A"/>
    <w:rsid w:val="00A77D87"/>
    <w:rsid w:val="00A82823"/>
    <w:rsid w:val="00A84124"/>
    <w:rsid w:val="00A878C7"/>
    <w:rsid w:val="00A90B2F"/>
    <w:rsid w:val="00A92B79"/>
    <w:rsid w:val="00A9478D"/>
    <w:rsid w:val="00A97354"/>
    <w:rsid w:val="00AA16A7"/>
    <w:rsid w:val="00AA1D0F"/>
    <w:rsid w:val="00AA7034"/>
    <w:rsid w:val="00AA79FC"/>
    <w:rsid w:val="00AB1B98"/>
    <w:rsid w:val="00AB71B2"/>
    <w:rsid w:val="00AB7819"/>
    <w:rsid w:val="00AC64CD"/>
    <w:rsid w:val="00AC657E"/>
    <w:rsid w:val="00AD1E2E"/>
    <w:rsid w:val="00AD2270"/>
    <w:rsid w:val="00AD39E4"/>
    <w:rsid w:val="00AD4652"/>
    <w:rsid w:val="00AE5661"/>
    <w:rsid w:val="00AE5B8C"/>
    <w:rsid w:val="00AF6882"/>
    <w:rsid w:val="00B007E2"/>
    <w:rsid w:val="00B071E8"/>
    <w:rsid w:val="00B11F7C"/>
    <w:rsid w:val="00B14B20"/>
    <w:rsid w:val="00B153FC"/>
    <w:rsid w:val="00B30365"/>
    <w:rsid w:val="00B309C4"/>
    <w:rsid w:val="00B30A31"/>
    <w:rsid w:val="00B311F7"/>
    <w:rsid w:val="00B31368"/>
    <w:rsid w:val="00B32FC1"/>
    <w:rsid w:val="00B3561B"/>
    <w:rsid w:val="00B452FE"/>
    <w:rsid w:val="00B5301E"/>
    <w:rsid w:val="00B563A8"/>
    <w:rsid w:val="00B63D71"/>
    <w:rsid w:val="00B63E4F"/>
    <w:rsid w:val="00B64C80"/>
    <w:rsid w:val="00B66022"/>
    <w:rsid w:val="00B71C3B"/>
    <w:rsid w:val="00B75A6B"/>
    <w:rsid w:val="00B80F62"/>
    <w:rsid w:val="00B82A01"/>
    <w:rsid w:val="00B83CB8"/>
    <w:rsid w:val="00B85616"/>
    <w:rsid w:val="00B85EFC"/>
    <w:rsid w:val="00B868EC"/>
    <w:rsid w:val="00B870EE"/>
    <w:rsid w:val="00B93F45"/>
    <w:rsid w:val="00B94DD8"/>
    <w:rsid w:val="00B951C7"/>
    <w:rsid w:val="00B952CB"/>
    <w:rsid w:val="00B958EC"/>
    <w:rsid w:val="00BA347F"/>
    <w:rsid w:val="00BA731E"/>
    <w:rsid w:val="00BB3323"/>
    <w:rsid w:val="00BB5BBC"/>
    <w:rsid w:val="00BB5D73"/>
    <w:rsid w:val="00BC133C"/>
    <w:rsid w:val="00BC1921"/>
    <w:rsid w:val="00BC1AF9"/>
    <w:rsid w:val="00BC62DF"/>
    <w:rsid w:val="00BC778C"/>
    <w:rsid w:val="00BD068E"/>
    <w:rsid w:val="00BE1E52"/>
    <w:rsid w:val="00BF1689"/>
    <w:rsid w:val="00BF1DBE"/>
    <w:rsid w:val="00BF79D2"/>
    <w:rsid w:val="00C00552"/>
    <w:rsid w:val="00C0088C"/>
    <w:rsid w:val="00C10C19"/>
    <w:rsid w:val="00C168DE"/>
    <w:rsid w:val="00C202C2"/>
    <w:rsid w:val="00C255BF"/>
    <w:rsid w:val="00C30D44"/>
    <w:rsid w:val="00C36D9B"/>
    <w:rsid w:val="00C40CD7"/>
    <w:rsid w:val="00C420FE"/>
    <w:rsid w:val="00C45CC8"/>
    <w:rsid w:val="00C50927"/>
    <w:rsid w:val="00C509E0"/>
    <w:rsid w:val="00C52DFF"/>
    <w:rsid w:val="00C56E32"/>
    <w:rsid w:val="00C57127"/>
    <w:rsid w:val="00C6020F"/>
    <w:rsid w:val="00C62A2E"/>
    <w:rsid w:val="00C637CA"/>
    <w:rsid w:val="00C63F39"/>
    <w:rsid w:val="00C64573"/>
    <w:rsid w:val="00C72646"/>
    <w:rsid w:val="00C80961"/>
    <w:rsid w:val="00C84AEF"/>
    <w:rsid w:val="00C85976"/>
    <w:rsid w:val="00C85BF2"/>
    <w:rsid w:val="00C87097"/>
    <w:rsid w:val="00C92331"/>
    <w:rsid w:val="00C96E37"/>
    <w:rsid w:val="00C9727D"/>
    <w:rsid w:val="00CA1B1D"/>
    <w:rsid w:val="00CA3C66"/>
    <w:rsid w:val="00CA74A2"/>
    <w:rsid w:val="00CB0CD1"/>
    <w:rsid w:val="00CC0BF8"/>
    <w:rsid w:val="00CC475B"/>
    <w:rsid w:val="00CC4B02"/>
    <w:rsid w:val="00CC67C4"/>
    <w:rsid w:val="00CC7AE4"/>
    <w:rsid w:val="00CD0774"/>
    <w:rsid w:val="00CD19CA"/>
    <w:rsid w:val="00CD1B14"/>
    <w:rsid w:val="00CD2498"/>
    <w:rsid w:val="00CD2D79"/>
    <w:rsid w:val="00CD3668"/>
    <w:rsid w:val="00CD4E41"/>
    <w:rsid w:val="00CD4FA7"/>
    <w:rsid w:val="00CE6D76"/>
    <w:rsid w:val="00CE6E3C"/>
    <w:rsid w:val="00CF3DFB"/>
    <w:rsid w:val="00D03426"/>
    <w:rsid w:val="00D03F92"/>
    <w:rsid w:val="00D0537A"/>
    <w:rsid w:val="00D05B11"/>
    <w:rsid w:val="00D10551"/>
    <w:rsid w:val="00D1063B"/>
    <w:rsid w:val="00D10C67"/>
    <w:rsid w:val="00D144F4"/>
    <w:rsid w:val="00D1494A"/>
    <w:rsid w:val="00D153A0"/>
    <w:rsid w:val="00D2065F"/>
    <w:rsid w:val="00D2172F"/>
    <w:rsid w:val="00D25397"/>
    <w:rsid w:val="00D27A6E"/>
    <w:rsid w:val="00D27EDE"/>
    <w:rsid w:val="00D325ED"/>
    <w:rsid w:val="00D33CE0"/>
    <w:rsid w:val="00D41418"/>
    <w:rsid w:val="00D42057"/>
    <w:rsid w:val="00D45884"/>
    <w:rsid w:val="00D4676B"/>
    <w:rsid w:val="00D46D0A"/>
    <w:rsid w:val="00D50606"/>
    <w:rsid w:val="00D51256"/>
    <w:rsid w:val="00D5146B"/>
    <w:rsid w:val="00D51CB3"/>
    <w:rsid w:val="00D549D3"/>
    <w:rsid w:val="00D57F6C"/>
    <w:rsid w:val="00D64F92"/>
    <w:rsid w:val="00D70092"/>
    <w:rsid w:val="00D714C4"/>
    <w:rsid w:val="00D7158B"/>
    <w:rsid w:val="00D748B2"/>
    <w:rsid w:val="00D77653"/>
    <w:rsid w:val="00D80B72"/>
    <w:rsid w:val="00D84F56"/>
    <w:rsid w:val="00D8673C"/>
    <w:rsid w:val="00D87230"/>
    <w:rsid w:val="00D91545"/>
    <w:rsid w:val="00D918D3"/>
    <w:rsid w:val="00D95AFA"/>
    <w:rsid w:val="00D95F0B"/>
    <w:rsid w:val="00DA0D3E"/>
    <w:rsid w:val="00DA175A"/>
    <w:rsid w:val="00DA24E2"/>
    <w:rsid w:val="00DB016D"/>
    <w:rsid w:val="00DB0230"/>
    <w:rsid w:val="00DB2FF6"/>
    <w:rsid w:val="00DB4C76"/>
    <w:rsid w:val="00DB4F78"/>
    <w:rsid w:val="00DB5C0F"/>
    <w:rsid w:val="00DC650A"/>
    <w:rsid w:val="00DE21DC"/>
    <w:rsid w:val="00DE2CC1"/>
    <w:rsid w:val="00DE31F2"/>
    <w:rsid w:val="00DF2A6D"/>
    <w:rsid w:val="00DF7C6A"/>
    <w:rsid w:val="00E03CC6"/>
    <w:rsid w:val="00E103FF"/>
    <w:rsid w:val="00E11BEA"/>
    <w:rsid w:val="00E11FFB"/>
    <w:rsid w:val="00E13587"/>
    <w:rsid w:val="00E22831"/>
    <w:rsid w:val="00E262A2"/>
    <w:rsid w:val="00E308C6"/>
    <w:rsid w:val="00E374F5"/>
    <w:rsid w:val="00E40816"/>
    <w:rsid w:val="00E41074"/>
    <w:rsid w:val="00E41545"/>
    <w:rsid w:val="00E52272"/>
    <w:rsid w:val="00E52663"/>
    <w:rsid w:val="00E5498B"/>
    <w:rsid w:val="00E604EA"/>
    <w:rsid w:val="00E60B74"/>
    <w:rsid w:val="00E61750"/>
    <w:rsid w:val="00E63CD0"/>
    <w:rsid w:val="00E64F28"/>
    <w:rsid w:val="00E65F88"/>
    <w:rsid w:val="00E73283"/>
    <w:rsid w:val="00E7509A"/>
    <w:rsid w:val="00E76C42"/>
    <w:rsid w:val="00E7796B"/>
    <w:rsid w:val="00E82CC5"/>
    <w:rsid w:val="00E8670A"/>
    <w:rsid w:val="00E86B6E"/>
    <w:rsid w:val="00E87B3C"/>
    <w:rsid w:val="00E928C7"/>
    <w:rsid w:val="00E9636C"/>
    <w:rsid w:val="00EA39B1"/>
    <w:rsid w:val="00EA52C1"/>
    <w:rsid w:val="00EB1B4F"/>
    <w:rsid w:val="00EB367E"/>
    <w:rsid w:val="00EB463C"/>
    <w:rsid w:val="00EB53BF"/>
    <w:rsid w:val="00EB547A"/>
    <w:rsid w:val="00EC576F"/>
    <w:rsid w:val="00EC5F22"/>
    <w:rsid w:val="00EC6DCE"/>
    <w:rsid w:val="00EC6F13"/>
    <w:rsid w:val="00ED03D1"/>
    <w:rsid w:val="00ED2E31"/>
    <w:rsid w:val="00ED6E36"/>
    <w:rsid w:val="00EE296A"/>
    <w:rsid w:val="00EE3AB4"/>
    <w:rsid w:val="00EF1B15"/>
    <w:rsid w:val="00EF4045"/>
    <w:rsid w:val="00EF674E"/>
    <w:rsid w:val="00F014EE"/>
    <w:rsid w:val="00F01901"/>
    <w:rsid w:val="00F0219A"/>
    <w:rsid w:val="00F04364"/>
    <w:rsid w:val="00F04B2B"/>
    <w:rsid w:val="00F12A14"/>
    <w:rsid w:val="00F12DE8"/>
    <w:rsid w:val="00F12F24"/>
    <w:rsid w:val="00F13BF2"/>
    <w:rsid w:val="00F148A9"/>
    <w:rsid w:val="00F14993"/>
    <w:rsid w:val="00F204F0"/>
    <w:rsid w:val="00F225DB"/>
    <w:rsid w:val="00F23DBE"/>
    <w:rsid w:val="00F25C43"/>
    <w:rsid w:val="00F262DC"/>
    <w:rsid w:val="00F3132B"/>
    <w:rsid w:val="00F36B10"/>
    <w:rsid w:val="00F37CFB"/>
    <w:rsid w:val="00F40A50"/>
    <w:rsid w:val="00F427B8"/>
    <w:rsid w:val="00F446AB"/>
    <w:rsid w:val="00F47AFC"/>
    <w:rsid w:val="00F50C22"/>
    <w:rsid w:val="00F52DDE"/>
    <w:rsid w:val="00F57A1E"/>
    <w:rsid w:val="00F57A93"/>
    <w:rsid w:val="00F63562"/>
    <w:rsid w:val="00F63D7F"/>
    <w:rsid w:val="00F644F5"/>
    <w:rsid w:val="00F70640"/>
    <w:rsid w:val="00F747F5"/>
    <w:rsid w:val="00F75B34"/>
    <w:rsid w:val="00F77355"/>
    <w:rsid w:val="00F77D54"/>
    <w:rsid w:val="00F844A4"/>
    <w:rsid w:val="00F85B9D"/>
    <w:rsid w:val="00F92E99"/>
    <w:rsid w:val="00FA086C"/>
    <w:rsid w:val="00FA1187"/>
    <w:rsid w:val="00FA5653"/>
    <w:rsid w:val="00FA5D58"/>
    <w:rsid w:val="00FA61EC"/>
    <w:rsid w:val="00FA6240"/>
    <w:rsid w:val="00FA64B8"/>
    <w:rsid w:val="00FB3344"/>
    <w:rsid w:val="00FB3921"/>
    <w:rsid w:val="00FC7008"/>
    <w:rsid w:val="00FC788A"/>
    <w:rsid w:val="00FD0D44"/>
    <w:rsid w:val="00FD2EA3"/>
    <w:rsid w:val="00FD394A"/>
    <w:rsid w:val="00FD4A9D"/>
    <w:rsid w:val="00FD56C4"/>
    <w:rsid w:val="00FD5BF1"/>
    <w:rsid w:val="00FD7B10"/>
    <w:rsid w:val="00FE2AEF"/>
    <w:rsid w:val="00FE2DC1"/>
    <w:rsid w:val="00FE70BD"/>
    <w:rsid w:val="00FE7571"/>
    <w:rsid w:val="00FF36E7"/>
    <w:rsid w:val="00FF3FF8"/>
    <w:rsid w:val="00FF5AA4"/>
    <w:rsid w:val="00FF78A5"/>
    <w:rsid w:val="00FF7EC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1FBF5E"/>
  <w15:docId w15:val="{D7F4AFFC-67DC-7042-8722-6CC657A12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376">
    <w:lsdException w:name="Normal" w:qFormat="1"/>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A06E6"/>
    <w:pPr>
      <w:autoSpaceDE w:val="0"/>
      <w:autoSpaceDN w:val="0"/>
      <w:adjustRightInd w:val="0"/>
      <w:spacing w:before="100" w:after="100"/>
    </w:pPr>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83CB8"/>
    <w:pPr>
      <w:autoSpaceDE/>
      <w:autoSpaceDN/>
      <w:adjustRightInd/>
      <w:spacing w:before="0" w:after="0"/>
      <w:jc w:val="center"/>
    </w:pPr>
    <w:rPr>
      <w:rFonts w:eastAsia="Times New Roman"/>
      <w:b/>
      <w:bCs/>
      <w:sz w:val="32"/>
    </w:rPr>
  </w:style>
  <w:style w:type="character" w:customStyle="1" w:styleId="TitleChar">
    <w:name w:val="Title Char"/>
    <w:basedOn w:val="DefaultParagraphFont"/>
    <w:link w:val="Title"/>
    <w:rsid w:val="00B83CB8"/>
    <w:rPr>
      <w:rFonts w:ascii="Times New Roman" w:eastAsia="Times New Roman" w:hAnsi="Times New Roman" w:cs="Times New Roman"/>
      <w:b/>
      <w:bCs/>
      <w:sz w:val="32"/>
    </w:rPr>
  </w:style>
  <w:style w:type="paragraph" w:styleId="ListParagraph">
    <w:name w:val="List Paragraph"/>
    <w:basedOn w:val="Normal"/>
    <w:uiPriority w:val="34"/>
    <w:qFormat/>
    <w:rsid w:val="005C0F86"/>
    <w:pPr>
      <w:autoSpaceDE/>
      <w:autoSpaceDN/>
      <w:adjustRightInd/>
      <w:spacing w:before="0" w:after="0" w:line="276" w:lineRule="auto"/>
      <w:ind w:left="720"/>
      <w:contextualSpacing/>
    </w:pPr>
    <w:rPr>
      <w:rFonts w:eastAsia="Calibri"/>
      <w:szCs w:val="22"/>
    </w:rPr>
  </w:style>
  <w:style w:type="table" w:styleId="TableGrid">
    <w:name w:val="Table Grid"/>
    <w:basedOn w:val="TableNormal"/>
    <w:rsid w:val="001A1DC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rsid w:val="00E9636C"/>
    <w:pPr>
      <w:autoSpaceDE/>
      <w:autoSpaceDN/>
      <w:adjustRightInd/>
      <w:spacing w:before="0" w:after="0"/>
    </w:pPr>
    <w:rPr>
      <w:rFonts w:ascii="Lucida Grande" w:eastAsia="Calibri" w:hAnsi="Lucida Grande" w:cs="Lucida Grande"/>
      <w:sz w:val="18"/>
      <w:szCs w:val="18"/>
    </w:rPr>
  </w:style>
  <w:style w:type="character" w:customStyle="1" w:styleId="BalloonTextChar">
    <w:name w:val="Balloon Text Char"/>
    <w:basedOn w:val="DefaultParagraphFont"/>
    <w:link w:val="BalloonText"/>
    <w:rsid w:val="00E9636C"/>
    <w:rPr>
      <w:rFonts w:ascii="Lucida Grande" w:eastAsia="Calibri" w:hAnsi="Lucida Grande" w:cs="Lucida Grande"/>
      <w:sz w:val="18"/>
      <w:szCs w:val="18"/>
    </w:rPr>
  </w:style>
  <w:style w:type="paragraph" w:styleId="Footer">
    <w:name w:val="footer"/>
    <w:basedOn w:val="Normal"/>
    <w:link w:val="FooterChar"/>
    <w:rsid w:val="00504DF3"/>
    <w:pPr>
      <w:tabs>
        <w:tab w:val="center" w:pos="4320"/>
        <w:tab w:val="right" w:pos="8640"/>
      </w:tabs>
      <w:autoSpaceDE/>
      <w:autoSpaceDN/>
      <w:adjustRightInd/>
      <w:spacing w:before="0" w:after="0"/>
    </w:pPr>
    <w:rPr>
      <w:rFonts w:eastAsia="Calibri"/>
      <w:szCs w:val="22"/>
    </w:rPr>
  </w:style>
  <w:style w:type="character" w:customStyle="1" w:styleId="FooterChar">
    <w:name w:val="Footer Char"/>
    <w:basedOn w:val="DefaultParagraphFont"/>
    <w:link w:val="Footer"/>
    <w:rsid w:val="00504DF3"/>
    <w:rPr>
      <w:rFonts w:ascii="Times New Roman" w:eastAsia="Calibri" w:hAnsi="Times New Roman" w:cs="Times New Roman"/>
      <w:szCs w:val="22"/>
    </w:rPr>
  </w:style>
  <w:style w:type="character" w:styleId="PageNumber">
    <w:name w:val="page number"/>
    <w:basedOn w:val="DefaultParagraphFont"/>
    <w:rsid w:val="00504DF3"/>
  </w:style>
  <w:style w:type="paragraph" w:styleId="NormalWeb">
    <w:name w:val="Normal (Web)"/>
    <w:basedOn w:val="Normal"/>
    <w:uiPriority w:val="99"/>
    <w:semiHidden/>
    <w:unhideWhenUsed/>
    <w:rsid w:val="003F5C9B"/>
    <w:pPr>
      <w:spacing w:beforeAutospacing="1" w:afterAutospacing="1"/>
    </w:pPr>
  </w:style>
  <w:style w:type="paragraph" w:customStyle="1" w:styleId="Normal1">
    <w:name w:val="Normal1"/>
    <w:rsid w:val="002C2B2E"/>
    <w:pPr>
      <w:widowControl w:val="0"/>
      <w:spacing w:line="276" w:lineRule="auto"/>
    </w:pPr>
    <w:rPr>
      <w:rFonts w:ascii="Times New Roman" w:eastAsia="Times New Roman" w:hAnsi="Times New Roman" w:cs="Times New Roman"/>
      <w:color w:val="000000"/>
    </w:rPr>
  </w:style>
  <w:style w:type="paragraph" w:styleId="PlainText">
    <w:name w:val="Plain Text"/>
    <w:basedOn w:val="Normal"/>
    <w:link w:val="PlainTextChar"/>
    <w:uiPriority w:val="99"/>
    <w:unhideWhenUsed/>
    <w:rsid w:val="00BE1E52"/>
    <w:pPr>
      <w:autoSpaceDE/>
      <w:autoSpaceDN/>
      <w:adjustRightInd/>
      <w:spacing w:before="0" w:after="0"/>
    </w:pPr>
    <w:rPr>
      <w:rFonts w:ascii="Courier" w:hAnsi="Courier" w:cstheme="minorBidi"/>
      <w:sz w:val="21"/>
      <w:szCs w:val="21"/>
    </w:rPr>
  </w:style>
  <w:style w:type="character" w:customStyle="1" w:styleId="PlainTextChar">
    <w:name w:val="Plain Text Char"/>
    <w:basedOn w:val="DefaultParagraphFont"/>
    <w:link w:val="PlainText"/>
    <w:uiPriority w:val="99"/>
    <w:rsid w:val="00BE1E52"/>
    <w:rPr>
      <w:rFonts w:ascii="Courier" w:hAnsi="Courier"/>
      <w:sz w:val="21"/>
      <w:szCs w:val="21"/>
    </w:rPr>
  </w:style>
  <w:style w:type="character" w:styleId="Hyperlink">
    <w:name w:val="Hyperlink"/>
    <w:basedOn w:val="DefaultParagraphFont"/>
    <w:rsid w:val="00FF7ECD"/>
    <w:rPr>
      <w:color w:val="0000FF" w:themeColor="hyperlink"/>
      <w:u w:val="single"/>
    </w:rPr>
  </w:style>
  <w:style w:type="character" w:styleId="FollowedHyperlink">
    <w:name w:val="FollowedHyperlink"/>
    <w:basedOn w:val="DefaultParagraphFont"/>
    <w:semiHidden/>
    <w:unhideWhenUsed/>
    <w:rsid w:val="00FF7ECD"/>
    <w:rPr>
      <w:color w:val="800080" w:themeColor="followedHyperlink"/>
      <w:u w:val="single"/>
    </w:rPr>
  </w:style>
  <w:style w:type="character" w:styleId="UnresolvedMention">
    <w:name w:val="Unresolved Mention"/>
    <w:basedOn w:val="DefaultParagraphFont"/>
    <w:uiPriority w:val="99"/>
    <w:semiHidden/>
    <w:unhideWhenUsed/>
    <w:rsid w:val="0071795E"/>
    <w:rPr>
      <w:color w:val="605E5C"/>
      <w:shd w:val="clear" w:color="auto" w:fill="E1DFDD"/>
    </w:rPr>
  </w:style>
  <w:style w:type="paragraph" w:styleId="Header">
    <w:name w:val="header"/>
    <w:basedOn w:val="Normal"/>
    <w:link w:val="HeaderChar"/>
    <w:unhideWhenUsed/>
    <w:rsid w:val="005517A7"/>
    <w:pPr>
      <w:tabs>
        <w:tab w:val="center" w:pos="4680"/>
        <w:tab w:val="right" w:pos="9360"/>
      </w:tabs>
      <w:spacing w:before="0" w:after="0"/>
    </w:pPr>
  </w:style>
  <w:style w:type="character" w:customStyle="1" w:styleId="HeaderChar">
    <w:name w:val="Header Char"/>
    <w:basedOn w:val="DefaultParagraphFont"/>
    <w:link w:val="Header"/>
    <w:rsid w:val="005517A7"/>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2357">
      <w:bodyDiv w:val="1"/>
      <w:marLeft w:val="0"/>
      <w:marRight w:val="0"/>
      <w:marTop w:val="0"/>
      <w:marBottom w:val="0"/>
      <w:divBdr>
        <w:top w:val="none" w:sz="0" w:space="0" w:color="auto"/>
        <w:left w:val="none" w:sz="0" w:space="0" w:color="auto"/>
        <w:bottom w:val="none" w:sz="0" w:space="0" w:color="auto"/>
        <w:right w:val="none" w:sz="0" w:space="0" w:color="auto"/>
      </w:divBdr>
    </w:div>
    <w:div w:id="245119937">
      <w:bodyDiv w:val="1"/>
      <w:marLeft w:val="0"/>
      <w:marRight w:val="0"/>
      <w:marTop w:val="0"/>
      <w:marBottom w:val="0"/>
      <w:divBdr>
        <w:top w:val="none" w:sz="0" w:space="0" w:color="auto"/>
        <w:left w:val="none" w:sz="0" w:space="0" w:color="auto"/>
        <w:bottom w:val="none" w:sz="0" w:space="0" w:color="auto"/>
        <w:right w:val="none" w:sz="0" w:space="0" w:color="auto"/>
      </w:divBdr>
    </w:div>
    <w:div w:id="263540211">
      <w:bodyDiv w:val="1"/>
      <w:marLeft w:val="0"/>
      <w:marRight w:val="0"/>
      <w:marTop w:val="0"/>
      <w:marBottom w:val="0"/>
      <w:divBdr>
        <w:top w:val="none" w:sz="0" w:space="0" w:color="auto"/>
        <w:left w:val="none" w:sz="0" w:space="0" w:color="auto"/>
        <w:bottom w:val="none" w:sz="0" w:space="0" w:color="auto"/>
        <w:right w:val="none" w:sz="0" w:space="0" w:color="auto"/>
      </w:divBdr>
    </w:div>
    <w:div w:id="499126571">
      <w:bodyDiv w:val="1"/>
      <w:marLeft w:val="0"/>
      <w:marRight w:val="0"/>
      <w:marTop w:val="0"/>
      <w:marBottom w:val="0"/>
      <w:divBdr>
        <w:top w:val="none" w:sz="0" w:space="0" w:color="auto"/>
        <w:left w:val="none" w:sz="0" w:space="0" w:color="auto"/>
        <w:bottom w:val="none" w:sz="0" w:space="0" w:color="auto"/>
        <w:right w:val="none" w:sz="0" w:space="0" w:color="auto"/>
      </w:divBdr>
    </w:div>
    <w:div w:id="502748558">
      <w:bodyDiv w:val="1"/>
      <w:marLeft w:val="0"/>
      <w:marRight w:val="0"/>
      <w:marTop w:val="0"/>
      <w:marBottom w:val="0"/>
      <w:divBdr>
        <w:top w:val="none" w:sz="0" w:space="0" w:color="auto"/>
        <w:left w:val="none" w:sz="0" w:space="0" w:color="auto"/>
        <w:bottom w:val="none" w:sz="0" w:space="0" w:color="auto"/>
        <w:right w:val="none" w:sz="0" w:space="0" w:color="auto"/>
      </w:divBdr>
    </w:div>
    <w:div w:id="620960459">
      <w:bodyDiv w:val="1"/>
      <w:marLeft w:val="0"/>
      <w:marRight w:val="0"/>
      <w:marTop w:val="0"/>
      <w:marBottom w:val="0"/>
      <w:divBdr>
        <w:top w:val="none" w:sz="0" w:space="0" w:color="auto"/>
        <w:left w:val="none" w:sz="0" w:space="0" w:color="auto"/>
        <w:bottom w:val="none" w:sz="0" w:space="0" w:color="auto"/>
        <w:right w:val="none" w:sz="0" w:space="0" w:color="auto"/>
      </w:divBdr>
    </w:div>
    <w:div w:id="766972218">
      <w:bodyDiv w:val="1"/>
      <w:marLeft w:val="0"/>
      <w:marRight w:val="0"/>
      <w:marTop w:val="0"/>
      <w:marBottom w:val="0"/>
      <w:divBdr>
        <w:top w:val="none" w:sz="0" w:space="0" w:color="auto"/>
        <w:left w:val="none" w:sz="0" w:space="0" w:color="auto"/>
        <w:bottom w:val="none" w:sz="0" w:space="0" w:color="auto"/>
        <w:right w:val="none" w:sz="0" w:space="0" w:color="auto"/>
      </w:divBdr>
    </w:div>
    <w:div w:id="823861033">
      <w:bodyDiv w:val="1"/>
      <w:marLeft w:val="0"/>
      <w:marRight w:val="0"/>
      <w:marTop w:val="0"/>
      <w:marBottom w:val="0"/>
      <w:divBdr>
        <w:top w:val="none" w:sz="0" w:space="0" w:color="auto"/>
        <w:left w:val="none" w:sz="0" w:space="0" w:color="auto"/>
        <w:bottom w:val="none" w:sz="0" w:space="0" w:color="auto"/>
        <w:right w:val="none" w:sz="0" w:space="0" w:color="auto"/>
      </w:divBdr>
    </w:div>
    <w:div w:id="867990174">
      <w:bodyDiv w:val="1"/>
      <w:marLeft w:val="0"/>
      <w:marRight w:val="0"/>
      <w:marTop w:val="0"/>
      <w:marBottom w:val="0"/>
      <w:divBdr>
        <w:top w:val="none" w:sz="0" w:space="0" w:color="auto"/>
        <w:left w:val="none" w:sz="0" w:space="0" w:color="auto"/>
        <w:bottom w:val="none" w:sz="0" w:space="0" w:color="auto"/>
        <w:right w:val="none" w:sz="0" w:space="0" w:color="auto"/>
      </w:divBdr>
    </w:div>
    <w:div w:id="878468175">
      <w:bodyDiv w:val="1"/>
      <w:marLeft w:val="0"/>
      <w:marRight w:val="0"/>
      <w:marTop w:val="0"/>
      <w:marBottom w:val="0"/>
      <w:divBdr>
        <w:top w:val="none" w:sz="0" w:space="0" w:color="auto"/>
        <w:left w:val="none" w:sz="0" w:space="0" w:color="auto"/>
        <w:bottom w:val="none" w:sz="0" w:space="0" w:color="auto"/>
        <w:right w:val="none" w:sz="0" w:space="0" w:color="auto"/>
      </w:divBdr>
    </w:div>
    <w:div w:id="878519101">
      <w:bodyDiv w:val="1"/>
      <w:marLeft w:val="0"/>
      <w:marRight w:val="0"/>
      <w:marTop w:val="0"/>
      <w:marBottom w:val="0"/>
      <w:divBdr>
        <w:top w:val="none" w:sz="0" w:space="0" w:color="auto"/>
        <w:left w:val="none" w:sz="0" w:space="0" w:color="auto"/>
        <w:bottom w:val="none" w:sz="0" w:space="0" w:color="auto"/>
        <w:right w:val="none" w:sz="0" w:space="0" w:color="auto"/>
      </w:divBdr>
    </w:div>
    <w:div w:id="1209143249">
      <w:bodyDiv w:val="1"/>
      <w:marLeft w:val="0"/>
      <w:marRight w:val="0"/>
      <w:marTop w:val="0"/>
      <w:marBottom w:val="0"/>
      <w:divBdr>
        <w:top w:val="none" w:sz="0" w:space="0" w:color="auto"/>
        <w:left w:val="none" w:sz="0" w:space="0" w:color="auto"/>
        <w:bottom w:val="none" w:sz="0" w:space="0" w:color="auto"/>
        <w:right w:val="none" w:sz="0" w:space="0" w:color="auto"/>
      </w:divBdr>
    </w:div>
    <w:div w:id="1434861106">
      <w:bodyDiv w:val="1"/>
      <w:marLeft w:val="0"/>
      <w:marRight w:val="0"/>
      <w:marTop w:val="0"/>
      <w:marBottom w:val="0"/>
      <w:divBdr>
        <w:top w:val="none" w:sz="0" w:space="0" w:color="auto"/>
        <w:left w:val="none" w:sz="0" w:space="0" w:color="auto"/>
        <w:bottom w:val="none" w:sz="0" w:space="0" w:color="auto"/>
        <w:right w:val="none" w:sz="0" w:space="0" w:color="auto"/>
      </w:divBdr>
    </w:div>
    <w:div w:id="1454784356">
      <w:bodyDiv w:val="1"/>
      <w:marLeft w:val="0"/>
      <w:marRight w:val="0"/>
      <w:marTop w:val="0"/>
      <w:marBottom w:val="0"/>
      <w:divBdr>
        <w:top w:val="none" w:sz="0" w:space="0" w:color="auto"/>
        <w:left w:val="none" w:sz="0" w:space="0" w:color="auto"/>
        <w:bottom w:val="none" w:sz="0" w:space="0" w:color="auto"/>
        <w:right w:val="none" w:sz="0" w:space="0" w:color="auto"/>
      </w:divBdr>
    </w:div>
    <w:div w:id="1491604476">
      <w:bodyDiv w:val="1"/>
      <w:marLeft w:val="0"/>
      <w:marRight w:val="0"/>
      <w:marTop w:val="0"/>
      <w:marBottom w:val="0"/>
      <w:divBdr>
        <w:top w:val="none" w:sz="0" w:space="0" w:color="auto"/>
        <w:left w:val="none" w:sz="0" w:space="0" w:color="auto"/>
        <w:bottom w:val="none" w:sz="0" w:space="0" w:color="auto"/>
        <w:right w:val="none" w:sz="0" w:space="0" w:color="auto"/>
      </w:divBdr>
    </w:div>
    <w:div w:id="1526211780">
      <w:bodyDiv w:val="1"/>
      <w:marLeft w:val="0"/>
      <w:marRight w:val="0"/>
      <w:marTop w:val="0"/>
      <w:marBottom w:val="0"/>
      <w:divBdr>
        <w:top w:val="none" w:sz="0" w:space="0" w:color="auto"/>
        <w:left w:val="none" w:sz="0" w:space="0" w:color="auto"/>
        <w:bottom w:val="none" w:sz="0" w:space="0" w:color="auto"/>
        <w:right w:val="none" w:sz="0" w:space="0" w:color="auto"/>
      </w:divBdr>
    </w:div>
    <w:div w:id="1556694672">
      <w:bodyDiv w:val="1"/>
      <w:marLeft w:val="0"/>
      <w:marRight w:val="0"/>
      <w:marTop w:val="0"/>
      <w:marBottom w:val="0"/>
      <w:divBdr>
        <w:top w:val="none" w:sz="0" w:space="0" w:color="auto"/>
        <w:left w:val="none" w:sz="0" w:space="0" w:color="auto"/>
        <w:bottom w:val="none" w:sz="0" w:space="0" w:color="auto"/>
        <w:right w:val="none" w:sz="0" w:space="0" w:color="auto"/>
      </w:divBdr>
    </w:div>
    <w:div w:id="1558856071">
      <w:bodyDiv w:val="1"/>
      <w:marLeft w:val="0"/>
      <w:marRight w:val="0"/>
      <w:marTop w:val="0"/>
      <w:marBottom w:val="0"/>
      <w:divBdr>
        <w:top w:val="none" w:sz="0" w:space="0" w:color="auto"/>
        <w:left w:val="none" w:sz="0" w:space="0" w:color="auto"/>
        <w:bottom w:val="none" w:sz="0" w:space="0" w:color="auto"/>
        <w:right w:val="none" w:sz="0" w:space="0" w:color="auto"/>
      </w:divBdr>
    </w:div>
    <w:div w:id="1558929145">
      <w:bodyDiv w:val="1"/>
      <w:marLeft w:val="0"/>
      <w:marRight w:val="0"/>
      <w:marTop w:val="0"/>
      <w:marBottom w:val="0"/>
      <w:divBdr>
        <w:top w:val="none" w:sz="0" w:space="0" w:color="auto"/>
        <w:left w:val="none" w:sz="0" w:space="0" w:color="auto"/>
        <w:bottom w:val="none" w:sz="0" w:space="0" w:color="auto"/>
        <w:right w:val="none" w:sz="0" w:space="0" w:color="auto"/>
      </w:divBdr>
    </w:div>
    <w:div w:id="1645963976">
      <w:bodyDiv w:val="1"/>
      <w:marLeft w:val="0"/>
      <w:marRight w:val="0"/>
      <w:marTop w:val="0"/>
      <w:marBottom w:val="0"/>
      <w:divBdr>
        <w:top w:val="none" w:sz="0" w:space="0" w:color="auto"/>
        <w:left w:val="none" w:sz="0" w:space="0" w:color="auto"/>
        <w:bottom w:val="none" w:sz="0" w:space="0" w:color="auto"/>
        <w:right w:val="none" w:sz="0" w:space="0" w:color="auto"/>
      </w:divBdr>
    </w:div>
    <w:div w:id="1672753130">
      <w:bodyDiv w:val="1"/>
      <w:marLeft w:val="0"/>
      <w:marRight w:val="0"/>
      <w:marTop w:val="0"/>
      <w:marBottom w:val="0"/>
      <w:divBdr>
        <w:top w:val="none" w:sz="0" w:space="0" w:color="auto"/>
        <w:left w:val="none" w:sz="0" w:space="0" w:color="auto"/>
        <w:bottom w:val="none" w:sz="0" w:space="0" w:color="auto"/>
        <w:right w:val="none" w:sz="0" w:space="0" w:color="auto"/>
      </w:divBdr>
    </w:div>
    <w:div w:id="1688286049">
      <w:bodyDiv w:val="1"/>
      <w:marLeft w:val="0"/>
      <w:marRight w:val="0"/>
      <w:marTop w:val="0"/>
      <w:marBottom w:val="0"/>
      <w:divBdr>
        <w:top w:val="none" w:sz="0" w:space="0" w:color="auto"/>
        <w:left w:val="none" w:sz="0" w:space="0" w:color="auto"/>
        <w:bottom w:val="none" w:sz="0" w:space="0" w:color="auto"/>
        <w:right w:val="none" w:sz="0" w:space="0" w:color="auto"/>
      </w:divBdr>
    </w:div>
    <w:div w:id="1690524940">
      <w:bodyDiv w:val="1"/>
      <w:marLeft w:val="0"/>
      <w:marRight w:val="0"/>
      <w:marTop w:val="0"/>
      <w:marBottom w:val="0"/>
      <w:divBdr>
        <w:top w:val="none" w:sz="0" w:space="0" w:color="auto"/>
        <w:left w:val="none" w:sz="0" w:space="0" w:color="auto"/>
        <w:bottom w:val="none" w:sz="0" w:space="0" w:color="auto"/>
        <w:right w:val="none" w:sz="0" w:space="0" w:color="auto"/>
      </w:divBdr>
    </w:div>
    <w:div w:id="1724211678">
      <w:bodyDiv w:val="1"/>
      <w:marLeft w:val="0"/>
      <w:marRight w:val="0"/>
      <w:marTop w:val="0"/>
      <w:marBottom w:val="0"/>
      <w:divBdr>
        <w:top w:val="none" w:sz="0" w:space="0" w:color="auto"/>
        <w:left w:val="none" w:sz="0" w:space="0" w:color="auto"/>
        <w:bottom w:val="none" w:sz="0" w:space="0" w:color="auto"/>
        <w:right w:val="none" w:sz="0" w:space="0" w:color="auto"/>
      </w:divBdr>
    </w:div>
    <w:div w:id="1742098270">
      <w:bodyDiv w:val="1"/>
      <w:marLeft w:val="0"/>
      <w:marRight w:val="0"/>
      <w:marTop w:val="0"/>
      <w:marBottom w:val="0"/>
      <w:divBdr>
        <w:top w:val="none" w:sz="0" w:space="0" w:color="auto"/>
        <w:left w:val="none" w:sz="0" w:space="0" w:color="auto"/>
        <w:bottom w:val="none" w:sz="0" w:space="0" w:color="auto"/>
        <w:right w:val="none" w:sz="0" w:space="0" w:color="auto"/>
      </w:divBdr>
    </w:div>
    <w:div w:id="1762796283">
      <w:bodyDiv w:val="1"/>
      <w:marLeft w:val="0"/>
      <w:marRight w:val="0"/>
      <w:marTop w:val="0"/>
      <w:marBottom w:val="0"/>
      <w:divBdr>
        <w:top w:val="none" w:sz="0" w:space="0" w:color="auto"/>
        <w:left w:val="none" w:sz="0" w:space="0" w:color="auto"/>
        <w:bottom w:val="none" w:sz="0" w:space="0" w:color="auto"/>
        <w:right w:val="none" w:sz="0" w:space="0" w:color="auto"/>
      </w:divBdr>
    </w:div>
    <w:div w:id="1857959064">
      <w:bodyDiv w:val="1"/>
      <w:marLeft w:val="0"/>
      <w:marRight w:val="0"/>
      <w:marTop w:val="0"/>
      <w:marBottom w:val="0"/>
      <w:divBdr>
        <w:top w:val="none" w:sz="0" w:space="0" w:color="auto"/>
        <w:left w:val="none" w:sz="0" w:space="0" w:color="auto"/>
        <w:bottom w:val="none" w:sz="0" w:space="0" w:color="auto"/>
        <w:right w:val="none" w:sz="0" w:space="0" w:color="auto"/>
      </w:divBdr>
    </w:div>
    <w:div w:id="2078237952">
      <w:bodyDiv w:val="1"/>
      <w:marLeft w:val="0"/>
      <w:marRight w:val="0"/>
      <w:marTop w:val="0"/>
      <w:marBottom w:val="0"/>
      <w:divBdr>
        <w:top w:val="none" w:sz="0" w:space="0" w:color="auto"/>
        <w:left w:val="none" w:sz="0" w:space="0" w:color="auto"/>
        <w:bottom w:val="none" w:sz="0" w:space="0" w:color="auto"/>
        <w:right w:val="none" w:sz="0" w:space="0" w:color="auto"/>
      </w:divBdr>
    </w:div>
    <w:div w:id="2119716014">
      <w:bodyDiv w:val="1"/>
      <w:marLeft w:val="0"/>
      <w:marRight w:val="0"/>
      <w:marTop w:val="0"/>
      <w:marBottom w:val="0"/>
      <w:divBdr>
        <w:top w:val="none" w:sz="0" w:space="0" w:color="auto"/>
        <w:left w:val="none" w:sz="0" w:space="0" w:color="auto"/>
        <w:bottom w:val="none" w:sz="0" w:space="0" w:color="auto"/>
        <w:right w:val="none" w:sz="0" w:space="0" w:color="auto"/>
      </w:divBdr>
    </w:div>
    <w:div w:id="213320738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ho.int/nutgrowthdb/about/introduction/en/index5.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who.int/nutgrowthdb/about/introduction/en/index2.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905</Words>
  <Characters>5165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of Michigan</Company>
  <LinksUpToDate>false</LinksUpToDate>
  <CharactersWithSpaces>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Bryan Mayer</dc:creator>
  <cp:lastModifiedBy>Kovacevich, Joanna</cp:lastModifiedBy>
  <cp:revision>3</cp:revision>
  <dcterms:created xsi:type="dcterms:W3CDTF">2022-08-22T17:49:00Z</dcterms:created>
  <dcterms:modified xsi:type="dcterms:W3CDTF">2022-08-22T18:09:00Z</dcterms:modified>
</cp:coreProperties>
</file>