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6EB" w:rsidRPr="00322D46" w:rsidRDefault="00C716EB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bookmarkStart w:id="0" w:name="_GoBack"/>
      <w:bookmarkEnd w:id="0"/>
    </w:p>
    <w:p w:rsidR="00C716EB" w:rsidRPr="00322D46" w:rsidRDefault="00C716EB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Assignment 5: Chapter 7</w:t>
      </w:r>
    </w:p>
    <w:p w:rsidR="00C716EB" w:rsidRPr="00322D46" w:rsidRDefault="00C716EB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1.Exercise 7.1 The Acme Company produces Monster Spray, a pleasant fragrance parents can use to help relax children who are afraid of nighttime monsters. A group of parents who use the spray has been recruited to find out how effective the spray is in calming monster-anxious children at bedtime. Prior to spraying, the parent will ask the child to rate his or her anxiety on a 1 to 10 scale (1 = not afraid at all, 10 = very afraid); the parent will ask the same anxiety scale question after spraying. The parent will record both the before and after (spraying) numbers. </w:t>
      </w:r>
      <w:r w:rsidRPr="00322D46">
        <w:rPr>
          <w:rFonts w:ascii="Times New Roman" w:hAnsi="Times New Roman" w:cs="Times New Roman"/>
          <w:b/>
          <w:color w:val="3C3C3C"/>
          <w:sz w:val="24"/>
          <w:szCs w:val="24"/>
          <w:shd w:val="clear" w:color="auto" w:fill="FAFAFA"/>
        </w:rPr>
        <w:t>Data set: Ch 07 - Exercise 01A.sav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Codebook Variable: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ID Definition: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Participant’s first name Type: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Alphanumeric Variable: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pretest Definition: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Anxiety level before to spraying Type: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Continuous (1–10) Variable: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posttest Definition: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Anxiety level after spraying Type: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Continuous (1–10) </w:t>
      </w:r>
    </w:p>
    <w:p w:rsidR="00C716EB" w:rsidRPr="00322D46" w:rsidRDefault="00C716EB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a. Write the hypotheses. </w:t>
      </w:r>
    </w:p>
    <w:p w:rsidR="00001566" w:rsidRPr="00322D46" w:rsidRDefault="00C716EB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b. Run the criteria of the pretest checklist (normality for posttest − pretest) and discuss your findings. </w:t>
      </w:r>
    </w:p>
    <w:p w:rsidR="00001566" w:rsidRPr="00322D46" w:rsidRDefault="00001566" w:rsidP="000015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c</w:t>
      </w:r>
      <w:r w:rsidR="00C716EB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. Run the paired t test and document your findings (means and significance [p value], hypothesis resolution). 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Paste the results.</w:t>
      </w:r>
    </w:p>
    <w:p w:rsidR="008E4C1E" w:rsidRPr="00322D46" w:rsidRDefault="00C716EB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d. Write an abstract up to 200 words detailing a summary of the study, the paired t test results, hypothesis resolution, and implications of your findings.</w:t>
      </w:r>
    </w:p>
    <w:p w:rsidR="00001566" w:rsidRPr="00322D46" w:rsidRDefault="000015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2. Exercise 7.6 The administrators of a school want to determine if issuing students laptop computers will enhance their grades. At the beginning of the academic term, each student in a class was issued a laptop computer. At the end of the term, the overall academic performance score (0–100) for each student was gathered at two time points: the overall grade score for the term before issuing the laptop and the current overall grade score. </w:t>
      </w:r>
      <w:r w:rsidRPr="00322D46">
        <w:rPr>
          <w:rFonts w:ascii="Times New Roman" w:hAnsi="Times New Roman" w:cs="Times New Roman"/>
          <w:b/>
          <w:color w:val="3C3C3C"/>
          <w:sz w:val="24"/>
          <w:szCs w:val="24"/>
          <w:shd w:val="clear" w:color="auto" w:fill="FAFAFA"/>
        </w:rPr>
        <w:t>Data set: Ch 07 - Exercise 06A.sav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Codebook Variable: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ID Definition: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Student ID Type: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Alphanumeric Variable: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pretest Definition: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Mean academic score from first term Type: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Continuous (0–100) Variable: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posttest Definition: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Mean academic score from second term Type: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Continuous (0–100) </w:t>
      </w:r>
    </w:p>
    <w:p w:rsidR="00001566" w:rsidRPr="00322D46" w:rsidRDefault="000015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a. Write the hypotheses. </w:t>
      </w:r>
    </w:p>
    <w:p w:rsidR="00001566" w:rsidRPr="00322D46" w:rsidRDefault="000015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b. Run the criteria of the pretest checklist (normality for posttest − pretest) and discuss your findings.</w:t>
      </w:r>
    </w:p>
    <w:p w:rsidR="00001566" w:rsidRPr="00322D46" w:rsidRDefault="000015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c. Run the paired t test and document your findings (means and significance [p value], hypothesis resolution). Paste the results.</w:t>
      </w:r>
    </w:p>
    <w:p w:rsidR="00001566" w:rsidRPr="00322D46" w:rsidRDefault="000015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d. Write an abstract up to 200 words detailing a summary of the study, the paired t test results, hypothesis resolution, and implications of your findings.</w:t>
      </w:r>
    </w:p>
    <w:p w:rsidR="00001566" w:rsidRPr="00322D46" w:rsidRDefault="000015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3. Exercise 7.9 In an effort to discover ways to boost morale, an investigator wants to assess the effects chocolate has on attitude. The researcher recruits a group of participants and has them complete the Acme Attitude Survey (AAS), which renders a score ranging from 0 to 100 (0 = 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lastRenderedPageBreak/>
        <w:t xml:space="preserve">very bad attitude, 100 = very good attitude). After gathering the (pre)tests, the researcher serves each participant a generous slice of chocolate fudge cake. One hour later, the researcher administers the AAS a second time. </w:t>
      </w:r>
      <w:r w:rsidRPr="00720712">
        <w:rPr>
          <w:rFonts w:ascii="Times New Roman" w:hAnsi="Times New Roman" w:cs="Times New Roman"/>
          <w:b/>
          <w:color w:val="3C3C3C"/>
          <w:sz w:val="24"/>
          <w:szCs w:val="24"/>
          <w:shd w:val="clear" w:color="auto" w:fill="FAFAFA"/>
        </w:rPr>
        <w:t>Data set: Ch 07 - Exercise 09A.sav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Codebook Variable: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ID Definition: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Participant ID Type: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Alphanumeric Variable: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pretest Definition: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Baseline attitude (AAS score) Type: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Continuous (0–100) Variable: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posttest Definition: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Attitude an hour after eating cake (AAS score) Type: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Continuous (0–100) </w:t>
      </w:r>
    </w:p>
    <w:p w:rsidR="00001566" w:rsidRPr="00322D46" w:rsidRDefault="000015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a. Write the hypotheses.</w:t>
      </w:r>
    </w:p>
    <w:p w:rsidR="00001566" w:rsidRPr="00322D46" w:rsidRDefault="000015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b.  Run the criteria of the pretest checklist (normality for posttest − pretest) paste and discuss your findings. </w:t>
      </w:r>
    </w:p>
    <w:p w:rsidR="00001566" w:rsidRPr="00322D46" w:rsidRDefault="000015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c. Run the paired t test and document your findings (means and significance [p value], hypothesis resolution). </w:t>
      </w:r>
    </w:p>
    <w:p w:rsidR="00700166" w:rsidRPr="00322D46" w:rsidRDefault="000015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d. Write an abstract up to 200 words detailing a summary of the study, the paired t test results, hypothesis resolution, and implications of your findings. </w:t>
      </w:r>
    </w:p>
    <w:p w:rsidR="00700166" w:rsidRPr="00322D46" w:rsidRDefault="007001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4. 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Exercise 7.10 A political consultant wants to judge the impact of a speech. The consultant recruits a group of registered voters and asks them to indicate their voting intentions on a 1-to-7 scale (1 = absolutely will not vote for this candidate, 7 = absolutely will vote for this candidate). Next, the candidate delivers the speech. Finally, the consultant </w:t>
      </w:r>
      <w:proofErr w:type="spellStart"/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readministers</w:t>
      </w:r>
      <w:proofErr w:type="spellEnd"/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the one-question survey to each participant. </w:t>
      </w:r>
      <w:r w:rsidR="00001566" w:rsidRPr="00322D46">
        <w:rPr>
          <w:rFonts w:ascii="Times New Roman" w:hAnsi="Times New Roman" w:cs="Times New Roman"/>
          <w:b/>
          <w:color w:val="3C3C3C"/>
          <w:sz w:val="24"/>
          <w:szCs w:val="24"/>
          <w:shd w:val="clear" w:color="auto" w:fill="FAFAFA"/>
        </w:rPr>
        <w:t>Data set: Ch 07 - Exercise 10A.sav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Codebook Variable: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ID Definition: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Participant ID Type: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Alphanumeric Variable: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pretest Definition: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Voter’s score before speech Type: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Continuous (1 = absolutely will not vote for candidate, 7 = absolutely will vote for candidate) Variable: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posttest Definition: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Voter’s score after speech Type: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 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Continuous (1 = absolutely will not vote for candidate, 7 = absolutely will vote for candidate) </w:t>
      </w:r>
    </w:p>
    <w:p w:rsidR="00700166" w:rsidRPr="00322D46" w:rsidRDefault="007001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a. 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Write the hypotheses. </w:t>
      </w:r>
    </w:p>
    <w:p w:rsidR="00700166" w:rsidRPr="00322D46" w:rsidRDefault="007001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b. 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Run the criteria of the pretest checklist (normality for posttest − pretest) and discuss your findings. 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c. 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Run the paired t test and document your findings (means and significance [p value], hypothesis resolution).</w:t>
      </w: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Paste the results. </w:t>
      </w:r>
    </w:p>
    <w:p w:rsidR="00001566" w:rsidRPr="00322D46" w:rsidRDefault="007001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d.</w:t>
      </w:r>
      <w:r w:rsidR="00001566" w:rsidRPr="00322D46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Write an abstract up to 200 words detailing a summary of the study, the paired t test results, hypothesis resolution, and implications of your findings.</w:t>
      </w:r>
    </w:p>
    <w:p w:rsidR="00520FE8" w:rsidRPr="00322D46" w:rsidRDefault="00520FE8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:rsidR="00520FE8" w:rsidRPr="00322D46" w:rsidRDefault="00520FE8" w:rsidP="001835E9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:rsidR="00520FE8" w:rsidRPr="00322D46" w:rsidRDefault="00520FE8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:rsidR="00700166" w:rsidRPr="00322D46" w:rsidRDefault="00700166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:rsidR="00700166" w:rsidRPr="00322D46" w:rsidRDefault="00700166">
      <w:pPr>
        <w:rPr>
          <w:rFonts w:ascii="Times New Roman" w:hAnsi="Times New Roman" w:cs="Times New Roman"/>
          <w:sz w:val="24"/>
          <w:szCs w:val="24"/>
        </w:rPr>
      </w:pPr>
    </w:p>
    <w:sectPr w:rsidR="00700166" w:rsidRPr="00322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6EB"/>
    <w:rsid w:val="00001566"/>
    <w:rsid w:val="001835E9"/>
    <w:rsid w:val="00322D46"/>
    <w:rsid w:val="00520FE8"/>
    <w:rsid w:val="00700166"/>
    <w:rsid w:val="00720712"/>
    <w:rsid w:val="008E4C1E"/>
    <w:rsid w:val="00A92197"/>
    <w:rsid w:val="00C716EB"/>
    <w:rsid w:val="00CB198F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E4A719-59C3-4DF3-B7A9-6E454DB5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Ann Davis</dc:creator>
  <cp:keywords/>
  <dc:description/>
  <cp:lastModifiedBy>Kristen Villalovos</cp:lastModifiedBy>
  <cp:revision>2</cp:revision>
  <dcterms:created xsi:type="dcterms:W3CDTF">2022-09-16T17:12:00Z</dcterms:created>
  <dcterms:modified xsi:type="dcterms:W3CDTF">2022-09-16T17:12:00Z</dcterms:modified>
</cp:coreProperties>
</file>