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F4C6B" w14:textId="4DB5F109" w:rsidR="00E41095" w:rsidRPr="00015D60" w:rsidRDefault="004D73DF" w:rsidP="00D91E6F">
      <w:pPr>
        <w:spacing w:after="0" w:line="240" w:lineRule="auto"/>
        <w:jc w:val="center"/>
        <w:rPr>
          <w:rFonts w:ascii="Arial" w:hAnsi="Arial" w:cs="Arial"/>
          <w:b/>
        </w:rPr>
      </w:pPr>
      <w:proofErr w:type="gramStart"/>
      <w:r w:rsidRPr="00015D60">
        <w:rPr>
          <w:rFonts w:ascii="Arial" w:hAnsi="Arial" w:cs="Arial"/>
          <w:b/>
        </w:rPr>
        <w:t>EPI</w:t>
      </w:r>
      <w:r w:rsidR="007E4E37" w:rsidRPr="00015D60">
        <w:rPr>
          <w:rFonts w:ascii="Arial" w:hAnsi="Arial" w:cs="Arial"/>
          <w:b/>
        </w:rPr>
        <w:t xml:space="preserve"> </w:t>
      </w:r>
      <w:r w:rsidR="00CB4BDE" w:rsidRPr="00015D60">
        <w:rPr>
          <w:rFonts w:ascii="Arial" w:hAnsi="Arial" w:cs="Arial"/>
          <w:b/>
        </w:rPr>
        <w:t>:</w:t>
      </w:r>
      <w:proofErr w:type="gramEnd"/>
      <w:r w:rsidR="00CB4BDE" w:rsidRPr="00015D60">
        <w:rPr>
          <w:rFonts w:ascii="Arial" w:hAnsi="Arial" w:cs="Arial"/>
          <w:b/>
        </w:rPr>
        <w:t xml:space="preserve"> </w:t>
      </w:r>
      <w:r w:rsidR="00F235B8" w:rsidRPr="00015D60">
        <w:rPr>
          <w:rFonts w:ascii="Arial" w:hAnsi="Arial" w:cs="Arial"/>
          <w:b/>
        </w:rPr>
        <w:t>Homework #1</w:t>
      </w:r>
    </w:p>
    <w:p w14:paraId="7040B6DA" w14:textId="77777777" w:rsidR="00AC697E" w:rsidRPr="00015D60" w:rsidRDefault="00AC697E" w:rsidP="00F235B8">
      <w:pPr>
        <w:spacing w:after="0" w:line="240" w:lineRule="auto"/>
        <w:rPr>
          <w:rFonts w:ascii="Arial" w:hAnsi="Arial" w:cs="Arial"/>
        </w:rPr>
      </w:pPr>
    </w:p>
    <w:p w14:paraId="653FBF78" w14:textId="0169B85F" w:rsidR="00C92C19" w:rsidRDefault="00F20500" w:rsidP="007E4E37">
      <w:pPr>
        <w:spacing w:after="0" w:line="240" w:lineRule="auto"/>
        <w:rPr>
          <w:rFonts w:ascii="Arial" w:hAnsi="Arial" w:cs="Arial"/>
        </w:rPr>
      </w:pPr>
      <w:r w:rsidRPr="00015D60">
        <w:rPr>
          <w:rFonts w:ascii="Arial" w:hAnsi="Arial" w:cs="Arial"/>
          <w:b/>
          <w:u w:val="single"/>
        </w:rPr>
        <w:t xml:space="preserve">Question </w:t>
      </w:r>
      <w:r w:rsidR="001E5CEB" w:rsidRPr="00015D60">
        <w:rPr>
          <w:rFonts w:ascii="Arial" w:hAnsi="Arial" w:cs="Arial"/>
          <w:b/>
          <w:u w:val="single"/>
        </w:rPr>
        <w:t>1</w:t>
      </w:r>
      <w:r w:rsidR="001E5CEB" w:rsidRPr="00015D60">
        <w:rPr>
          <w:rFonts w:ascii="Arial" w:hAnsi="Arial" w:cs="Arial"/>
          <w:b/>
        </w:rPr>
        <w:t>:</w:t>
      </w:r>
      <w:r w:rsidR="00117C53" w:rsidRPr="00015D60">
        <w:rPr>
          <w:rFonts w:ascii="Arial" w:hAnsi="Arial" w:cs="Arial"/>
        </w:rPr>
        <w:t xml:space="preserve"> </w:t>
      </w:r>
      <w:r w:rsidR="007E4E37" w:rsidRPr="00015D60">
        <w:rPr>
          <w:rFonts w:ascii="Arial" w:hAnsi="Arial" w:cs="Arial"/>
        </w:rPr>
        <w:t>(source:</w:t>
      </w:r>
      <w:r w:rsidR="00C92C19">
        <w:rPr>
          <w:rFonts w:ascii="Arial" w:hAnsi="Arial" w:cs="Arial"/>
        </w:rPr>
        <w:t xml:space="preserve"> </w:t>
      </w:r>
      <w:hyperlink r:id="rId8" w:history="1">
        <w:r w:rsidR="00D90C71" w:rsidRPr="00122638">
          <w:rPr>
            <w:rStyle w:val="Hyperlink"/>
            <w:rFonts w:ascii="Arial" w:hAnsi="Arial" w:cs="Arial"/>
          </w:rPr>
          <w:t>https://biolincc.nhlbi.nih.</w:t>
        </w:r>
        <w:r w:rsidR="00D90C71" w:rsidRPr="00122638">
          <w:rPr>
            <w:rStyle w:val="Hyperlink"/>
            <w:rFonts w:ascii="Arial" w:hAnsi="Arial" w:cs="Arial"/>
          </w:rPr>
          <w:t>g</w:t>
        </w:r>
        <w:r w:rsidR="00D90C71" w:rsidRPr="00122638">
          <w:rPr>
            <w:rStyle w:val="Hyperlink"/>
            <w:rFonts w:ascii="Arial" w:hAnsi="Arial" w:cs="Arial"/>
          </w:rPr>
          <w:t>ov/teaching/</w:t>
        </w:r>
      </w:hyperlink>
      <w:r w:rsidR="00D90C71">
        <w:rPr>
          <w:rFonts w:ascii="Arial" w:hAnsi="Arial" w:cs="Arial"/>
        </w:rPr>
        <w:t>)</w:t>
      </w:r>
    </w:p>
    <w:p w14:paraId="44875B4C" w14:textId="2EEB176F" w:rsidR="007E4E37" w:rsidRPr="00015D60" w:rsidRDefault="007E4E37" w:rsidP="007E4E37">
      <w:pPr>
        <w:spacing w:after="0" w:line="240" w:lineRule="auto"/>
        <w:rPr>
          <w:rFonts w:ascii="Arial" w:hAnsi="Arial" w:cs="Arial"/>
        </w:rPr>
      </w:pPr>
      <w:r w:rsidRPr="00015D60">
        <w:rPr>
          <w:rFonts w:ascii="Arial" w:hAnsi="Arial" w:cs="Arial"/>
        </w:rPr>
        <w:t xml:space="preserve">The Framingham Heart Study (FHS) is a prospective cohort study that began in 1948. Participants have been examined biennially, and all participants are continuously followed through regular surveillance. Clinic examination data have included cardiovascular disease risk factors and markers of disease such as blood pressure, smoking history, health behaviors, blood chemistry, lung function, echocardiography, and medication use. Through regular surveillance of area hospitals, participant contact, and death certificates, the FHS reviews and adjudicates events for the occurrence of cardiovascular outcomes. </w:t>
      </w:r>
    </w:p>
    <w:p w14:paraId="17C65C7C" w14:textId="77777777" w:rsidR="007E4E37" w:rsidRPr="00015D60" w:rsidRDefault="007E4E37" w:rsidP="007E4E37">
      <w:pPr>
        <w:spacing w:after="0" w:line="240" w:lineRule="auto"/>
        <w:rPr>
          <w:rFonts w:ascii="Arial" w:hAnsi="Arial" w:cs="Arial"/>
        </w:rPr>
      </w:pPr>
    </w:p>
    <w:p w14:paraId="2FD6CDC6" w14:textId="77777777" w:rsidR="007E4E37" w:rsidRPr="00015D60" w:rsidRDefault="007E4E37" w:rsidP="007E4E37">
      <w:pPr>
        <w:spacing w:after="0" w:line="240" w:lineRule="auto"/>
        <w:rPr>
          <w:rFonts w:ascii="Arial" w:hAnsi="Arial" w:cs="Arial"/>
        </w:rPr>
      </w:pPr>
      <w:r w:rsidRPr="00015D60">
        <w:rPr>
          <w:rFonts w:ascii="Arial" w:hAnsi="Arial" w:cs="Arial"/>
        </w:rPr>
        <w:t xml:space="preserve">The NHLBI teaching dataset is a subset of the data from the FHS and includes data on 4,434 participants. Participant clinic data were collected during 3 examination periods, approximately 6 years apart, from roughly 1956 to 1968. Each participant was followed for up to 24 years. Although the teaching dataset contains Framingham data “as collected”, specific methods were used to ensure an anonymous dataset that protects patient confidentiality; therefore, this dataset is inappropriate for publication purposes. </w:t>
      </w:r>
    </w:p>
    <w:p w14:paraId="5EA0FEC4" w14:textId="77777777" w:rsidR="00992D17" w:rsidRPr="00015D60" w:rsidRDefault="00992D17" w:rsidP="00F235B8">
      <w:pPr>
        <w:spacing w:after="0" w:line="240" w:lineRule="auto"/>
        <w:rPr>
          <w:rFonts w:ascii="Arial" w:hAnsi="Arial" w:cs="Arial"/>
        </w:rPr>
      </w:pPr>
    </w:p>
    <w:p w14:paraId="615A9D3D" w14:textId="77777777" w:rsidR="00FC0441" w:rsidRPr="00015D60" w:rsidRDefault="00FC0441" w:rsidP="00F235B8">
      <w:pPr>
        <w:spacing w:after="0" w:line="240" w:lineRule="auto"/>
        <w:rPr>
          <w:rFonts w:ascii="Arial" w:hAnsi="Arial" w:cs="Arial"/>
        </w:rPr>
      </w:pPr>
      <w:r w:rsidRPr="00015D60">
        <w:rPr>
          <w:rFonts w:ascii="Arial" w:hAnsi="Arial" w:cs="Arial"/>
        </w:rPr>
        <w:t>This question uses the following variables</w:t>
      </w:r>
      <w:r w:rsidR="0039381D" w:rsidRPr="00015D60">
        <w:rPr>
          <w:rFonts w:ascii="Arial" w:hAnsi="Arial" w:cs="Arial"/>
        </w:rPr>
        <w:t xml:space="preserve"> from the teaching dataset</w:t>
      </w:r>
      <w:r w:rsidRPr="00015D60">
        <w:rPr>
          <w:rFonts w:ascii="Arial" w:hAnsi="Arial" w:cs="Arial"/>
        </w:rPr>
        <w:t>:</w:t>
      </w:r>
      <w:r w:rsidR="00DD5D7F" w:rsidRPr="00015D60">
        <w:rPr>
          <w:rFonts w:ascii="Arial" w:hAnsi="Arial" w:cs="Arial"/>
        </w:rPr>
        <w:t xml:space="preserve"> </w:t>
      </w:r>
    </w:p>
    <w:p w14:paraId="6C4F068C" w14:textId="77777777" w:rsidR="00B11C7A" w:rsidRPr="00015D60" w:rsidRDefault="00B11C7A" w:rsidP="00F235B8">
      <w:pPr>
        <w:spacing w:after="0" w:line="240" w:lineRule="auto"/>
        <w:rPr>
          <w:rFonts w:ascii="Arial" w:hAnsi="Arial" w:cs="Arial"/>
        </w:rPr>
      </w:pPr>
    </w:p>
    <w:p w14:paraId="2EBB1D73" w14:textId="77777777" w:rsidR="00680DE1" w:rsidRPr="00015D60" w:rsidRDefault="00680DE1" w:rsidP="00F235B8">
      <w:pPr>
        <w:spacing w:after="0" w:line="240" w:lineRule="auto"/>
        <w:rPr>
          <w:rFonts w:ascii="Arial" w:hAnsi="Arial" w:cs="Arial"/>
        </w:rPr>
      </w:pPr>
      <w:r w:rsidRPr="00015D60">
        <w:rPr>
          <w:rFonts w:ascii="Arial" w:hAnsi="Arial" w:cs="Arial"/>
        </w:rPr>
        <w:t>CURSMOKE</w:t>
      </w:r>
      <w:r w:rsidRPr="00015D60">
        <w:rPr>
          <w:rFonts w:ascii="Arial" w:hAnsi="Arial" w:cs="Arial"/>
        </w:rPr>
        <w:tab/>
        <w:t>=</w:t>
      </w:r>
      <w:r w:rsidR="008F2441" w:rsidRPr="00015D60">
        <w:rPr>
          <w:rFonts w:ascii="Arial" w:hAnsi="Arial" w:cs="Arial"/>
        </w:rPr>
        <w:t xml:space="preserve"> </w:t>
      </w:r>
      <w:r w:rsidRPr="00015D60">
        <w:rPr>
          <w:rFonts w:ascii="Arial" w:hAnsi="Arial" w:cs="Arial"/>
        </w:rPr>
        <w:t>1</w:t>
      </w:r>
      <w:r w:rsidR="008F2441" w:rsidRPr="00015D60">
        <w:rPr>
          <w:rFonts w:ascii="Arial" w:hAnsi="Arial" w:cs="Arial"/>
        </w:rPr>
        <w:t xml:space="preserve"> if current smoker at </w:t>
      </w:r>
      <w:r w:rsidR="00117C53" w:rsidRPr="00015D60">
        <w:rPr>
          <w:rFonts w:ascii="Arial" w:hAnsi="Arial" w:cs="Arial"/>
        </w:rPr>
        <w:t xml:space="preserve">the </w:t>
      </w:r>
      <w:r w:rsidR="008F2441" w:rsidRPr="00015D60">
        <w:rPr>
          <w:rFonts w:ascii="Arial" w:hAnsi="Arial" w:cs="Arial"/>
        </w:rPr>
        <w:t>1956 exam</w:t>
      </w:r>
    </w:p>
    <w:p w14:paraId="5B659087" w14:textId="77777777" w:rsidR="008F2441" w:rsidRPr="00015D60" w:rsidRDefault="008F2441" w:rsidP="00F235B8">
      <w:pPr>
        <w:spacing w:after="0" w:line="240" w:lineRule="auto"/>
        <w:rPr>
          <w:rFonts w:ascii="Arial" w:hAnsi="Arial" w:cs="Arial"/>
        </w:rPr>
      </w:pPr>
      <w:r w:rsidRPr="00015D60">
        <w:rPr>
          <w:rFonts w:ascii="Arial" w:hAnsi="Arial" w:cs="Arial"/>
        </w:rPr>
        <w:tab/>
      </w:r>
      <w:r w:rsidRPr="00015D60">
        <w:rPr>
          <w:rFonts w:ascii="Arial" w:hAnsi="Arial" w:cs="Arial"/>
        </w:rPr>
        <w:tab/>
        <w:t xml:space="preserve">= 0 </w:t>
      </w:r>
      <w:r w:rsidR="00117C53" w:rsidRPr="00015D60">
        <w:rPr>
          <w:rFonts w:ascii="Arial" w:hAnsi="Arial" w:cs="Arial"/>
        </w:rPr>
        <w:t>otherwise</w:t>
      </w:r>
    </w:p>
    <w:p w14:paraId="62667D62" w14:textId="77777777" w:rsidR="00680DE1" w:rsidRPr="00015D60" w:rsidRDefault="00680DE1" w:rsidP="00F235B8">
      <w:pPr>
        <w:spacing w:after="0" w:line="240" w:lineRule="auto"/>
        <w:rPr>
          <w:rFonts w:ascii="Arial" w:hAnsi="Arial" w:cs="Arial"/>
        </w:rPr>
      </w:pPr>
    </w:p>
    <w:p w14:paraId="10E4F97D" w14:textId="77777777" w:rsidR="00B11C7A" w:rsidRPr="00015D60" w:rsidRDefault="00680DE1" w:rsidP="00F235B8">
      <w:pPr>
        <w:spacing w:after="0" w:line="240" w:lineRule="auto"/>
        <w:rPr>
          <w:rFonts w:ascii="Arial" w:hAnsi="Arial" w:cs="Arial"/>
        </w:rPr>
      </w:pPr>
      <w:r w:rsidRPr="00015D60">
        <w:rPr>
          <w:rFonts w:ascii="Arial" w:hAnsi="Arial" w:cs="Arial"/>
        </w:rPr>
        <w:t xml:space="preserve">PREVCHD </w:t>
      </w:r>
      <w:r w:rsidRPr="00015D60">
        <w:rPr>
          <w:rFonts w:ascii="Arial" w:hAnsi="Arial" w:cs="Arial"/>
        </w:rPr>
        <w:tab/>
        <w:t xml:space="preserve">= 1 if </w:t>
      </w:r>
      <w:r w:rsidR="006E107D" w:rsidRPr="00015D60">
        <w:rPr>
          <w:rFonts w:ascii="Arial" w:hAnsi="Arial" w:cs="Arial"/>
        </w:rPr>
        <w:t>diagnosed with coronary heart disease (CHD)</w:t>
      </w:r>
      <w:r w:rsidRPr="00015D60">
        <w:rPr>
          <w:rFonts w:ascii="Arial" w:hAnsi="Arial" w:cs="Arial"/>
        </w:rPr>
        <w:t xml:space="preserve"> before the 1956 exam</w:t>
      </w:r>
    </w:p>
    <w:p w14:paraId="3B43DE91" w14:textId="77777777" w:rsidR="00680DE1" w:rsidRPr="00015D60" w:rsidRDefault="00680DE1" w:rsidP="00F235B8">
      <w:pPr>
        <w:spacing w:after="0" w:line="240" w:lineRule="auto"/>
        <w:rPr>
          <w:rFonts w:ascii="Arial" w:hAnsi="Arial" w:cs="Arial"/>
        </w:rPr>
      </w:pPr>
      <w:r w:rsidRPr="00015D60">
        <w:rPr>
          <w:rFonts w:ascii="Arial" w:hAnsi="Arial" w:cs="Arial"/>
        </w:rPr>
        <w:tab/>
      </w:r>
      <w:r w:rsidRPr="00015D60">
        <w:rPr>
          <w:rFonts w:ascii="Arial" w:hAnsi="Arial" w:cs="Arial"/>
        </w:rPr>
        <w:tab/>
        <w:t>= 0 otherwise</w:t>
      </w:r>
    </w:p>
    <w:p w14:paraId="35BE3652" w14:textId="77777777" w:rsidR="006D3B4F" w:rsidRPr="00015D60" w:rsidRDefault="006D3B4F" w:rsidP="00F235B8">
      <w:pPr>
        <w:spacing w:after="0" w:line="240" w:lineRule="auto"/>
        <w:rPr>
          <w:rFonts w:ascii="Arial" w:hAnsi="Arial" w:cs="Arial"/>
        </w:rPr>
      </w:pPr>
    </w:p>
    <w:p w14:paraId="5D36B2DE" w14:textId="77777777" w:rsidR="006D3B4F" w:rsidRPr="00015D60" w:rsidRDefault="006D3B4F" w:rsidP="00117C53">
      <w:pPr>
        <w:spacing w:after="0" w:line="240" w:lineRule="auto"/>
        <w:ind w:left="1440" w:hanging="1440"/>
        <w:rPr>
          <w:rFonts w:ascii="Arial" w:hAnsi="Arial" w:cs="Arial"/>
        </w:rPr>
      </w:pPr>
      <w:r w:rsidRPr="00015D60">
        <w:rPr>
          <w:rFonts w:ascii="Arial" w:hAnsi="Arial" w:cs="Arial"/>
        </w:rPr>
        <w:t>DIABETES</w:t>
      </w:r>
      <w:r w:rsidRPr="00015D60">
        <w:rPr>
          <w:rFonts w:ascii="Arial" w:hAnsi="Arial" w:cs="Arial"/>
        </w:rPr>
        <w:tab/>
        <w:t xml:space="preserve">= 1 if diabetic according to criteria </w:t>
      </w:r>
      <w:r w:rsidR="00117C53" w:rsidRPr="00015D60">
        <w:rPr>
          <w:rFonts w:ascii="Arial" w:hAnsi="Arial" w:cs="Arial"/>
        </w:rPr>
        <w:t xml:space="preserve">at the 1956 exam (either treated for diabetes or casual glucose </w:t>
      </w:r>
      <w:r w:rsidR="00117C53" w:rsidRPr="00015D60">
        <w:rPr>
          <w:rFonts w:ascii="Arial" w:hAnsi="Arial" w:cs="Arial"/>
        </w:rPr>
        <w:sym w:font="Symbol" w:char="F0B3"/>
      </w:r>
      <w:r w:rsidR="00117C53" w:rsidRPr="00015D60">
        <w:rPr>
          <w:rFonts w:ascii="Arial" w:hAnsi="Arial" w:cs="Arial"/>
        </w:rPr>
        <w:t xml:space="preserve"> 200 mg/dL) </w:t>
      </w:r>
    </w:p>
    <w:p w14:paraId="1678C8A4" w14:textId="77777777" w:rsidR="00117C53" w:rsidRPr="00015D60" w:rsidRDefault="00117C53" w:rsidP="00117C53">
      <w:pPr>
        <w:spacing w:after="0" w:line="240" w:lineRule="auto"/>
        <w:ind w:left="1440" w:hanging="1440"/>
        <w:rPr>
          <w:rFonts w:ascii="Arial" w:hAnsi="Arial" w:cs="Arial"/>
        </w:rPr>
      </w:pPr>
      <w:r w:rsidRPr="00015D60">
        <w:rPr>
          <w:rFonts w:ascii="Arial" w:hAnsi="Arial" w:cs="Arial"/>
        </w:rPr>
        <w:tab/>
        <w:t>= 0 otherwise</w:t>
      </w:r>
      <w:r w:rsidRPr="00015D60">
        <w:rPr>
          <w:rFonts w:ascii="Arial" w:hAnsi="Arial" w:cs="Arial"/>
        </w:rPr>
        <w:tab/>
      </w:r>
    </w:p>
    <w:p w14:paraId="32B5F4D3" w14:textId="77777777" w:rsidR="006D3B4F" w:rsidRPr="00015D60" w:rsidRDefault="006D3B4F" w:rsidP="00F235B8">
      <w:pPr>
        <w:spacing w:after="0" w:line="240" w:lineRule="auto"/>
        <w:rPr>
          <w:rFonts w:ascii="Arial" w:hAnsi="Arial" w:cs="Arial"/>
        </w:rPr>
      </w:pPr>
    </w:p>
    <w:p w14:paraId="097E13CE" w14:textId="77777777" w:rsidR="006D3B4F" w:rsidRPr="00015D60" w:rsidRDefault="006D3B4F" w:rsidP="00F235B8">
      <w:pPr>
        <w:spacing w:after="0" w:line="240" w:lineRule="auto"/>
        <w:rPr>
          <w:rFonts w:ascii="Arial" w:hAnsi="Arial" w:cs="Arial"/>
        </w:rPr>
      </w:pPr>
      <w:r w:rsidRPr="00015D60">
        <w:rPr>
          <w:rFonts w:ascii="Arial" w:hAnsi="Arial" w:cs="Arial"/>
        </w:rPr>
        <w:t xml:space="preserve">DEATH </w:t>
      </w:r>
      <w:r w:rsidRPr="00015D60">
        <w:rPr>
          <w:rFonts w:ascii="Arial" w:hAnsi="Arial" w:cs="Arial"/>
        </w:rPr>
        <w:tab/>
        <w:t xml:space="preserve">= 1 if died (from any cause) during the 24 years </w:t>
      </w:r>
      <w:r w:rsidR="00117C53" w:rsidRPr="00015D60">
        <w:rPr>
          <w:rFonts w:ascii="Arial" w:hAnsi="Arial" w:cs="Arial"/>
        </w:rPr>
        <w:t>of follow-up after th</w:t>
      </w:r>
      <w:r w:rsidRPr="00015D60">
        <w:rPr>
          <w:rFonts w:ascii="Arial" w:hAnsi="Arial" w:cs="Arial"/>
        </w:rPr>
        <w:t>e 1956 exam</w:t>
      </w:r>
    </w:p>
    <w:p w14:paraId="44CA6E72" w14:textId="77777777" w:rsidR="006D3B4F" w:rsidRPr="00015D60" w:rsidRDefault="006D3B4F" w:rsidP="00F235B8">
      <w:pPr>
        <w:spacing w:after="0" w:line="240" w:lineRule="auto"/>
        <w:rPr>
          <w:rFonts w:ascii="Arial" w:hAnsi="Arial" w:cs="Arial"/>
        </w:rPr>
      </w:pPr>
      <w:r w:rsidRPr="00015D60">
        <w:rPr>
          <w:rFonts w:ascii="Arial" w:hAnsi="Arial" w:cs="Arial"/>
        </w:rPr>
        <w:tab/>
      </w:r>
      <w:r w:rsidRPr="00015D60">
        <w:rPr>
          <w:rFonts w:ascii="Arial" w:hAnsi="Arial" w:cs="Arial"/>
        </w:rPr>
        <w:tab/>
        <w:t xml:space="preserve">= 0 </w:t>
      </w:r>
      <w:r w:rsidR="00117C53" w:rsidRPr="00015D60">
        <w:rPr>
          <w:rFonts w:ascii="Arial" w:hAnsi="Arial" w:cs="Arial"/>
        </w:rPr>
        <w:t>otherwise</w:t>
      </w:r>
    </w:p>
    <w:p w14:paraId="24FBF67D" w14:textId="77777777" w:rsidR="006119B9" w:rsidRPr="00015D60" w:rsidRDefault="006119B9" w:rsidP="00F235B8">
      <w:pPr>
        <w:spacing w:after="0" w:line="240" w:lineRule="auto"/>
        <w:rPr>
          <w:rFonts w:ascii="Arial" w:hAnsi="Arial" w:cs="Arial"/>
        </w:rPr>
      </w:pPr>
    </w:p>
    <w:p w14:paraId="712BE28A" w14:textId="77777777" w:rsidR="0039381D" w:rsidRPr="00015D60" w:rsidRDefault="006119B9" w:rsidP="00F235B8">
      <w:pPr>
        <w:spacing w:after="0" w:line="240" w:lineRule="auto"/>
        <w:rPr>
          <w:rFonts w:ascii="Arial" w:hAnsi="Arial" w:cs="Arial"/>
        </w:rPr>
      </w:pPr>
      <w:r w:rsidRPr="00015D60">
        <w:rPr>
          <w:rFonts w:ascii="Arial" w:hAnsi="Arial" w:cs="Arial"/>
        </w:rPr>
        <w:t>TIMEDTH</w:t>
      </w:r>
      <w:r w:rsidR="0039381D" w:rsidRPr="00015D60">
        <w:rPr>
          <w:rFonts w:ascii="Arial" w:hAnsi="Arial" w:cs="Arial"/>
        </w:rPr>
        <w:t xml:space="preserve"> </w:t>
      </w:r>
      <w:r w:rsidR="0039381D" w:rsidRPr="00015D60">
        <w:rPr>
          <w:rFonts w:ascii="Arial" w:hAnsi="Arial" w:cs="Arial"/>
        </w:rPr>
        <w:tab/>
        <w:t>= follow-up time (</w:t>
      </w:r>
      <w:r w:rsidR="009C2EB6" w:rsidRPr="00015D60">
        <w:rPr>
          <w:rFonts w:ascii="Arial" w:hAnsi="Arial" w:cs="Arial"/>
        </w:rPr>
        <w:t xml:space="preserve">in </w:t>
      </w:r>
      <w:r w:rsidR="0039381D" w:rsidRPr="00015D60">
        <w:rPr>
          <w:rFonts w:ascii="Arial" w:hAnsi="Arial" w:cs="Arial"/>
        </w:rPr>
        <w:t>years) from the 1956 exam to</w:t>
      </w:r>
      <w:r w:rsidR="003029CD" w:rsidRPr="00015D60">
        <w:rPr>
          <w:rFonts w:ascii="Arial" w:hAnsi="Arial" w:cs="Arial"/>
        </w:rPr>
        <w:t>:</w:t>
      </w:r>
      <w:r w:rsidR="0039381D" w:rsidRPr="00015D60">
        <w:rPr>
          <w:rFonts w:ascii="Arial" w:hAnsi="Arial" w:cs="Arial"/>
        </w:rPr>
        <w:t xml:space="preserve"> </w:t>
      </w:r>
    </w:p>
    <w:p w14:paraId="3B9EACC3" w14:textId="77777777" w:rsidR="003029CD" w:rsidRPr="00015D60" w:rsidRDefault="003029CD" w:rsidP="003029CD">
      <w:pPr>
        <w:pStyle w:val="ListParagraph"/>
        <w:numPr>
          <w:ilvl w:val="0"/>
          <w:numId w:val="15"/>
        </w:numPr>
        <w:spacing w:after="0" w:line="240" w:lineRule="auto"/>
        <w:rPr>
          <w:rFonts w:ascii="Arial" w:hAnsi="Arial" w:cs="Arial"/>
        </w:rPr>
      </w:pPr>
      <w:r w:rsidRPr="00015D60">
        <w:rPr>
          <w:rFonts w:ascii="Arial" w:hAnsi="Arial" w:cs="Arial"/>
        </w:rPr>
        <w:t>t</w:t>
      </w:r>
      <w:r w:rsidR="0039381D" w:rsidRPr="00015D60">
        <w:rPr>
          <w:rFonts w:ascii="Arial" w:hAnsi="Arial" w:cs="Arial"/>
        </w:rPr>
        <w:t xml:space="preserve">ime of death for </w:t>
      </w:r>
      <w:r w:rsidRPr="00015D60">
        <w:rPr>
          <w:rFonts w:ascii="Arial" w:hAnsi="Arial" w:cs="Arial"/>
        </w:rPr>
        <w:t>participants</w:t>
      </w:r>
      <w:r w:rsidR="006F3E10" w:rsidRPr="00015D60">
        <w:rPr>
          <w:rFonts w:ascii="Arial" w:hAnsi="Arial" w:cs="Arial"/>
        </w:rPr>
        <w:t xml:space="preserve"> who died during the 24-</w:t>
      </w:r>
      <w:r w:rsidR="0039381D" w:rsidRPr="00015D60">
        <w:rPr>
          <w:rFonts w:ascii="Arial" w:hAnsi="Arial" w:cs="Arial"/>
        </w:rPr>
        <w:t>year follow-up period</w:t>
      </w:r>
    </w:p>
    <w:p w14:paraId="51568C95" w14:textId="77777777" w:rsidR="006119B9" w:rsidRPr="00015D60" w:rsidRDefault="003029CD" w:rsidP="003029CD">
      <w:pPr>
        <w:pStyle w:val="ListParagraph"/>
        <w:numPr>
          <w:ilvl w:val="0"/>
          <w:numId w:val="15"/>
        </w:numPr>
        <w:spacing w:after="0" w:line="240" w:lineRule="auto"/>
        <w:rPr>
          <w:rFonts w:ascii="Arial" w:hAnsi="Arial" w:cs="Arial"/>
        </w:rPr>
      </w:pPr>
      <w:r w:rsidRPr="00015D60">
        <w:rPr>
          <w:rFonts w:ascii="Arial" w:hAnsi="Arial" w:cs="Arial"/>
        </w:rPr>
        <w:t>e</w:t>
      </w:r>
      <w:r w:rsidR="0039381D" w:rsidRPr="00015D60">
        <w:rPr>
          <w:rFonts w:ascii="Arial" w:hAnsi="Arial" w:cs="Arial"/>
        </w:rPr>
        <w:t xml:space="preserve">nd of study (24 years) </w:t>
      </w:r>
      <w:r w:rsidRPr="00015D60">
        <w:rPr>
          <w:rFonts w:ascii="Arial" w:hAnsi="Arial" w:cs="Arial"/>
        </w:rPr>
        <w:t>for participants who did not die during the follow-up period</w:t>
      </w:r>
    </w:p>
    <w:p w14:paraId="005BFE82" w14:textId="77777777" w:rsidR="00D46FF4" w:rsidRPr="00015D60" w:rsidRDefault="00D46FF4" w:rsidP="00F235B8">
      <w:pPr>
        <w:spacing w:after="0" w:line="240" w:lineRule="auto"/>
        <w:rPr>
          <w:rFonts w:ascii="Arial" w:hAnsi="Arial" w:cs="Arial"/>
        </w:rPr>
      </w:pPr>
    </w:p>
    <w:p w14:paraId="643F748D" w14:textId="77777777" w:rsidR="003029CD" w:rsidRPr="00015D60" w:rsidRDefault="003029CD" w:rsidP="003029CD">
      <w:pPr>
        <w:spacing w:after="0" w:line="240" w:lineRule="auto"/>
        <w:rPr>
          <w:rFonts w:ascii="Arial" w:hAnsi="Arial" w:cs="Arial"/>
        </w:rPr>
      </w:pPr>
      <w:r w:rsidRPr="00015D60">
        <w:rPr>
          <w:rFonts w:ascii="Arial" w:hAnsi="Arial" w:cs="Arial"/>
        </w:rPr>
        <w:t>ANYCHD</w:t>
      </w:r>
      <w:r w:rsidRPr="00015D60">
        <w:rPr>
          <w:rFonts w:ascii="Arial" w:hAnsi="Arial" w:cs="Arial"/>
        </w:rPr>
        <w:tab/>
        <w:t>= 1 if developed CHD during the 24 years of follow-up after the 1956 exam</w:t>
      </w:r>
    </w:p>
    <w:p w14:paraId="78279DCA" w14:textId="28B6F416" w:rsidR="003029CD" w:rsidRPr="00015D60" w:rsidRDefault="003029CD" w:rsidP="003029CD">
      <w:pPr>
        <w:spacing w:after="0" w:line="240" w:lineRule="auto"/>
        <w:rPr>
          <w:rFonts w:ascii="Arial" w:hAnsi="Arial" w:cs="Arial"/>
        </w:rPr>
      </w:pPr>
      <w:r w:rsidRPr="00015D60">
        <w:rPr>
          <w:rFonts w:ascii="Arial" w:hAnsi="Arial" w:cs="Arial"/>
        </w:rPr>
        <w:tab/>
      </w:r>
      <w:r w:rsidRPr="00015D60">
        <w:rPr>
          <w:rFonts w:ascii="Arial" w:hAnsi="Arial" w:cs="Arial"/>
        </w:rPr>
        <w:tab/>
        <w:t>= 0 otherwise</w:t>
      </w:r>
      <w:r w:rsidR="00347177" w:rsidRPr="00015D60">
        <w:rPr>
          <w:rFonts w:ascii="Arial" w:hAnsi="Arial" w:cs="Arial"/>
        </w:rPr>
        <w:br w:type="page"/>
      </w:r>
      <w:r w:rsidR="006119B9" w:rsidRPr="00015D60">
        <w:rPr>
          <w:rFonts w:ascii="Arial" w:hAnsi="Arial" w:cs="Arial"/>
        </w:rPr>
        <w:t>TIMECHD</w:t>
      </w:r>
      <w:r w:rsidRPr="00015D60">
        <w:rPr>
          <w:rFonts w:ascii="Arial" w:hAnsi="Arial" w:cs="Arial"/>
        </w:rPr>
        <w:tab/>
        <w:t>= follow-up time (</w:t>
      </w:r>
      <w:r w:rsidR="009C2EB6" w:rsidRPr="00015D60">
        <w:rPr>
          <w:rFonts w:ascii="Arial" w:hAnsi="Arial" w:cs="Arial"/>
        </w:rPr>
        <w:t xml:space="preserve">in </w:t>
      </w:r>
      <w:r w:rsidRPr="00015D60">
        <w:rPr>
          <w:rFonts w:ascii="Arial" w:hAnsi="Arial" w:cs="Arial"/>
        </w:rPr>
        <w:t>years) from the 1956 exam to:</w:t>
      </w:r>
    </w:p>
    <w:p w14:paraId="22DD3ACE" w14:textId="7C00034A" w:rsidR="003029CD" w:rsidRPr="00015D60" w:rsidRDefault="003029CD" w:rsidP="003029CD">
      <w:pPr>
        <w:pStyle w:val="ListParagraph"/>
        <w:numPr>
          <w:ilvl w:val="0"/>
          <w:numId w:val="11"/>
        </w:numPr>
        <w:spacing w:after="0" w:line="240" w:lineRule="auto"/>
        <w:rPr>
          <w:rFonts w:ascii="Arial" w:hAnsi="Arial" w:cs="Arial"/>
        </w:rPr>
      </w:pPr>
      <w:r w:rsidRPr="00015D60">
        <w:rPr>
          <w:rFonts w:ascii="Arial" w:hAnsi="Arial" w:cs="Arial"/>
        </w:rPr>
        <w:t xml:space="preserve">time of developing CHD for </w:t>
      </w:r>
      <w:r w:rsidR="00003D20" w:rsidRPr="00015D60">
        <w:rPr>
          <w:rFonts w:ascii="Arial" w:hAnsi="Arial" w:cs="Arial"/>
        </w:rPr>
        <w:t>participants</w:t>
      </w:r>
      <w:r w:rsidRPr="00015D60">
        <w:rPr>
          <w:rFonts w:ascii="Arial" w:hAnsi="Arial" w:cs="Arial"/>
        </w:rPr>
        <w:t xml:space="preserve"> who had documentation of </w:t>
      </w:r>
      <w:r w:rsidR="006F3E10" w:rsidRPr="00015D60">
        <w:rPr>
          <w:rFonts w:ascii="Arial" w:hAnsi="Arial" w:cs="Arial"/>
        </w:rPr>
        <w:t>the development</w:t>
      </w:r>
      <w:r w:rsidRPr="00015D60">
        <w:rPr>
          <w:rFonts w:ascii="Arial" w:hAnsi="Arial" w:cs="Arial"/>
        </w:rPr>
        <w:t xml:space="preserve"> CHD during </w:t>
      </w:r>
      <w:r w:rsidR="006F3E10" w:rsidRPr="00015D60">
        <w:rPr>
          <w:rFonts w:ascii="Arial" w:hAnsi="Arial" w:cs="Arial"/>
        </w:rPr>
        <w:t>the 24-year follow-up period</w:t>
      </w:r>
      <w:r w:rsidR="003D3622">
        <w:rPr>
          <w:rFonts w:ascii="Arial" w:hAnsi="Arial" w:cs="Arial"/>
        </w:rPr>
        <w:t>,</w:t>
      </w:r>
    </w:p>
    <w:p w14:paraId="1C25C462" w14:textId="278B1CA1" w:rsidR="003029CD" w:rsidRPr="00015D60" w:rsidRDefault="003029CD" w:rsidP="003029CD">
      <w:pPr>
        <w:pStyle w:val="ListParagraph"/>
        <w:numPr>
          <w:ilvl w:val="0"/>
          <w:numId w:val="11"/>
        </w:numPr>
        <w:spacing w:after="0" w:line="240" w:lineRule="auto"/>
        <w:rPr>
          <w:rFonts w:ascii="Arial" w:hAnsi="Arial" w:cs="Arial"/>
        </w:rPr>
      </w:pPr>
      <w:r w:rsidRPr="00015D60">
        <w:rPr>
          <w:rFonts w:ascii="Arial" w:hAnsi="Arial" w:cs="Arial"/>
        </w:rPr>
        <w:t xml:space="preserve">time of death for participants who had no documentation of </w:t>
      </w:r>
      <w:r w:rsidR="006F3E10" w:rsidRPr="00015D60">
        <w:rPr>
          <w:rFonts w:ascii="Arial" w:hAnsi="Arial" w:cs="Arial"/>
        </w:rPr>
        <w:t>the development of</w:t>
      </w:r>
      <w:r w:rsidRPr="00015D60">
        <w:rPr>
          <w:rFonts w:ascii="Arial" w:hAnsi="Arial" w:cs="Arial"/>
        </w:rPr>
        <w:t xml:space="preserve"> CHD during the follow-up period but who died from another cause</w:t>
      </w:r>
      <w:r w:rsidR="003D3622">
        <w:rPr>
          <w:rFonts w:ascii="Arial" w:hAnsi="Arial" w:cs="Arial"/>
        </w:rPr>
        <w:t>,</w:t>
      </w:r>
    </w:p>
    <w:p w14:paraId="6FEBAB61" w14:textId="44746417" w:rsidR="003029CD" w:rsidRPr="00015D60" w:rsidRDefault="003029CD" w:rsidP="003029CD">
      <w:pPr>
        <w:pStyle w:val="ListParagraph"/>
        <w:numPr>
          <w:ilvl w:val="0"/>
          <w:numId w:val="11"/>
        </w:numPr>
        <w:spacing w:after="0" w:line="240" w:lineRule="auto"/>
        <w:rPr>
          <w:rFonts w:ascii="Arial" w:hAnsi="Arial" w:cs="Arial"/>
        </w:rPr>
      </w:pPr>
      <w:r w:rsidRPr="00015D60">
        <w:rPr>
          <w:rFonts w:ascii="Arial" w:hAnsi="Arial" w:cs="Arial"/>
        </w:rPr>
        <w:t xml:space="preserve">time of last contact for participants who had no documentation of </w:t>
      </w:r>
      <w:r w:rsidR="006F3E10" w:rsidRPr="00015D60">
        <w:rPr>
          <w:rFonts w:ascii="Arial" w:hAnsi="Arial" w:cs="Arial"/>
        </w:rPr>
        <w:t>the development of</w:t>
      </w:r>
      <w:r w:rsidRPr="00015D60">
        <w:rPr>
          <w:rFonts w:ascii="Arial" w:hAnsi="Arial" w:cs="Arial"/>
        </w:rPr>
        <w:t xml:space="preserve"> CHD by their last contact and were lost t</w:t>
      </w:r>
      <w:r w:rsidR="006F3E10" w:rsidRPr="00015D60">
        <w:rPr>
          <w:rFonts w:ascii="Arial" w:hAnsi="Arial" w:cs="Arial"/>
        </w:rPr>
        <w:t>o follow-up</w:t>
      </w:r>
      <w:r w:rsidR="003D3622">
        <w:rPr>
          <w:rFonts w:ascii="Arial" w:hAnsi="Arial" w:cs="Arial"/>
        </w:rPr>
        <w:t>, or</w:t>
      </w:r>
    </w:p>
    <w:p w14:paraId="3F1AA8E4" w14:textId="403090E9" w:rsidR="003029CD" w:rsidRPr="00015D60" w:rsidRDefault="003029CD" w:rsidP="003029CD">
      <w:pPr>
        <w:pStyle w:val="ListParagraph"/>
        <w:numPr>
          <w:ilvl w:val="0"/>
          <w:numId w:val="11"/>
        </w:numPr>
        <w:spacing w:after="0" w:line="240" w:lineRule="auto"/>
        <w:rPr>
          <w:rFonts w:ascii="Arial" w:hAnsi="Arial" w:cs="Arial"/>
        </w:rPr>
      </w:pPr>
      <w:r w:rsidRPr="00015D60">
        <w:rPr>
          <w:rFonts w:ascii="Arial" w:hAnsi="Arial" w:cs="Arial"/>
        </w:rPr>
        <w:t>end of study (24 years) for participants who were followed for 24 years and did not develop CHD or die during the follow-up period</w:t>
      </w:r>
      <w:r w:rsidR="003D3622">
        <w:rPr>
          <w:rFonts w:ascii="Arial" w:hAnsi="Arial" w:cs="Arial"/>
        </w:rPr>
        <w:t>.</w:t>
      </w:r>
    </w:p>
    <w:p w14:paraId="7CCE0805" w14:textId="77777777" w:rsidR="00992D17" w:rsidRPr="00015D60" w:rsidRDefault="00992D17" w:rsidP="009C2EB6">
      <w:pPr>
        <w:spacing w:after="0" w:line="240" w:lineRule="auto"/>
        <w:rPr>
          <w:rFonts w:ascii="Arial" w:hAnsi="Arial" w:cs="Arial"/>
        </w:rPr>
      </w:pPr>
    </w:p>
    <w:p w14:paraId="071695D1" w14:textId="790D0081" w:rsidR="006119B9" w:rsidRDefault="005B5EFA" w:rsidP="009C2EB6">
      <w:pPr>
        <w:spacing w:after="0" w:line="240" w:lineRule="auto"/>
        <w:rPr>
          <w:rFonts w:ascii="Arial" w:hAnsi="Arial" w:cs="Arial"/>
        </w:rPr>
      </w:pPr>
      <w:r w:rsidRPr="00015D60">
        <w:rPr>
          <w:rFonts w:ascii="Arial" w:hAnsi="Arial" w:cs="Arial"/>
        </w:rPr>
        <w:t xml:space="preserve">The following table </w:t>
      </w:r>
      <w:r w:rsidR="00932788">
        <w:rPr>
          <w:rFonts w:ascii="Arial" w:hAnsi="Arial" w:cs="Arial"/>
        </w:rPr>
        <w:t xml:space="preserve">(Table 1) </w:t>
      </w:r>
      <w:r w:rsidRPr="00015D60">
        <w:rPr>
          <w:rFonts w:ascii="Arial" w:hAnsi="Arial" w:cs="Arial"/>
        </w:rPr>
        <w:t xml:space="preserve">shows the relationship between current smoking and prevalent CHD </w:t>
      </w:r>
      <w:r w:rsidR="00775043" w:rsidRPr="00015D60">
        <w:rPr>
          <w:rFonts w:ascii="Arial" w:hAnsi="Arial" w:cs="Arial"/>
        </w:rPr>
        <w:t>in 1956.</w:t>
      </w:r>
    </w:p>
    <w:p w14:paraId="02D94748" w14:textId="649056B7" w:rsidR="00932788" w:rsidRDefault="00932788" w:rsidP="009C2EB6">
      <w:pPr>
        <w:spacing w:after="0" w:line="240" w:lineRule="auto"/>
        <w:rPr>
          <w:rFonts w:ascii="Arial" w:hAnsi="Arial" w:cs="Arial"/>
        </w:rPr>
      </w:pPr>
    </w:p>
    <w:p w14:paraId="105BA837" w14:textId="55C26FD8" w:rsidR="00932788" w:rsidRPr="00932788" w:rsidRDefault="00932788" w:rsidP="00932788">
      <w:pPr>
        <w:spacing w:after="0" w:line="240" w:lineRule="auto"/>
        <w:jc w:val="center"/>
        <w:rPr>
          <w:rFonts w:ascii="Arial" w:hAnsi="Arial" w:cs="Arial"/>
          <w:b/>
        </w:rPr>
      </w:pPr>
      <w:r w:rsidRPr="00932788">
        <w:rPr>
          <w:rFonts w:ascii="Arial" w:hAnsi="Arial" w:cs="Arial"/>
          <w:b/>
        </w:rPr>
        <w:t>Table 1.</w:t>
      </w:r>
    </w:p>
    <w:p w14:paraId="087E18EB" w14:textId="77777777" w:rsidR="00775043" w:rsidRPr="00015D60" w:rsidRDefault="00775043" w:rsidP="009C2EB6">
      <w:pPr>
        <w:spacing w:after="0" w:line="240" w:lineRule="auto"/>
        <w:rPr>
          <w:rFonts w:ascii="Arial" w:hAnsi="Arial" w:cs="Arial"/>
        </w:rPr>
      </w:pPr>
    </w:p>
    <w:tbl>
      <w:tblPr>
        <w:tblStyle w:val="TableGrid"/>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29"/>
        <w:gridCol w:w="1260"/>
        <w:gridCol w:w="1440"/>
        <w:gridCol w:w="1170"/>
      </w:tblGrid>
      <w:tr w:rsidR="006119B9" w:rsidRPr="00015D60" w14:paraId="500DAB5E" w14:textId="77777777" w:rsidTr="006A469E">
        <w:trPr>
          <w:jc w:val="center"/>
        </w:trPr>
        <w:tc>
          <w:tcPr>
            <w:tcW w:w="1629" w:type="dxa"/>
          </w:tcPr>
          <w:p w14:paraId="688EA65E" w14:textId="77777777" w:rsidR="006119B9" w:rsidRPr="00015D60" w:rsidRDefault="006119B9" w:rsidP="00F50A77">
            <w:pPr>
              <w:rPr>
                <w:rFonts w:ascii="Arial" w:hAnsi="Arial" w:cs="Arial"/>
              </w:rPr>
            </w:pPr>
          </w:p>
        </w:tc>
        <w:tc>
          <w:tcPr>
            <w:tcW w:w="2700" w:type="dxa"/>
            <w:gridSpan w:val="2"/>
          </w:tcPr>
          <w:p w14:paraId="43914A6D" w14:textId="77777777" w:rsidR="006119B9" w:rsidRPr="00015D60" w:rsidRDefault="006119B9" w:rsidP="00F50A77">
            <w:pPr>
              <w:jc w:val="center"/>
              <w:rPr>
                <w:rFonts w:ascii="Arial" w:hAnsi="Arial" w:cs="Arial"/>
                <w:b/>
              </w:rPr>
            </w:pPr>
            <w:r w:rsidRPr="00015D60">
              <w:rPr>
                <w:rFonts w:ascii="Arial" w:hAnsi="Arial" w:cs="Arial"/>
                <w:b/>
              </w:rPr>
              <w:t>PREVCHD</w:t>
            </w:r>
          </w:p>
        </w:tc>
        <w:tc>
          <w:tcPr>
            <w:tcW w:w="1170" w:type="dxa"/>
          </w:tcPr>
          <w:p w14:paraId="37E10F1D" w14:textId="77777777" w:rsidR="006119B9" w:rsidRPr="00015D60" w:rsidRDefault="006119B9" w:rsidP="00F50A77">
            <w:pPr>
              <w:rPr>
                <w:rFonts w:ascii="Arial" w:hAnsi="Arial" w:cs="Arial"/>
              </w:rPr>
            </w:pPr>
          </w:p>
        </w:tc>
      </w:tr>
      <w:tr w:rsidR="006119B9" w:rsidRPr="00015D60" w14:paraId="66A57765" w14:textId="77777777" w:rsidTr="006A469E">
        <w:trPr>
          <w:jc w:val="center"/>
        </w:trPr>
        <w:tc>
          <w:tcPr>
            <w:tcW w:w="1629" w:type="dxa"/>
          </w:tcPr>
          <w:p w14:paraId="37741B34" w14:textId="77777777" w:rsidR="006119B9" w:rsidRPr="00015D60" w:rsidRDefault="006119B9" w:rsidP="00F50A77">
            <w:pPr>
              <w:rPr>
                <w:rFonts w:ascii="Arial" w:hAnsi="Arial" w:cs="Arial"/>
                <w:b/>
              </w:rPr>
            </w:pPr>
            <w:r w:rsidRPr="00015D60">
              <w:rPr>
                <w:rFonts w:ascii="Arial" w:hAnsi="Arial" w:cs="Arial"/>
                <w:b/>
              </w:rPr>
              <w:t>CURSMOKE</w:t>
            </w:r>
          </w:p>
        </w:tc>
        <w:tc>
          <w:tcPr>
            <w:tcW w:w="1260" w:type="dxa"/>
          </w:tcPr>
          <w:p w14:paraId="7C445C80" w14:textId="77777777" w:rsidR="006119B9" w:rsidRPr="00015D60" w:rsidRDefault="006119B9" w:rsidP="00F50A77">
            <w:pPr>
              <w:rPr>
                <w:rFonts w:ascii="Arial" w:hAnsi="Arial" w:cs="Arial"/>
                <w:b/>
              </w:rPr>
            </w:pPr>
            <w:r w:rsidRPr="00015D60">
              <w:rPr>
                <w:rFonts w:ascii="Arial" w:hAnsi="Arial" w:cs="Arial"/>
                <w:b/>
              </w:rPr>
              <w:t>1</w:t>
            </w:r>
          </w:p>
        </w:tc>
        <w:tc>
          <w:tcPr>
            <w:tcW w:w="1440" w:type="dxa"/>
          </w:tcPr>
          <w:p w14:paraId="659D86B2" w14:textId="77777777" w:rsidR="006119B9" w:rsidRPr="00015D60" w:rsidRDefault="006119B9" w:rsidP="00F50A77">
            <w:pPr>
              <w:rPr>
                <w:rFonts w:ascii="Arial" w:hAnsi="Arial" w:cs="Arial"/>
                <w:b/>
              </w:rPr>
            </w:pPr>
            <w:r w:rsidRPr="00015D60">
              <w:rPr>
                <w:rFonts w:ascii="Arial" w:hAnsi="Arial" w:cs="Arial"/>
                <w:b/>
              </w:rPr>
              <w:t>0</w:t>
            </w:r>
          </w:p>
        </w:tc>
        <w:tc>
          <w:tcPr>
            <w:tcW w:w="1170" w:type="dxa"/>
          </w:tcPr>
          <w:p w14:paraId="67453F97" w14:textId="77777777" w:rsidR="006119B9" w:rsidRPr="00015D60" w:rsidRDefault="006119B9" w:rsidP="00F50A77">
            <w:pPr>
              <w:rPr>
                <w:rFonts w:ascii="Arial" w:hAnsi="Arial" w:cs="Arial"/>
                <w:b/>
              </w:rPr>
            </w:pPr>
            <w:r w:rsidRPr="00015D60">
              <w:rPr>
                <w:rFonts w:ascii="Arial" w:hAnsi="Arial" w:cs="Arial"/>
                <w:b/>
              </w:rPr>
              <w:t>Total</w:t>
            </w:r>
          </w:p>
        </w:tc>
      </w:tr>
      <w:tr w:rsidR="006119B9" w:rsidRPr="00015D60" w14:paraId="37420FB4" w14:textId="77777777" w:rsidTr="006A469E">
        <w:trPr>
          <w:jc w:val="center"/>
        </w:trPr>
        <w:tc>
          <w:tcPr>
            <w:tcW w:w="1629" w:type="dxa"/>
          </w:tcPr>
          <w:p w14:paraId="74E23AF9" w14:textId="77777777" w:rsidR="006119B9" w:rsidRPr="00015D60" w:rsidRDefault="006119B9" w:rsidP="00F50A77">
            <w:pPr>
              <w:rPr>
                <w:rFonts w:ascii="Arial" w:hAnsi="Arial" w:cs="Arial"/>
                <w:b/>
              </w:rPr>
            </w:pPr>
            <w:r w:rsidRPr="00015D60">
              <w:rPr>
                <w:rFonts w:ascii="Arial" w:hAnsi="Arial" w:cs="Arial"/>
                <w:b/>
              </w:rPr>
              <w:t>1</w:t>
            </w:r>
          </w:p>
        </w:tc>
        <w:tc>
          <w:tcPr>
            <w:tcW w:w="1260" w:type="dxa"/>
          </w:tcPr>
          <w:p w14:paraId="25FD6822" w14:textId="77777777" w:rsidR="006119B9" w:rsidRPr="00015D60" w:rsidRDefault="006119B9" w:rsidP="00F50A77">
            <w:pPr>
              <w:rPr>
                <w:rFonts w:ascii="Arial" w:hAnsi="Arial" w:cs="Arial"/>
              </w:rPr>
            </w:pPr>
            <w:r w:rsidRPr="00015D60">
              <w:rPr>
                <w:rFonts w:ascii="Arial" w:hAnsi="Arial" w:cs="Arial"/>
              </w:rPr>
              <w:t>86</w:t>
            </w:r>
          </w:p>
        </w:tc>
        <w:tc>
          <w:tcPr>
            <w:tcW w:w="1440" w:type="dxa"/>
          </w:tcPr>
          <w:p w14:paraId="059095A1" w14:textId="77777777" w:rsidR="006119B9" w:rsidRPr="00015D60" w:rsidRDefault="006119B9" w:rsidP="00F50A77">
            <w:pPr>
              <w:rPr>
                <w:rFonts w:ascii="Arial" w:hAnsi="Arial" w:cs="Arial"/>
              </w:rPr>
            </w:pPr>
            <w:r w:rsidRPr="00015D60">
              <w:rPr>
                <w:rFonts w:ascii="Arial" w:hAnsi="Arial" w:cs="Arial"/>
              </w:rPr>
              <w:t>2095</w:t>
            </w:r>
          </w:p>
        </w:tc>
        <w:tc>
          <w:tcPr>
            <w:tcW w:w="1170" w:type="dxa"/>
          </w:tcPr>
          <w:p w14:paraId="16C8FA96" w14:textId="77777777" w:rsidR="006119B9" w:rsidRPr="00015D60" w:rsidRDefault="006119B9" w:rsidP="00F50A77">
            <w:pPr>
              <w:rPr>
                <w:rFonts w:ascii="Arial" w:hAnsi="Arial" w:cs="Arial"/>
              </w:rPr>
            </w:pPr>
            <w:r w:rsidRPr="00015D60">
              <w:rPr>
                <w:rFonts w:ascii="Arial" w:hAnsi="Arial" w:cs="Arial"/>
              </w:rPr>
              <w:t>2181</w:t>
            </w:r>
          </w:p>
        </w:tc>
      </w:tr>
      <w:tr w:rsidR="006119B9" w:rsidRPr="00015D60" w14:paraId="422959D8" w14:textId="77777777" w:rsidTr="006A469E">
        <w:trPr>
          <w:jc w:val="center"/>
        </w:trPr>
        <w:tc>
          <w:tcPr>
            <w:tcW w:w="1629" w:type="dxa"/>
          </w:tcPr>
          <w:p w14:paraId="7C61439B" w14:textId="77777777" w:rsidR="006119B9" w:rsidRPr="00015D60" w:rsidRDefault="006119B9" w:rsidP="00F50A77">
            <w:pPr>
              <w:rPr>
                <w:rFonts w:ascii="Arial" w:hAnsi="Arial" w:cs="Arial"/>
                <w:b/>
              </w:rPr>
            </w:pPr>
            <w:r w:rsidRPr="00015D60">
              <w:rPr>
                <w:rFonts w:ascii="Arial" w:hAnsi="Arial" w:cs="Arial"/>
                <w:b/>
              </w:rPr>
              <w:t>0</w:t>
            </w:r>
          </w:p>
        </w:tc>
        <w:tc>
          <w:tcPr>
            <w:tcW w:w="1260" w:type="dxa"/>
          </w:tcPr>
          <w:p w14:paraId="3A6B7BA2" w14:textId="77777777" w:rsidR="006119B9" w:rsidRPr="00015D60" w:rsidRDefault="006119B9" w:rsidP="00F50A77">
            <w:pPr>
              <w:rPr>
                <w:rFonts w:ascii="Arial" w:hAnsi="Arial" w:cs="Arial"/>
              </w:rPr>
            </w:pPr>
            <w:r w:rsidRPr="00015D60">
              <w:rPr>
                <w:rFonts w:ascii="Arial" w:hAnsi="Arial" w:cs="Arial"/>
              </w:rPr>
              <w:t>108</w:t>
            </w:r>
          </w:p>
        </w:tc>
        <w:tc>
          <w:tcPr>
            <w:tcW w:w="1440" w:type="dxa"/>
          </w:tcPr>
          <w:p w14:paraId="4872C619" w14:textId="77777777" w:rsidR="006119B9" w:rsidRPr="00015D60" w:rsidRDefault="006119B9" w:rsidP="00F50A77">
            <w:pPr>
              <w:rPr>
                <w:rFonts w:ascii="Arial" w:hAnsi="Arial" w:cs="Arial"/>
              </w:rPr>
            </w:pPr>
            <w:r w:rsidRPr="00015D60">
              <w:rPr>
                <w:rFonts w:ascii="Arial" w:hAnsi="Arial" w:cs="Arial"/>
              </w:rPr>
              <w:t>2145</w:t>
            </w:r>
          </w:p>
        </w:tc>
        <w:tc>
          <w:tcPr>
            <w:tcW w:w="1170" w:type="dxa"/>
          </w:tcPr>
          <w:p w14:paraId="76269B86" w14:textId="77777777" w:rsidR="006119B9" w:rsidRPr="00015D60" w:rsidRDefault="006119B9" w:rsidP="00F50A77">
            <w:pPr>
              <w:rPr>
                <w:rFonts w:ascii="Arial" w:hAnsi="Arial" w:cs="Arial"/>
              </w:rPr>
            </w:pPr>
            <w:r w:rsidRPr="00015D60">
              <w:rPr>
                <w:rFonts w:ascii="Arial" w:hAnsi="Arial" w:cs="Arial"/>
              </w:rPr>
              <w:t>2253</w:t>
            </w:r>
          </w:p>
        </w:tc>
      </w:tr>
      <w:tr w:rsidR="006119B9" w:rsidRPr="00015D60" w14:paraId="69BD3723" w14:textId="77777777" w:rsidTr="006A469E">
        <w:trPr>
          <w:jc w:val="center"/>
        </w:trPr>
        <w:tc>
          <w:tcPr>
            <w:tcW w:w="1629" w:type="dxa"/>
          </w:tcPr>
          <w:p w14:paraId="4768782E" w14:textId="77777777" w:rsidR="006119B9" w:rsidRPr="00015D60" w:rsidRDefault="006119B9" w:rsidP="00F50A77">
            <w:pPr>
              <w:rPr>
                <w:rFonts w:ascii="Arial" w:hAnsi="Arial" w:cs="Arial"/>
                <w:b/>
              </w:rPr>
            </w:pPr>
            <w:r w:rsidRPr="00015D60">
              <w:rPr>
                <w:rFonts w:ascii="Arial" w:hAnsi="Arial" w:cs="Arial"/>
                <w:b/>
              </w:rPr>
              <w:t>Total</w:t>
            </w:r>
          </w:p>
        </w:tc>
        <w:tc>
          <w:tcPr>
            <w:tcW w:w="1260" w:type="dxa"/>
          </w:tcPr>
          <w:p w14:paraId="0DD745D8" w14:textId="77777777" w:rsidR="006119B9" w:rsidRPr="00015D60" w:rsidRDefault="000A6E61" w:rsidP="00F50A77">
            <w:pPr>
              <w:rPr>
                <w:rFonts w:ascii="Arial" w:hAnsi="Arial" w:cs="Arial"/>
              </w:rPr>
            </w:pPr>
            <w:r w:rsidRPr="00015D60">
              <w:rPr>
                <w:rFonts w:ascii="Arial" w:hAnsi="Arial" w:cs="Arial"/>
              </w:rPr>
              <w:t>194</w:t>
            </w:r>
          </w:p>
        </w:tc>
        <w:tc>
          <w:tcPr>
            <w:tcW w:w="1440" w:type="dxa"/>
          </w:tcPr>
          <w:p w14:paraId="169F2DBD" w14:textId="77777777" w:rsidR="006119B9" w:rsidRPr="00015D60" w:rsidRDefault="000A6E61" w:rsidP="00F50A77">
            <w:pPr>
              <w:rPr>
                <w:rFonts w:ascii="Arial" w:hAnsi="Arial" w:cs="Arial"/>
              </w:rPr>
            </w:pPr>
            <w:r w:rsidRPr="00015D60">
              <w:rPr>
                <w:rFonts w:ascii="Arial" w:hAnsi="Arial" w:cs="Arial"/>
              </w:rPr>
              <w:t>4240</w:t>
            </w:r>
          </w:p>
        </w:tc>
        <w:tc>
          <w:tcPr>
            <w:tcW w:w="1170" w:type="dxa"/>
          </w:tcPr>
          <w:p w14:paraId="73AA5CF6" w14:textId="77777777" w:rsidR="006119B9" w:rsidRPr="00015D60" w:rsidRDefault="006119B9" w:rsidP="00F50A77">
            <w:pPr>
              <w:rPr>
                <w:rFonts w:ascii="Arial" w:hAnsi="Arial" w:cs="Arial"/>
              </w:rPr>
            </w:pPr>
            <w:r w:rsidRPr="00015D60">
              <w:rPr>
                <w:rFonts w:ascii="Arial" w:hAnsi="Arial" w:cs="Arial"/>
              </w:rPr>
              <w:t>4434</w:t>
            </w:r>
          </w:p>
        </w:tc>
      </w:tr>
    </w:tbl>
    <w:p w14:paraId="1AF9179A" w14:textId="77777777" w:rsidR="00FC0441" w:rsidRPr="00015D60" w:rsidRDefault="00FC0441" w:rsidP="00F235B8">
      <w:pPr>
        <w:spacing w:after="0" w:line="240" w:lineRule="auto"/>
        <w:rPr>
          <w:rFonts w:ascii="Arial" w:hAnsi="Arial" w:cs="Arial"/>
        </w:rPr>
      </w:pPr>
    </w:p>
    <w:p w14:paraId="610B3946" w14:textId="77777777" w:rsidR="00B7150F" w:rsidRPr="00015D60" w:rsidRDefault="00351E09" w:rsidP="00351E09">
      <w:pPr>
        <w:pStyle w:val="ListParagraph"/>
        <w:numPr>
          <w:ilvl w:val="0"/>
          <w:numId w:val="2"/>
        </w:numPr>
        <w:spacing w:after="0" w:line="240" w:lineRule="auto"/>
        <w:rPr>
          <w:rFonts w:ascii="Arial" w:hAnsi="Arial" w:cs="Arial"/>
        </w:rPr>
      </w:pPr>
      <w:r w:rsidRPr="00015D60">
        <w:rPr>
          <w:rFonts w:ascii="Arial" w:hAnsi="Arial" w:cs="Arial"/>
        </w:rPr>
        <w:t>What</w:t>
      </w:r>
      <w:r w:rsidR="0099352C" w:rsidRPr="00015D60">
        <w:rPr>
          <w:rFonts w:ascii="Arial" w:hAnsi="Arial" w:cs="Arial"/>
        </w:rPr>
        <w:t xml:space="preserve"> </w:t>
      </w:r>
      <w:r w:rsidR="006E107D" w:rsidRPr="00015D60">
        <w:rPr>
          <w:rFonts w:ascii="Arial" w:hAnsi="Arial" w:cs="Arial"/>
        </w:rPr>
        <w:t>is the</w:t>
      </w:r>
      <w:r w:rsidRPr="00015D60">
        <w:rPr>
          <w:rFonts w:ascii="Arial" w:hAnsi="Arial" w:cs="Arial"/>
        </w:rPr>
        <w:t xml:space="preserve"> prevalence of </w:t>
      </w:r>
      <w:r w:rsidR="009B1A0B" w:rsidRPr="00015D60">
        <w:rPr>
          <w:rFonts w:ascii="Arial" w:hAnsi="Arial" w:cs="Arial"/>
        </w:rPr>
        <w:t>CHD at the 1956 exam among all participants?</w:t>
      </w:r>
    </w:p>
    <w:p w14:paraId="06A11377" w14:textId="06E5DDF8" w:rsidR="00B7150F" w:rsidRDefault="00DE1AB5" w:rsidP="00790C5C">
      <w:pPr>
        <w:spacing w:after="0" w:line="240" w:lineRule="auto"/>
        <w:rPr>
          <w:rFonts w:ascii="Arial" w:hAnsi="Arial" w:cs="Arial"/>
        </w:rPr>
      </w:pPr>
      <w:r>
        <w:rPr>
          <w:rFonts w:ascii="Arial" w:hAnsi="Arial" w:cs="Arial"/>
        </w:rPr>
        <w:t xml:space="preserve">  </w:t>
      </w:r>
    </w:p>
    <w:p w14:paraId="742D8D34" w14:textId="77777777" w:rsidR="001E1BC7" w:rsidRPr="00015D60" w:rsidRDefault="001E1BC7" w:rsidP="00F235B8">
      <w:pPr>
        <w:spacing w:after="0" w:line="240" w:lineRule="auto"/>
        <w:rPr>
          <w:rFonts w:ascii="Arial" w:hAnsi="Arial" w:cs="Arial"/>
        </w:rPr>
      </w:pPr>
    </w:p>
    <w:p w14:paraId="128F0871" w14:textId="77777777" w:rsidR="001E1BC7" w:rsidRPr="00015D60" w:rsidRDefault="001E1BC7" w:rsidP="00F235B8">
      <w:pPr>
        <w:spacing w:after="0" w:line="240" w:lineRule="auto"/>
        <w:rPr>
          <w:rFonts w:ascii="Arial" w:hAnsi="Arial" w:cs="Arial"/>
        </w:rPr>
      </w:pPr>
    </w:p>
    <w:p w14:paraId="144396F8" w14:textId="173C89EB" w:rsidR="009B1A0B" w:rsidRDefault="00E71789" w:rsidP="009B1A0B">
      <w:pPr>
        <w:pStyle w:val="ListParagraph"/>
        <w:numPr>
          <w:ilvl w:val="0"/>
          <w:numId w:val="2"/>
        </w:numPr>
        <w:spacing w:after="0" w:line="240" w:lineRule="auto"/>
        <w:rPr>
          <w:rFonts w:ascii="Arial" w:hAnsi="Arial" w:cs="Arial"/>
        </w:rPr>
      </w:pPr>
      <w:r w:rsidRPr="00015D60">
        <w:rPr>
          <w:rFonts w:ascii="Arial" w:hAnsi="Arial" w:cs="Arial"/>
        </w:rPr>
        <w:t>What</w:t>
      </w:r>
      <w:r w:rsidR="006E107D" w:rsidRPr="00015D60">
        <w:rPr>
          <w:rFonts w:ascii="Arial" w:hAnsi="Arial" w:cs="Arial"/>
        </w:rPr>
        <w:t xml:space="preserve"> is</w:t>
      </w:r>
      <w:r w:rsidR="0099352C" w:rsidRPr="00015D60">
        <w:rPr>
          <w:rFonts w:ascii="Arial" w:hAnsi="Arial" w:cs="Arial"/>
        </w:rPr>
        <w:t xml:space="preserve"> the</w:t>
      </w:r>
      <w:r w:rsidR="00726A20" w:rsidRPr="00015D60">
        <w:rPr>
          <w:rFonts w:ascii="Arial" w:hAnsi="Arial" w:cs="Arial"/>
        </w:rPr>
        <w:t xml:space="preserve"> prevalence of CHD at the 1956 exam</w:t>
      </w:r>
      <w:r w:rsidR="00B7150F" w:rsidRPr="00015D60">
        <w:rPr>
          <w:rFonts w:ascii="Arial" w:hAnsi="Arial" w:cs="Arial"/>
        </w:rPr>
        <w:t xml:space="preserve"> among </w:t>
      </w:r>
      <w:r w:rsidR="009B1A0B" w:rsidRPr="00015D60">
        <w:rPr>
          <w:rFonts w:ascii="Arial" w:hAnsi="Arial" w:cs="Arial"/>
        </w:rPr>
        <w:t xml:space="preserve">current smokers? What </w:t>
      </w:r>
      <w:r w:rsidR="006E107D" w:rsidRPr="00015D60">
        <w:rPr>
          <w:rFonts w:ascii="Arial" w:hAnsi="Arial" w:cs="Arial"/>
        </w:rPr>
        <w:t>is</w:t>
      </w:r>
      <w:r w:rsidR="0099352C" w:rsidRPr="00015D60">
        <w:rPr>
          <w:rFonts w:ascii="Arial" w:hAnsi="Arial" w:cs="Arial"/>
        </w:rPr>
        <w:t xml:space="preserve"> the </w:t>
      </w:r>
      <w:r w:rsidR="009B1A0B" w:rsidRPr="00015D60">
        <w:rPr>
          <w:rFonts w:ascii="Arial" w:hAnsi="Arial" w:cs="Arial"/>
        </w:rPr>
        <w:t>prevalence among non-smokers</w:t>
      </w:r>
      <w:r w:rsidR="00726A20" w:rsidRPr="00015D60">
        <w:rPr>
          <w:rFonts w:ascii="Arial" w:hAnsi="Arial" w:cs="Arial"/>
        </w:rPr>
        <w:t>?</w:t>
      </w:r>
      <w:r w:rsidR="009B62FE" w:rsidRPr="00015D60">
        <w:rPr>
          <w:rFonts w:ascii="Arial" w:hAnsi="Arial" w:cs="Arial"/>
        </w:rPr>
        <w:t xml:space="preserve"> </w:t>
      </w:r>
    </w:p>
    <w:p w14:paraId="0883C92D" w14:textId="77777777" w:rsidR="00DE1AB5" w:rsidRPr="00015D60" w:rsidRDefault="00DE1AB5" w:rsidP="00DE1AB5">
      <w:pPr>
        <w:pStyle w:val="ListParagraph"/>
        <w:spacing w:after="0" w:line="240" w:lineRule="auto"/>
        <w:rPr>
          <w:rFonts w:ascii="Arial" w:hAnsi="Arial" w:cs="Arial"/>
        </w:rPr>
      </w:pPr>
    </w:p>
    <w:p w14:paraId="47EFCD74" w14:textId="61CF88D1" w:rsidR="00B01660" w:rsidRPr="00DE1AB5" w:rsidRDefault="00B01660" w:rsidP="00B01660">
      <w:pPr>
        <w:spacing w:after="0" w:line="240" w:lineRule="auto"/>
        <w:rPr>
          <w:rFonts w:ascii="Arial" w:hAnsi="Arial" w:cs="Arial"/>
        </w:rPr>
      </w:pPr>
    </w:p>
    <w:p w14:paraId="10B42429" w14:textId="77777777" w:rsidR="000838F5" w:rsidRPr="00015D60" w:rsidRDefault="000838F5" w:rsidP="007369C7">
      <w:pPr>
        <w:spacing w:after="0" w:line="240" w:lineRule="auto"/>
        <w:rPr>
          <w:rFonts w:ascii="Arial" w:hAnsi="Arial" w:cs="Arial"/>
        </w:rPr>
      </w:pPr>
    </w:p>
    <w:p w14:paraId="35AE84FE" w14:textId="5B7CF682" w:rsidR="0087262D" w:rsidRDefault="001E1BC7" w:rsidP="0087262D">
      <w:pPr>
        <w:pStyle w:val="ListParagraph"/>
        <w:numPr>
          <w:ilvl w:val="0"/>
          <w:numId w:val="2"/>
        </w:numPr>
        <w:spacing w:after="0" w:line="240" w:lineRule="auto"/>
        <w:rPr>
          <w:rFonts w:ascii="Arial" w:hAnsi="Arial" w:cs="Arial"/>
        </w:rPr>
      </w:pPr>
      <w:r w:rsidRPr="00015D60">
        <w:rPr>
          <w:rFonts w:ascii="Arial" w:hAnsi="Arial" w:cs="Arial"/>
        </w:rPr>
        <w:t xml:space="preserve">What is the prevalence ratio for CHD, comparing current smokers to non-smokers? Give at least </w:t>
      </w:r>
      <w:r w:rsidR="000B66E7" w:rsidRPr="00015D60">
        <w:rPr>
          <w:rFonts w:ascii="Arial" w:hAnsi="Arial" w:cs="Arial"/>
        </w:rPr>
        <w:t>two</w:t>
      </w:r>
      <w:r w:rsidRPr="00015D60">
        <w:rPr>
          <w:rFonts w:ascii="Arial" w:hAnsi="Arial" w:cs="Arial"/>
        </w:rPr>
        <w:t xml:space="preserve"> plausible explanations for this value.</w:t>
      </w:r>
      <w:r w:rsidR="009F5EF9" w:rsidRPr="00015D60">
        <w:rPr>
          <w:rFonts w:ascii="Arial" w:hAnsi="Arial" w:cs="Arial"/>
        </w:rPr>
        <w:t xml:space="preserve">  </w:t>
      </w:r>
    </w:p>
    <w:p w14:paraId="55400903" w14:textId="69DC047F" w:rsidR="00991C12" w:rsidRDefault="00991C12" w:rsidP="00F235B8">
      <w:pPr>
        <w:spacing w:after="0" w:line="240" w:lineRule="auto"/>
        <w:rPr>
          <w:rFonts w:ascii="Arial" w:hAnsi="Arial" w:cs="Arial"/>
        </w:rPr>
      </w:pPr>
    </w:p>
    <w:p w14:paraId="053E8AC7" w14:textId="77777777" w:rsidR="00F03E4F" w:rsidRPr="00015D60" w:rsidRDefault="00F03E4F" w:rsidP="00F235B8">
      <w:pPr>
        <w:spacing w:after="0" w:line="240" w:lineRule="auto"/>
        <w:rPr>
          <w:rFonts w:ascii="Arial" w:hAnsi="Arial" w:cs="Arial"/>
        </w:rPr>
      </w:pPr>
    </w:p>
    <w:p w14:paraId="5D490C14" w14:textId="3DE0A57F" w:rsidR="00EE4C06" w:rsidRDefault="00EE4C06" w:rsidP="00F235B8">
      <w:pPr>
        <w:spacing w:after="0" w:line="240" w:lineRule="auto"/>
        <w:rPr>
          <w:rFonts w:ascii="Arial" w:hAnsi="Arial" w:cs="Arial"/>
        </w:rPr>
      </w:pPr>
      <w:r w:rsidRPr="00015D60">
        <w:rPr>
          <w:rFonts w:ascii="Arial" w:hAnsi="Arial" w:cs="Arial"/>
        </w:rPr>
        <w:t xml:space="preserve">The following table </w:t>
      </w:r>
      <w:r w:rsidR="00932788">
        <w:rPr>
          <w:rFonts w:ascii="Arial" w:hAnsi="Arial" w:cs="Arial"/>
        </w:rPr>
        <w:t xml:space="preserve">(Table 2) </w:t>
      </w:r>
      <w:r w:rsidR="00F857EF" w:rsidRPr="00015D60">
        <w:rPr>
          <w:rFonts w:ascii="Arial" w:hAnsi="Arial" w:cs="Arial"/>
        </w:rPr>
        <w:t>shows the relationship between diabetes at the 1956 exam and mortality</w:t>
      </w:r>
      <w:r w:rsidR="00FD1777" w:rsidRPr="00015D60">
        <w:rPr>
          <w:rFonts w:ascii="Arial" w:hAnsi="Arial" w:cs="Arial"/>
        </w:rPr>
        <w:t xml:space="preserve"> (death)</w:t>
      </w:r>
      <w:r w:rsidR="00F857EF" w:rsidRPr="00015D60">
        <w:rPr>
          <w:rFonts w:ascii="Arial" w:hAnsi="Arial" w:cs="Arial"/>
        </w:rPr>
        <w:t xml:space="preserve"> during the 24 years of follow-up. </w:t>
      </w:r>
      <w:r w:rsidR="00F72911" w:rsidRPr="00015D60">
        <w:rPr>
          <w:rFonts w:ascii="Arial" w:hAnsi="Arial" w:cs="Arial"/>
        </w:rPr>
        <w:t>Note that t</w:t>
      </w:r>
      <w:r w:rsidR="0039381D" w:rsidRPr="00015D60">
        <w:rPr>
          <w:rFonts w:ascii="Arial" w:hAnsi="Arial" w:cs="Arial"/>
        </w:rPr>
        <w:t>here</w:t>
      </w:r>
      <w:r w:rsidR="00F857EF" w:rsidRPr="00015D60">
        <w:rPr>
          <w:rFonts w:ascii="Arial" w:hAnsi="Arial" w:cs="Arial"/>
        </w:rPr>
        <w:t xml:space="preserve"> were </w:t>
      </w:r>
      <w:r w:rsidR="00F857EF" w:rsidRPr="00015D60">
        <w:rPr>
          <w:rFonts w:ascii="Arial" w:hAnsi="Arial" w:cs="Arial"/>
          <w:u w:val="single"/>
        </w:rPr>
        <w:t>no losses to foll</w:t>
      </w:r>
      <w:r w:rsidR="00FD1777" w:rsidRPr="00015D60">
        <w:rPr>
          <w:rFonts w:ascii="Arial" w:hAnsi="Arial" w:cs="Arial"/>
          <w:u w:val="single"/>
        </w:rPr>
        <w:t>ow-up for the outcome of death</w:t>
      </w:r>
      <w:r w:rsidR="00FD1777" w:rsidRPr="00015D60">
        <w:rPr>
          <w:rFonts w:ascii="Arial" w:hAnsi="Arial" w:cs="Arial"/>
        </w:rPr>
        <w:t xml:space="preserve">, because </w:t>
      </w:r>
      <w:r w:rsidR="00F857EF" w:rsidRPr="00015D60">
        <w:rPr>
          <w:rFonts w:ascii="Arial" w:hAnsi="Arial" w:cs="Arial"/>
        </w:rPr>
        <w:t xml:space="preserve">mortality status was obtained for all </w:t>
      </w:r>
      <w:r w:rsidR="00775043" w:rsidRPr="00015D60">
        <w:rPr>
          <w:rFonts w:ascii="Arial" w:hAnsi="Arial" w:cs="Arial"/>
        </w:rPr>
        <w:t>participants</w:t>
      </w:r>
      <w:r w:rsidR="00F857EF" w:rsidRPr="00015D60">
        <w:rPr>
          <w:rFonts w:ascii="Arial" w:hAnsi="Arial" w:cs="Arial"/>
        </w:rPr>
        <w:t xml:space="preserve"> through a search of the National Death Index or through t</w:t>
      </w:r>
      <w:r w:rsidR="00FD1777" w:rsidRPr="00015D60">
        <w:rPr>
          <w:rFonts w:ascii="Arial" w:hAnsi="Arial" w:cs="Arial"/>
        </w:rPr>
        <w:t>he Social Security Death Index.</w:t>
      </w:r>
    </w:p>
    <w:p w14:paraId="6E39C8A2" w14:textId="39D2E457" w:rsidR="00932788" w:rsidRDefault="00932788" w:rsidP="00F235B8">
      <w:pPr>
        <w:spacing w:after="0" w:line="240" w:lineRule="auto"/>
        <w:rPr>
          <w:rFonts w:ascii="Arial" w:hAnsi="Arial" w:cs="Arial"/>
        </w:rPr>
      </w:pPr>
    </w:p>
    <w:p w14:paraId="6A8EB040" w14:textId="402E88F1" w:rsidR="00932788" w:rsidRPr="00932788" w:rsidRDefault="00932788" w:rsidP="00932788">
      <w:pPr>
        <w:spacing w:after="0" w:line="240" w:lineRule="auto"/>
        <w:jc w:val="center"/>
        <w:rPr>
          <w:rFonts w:ascii="Arial" w:hAnsi="Arial" w:cs="Arial"/>
          <w:b/>
        </w:rPr>
      </w:pPr>
      <w:r w:rsidRPr="00932788">
        <w:rPr>
          <w:rFonts w:ascii="Arial" w:hAnsi="Arial" w:cs="Arial"/>
          <w:b/>
        </w:rPr>
        <w:t>Table 2.</w:t>
      </w:r>
    </w:p>
    <w:p w14:paraId="566144D7" w14:textId="77777777" w:rsidR="00F857EF" w:rsidRPr="00015D60" w:rsidRDefault="00F857EF" w:rsidP="00F235B8">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1439"/>
        <w:gridCol w:w="1620"/>
        <w:gridCol w:w="1279"/>
        <w:gridCol w:w="1463"/>
      </w:tblGrid>
      <w:tr w:rsidR="004A5B06" w:rsidRPr="00015D60" w14:paraId="6AE21219" w14:textId="77777777" w:rsidTr="009D4543">
        <w:trPr>
          <w:jc w:val="center"/>
        </w:trPr>
        <w:tc>
          <w:tcPr>
            <w:tcW w:w="1439" w:type="dxa"/>
          </w:tcPr>
          <w:p w14:paraId="6C9AC352" w14:textId="77777777" w:rsidR="004A5B06" w:rsidRPr="00015D60" w:rsidRDefault="004A5B06" w:rsidP="00F235B8">
            <w:pPr>
              <w:rPr>
                <w:rFonts w:ascii="Arial" w:hAnsi="Arial" w:cs="Arial"/>
              </w:rPr>
            </w:pPr>
          </w:p>
        </w:tc>
        <w:tc>
          <w:tcPr>
            <w:tcW w:w="2899" w:type="dxa"/>
            <w:gridSpan w:val="2"/>
          </w:tcPr>
          <w:p w14:paraId="08440B1E" w14:textId="77777777" w:rsidR="004A5B06" w:rsidRPr="00015D60" w:rsidRDefault="000A6E61" w:rsidP="004A5B06">
            <w:pPr>
              <w:jc w:val="center"/>
              <w:rPr>
                <w:rFonts w:ascii="Arial" w:hAnsi="Arial" w:cs="Arial"/>
                <w:b/>
              </w:rPr>
            </w:pPr>
            <w:r w:rsidRPr="00015D60">
              <w:rPr>
                <w:rFonts w:ascii="Arial" w:hAnsi="Arial" w:cs="Arial"/>
                <w:b/>
              </w:rPr>
              <w:t>DEATH</w:t>
            </w:r>
          </w:p>
        </w:tc>
        <w:tc>
          <w:tcPr>
            <w:tcW w:w="1170" w:type="dxa"/>
          </w:tcPr>
          <w:p w14:paraId="356B27C9" w14:textId="77777777" w:rsidR="004A5B06" w:rsidRPr="00015D60" w:rsidRDefault="004A5B06" w:rsidP="00F235B8">
            <w:pPr>
              <w:rPr>
                <w:rFonts w:ascii="Arial" w:hAnsi="Arial" w:cs="Arial"/>
              </w:rPr>
            </w:pPr>
          </w:p>
        </w:tc>
      </w:tr>
      <w:tr w:rsidR="004A5B06" w:rsidRPr="00015D60" w14:paraId="097B80F2" w14:textId="77777777" w:rsidTr="009D4543">
        <w:trPr>
          <w:jc w:val="center"/>
        </w:trPr>
        <w:tc>
          <w:tcPr>
            <w:tcW w:w="1439" w:type="dxa"/>
          </w:tcPr>
          <w:p w14:paraId="7DDD3F3E" w14:textId="77777777" w:rsidR="004A5B06" w:rsidRPr="00015D60" w:rsidRDefault="000A6E61" w:rsidP="00F235B8">
            <w:pPr>
              <w:rPr>
                <w:rFonts w:ascii="Arial" w:hAnsi="Arial" w:cs="Arial"/>
                <w:b/>
              </w:rPr>
            </w:pPr>
            <w:r w:rsidRPr="00015D60">
              <w:rPr>
                <w:rFonts w:ascii="Arial" w:hAnsi="Arial" w:cs="Arial"/>
                <w:b/>
              </w:rPr>
              <w:t>DIABETES</w:t>
            </w:r>
          </w:p>
        </w:tc>
        <w:tc>
          <w:tcPr>
            <w:tcW w:w="1620" w:type="dxa"/>
          </w:tcPr>
          <w:p w14:paraId="2BD01899" w14:textId="77777777" w:rsidR="004A5B06" w:rsidRPr="00015D60" w:rsidRDefault="000A6E61" w:rsidP="00F235B8">
            <w:pPr>
              <w:rPr>
                <w:rFonts w:ascii="Arial" w:hAnsi="Arial" w:cs="Arial"/>
                <w:b/>
              </w:rPr>
            </w:pPr>
            <w:r w:rsidRPr="00015D60">
              <w:rPr>
                <w:rFonts w:ascii="Arial" w:hAnsi="Arial" w:cs="Arial"/>
                <w:b/>
              </w:rPr>
              <w:t>1</w:t>
            </w:r>
          </w:p>
        </w:tc>
        <w:tc>
          <w:tcPr>
            <w:tcW w:w="1279" w:type="dxa"/>
          </w:tcPr>
          <w:p w14:paraId="694C6EC9" w14:textId="77777777" w:rsidR="004A5B06" w:rsidRPr="00015D60" w:rsidRDefault="000A6E61" w:rsidP="00F235B8">
            <w:pPr>
              <w:rPr>
                <w:rFonts w:ascii="Arial" w:hAnsi="Arial" w:cs="Arial"/>
                <w:b/>
              </w:rPr>
            </w:pPr>
            <w:r w:rsidRPr="00015D60">
              <w:rPr>
                <w:rFonts w:ascii="Arial" w:hAnsi="Arial" w:cs="Arial"/>
                <w:b/>
              </w:rPr>
              <w:t>0</w:t>
            </w:r>
          </w:p>
        </w:tc>
        <w:tc>
          <w:tcPr>
            <w:tcW w:w="1170" w:type="dxa"/>
          </w:tcPr>
          <w:p w14:paraId="3443009E" w14:textId="77777777" w:rsidR="004A5B06" w:rsidRPr="00015D60" w:rsidRDefault="004A5B06" w:rsidP="00F235B8">
            <w:pPr>
              <w:rPr>
                <w:rFonts w:ascii="Arial" w:hAnsi="Arial" w:cs="Arial"/>
                <w:b/>
              </w:rPr>
            </w:pPr>
            <w:r w:rsidRPr="00015D60">
              <w:rPr>
                <w:rFonts w:ascii="Arial" w:hAnsi="Arial" w:cs="Arial"/>
                <w:b/>
              </w:rPr>
              <w:t>Total</w:t>
            </w:r>
            <w:r w:rsidR="00E20F4A" w:rsidRPr="00015D60">
              <w:rPr>
                <w:rFonts w:ascii="Arial" w:hAnsi="Arial" w:cs="Arial"/>
                <w:b/>
              </w:rPr>
              <w:t xml:space="preserve"> participants</w:t>
            </w:r>
          </w:p>
        </w:tc>
      </w:tr>
      <w:tr w:rsidR="004A5B06" w:rsidRPr="00015D60" w14:paraId="02F10057" w14:textId="77777777" w:rsidTr="009D4543">
        <w:trPr>
          <w:jc w:val="center"/>
        </w:trPr>
        <w:tc>
          <w:tcPr>
            <w:tcW w:w="1439" w:type="dxa"/>
          </w:tcPr>
          <w:p w14:paraId="620E8BB2" w14:textId="77777777" w:rsidR="004A5B06" w:rsidRPr="00015D60" w:rsidRDefault="000A6E61" w:rsidP="00F235B8">
            <w:pPr>
              <w:rPr>
                <w:rFonts w:ascii="Arial" w:hAnsi="Arial" w:cs="Arial"/>
                <w:b/>
              </w:rPr>
            </w:pPr>
            <w:r w:rsidRPr="00015D60">
              <w:rPr>
                <w:rFonts w:ascii="Arial" w:hAnsi="Arial" w:cs="Arial"/>
                <w:b/>
              </w:rPr>
              <w:t>1</w:t>
            </w:r>
          </w:p>
        </w:tc>
        <w:tc>
          <w:tcPr>
            <w:tcW w:w="1620" w:type="dxa"/>
          </w:tcPr>
          <w:p w14:paraId="631205F3" w14:textId="77777777" w:rsidR="004A5B06" w:rsidRPr="00015D60" w:rsidRDefault="004A5B06" w:rsidP="00F235B8">
            <w:pPr>
              <w:rPr>
                <w:rFonts w:ascii="Arial" w:hAnsi="Arial" w:cs="Arial"/>
              </w:rPr>
            </w:pPr>
            <w:r w:rsidRPr="00015D60">
              <w:rPr>
                <w:rFonts w:ascii="Arial" w:hAnsi="Arial" w:cs="Arial"/>
              </w:rPr>
              <w:t>94</w:t>
            </w:r>
          </w:p>
        </w:tc>
        <w:tc>
          <w:tcPr>
            <w:tcW w:w="1279" w:type="dxa"/>
          </w:tcPr>
          <w:p w14:paraId="457B36C2" w14:textId="77777777" w:rsidR="004A5B06" w:rsidRPr="00015D60" w:rsidRDefault="004A5B06" w:rsidP="00F235B8">
            <w:pPr>
              <w:rPr>
                <w:rFonts w:ascii="Arial" w:hAnsi="Arial" w:cs="Arial"/>
              </w:rPr>
            </w:pPr>
            <w:r w:rsidRPr="00015D60">
              <w:rPr>
                <w:rFonts w:ascii="Arial" w:hAnsi="Arial" w:cs="Arial"/>
              </w:rPr>
              <w:t>27</w:t>
            </w:r>
          </w:p>
        </w:tc>
        <w:tc>
          <w:tcPr>
            <w:tcW w:w="1170" w:type="dxa"/>
          </w:tcPr>
          <w:p w14:paraId="22F09781" w14:textId="77777777" w:rsidR="004A5B06" w:rsidRPr="00015D60" w:rsidRDefault="004A5B06" w:rsidP="00F235B8">
            <w:pPr>
              <w:rPr>
                <w:rFonts w:ascii="Arial" w:hAnsi="Arial" w:cs="Arial"/>
              </w:rPr>
            </w:pPr>
            <w:r w:rsidRPr="00015D60">
              <w:rPr>
                <w:rFonts w:ascii="Arial" w:hAnsi="Arial" w:cs="Arial"/>
              </w:rPr>
              <w:t>121</w:t>
            </w:r>
          </w:p>
        </w:tc>
      </w:tr>
      <w:tr w:rsidR="004A5B06" w:rsidRPr="00015D60" w14:paraId="38C2F2A9" w14:textId="77777777" w:rsidTr="009D4543">
        <w:trPr>
          <w:jc w:val="center"/>
        </w:trPr>
        <w:tc>
          <w:tcPr>
            <w:tcW w:w="1439" w:type="dxa"/>
          </w:tcPr>
          <w:p w14:paraId="72A6C03A" w14:textId="77777777" w:rsidR="004A5B06" w:rsidRPr="00015D60" w:rsidRDefault="000A6E61" w:rsidP="00F235B8">
            <w:pPr>
              <w:rPr>
                <w:rFonts w:ascii="Arial" w:hAnsi="Arial" w:cs="Arial"/>
                <w:b/>
              </w:rPr>
            </w:pPr>
            <w:r w:rsidRPr="00015D60">
              <w:rPr>
                <w:rFonts w:ascii="Arial" w:hAnsi="Arial" w:cs="Arial"/>
                <w:b/>
              </w:rPr>
              <w:t>0</w:t>
            </w:r>
          </w:p>
        </w:tc>
        <w:tc>
          <w:tcPr>
            <w:tcW w:w="1620" w:type="dxa"/>
          </w:tcPr>
          <w:p w14:paraId="02295AE0" w14:textId="77777777" w:rsidR="004A5B06" w:rsidRPr="00015D60" w:rsidRDefault="004A5B06" w:rsidP="00F235B8">
            <w:pPr>
              <w:rPr>
                <w:rFonts w:ascii="Arial" w:hAnsi="Arial" w:cs="Arial"/>
              </w:rPr>
            </w:pPr>
            <w:r w:rsidRPr="00015D60">
              <w:rPr>
                <w:rFonts w:ascii="Arial" w:hAnsi="Arial" w:cs="Arial"/>
              </w:rPr>
              <w:t>1456</w:t>
            </w:r>
          </w:p>
        </w:tc>
        <w:tc>
          <w:tcPr>
            <w:tcW w:w="1279" w:type="dxa"/>
          </w:tcPr>
          <w:p w14:paraId="078FF9DA" w14:textId="77777777" w:rsidR="004A5B06" w:rsidRPr="00015D60" w:rsidRDefault="004A5B06" w:rsidP="00F235B8">
            <w:pPr>
              <w:rPr>
                <w:rFonts w:ascii="Arial" w:hAnsi="Arial" w:cs="Arial"/>
              </w:rPr>
            </w:pPr>
            <w:r w:rsidRPr="00015D60">
              <w:rPr>
                <w:rFonts w:ascii="Arial" w:hAnsi="Arial" w:cs="Arial"/>
              </w:rPr>
              <w:t>2857</w:t>
            </w:r>
          </w:p>
        </w:tc>
        <w:tc>
          <w:tcPr>
            <w:tcW w:w="1170" w:type="dxa"/>
          </w:tcPr>
          <w:p w14:paraId="3970D5B2" w14:textId="77777777" w:rsidR="004A5B06" w:rsidRPr="00015D60" w:rsidRDefault="004A5B06" w:rsidP="00F235B8">
            <w:pPr>
              <w:rPr>
                <w:rFonts w:ascii="Arial" w:hAnsi="Arial" w:cs="Arial"/>
              </w:rPr>
            </w:pPr>
            <w:r w:rsidRPr="00015D60">
              <w:rPr>
                <w:rFonts w:ascii="Arial" w:hAnsi="Arial" w:cs="Arial"/>
              </w:rPr>
              <w:t>4313</w:t>
            </w:r>
          </w:p>
        </w:tc>
      </w:tr>
      <w:tr w:rsidR="004A5B06" w:rsidRPr="00015D60" w14:paraId="7E78DB5C" w14:textId="77777777" w:rsidTr="009D4543">
        <w:trPr>
          <w:jc w:val="center"/>
        </w:trPr>
        <w:tc>
          <w:tcPr>
            <w:tcW w:w="1439" w:type="dxa"/>
          </w:tcPr>
          <w:p w14:paraId="29E40241" w14:textId="77777777" w:rsidR="004A5B06" w:rsidRPr="00015D60" w:rsidRDefault="004A5B06" w:rsidP="00F235B8">
            <w:pPr>
              <w:rPr>
                <w:rFonts w:ascii="Arial" w:hAnsi="Arial" w:cs="Arial"/>
                <w:b/>
              </w:rPr>
            </w:pPr>
            <w:r w:rsidRPr="00015D60">
              <w:rPr>
                <w:rFonts w:ascii="Arial" w:hAnsi="Arial" w:cs="Arial"/>
                <w:b/>
              </w:rPr>
              <w:t>Total</w:t>
            </w:r>
          </w:p>
        </w:tc>
        <w:tc>
          <w:tcPr>
            <w:tcW w:w="1620" w:type="dxa"/>
          </w:tcPr>
          <w:p w14:paraId="2B374EAE" w14:textId="77777777" w:rsidR="004A5B06" w:rsidRPr="00015D60" w:rsidRDefault="004A5B06" w:rsidP="00F235B8">
            <w:pPr>
              <w:rPr>
                <w:rFonts w:ascii="Arial" w:hAnsi="Arial" w:cs="Arial"/>
              </w:rPr>
            </w:pPr>
            <w:r w:rsidRPr="00015D60">
              <w:rPr>
                <w:rFonts w:ascii="Arial" w:hAnsi="Arial" w:cs="Arial"/>
              </w:rPr>
              <w:t>1550</w:t>
            </w:r>
          </w:p>
        </w:tc>
        <w:tc>
          <w:tcPr>
            <w:tcW w:w="1279" w:type="dxa"/>
          </w:tcPr>
          <w:p w14:paraId="03D2459A" w14:textId="77777777" w:rsidR="004A5B06" w:rsidRPr="00015D60" w:rsidRDefault="004A5B06" w:rsidP="00F235B8">
            <w:pPr>
              <w:rPr>
                <w:rFonts w:ascii="Arial" w:hAnsi="Arial" w:cs="Arial"/>
              </w:rPr>
            </w:pPr>
            <w:r w:rsidRPr="00015D60">
              <w:rPr>
                <w:rFonts w:ascii="Arial" w:hAnsi="Arial" w:cs="Arial"/>
              </w:rPr>
              <w:t>2884</w:t>
            </w:r>
          </w:p>
        </w:tc>
        <w:tc>
          <w:tcPr>
            <w:tcW w:w="1170" w:type="dxa"/>
          </w:tcPr>
          <w:p w14:paraId="34C4D700" w14:textId="77777777" w:rsidR="004A5B06" w:rsidRPr="00015D60" w:rsidRDefault="004A5B06" w:rsidP="00F235B8">
            <w:pPr>
              <w:rPr>
                <w:rFonts w:ascii="Arial" w:hAnsi="Arial" w:cs="Arial"/>
              </w:rPr>
            </w:pPr>
            <w:r w:rsidRPr="00015D60">
              <w:rPr>
                <w:rFonts w:ascii="Arial" w:hAnsi="Arial" w:cs="Arial"/>
              </w:rPr>
              <w:t>4434</w:t>
            </w:r>
          </w:p>
        </w:tc>
      </w:tr>
    </w:tbl>
    <w:p w14:paraId="7D8459BF" w14:textId="77777777" w:rsidR="00F03E4F" w:rsidRPr="00015D60" w:rsidRDefault="00F03E4F" w:rsidP="00F235B8">
      <w:pPr>
        <w:spacing w:after="0" w:line="240" w:lineRule="auto"/>
        <w:rPr>
          <w:rFonts w:ascii="Arial" w:hAnsi="Arial" w:cs="Arial"/>
        </w:rPr>
      </w:pPr>
    </w:p>
    <w:p w14:paraId="5973E201" w14:textId="4E046179" w:rsidR="00726A20" w:rsidRDefault="00EE107A" w:rsidP="00F235B8">
      <w:pPr>
        <w:spacing w:after="0" w:line="240" w:lineRule="auto"/>
        <w:rPr>
          <w:rFonts w:ascii="Arial" w:hAnsi="Arial" w:cs="Arial"/>
        </w:rPr>
      </w:pPr>
      <w:r w:rsidRPr="00015D60">
        <w:rPr>
          <w:rFonts w:ascii="Arial" w:hAnsi="Arial" w:cs="Arial"/>
        </w:rPr>
        <w:t>The following table</w:t>
      </w:r>
      <w:r w:rsidR="00932788">
        <w:rPr>
          <w:rFonts w:ascii="Arial" w:hAnsi="Arial" w:cs="Arial"/>
        </w:rPr>
        <w:t xml:space="preserve"> (Table 3)</w:t>
      </w:r>
      <w:r w:rsidRPr="00015D60">
        <w:rPr>
          <w:rFonts w:ascii="Arial" w:hAnsi="Arial" w:cs="Arial"/>
        </w:rPr>
        <w:t xml:space="preserve"> </w:t>
      </w:r>
      <w:r w:rsidR="00D567EC" w:rsidRPr="00015D60">
        <w:rPr>
          <w:rFonts w:ascii="Arial" w:hAnsi="Arial" w:cs="Arial"/>
        </w:rPr>
        <w:t>shows the</w:t>
      </w:r>
      <w:r w:rsidRPr="00015D60">
        <w:rPr>
          <w:rFonts w:ascii="Arial" w:hAnsi="Arial" w:cs="Arial"/>
        </w:rPr>
        <w:t xml:space="preserve"> </w:t>
      </w:r>
      <w:r w:rsidR="000A6E61" w:rsidRPr="00015D60">
        <w:rPr>
          <w:rFonts w:ascii="Arial" w:hAnsi="Arial" w:cs="Arial"/>
        </w:rPr>
        <w:t xml:space="preserve">total </w:t>
      </w:r>
      <w:r w:rsidRPr="00015D60">
        <w:rPr>
          <w:rFonts w:ascii="Arial" w:hAnsi="Arial" w:cs="Arial"/>
        </w:rPr>
        <w:t xml:space="preserve">amount of follow-up time in </w:t>
      </w:r>
      <w:r w:rsidR="00D567EC" w:rsidRPr="00015D60">
        <w:rPr>
          <w:rFonts w:ascii="Arial" w:hAnsi="Arial" w:cs="Arial"/>
        </w:rPr>
        <w:t xml:space="preserve">years </w:t>
      </w:r>
      <w:r w:rsidRPr="00015D60">
        <w:rPr>
          <w:rFonts w:ascii="Arial" w:hAnsi="Arial" w:cs="Arial"/>
        </w:rPr>
        <w:t xml:space="preserve">until death </w:t>
      </w:r>
      <w:r w:rsidR="005A24DC" w:rsidRPr="00015D60">
        <w:rPr>
          <w:rFonts w:ascii="Arial" w:hAnsi="Arial" w:cs="Arial"/>
        </w:rPr>
        <w:t xml:space="preserve">(for those who died) </w:t>
      </w:r>
      <w:r w:rsidRPr="00015D60">
        <w:rPr>
          <w:rFonts w:ascii="Arial" w:hAnsi="Arial" w:cs="Arial"/>
        </w:rPr>
        <w:t>or until the end of th</w:t>
      </w:r>
      <w:r w:rsidR="0048193E" w:rsidRPr="00015D60">
        <w:rPr>
          <w:rFonts w:ascii="Arial" w:hAnsi="Arial" w:cs="Arial"/>
        </w:rPr>
        <w:t>e stud</w:t>
      </w:r>
      <w:r w:rsidR="005A24DC" w:rsidRPr="00015D60">
        <w:rPr>
          <w:rFonts w:ascii="Arial" w:hAnsi="Arial" w:cs="Arial"/>
        </w:rPr>
        <w:t xml:space="preserve">y, </w:t>
      </w:r>
      <w:r w:rsidR="00733ACD" w:rsidRPr="00015D60">
        <w:rPr>
          <w:rFonts w:ascii="Arial" w:hAnsi="Arial" w:cs="Arial"/>
        </w:rPr>
        <w:t xml:space="preserve">i.e., </w:t>
      </w:r>
      <w:r w:rsidR="005A24DC" w:rsidRPr="00015D60">
        <w:rPr>
          <w:rFonts w:ascii="Arial" w:hAnsi="Arial" w:cs="Arial"/>
        </w:rPr>
        <w:t xml:space="preserve">24 years </w:t>
      </w:r>
      <w:r w:rsidR="0048193E" w:rsidRPr="00015D60">
        <w:rPr>
          <w:rFonts w:ascii="Arial" w:hAnsi="Arial" w:cs="Arial"/>
        </w:rPr>
        <w:t>(for those who survived</w:t>
      </w:r>
      <w:r w:rsidRPr="00015D60">
        <w:rPr>
          <w:rFonts w:ascii="Arial" w:hAnsi="Arial" w:cs="Arial"/>
        </w:rPr>
        <w:t>)</w:t>
      </w:r>
      <w:r w:rsidR="0048193E" w:rsidRPr="00015D60">
        <w:rPr>
          <w:rFonts w:ascii="Arial" w:hAnsi="Arial" w:cs="Arial"/>
        </w:rPr>
        <w:t xml:space="preserve">, among </w:t>
      </w:r>
      <w:r w:rsidR="00932788">
        <w:rPr>
          <w:rFonts w:ascii="Arial" w:hAnsi="Arial" w:cs="Arial"/>
        </w:rPr>
        <w:t xml:space="preserve">the 4434 </w:t>
      </w:r>
      <w:r w:rsidR="00003D20" w:rsidRPr="00015D60">
        <w:rPr>
          <w:rFonts w:ascii="Arial" w:hAnsi="Arial" w:cs="Arial"/>
        </w:rPr>
        <w:t>participants</w:t>
      </w:r>
      <w:r w:rsidR="0048193E" w:rsidRPr="00015D60">
        <w:rPr>
          <w:rFonts w:ascii="Arial" w:hAnsi="Arial" w:cs="Arial"/>
        </w:rPr>
        <w:t xml:space="preserve"> </w:t>
      </w:r>
      <w:r w:rsidR="00932788">
        <w:rPr>
          <w:rFonts w:ascii="Arial" w:hAnsi="Arial" w:cs="Arial"/>
        </w:rPr>
        <w:t>in Table 2, according to whether they had</w:t>
      </w:r>
      <w:r w:rsidR="0048193E" w:rsidRPr="00015D60">
        <w:rPr>
          <w:rFonts w:ascii="Arial" w:hAnsi="Arial" w:cs="Arial"/>
        </w:rPr>
        <w:t xml:space="preserve"> diabetes in 1956.</w:t>
      </w:r>
    </w:p>
    <w:p w14:paraId="3FA3D17C" w14:textId="0AA861F5" w:rsidR="00932788" w:rsidRDefault="00932788" w:rsidP="00F235B8">
      <w:pPr>
        <w:spacing w:after="0" w:line="240" w:lineRule="auto"/>
        <w:rPr>
          <w:rFonts w:ascii="Arial" w:hAnsi="Arial" w:cs="Arial"/>
        </w:rPr>
      </w:pPr>
    </w:p>
    <w:p w14:paraId="78C2BAA8" w14:textId="4B942A36" w:rsidR="00932788" w:rsidRPr="00932788" w:rsidRDefault="00932788" w:rsidP="00932788">
      <w:pPr>
        <w:spacing w:after="0" w:line="240" w:lineRule="auto"/>
        <w:jc w:val="center"/>
        <w:rPr>
          <w:rFonts w:ascii="Arial" w:hAnsi="Arial" w:cs="Arial"/>
          <w:b/>
        </w:rPr>
      </w:pPr>
      <w:r w:rsidRPr="00932788">
        <w:rPr>
          <w:rFonts w:ascii="Arial" w:hAnsi="Arial" w:cs="Arial"/>
          <w:b/>
        </w:rPr>
        <w:t>Table 3.</w:t>
      </w:r>
    </w:p>
    <w:p w14:paraId="4DB236AD" w14:textId="77777777" w:rsidR="00EE107A" w:rsidRPr="00015D60" w:rsidRDefault="00EE107A" w:rsidP="00F235B8">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1646"/>
        <w:gridCol w:w="1890"/>
      </w:tblGrid>
      <w:tr w:rsidR="006744A5" w:rsidRPr="00015D60" w14:paraId="4E864F5E" w14:textId="77777777" w:rsidTr="00976E46">
        <w:trPr>
          <w:jc w:val="center"/>
        </w:trPr>
        <w:tc>
          <w:tcPr>
            <w:tcW w:w="1646" w:type="dxa"/>
          </w:tcPr>
          <w:p w14:paraId="48E85D6B" w14:textId="77777777" w:rsidR="006744A5" w:rsidRPr="00015D60" w:rsidRDefault="006744A5" w:rsidP="00F235B8">
            <w:pPr>
              <w:rPr>
                <w:rFonts w:ascii="Arial" w:hAnsi="Arial" w:cs="Arial"/>
              </w:rPr>
            </w:pPr>
          </w:p>
        </w:tc>
        <w:tc>
          <w:tcPr>
            <w:tcW w:w="1890" w:type="dxa"/>
          </w:tcPr>
          <w:p w14:paraId="6D436BAA" w14:textId="77777777" w:rsidR="006744A5" w:rsidRPr="00015D60" w:rsidRDefault="006744A5" w:rsidP="00F235B8">
            <w:pPr>
              <w:rPr>
                <w:rFonts w:ascii="Arial" w:hAnsi="Arial" w:cs="Arial"/>
                <w:b/>
              </w:rPr>
            </w:pPr>
            <w:r w:rsidRPr="00015D60">
              <w:rPr>
                <w:rFonts w:ascii="Arial" w:hAnsi="Arial" w:cs="Arial"/>
                <w:b/>
              </w:rPr>
              <w:t>TIMEDTH</w:t>
            </w:r>
          </w:p>
        </w:tc>
      </w:tr>
      <w:tr w:rsidR="006744A5" w:rsidRPr="00015D60" w14:paraId="266E8A82" w14:textId="77777777" w:rsidTr="00976E46">
        <w:trPr>
          <w:jc w:val="center"/>
        </w:trPr>
        <w:tc>
          <w:tcPr>
            <w:tcW w:w="1646" w:type="dxa"/>
          </w:tcPr>
          <w:p w14:paraId="119FB7AC" w14:textId="77777777" w:rsidR="006744A5" w:rsidRPr="00015D60" w:rsidRDefault="006744A5" w:rsidP="00F235B8">
            <w:pPr>
              <w:rPr>
                <w:rFonts w:ascii="Arial" w:hAnsi="Arial" w:cs="Arial"/>
                <w:b/>
              </w:rPr>
            </w:pPr>
            <w:r w:rsidRPr="00015D60">
              <w:rPr>
                <w:rFonts w:ascii="Arial" w:hAnsi="Arial" w:cs="Arial"/>
                <w:b/>
              </w:rPr>
              <w:t>DIABETES</w:t>
            </w:r>
          </w:p>
        </w:tc>
        <w:tc>
          <w:tcPr>
            <w:tcW w:w="1890" w:type="dxa"/>
          </w:tcPr>
          <w:p w14:paraId="772D7857" w14:textId="77777777" w:rsidR="006744A5" w:rsidRPr="00015D60" w:rsidRDefault="006744A5" w:rsidP="00F235B8">
            <w:pPr>
              <w:rPr>
                <w:rFonts w:ascii="Arial" w:hAnsi="Arial" w:cs="Arial"/>
                <w:b/>
              </w:rPr>
            </w:pPr>
            <w:r w:rsidRPr="00015D60">
              <w:rPr>
                <w:rFonts w:ascii="Arial" w:hAnsi="Arial" w:cs="Arial"/>
                <w:b/>
              </w:rPr>
              <w:t>Number person-years</w:t>
            </w:r>
          </w:p>
        </w:tc>
      </w:tr>
      <w:tr w:rsidR="006744A5" w:rsidRPr="00015D60" w14:paraId="7FC0CDC0" w14:textId="77777777" w:rsidTr="00976E46">
        <w:trPr>
          <w:jc w:val="center"/>
        </w:trPr>
        <w:tc>
          <w:tcPr>
            <w:tcW w:w="1646" w:type="dxa"/>
          </w:tcPr>
          <w:p w14:paraId="79C45C17" w14:textId="77777777" w:rsidR="006744A5" w:rsidRPr="00015D60" w:rsidRDefault="006744A5" w:rsidP="00F235B8">
            <w:pPr>
              <w:rPr>
                <w:rFonts w:ascii="Arial" w:hAnsi="Arial" w:cs="Arial"/>
                <w:b/>
              </w:rPr>
            </w:pPr>
            <w:r w:rsidRPr="00015D60">
              <w:rPr>
                <w:rFonts w:ascii="Arial" w:hAnsi="Arial" w:cs="Arial"/>
                <w:b/>
              </w:rPr>
              <w:t>1</w:t>
            </w:r>
          </w:p>
        </w:tc>
        <w:tc>
          <w:tcPr>
            <w:tcW w:w="1890" w:type="dxa"/>
          </w:tcPr>
          <w:p w14:paraId="14A7ADBC" w14:textId="77777777" w:rsidR="006744A5" w:rsidRPr="00015D60" w:rsidRDefault="006744A5" w:rsidP="00F235B8">
            <w:pPr>
              <w:rPr>
                <w:rFonts w:ascii="Arial" w:hAnsi="Arial" w:cs="Arial"/>
              </w:rPr>
            </w:pPr>
            <w:r w:rsidRPr="00015D60">
              <w:rPr>
                <w:rFonts w:ascii="Arial" w:hAnsi="Arial" w:cs="Arial"/>
              </w:rPr>
              <w:t>1752.48</w:t>
            </w:r>
          </w:p>
        </w:tc>
      </w:tr>
      <w:tr w:rsidR="006744A5" w:rsidRPr="00015D60" w14:paraId="1F3B3573" w14:textId="77777777" w:rsidTr="00976E46">
        <w:trPr>
          <w:jc w:val="center"/>
        </w:trPr>
        <w:tc>
          <w:tcPr>
            <w:tcW w:w="1646" w:type="dxa"/>
          </w:tcPr>
          <w:p w14:paraId="22A23164" w14:textId="77777777" w:rsidR="006744A5" w:rsidRPr="00015D60" w:rsidRDefault="006744A5" w:rsidP="00F235B8">
            <w:pPr>
              <w:rPr>
                <w:rFonts w:ascii="Arial" w:hAnsi="Arial" w:cs="Arial"/>
                <w:b/>
              </w:rPr>
            </w:pPr>
            <w:r w:rsidRPr="00015D60">
              <w:rPr>
                <w:rFonts w:ascii="Arial" w:hAnsi="Arial" w:cs="Arial"/>
                <w:b/>
              </w:rPr>
              <w:t>0</w:t>
            </w:r>
          </w:p>
        </w:tc>
        <w:tc>
          <w:tcPr>
            <w:tcW w:w="1890" w:type="dxa"/>
          </w:tcPr>
          <w:p w14:paraId="13FAFFFC" w14:textId="77777777" w:rsidR="006744A5" w:rsidRPr="00015D60" w:rsidRDefault="006744A5" w:rsidP="00F235B8">
            <w:pPr>
              <w:rPr>
                <w:rFonts w:ascii="Arial" w:hAnsi="Arial" w:cs="Arial"/>
              </w:rPr>
            </w:pPr>
            <w:r w:rsidRPr="00015D60">
              <w:rPr>
                <w:rFonts w:ascii="Arial" w:hAnsi="Arial" w:cs="Arial"/>
              </w:rPr>
              <w:t>89363.10</w:t>
            </w:r>
          </w:p>
        </w:tc>
      </w:tr>
    </w:tbl>
    <w:p w14:paraId="3D7E3A85" w14:textId="77777777" w:rsidR="00F71BB9" w:rsidRPr="00015D60" w:rsidRDefault="00F71BB9" w:rsidP="00F71BB9">
      <w:pPr>
        <w:pStyle w:val="ListParagraph"/>
        <w:spacing w:after="0" w:line="240" w:lineRule="auto"/>
        <w:rPr>
          <w:rFonts w:ascii="Arial" w:hAnsi="Arial" w:cs="Arial"/>
          <w:u w:val="single"/>
        </w:rPr>
      </w:pPr>
    </w:p>
    <w:p w14:paraId="2E97CD92" w14:textId="71B5C2AC" w:rsidR="00EE107A" w:rsidRPr="00015D60" w:rsidRDefault="00F71BB9" w:rsidP="00F71BB9">
      <w:pPr>
        <w:pStyle w:val="ListParagraph"/>
        <w:numPr>
          <w:ilvl w:val="0"/>
          <w:numId w:val="2"/>
        </w:numPr>
        <w:spacing w:after="0" w:line="240" w:lineRule="auto"/>
        <w:rPr>
          <w:rFonts w:ascii="Arial" w:hAnsi="Arial" w:cs="Arial"/>
          <w:u w:val="single"/>
        </w:rPr>
      </w:pPr>
      <w:r w:rsidRPr="00015D60">
        <w:rPr>
          <w:rFonts w:ascii="Arial" w:hAnsi="Arial" w:cs="Arial"/>
        </w:rPr>
        <w:t>If you</w:t>
      </w:r>
      <w:r w:rsidR="00EE107A" w:rsidRPr="00015D60">
        <w:rPr>
          <w:rFonts w:ascii="Arial" w:hAnsi="Arial" w:cs="Arial"/>
        </w:rPr>
        <w:t xml:space="preserve"> wanted to estimate the effect of dia</w:t>
      </w:r>
      <w:r w:rsidR="00314A33" w:rsidRPr="00015D60">
        <w:rPr>
          <w:rFonts w:ascii="Arial" w:hAnsi="Arial" w:cs="Arial"/>
        </w:rPr>
        <w:t>betes on the incidence of death</w:t>
      </w:r>
      <w:r w:rsidRPr="00015D60">
        <w:rPr>
          <w:rFonts w:ascii="Arial" w:hAnsi="Arial" w:cs="Arial"/>
        </w:rPr>
        <w:t>, w</w:t>
      </w:r>
      <w:r w:rsidR="00EE107A" w:rsidRPr="00015D60">
        <w:rPr>
          <w:rFonts w:ascii="Arial" w:hAnsi="Arial" w:cs="Arial"/>
        </w:rPr>
        <w:t>hich of the following measures of associat</w:t>
      </w:r>
      <w:r w:rsidR="0099352C" w:rsidRPr="00015D60">
        <w:rPr>
          <w:rFonts w:ascii="Arial" w:hAnsi="Arial" w:cs="Arial"/>
        </w:rPr>
        <w:t xml:space="preserve">ion could you calculate </w:t>
      </w:r>
      <w:r w:rsidR="0099352C" w:rsidRPr="00015D60">
        <w:rPr>
          <w:rFonts w:ascii="Arial" w:hAnsi="Arial" w:cs="Arial"/>
          <w:u w:val="single"/>
        </w:rPr>
        <w:t>validly</w:t>
      </w:r>
      <w:r w:rsidR="00EE107A" w:rsidRPr="00015D60">
        <w:rPr>
          <w:rFonts w:ascii="Arial" w:hAnsi="Arial" w:cs="Arial"/>
        </w:rPr>
        <w:t xml:space="preserve"> from the data </w:t>
      </w:r>
      <w:r w:rsidR="00D567EC" w:rsidRPr="00015D60">
        <w:rPr>
          <w:rFonts w:ascii="Arial" w:hAnsi="Arial" w:cs="Arial"/>
        </w:rPr>
        <w:t xml:space="preserve">in </w:t>
      </w:r>
      <w:r w:rsidR="00932788">
        <w:rPr>
          <w:rFonts w:ascii="Arial" w:hAnsi="Arial" w:cs="Arial"/>
        </w:rPr>
        <w:t>Tables 2 and 3</w:t>
      </w:r>
      <w:r w:rsidR="00EE107A" w:rsidRPr="00015D60">
        <w:rPr>
          <w:rFonts w:ascii="Arial" w:hAnsi="Arial" w:cs="Arial"/>
        </w:rPr>
        <w:t xml:space="preserve">? </w:t>
      </w:r>
      <w:r w:rsidR="006105BA" w:rsidRPr="00015D60">
        <w:rPr>
          <w:rFonts w:ascii="Arial" w:hAnsi="Arial" w:cs="Arial"/>
          <w:b/>
          <w:u w:val="single"/>
        </w:rPr>
        <w:t>Calculate</w:t>
      </w:r>
      <w:r w:rsidR="00314A33" w:rsidRPr="00015D60">
        <w:rPr>
          <w:rFonts w:ascii="Arial" w:hAnsi="Arial" w:cs="Arial"/>
        </w:rPr>
        <w:t xml:space="preserve"> the value for the measure(s) that you can calculate validly, and then </w:t>
      </w:r>
      <w:r w:rsidRPr="00015D60">
        <w:rPr>
          <w:rFonts w:ascii="Arial" w:hAnsi="Arial" w:cs="Arial"/>
        </w:rPr>
        <w:t xml:space="preserve">briefly </w:t>
      </w:r>
      <w:r w:rsidR="006105BA" w:rsidRPr="00015D60">
        <w:rPr>
          <w:rFonts w:ascii="Arial" w:hAnsi="Arial" w:cs="Arial"/>
          <w:b/>
          <w:u w:val="single"/>
        </w:rPr>
        <w:t xml:space="preserve">interpret </w:t>
      </w:r>
      <w:r w:rsidR="00314A33" w:rsidRPr="00015D60">
        <w:rPr>
          <w:rFonts w:ascii="Arial" w:hAnsi="Arial" w:cs="Arial"/>
        </w:rPr>
        <w:t xml:space="preserve">the meaning of each value in words. </w:t>
      </w:r>
      <w:r w:rsidR="00314A33" w:rsidRPr="00015D60">
        <w:rPr>
          <w:rFonts w:ascii="Arial" w:hAnsi="Arial" w:cs="Arial"/>
          <w:u w:val="single"/>
        </w:rPr>
        <w:t xml:space="preserve">If you do not feel that the measure can be </w:t>
      </w:r>
      <w:r w:rsidR="00FD1F44" w:rsidRPr="00015D60">
        <w:rPr>
          <w:rFonts w:ascii="Arial" w:hAnsi="Arial" w:cs="Arial"/>
          <w:u w:val="single"/>
        </w:rPr>
        <w:t xml:space="preserve">calculated </w:t>
      </w:r>
      <w:r w:rsidR="00314A33" w:rsidRPr="00015D60">
        <w:rPr>
          <w:rFonts w:ascii="Arial" w:hAnsi="Arial" w:cs="Arial"/>
          <w:u w:val="single"/>
        </w:rPr>
        <w:t>validly</w:t>
      </w:r>
      <w:r w:rsidR="00FD1F44" w:rsidRPr="00015D60">
        <w:rPr>
          <w:rFonts w:ascii="Arial" w:hAnsi="Arial" w:cs="Arial"/>
        </w:rPr>
        <w:t>,</w:t>
      </w:r>
      <w:r w:rsidR="00FD1F44" w:rsidRPr="00015D60">
        <w:rPr>
          <w:rFonts w:ascii="Arial" w:hAnsi="Arial" w:cs="Arial"/>
          <w:u w:val="single"/>
        </w:rPr>
        <w:t xml:space="preserve"> then </w:t>
      </w:r>
      <w:r w:rsidR="004A6034" w:rsidRPr="00015D60">
        <w:rPr>
          <w:rFonts w:ascii="Arial" w:hAnsi="Arial" w:cs="Arial"/>
          <w:u w:val="single"/>
        </w:rPr>
        <w:t>state in one sentence why you do not feel that it is valid</w:t>
      </w:r>
      <w:r w:rsidR="00F802AF" w:rsidRPr="00015D60">
        <w:rPr>
          <w:rFonts w:ascii="Arial" w:hAnsi="Arial" w:cs="Arial"/>
        </w:rPr>
        <w:t>.</w:t>
      </w:r>
      <w:r w:rsidR="00D567EC" w:rsidRPr="00015D60">
        <w:rPr>
          <w:rFonts w:ascii="Arial" w:hAnsi="Arial" w:cs="Arial"/>
          <w:u w:val="single"/>
        </w:rPr>
        <w:t xml:space="preserve"> </w:t>
      </w:r>
    </w:p>
    <w:p w14:paraId="6C722DD2" w14:textId="77777777" w:rsidR="00C03EA7" w:rsidRPr="00CE23BF" w:rsidRDefault="00C03EA7" w:rsidP="00CE23BF">
      <w:pPr>
        <w:spacing w:after="0" w:line="240" w:lineRule="auto"/>
        <w:rPr>
          <w:rFonts w:ascii="Arial" w:hAnsi="Arial" w:cs="Arial"/>
        </w:rPr>
      </w:pPr>
    </w:p>
    <w:p w14:paraId="162C9503" w14:textId="77777777" w:rsidR="00C03EA7" w:rsidRDefault="00C03EA7" w:rsidP="00D46FF4">
      <w:pPr>
        <w:pStyle w:val="ListParagraph"/>
        <w:spacing w:after="0" w:line="240" w:lineRule="auto"/>
        <w:rPr>
          <w:rFonts w:ascii="Arial" w:hAnsi="Arial" w:cs="Arial"/>
        </w:rPr>
      </w:pPr>
    </w:p>
    <w:p w14:paraId="34C0E0A6" w14:textId="78B69BD1" w:rsidR="00EE107A" w:rsidRDefault="00EE107A" w:rsidP="00D46FF4">
      <w:pPr>
        <w:pStyle w:val="ListParagraph"/>
        <w:spacing w:after="0" w:line="240" w:lineRule="auto"/>
        <w:rPr>
          <w:rFonts w:ascii="Arial" w:hAnsi="Arial" w:cs="Arial"/>
        </w:rPr>
      </w:pPr>
      <w:r w:rsidRPr="00015D60">
        <w:rPr>
          <w:rFonts w:ascii="Arial" w:hAnsi="Arial" w:cs="Arial"/>
        </w:rPr>
        <w:t>Risk Ratio</w:t>
      </w:r>
      <w:r w:rsidR="006E107D" w:rsidRPr="00015D60">
        <w:rPr>
          <w:rFonts w:ascii="Arial" w:hAnsi="Arial" w:cs="Arial"/>
        </w:rPr>
        <w:t>:</w:t>
      </w:r>
    </w:p>
    <w:p w14:paraId="10849E49" w14:textId="4AB905A6" w:rsidR="00A6054B" w:rsidRDefault="00A6054B" w:rsidP="00D46FF4">
      <w:pPr>
        <w:pStyle w:val="ListParagraph"/>
        <w:spacing w:after="0" w:line="240" w:lineRule="auto"/>
        <w:rPr>
          <w:rFonts w:ascii="Arial" w:hAnsi="Arial" w:cs="Arial"/>
        </w:rPr>
      </w:pPr>
    </w:p>
    <w:p w14:paraId="371A94CF" w14:textId="77777777" w:rsidR="00A6054B" w:rsidRPr="00015D60" w:rsidRDefault="00A6054B" w:rsidP="00D46FF4">
      <w:pPr>
        <w:pStyle w:val="ListParagraph"/>
        <w:spacing w:after="0" w:line="240" w:lineRule="auto"/>
        <w:rPr>
          <w:rFonts w:ascii="Arial" w:hAnsi="Arial" w:cs="Arial"/>
        </w:rPr>
      </w:pPr>
    </w:p>
    <w:p w14:paraId="66771C51" w14:textId="6FA757F3" w:rsidR="00EE107A" w:rsidRDefault="00EE107A" w:rsidP="00F235B8">
      <w:pPr>
        <w:spacing w:after="0" w:line="240" w:lineRule="auto"/>
        <w:rPr>
          <w:rFonts w:ascii="Arial" w:hAnsi="Arial" w:cs="Arial"/>
        </w:rPr>
      </w:pPr>
    </w:p>
    <w:p w14:paraId="01E5F70F" w14:textId="77777777" w:rsidR="00956F6D" w:rsidRPr="00015D60" w:rsidRDefault="00956F6D" w:rsidP="00F235B8">
      <w:pPr>
        <w:spacing w:after="0" w:line="240" w:lineRule="auto"/>
        <w:rPr>
          <w:rFonts w:ascii="Arial" w:hAnsi="Arial" w:cs="Arial"/>
        </w:rPr>
      </w:pPr>
    </w:p>
    <w:p w14:paraId="120061D8" w14:textId="77777777" w:rsidR="00911B24" w:rsidRPr="00015D60" w:rsidRDefault="00911B24" w:rsidP="00F235B8">
      <w:pPr>
        <w:spacing w:after="0" w:line="240" w:lineRule="auto"/>
        <w:rPr>
          <w:rFonts w:ascii="Arial" w:hAnsi="Arial" w:cs="Arial"/>
        </w:rPr>
      </w:pPr>
    </w:p>
    <w:p w14:paraId="33B666C6" w14:textId="77777777" w:rsidR="00EE107A" w:rsidRPr="00015D60" w:rsidRDefault="00EE107A" w:rsidP="00D46FF4">
      <w:pPr>
        <w:pStyle w:val="ListParagraph"/>
        <w:spacing w:after="0" w:line="240" w:lineRule="auto"/>
        <w:rPr>
          <w:rFonts w:ascii="Arial" w:hAnsi="Arial" w:cs="Arial"/>
        </w:rPr>
      </w:pPr>
      <w:r w:rsidRPr="00015D60">
        <w:rPr>
          <w:rFonts w:ascii="Arial" w:hAnsi="Arial" w:cs="Arial"/>
        </w:rPr>
        <w:t xml:space="preserve">Odds </w:t>
      </w:r>
      <w:r w:rsidR="00314A33" w:rsidRPr="00015D60">
        <w:rPr>
          <w:rFonts w:ascii="Arial" w:hAnsi="Arial" w:cs="Arial"/>
        </w:rPr>
        <w:t>Ratio</w:t>
      </w:r>
      <w:r w:rsidR="006E107D" w:rsidRPr="00015D60">
        <w:rPr>
          <w:rFonts w:ascii="Arial" w:hAnsi="Arial" w:cs="Arial"/>
        </w:rPr>
        <w:t>:</w:t>
      </w:r>
    </w:p>
    <w:p w14:paraId="16E6492F" w14:textId="77777777" w:rsidR="00D567EC" w:rsidRPr="00015D60" w:rsidRDefault="00D567EC" w:rsidP="00294B91">
      <w:pPr>
        <w:spacing w:after="0" w:line="240" w:lineRule="auto"/>
        <w:rPr>
          <w:rFonts w:ascii="Arial" w:hAnsi="Arial" w:cs="Arial"/>
        </w:rPr>
      </w:pPr>
    </w:p>
    <w:p w14:paraId="1B925F47" w14:textId="77777777" w:rsidR="00911B24" w:rsidRPr="00015D60" w:rsidRDefault="00911B24" w:rsidP="00D567EC">
      <w:pPr>
        <w:spacing w:after="0" w:line="240" w:lineRule="auto"/>
        <w:ind w:left="720"/>
        <w:rPr>
          <w:rFonts w:ascii="Arial" w:hAnsi="Arial" w:cs="Arial"/>
        </w:rPr>
      </w:pPr>
    </w:p>
    <w:p w14:paraId="595DDA0B" w14:textId="11CBAB6F" w:rsidR="00D567EC" w:rsidRDefault="00D567EC" w:rsidP="00F235B8">
      <w:pPr>
        <w:spacing w:after="0" w:line="240" w:lineRule="auto"/>
        <w:rPr>
          <w:rFonts w:ascii="Arial" w:hAnsi="Arial" w:cs="Arial"/>
        </w:rPr>
      </w:pPr>
    </w:p>
    <w:p w14:paraId="4D7C79D2" w14:textId="0D878895" w:rsidR="00A6054B" w:rsidRDefault="00A6054B" w:rsidP="00F235B8">
      <w:pPr>
        <w:spacing w:after="0" w:line="240" w:lineRule="auto"/>
        <w:rPr>
          <w:rFonts w:ascii="Arial" w:hAnsi="Arial" w:cs="Arial"/>
        </w:rPr>
      </w:pPr>
    </w:p>
    <w:p w14:paraId="238F7AB2" w14:textId="77777777" w:rsidR="00CE23BF" w:rsidRPr="00015D60" w:rsidRDefault="00CE23BF" w:rsidP="00F235B8">
      <w:pPr>
        <w:spacing w:after="0" w:line="240" w:lineRule="auto"/>
        <w:rPr>
          <w:rFonts w:ascii="Arial" w:hAnsi="Arial" w:cs="Arial"/>
        </w:rPr>
      </w:pPr>
    </w:p>
    <w:p w14:paraId="0082BB21" w14:textId="77777777" w:rsidR="00314A33" w:rsidRPr="00015D60" w:rsidRDefault="00314A33" w:rsidP="00D46FF4">
      <w:pPr>
        <w:pStyle w:val="ListParagraph"/>
        <w:spacing w:after="0" w:line="240" w:lineRule="auto"/>
        <w:rPr>
          <w:rFonts w:ascii="Arial" w:hAnsi="Arial" w:cs="Arial"/>
        </w:rPr>
      </w:pPr>
      <w:r w:rsidRPr="00015D60">
        <w:rPr>
          <w:rFonts w:ascii="Arial" w:hAnsi="Arial" w:cs="Arial"/>
        </w:rPr>
        <w:t>Rate Ratio</w:t>
      </w:r>
      <w:r w:rsidR="006E107D" w:rsidRPr="00015D60">
        <w:rPr>
          <w:rFonts w:ascii="Arial" w:hAnsi="Arial" w:cs="Arial"/>
        </w:rPr>
        <w:t>:</w:t>
      </w:r>
    </w:p>
    <w:p w14:paraId="3251A061" w14:textId="77777777" w:rsidR="00314A33" w:rsidRPr="00015D60" w:rsidRDefault="00314A33" w:rsidP="00F235B8">
      <w:pPr>
        <w:spacing w:after="0" w:line="240" w:lineRule="auto"/>
        <w:rPr>
          <w:rFonts w:ascii="Arial" w:hAnsi="Arial" w:cs="Arial"/>
          <w:u w:val="single"/>
        </w:rPr>
      </w:pPr>
    </w:p>
    <w:p w14:paraId="2F4AAC92" w14:textId="3B5A457B" w:rsidR="00911B24" w:rsidRDefault="00911B24">
      <w:pPr>
        <w:rPr>
          <w:rFonts w:ascii="Arial" w:hAnsi="Arial" w:cs="Arial"/>
        </w:rPr>
      </w:pPr>
    </w:p>
    <w:p w14:paraId="11285182" w14:textId="77777777" w:rsidR="00A6054B" w:rsidRPr="00015D60" w:rsidRDefault="00A6054B">
      <w:pPr>
        <w:rPr>
          <w:rFonts w:ascii="Arial" w:hAnsi="Arial" w:cs="Arial"/>
        </w:rPr>
      </w:pPr>
    </w:p>
    <w:p w14:paraId="133F017C" w14:textId="77777777" w:rsidR="000838F5" w:rsidRDefault="000838F5" w:rsidP="00F235B8">
      <w:pPr>
        <w:spacing w:after="0" w:line="240" w:lineRule="auto"/>
        <w:rPr>
          <w:rFonts w:ascii="Arial" w:hAnsi="Arial" w:cs="Arial"/>
        </w:rPr>
      </w:pPr>
    </w:p>
    <w:p w14:paraId="5ECB31C8" w14:textId="7BE1747E" w:rsidR="00F235B8" w:rsidRDefault="004A5B06" w:rsidP="00F235B8">
      <w:pPr>
        <w:spacing w:after="0" w:line="240" w:lineRule="auto"/>
        <w:rPr>
          <w:rFonts w:ascii="Arial" w:hAnsi="Arial" w:cs="Arial"/>
        </w:rPr>
      </w:pPr>
      <w:r w:rsidRPr="00015D60">
        <w:rPr>
          <w:rFonts w:ascii="Arial" w:hAnsi="Arial" w:cs="Arial"/>
        </w:rPr>
        <w:t>The following table</w:t>
      </w:r>
      <w:r w:rsidR="00FB065A">
        <w:rPr>
          <w:rFonts w:ascii="Arial" w:hAnsi="Arial" w:cs="Arial"/>
        </w:rPr>
        <w:t xml:space="preserve"> (Table 4)</w:t>
      </w:r>
      <w:r w:rsidRPr="00015D60">
        <w:rPr>
          <w:rFonts w:ascii="Arial" w:hAnsi="Arial" w:cs="Arial"/>
        </w:rPr>
        <w:t xml:space="preserve"> </w:t>
      </w:r>
      <w:r w:rsidR="00357345" w:rsidRPr="00015D60">
        <w:rPr>
          <w:rFonts w:ascii="Arial" w:hAnsi="Arial" w:cs="Arial"/>
        </w:rPr>
        <w:t>shows the</w:t>
      </w:r>
      <w:r w:rsidRPr="00015D60">
        <w:rPr>
          <w:rFonts w:ascii="Arial" w:hAnsi="Arial" w:cs="Arial"/>
        </w:rPr>
        <w:t xml:space="preserve"> relationship between diabetes at the </w:t>
      </w:r>
      <w:r w:rsidR="00357345" w:rsidRPr="00015D60">
        <w:rPr>
          <w:rFonts w:ascii="Arial" w:hAnsi="Arial" w:cs="Arial"/>
        </w:rPr>
        <w:t>1</w:t>
      </w:r>
      <w:r w:rsidRPr="00015D60">
        <w:rPr>
          <w:rFonts w:ascii="Arial" w:hAnsi="Arial" w:cs="Arial"/>
        </w:rPr>
        <w:t xml:space="preserve">956 exam </w:t>
      </w:r>
      <w:r w:rsidR="007A017E" w:rsidRPr="00015D60">
        <w:rPr>
          <w:rFonts w:ascii="Arial" w:hAnsi="Arial" w:cs="Arial"/>
        </w:rPr>
        <w:t xml:space="preserve">and the incidence of coronary heart disease (CHD) during the 24 years of follow-up. </w:t>
      </w:r>
      <w:r w:rsidR="00F03E4F" w:rsidRPr="00015D60">
        <w:rPr>
          <w:rFonts w:ascii="Arial" w:hAnsi="Arial" w:cs="Arial"/>
        </w:rPr>
        <w:t>Note that this table includes only 4</w:t>
      </w:r>
      <w:r w:rsidR="00D46FF4" w:rsidRPr="00015D60">
        <w:rPr>
          <w:rFonts w:ascii="Arial" w:hAnsi="Arial" w:cs="Arial"/>
        </w:rPr>
        <w:t>,</w:t>
      </w:r>
      <w:r w:rsidR="00F03E4F" w:rsidRPr="00015D60">
        <w:rPr>
          <w:rFonts w:ascii="Arial" w:hAnsi="Arial" w:cs="Arial"/>
        </w:rPr>
        <w:t>240 participants, rather than all 4,434</w:t>
      </w:r>
      <w:r w:rsidR="00D46FF4" w:rsidRPr="00015D60">
        <w:rPr>
          <w:rFonts w:ascii="Arial" w:hAnsi="Arial" w:cs="Arial"/>
        </w:rPr>
        <w:t xml:space="preserve"> participants in the dataset</w:t>
      </w:r>
      <w:r w:rsidR="00F03E4F" w:rsidRPr="00015D60">
        <w:rPr>
          <w:rFonts w:ascii="Arial" w:hAnsi="Arial" w:cs="Arial"/>
        </w:rPr>
        <w:t xml:space="preserve">. </w:t>
      </w:r>
    </w:p>
    <w:p w14:paraId="5EB1C269" w14:textId="647C2C3B" w:rsidR="00FB065A" w:rsidRDefault="00FB065A" w:rsidP="00F235B8">
      <w:pPr>
        <w:spacing w:after="0" w:line="240" w:lineRule="auto"/>
        <w:rPr>
          <w:rFonts w:ascii="Arial" w:hAnsi="Arial" w:cs="Arial"/>
        </w:rPr>
      </w:pPr>
    </w:p>
    <w:p w14:paraId="0AB9B777" w14:textId="71469C0B" w:rsidR="00FB065A" w:rsidRPr="00FB065A" w:rsidRDefault="00FB065A" w:rsidP="00FB065A">
      <w:pPr>
        <w:spacing w:after="0" w:line="240" w:lineRule="auto"/>
        <w:jc w:val="center"/>
        <w:rPr>
          <w:rFonts w:ascii="Arial" w:hAnsi="Arial" w:cs="Arial"/>
          <w:b/>
        </w:rPr>
      </w:pPr>
      <w:r w:rsidRPr="00FB065A">
        <w:rPr>
          <w:rFonts w:ascii="Arial" w:hAnsi="Arial" w:cs="Arial"/>
          <w:b/>
        </w:rPr>
        <w:t>Table 4.</w:t>
      </w:r>
    </w:p>
    <w:p w14:paraId="3441B035" w14:textId="77777777" w:rsidR="00357345" w:rsidRPr="00015D60" w:rsidRDefault="00357345" w:rsidP="00F235B8">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1728"/>
        <w:gridCol w:w="1170"/>
        <w:gridCol w:w="1260"/>
        <w:gridCol w:w="1476"/>
      </w:tblGrid>
      <w:tr w:rsidR="00161F37" w:rsidRPr="00015D60" w14:paraId="0E8F39AC" w14:textId="77777777" w:rsidTr="00046541">
        <w:trPr>
          <w:jc w:val="center"/>
        </w:trPr>
        <w:tc>
          <w:tcPr>
            <w:tcW w:w="1728" w:type="dxa"/>
          </w:tcPr>
          <w:p w14:paraId="57119FF8" w14:textId="77777777" w:rsidR="00161F37" w:rsidRPr="00015D60" w:rsidRDefault="00161F37" w:rsidP="00161F37">
            <w:pPr>
              <w:rPr>
                <w:rFonts w:ascii="Arial" w:hAnsi="Arial" w:cs="Arial"/>
              </w:rPr>
            </w:pPr>
          </w:p>
        </w:tc>
        <w:tc>
          <w:tcPr>
            <w:tcW w:w="2430" w:type="dxa"/>
            <w:gridSpan w:val="2"/>
          </w:tcPr>
          <w:p w14:paraId="5A32C835" w14:textId="77777777" w:rsidR="00161F37" w:rsidRPr="00015D60" w:rsidRDefault="00F03E4F" w:rsidP="00161F37">
            <w:pPr>
              <w:jc w:val="center"/>
              <w:rPr>
                <w:rFonts w:ascii="Arial" w:hAnsi="Arial" w:cs="Arial"/>
                <w:b/>
              </w:rPr>
            </w:pPr>
            <w:r w:rsidRPr="00015D60">
              <w:rPr>
                <w:rFonts w:ascii="Arial" w:hAnsi="Arial" w:cs="Arial"/>
                <w:b/>
              </w:rPr>
              <w:t>ANYCHD</w:t>
            </w:r>
          </w:p>
        </w:tc>
        <w:tc>
          <w:tcPr>
            <w:tcW w:w="1161" w:type="dxa"/>
          </w:tcPr>
          <w:p w14:paraId="69376E4C" w14:textId="77777777" w:rsidR="00161F37" w:rsidRPr="00015D60" w:rsidRDefault="00161F37" w:rsidP="00161F37">
            <w:pPr>
              <w:rPr>
                <w:rFonts w:ascii="Arial" w:hAnsi="Arial" w:cs="Arial"/>
              </w:rPr>
            </w:pPr>
          </w:p>
        </w:tc>
      </w:tr>
      <w:tr w:rsidR="00161F37" w:rsidRPr="00015D60" w14:paraId="2608BBB5" w14:textId="77777777" w:rsidTr="00046541">
        <w:trPr>
          <w:jc w:val="center"/>
        </w:trPr>
        <w:tc>
          <w:tcPr>
            <w:tcW w:w="1728" w:type="dxa"/>
          </w:tcPr>
          <w:p w14:paraId="27A429B8" w14:textId="77777777" w:rsidR="00161F37" w:rsidRPr="00015D60" w:rsidRDefault="00F03E4F" w:rsidP="00161F37">
            <w:pPr>
              <w:rPr>
                <w:rFonts w:ascii="Arial" w:hAnsi="Arial" w:cs="Arial"/>
                <w:b/>
              </w:rPr>
            </w:pPr>
            <w:r w:rsidRPr="00015D60">
              <w:rPr>
                <w:rFonts w:ascii="Arial" w:hAnsi="Arial" w:cs="Arial"/>
                <w:b/>
              </w:rPr>
              <w:t>DIABETES</w:t>
            </w:r>
          </w:p>
        </w:tc>
        <w:tc>
          <w:tcPr>
            <w:tcW w:w="1170" w:type="dxa"/>
          </w:tcPr>
          <w:p w14:paraId="5FE12E17" w14:textId="77777777" w:rsidR="00161F37" w:rsidRPr="00015D60" w:rsidRDefault="00F03E4F" w:rsidP="00161F37">
            <w:pPr>
              <w:rPr>
                <w:rFonts w:ascii="Arial" w:hAnsi="Arial" w:cs="Arial"/>
                <w:b/>
              </w:rPr>
            </w:pPr>
            <w:r w:rsidRPr="00015D60">
              <w:rPr>
                <w:rFonts w:ascii="Arial" w:hAnsi="Arial" w:cs="Arial"/>
                <w:b/>
              </w:rPr>
              <w:t>1</w:t>
            </w:r>
          </w:p>
        </w:tc>
        <w:tc>
          <w:tcPr>
            <w:tcW w:w="1260" w:type="dxa"/>
          </w:tcPr>
          <w:p w14:paraId="5CB215AD" w14:textId="77777777" w:rsidR="00161F37" w:rsidRPr="00015D60" w:rsidRDefault="00F03E4F" w:rsidP="00161F37">
            <w:pPr>
              <w:rPr>
                <w:rFonts w:ascii="Arial" w:hAnsi="Arial" w:cs="Arial"/>
                <w:b/>
              </w:rPr>
            </w:pPr>
            <w:r w:rsidRPr="00015D60">
              <w:rPr>
                <w:rFonts w:ascii="Arial" w:hAnsi="Arial" w:cs="Arial"/>
                <w:b/>
              </w:rPr>
              <w:t>0</w:t>
            </w:r>
          </w:p>
        </w:tc>
        <w:tc>
          <w:tcPr>
            <w:tcW w:w="1161" w:type="dxa"/>
          </w:tcPr>
          <w:p w14:paraId="36F66836" w14:textId="77777777" w:rsidR="00161F37" w:rsidRPr="00015D60" w:rsidRDefault="00161F37" w:rsidP="00161F37">
            <w:pPr>
              <w:rPr>
                <w:rFonts w:ascii="Arial" w:hAnsi="Arial" w:cs="Arial"/>
                <w:b/>
              </w:rPr>
            </w:pPr>
            <w:r w:rsidRPr="00015D60">
              <w:rPr>
                <w:rFonts w:ascii="Arial" w:hAnsi="Arial" w:cs="Arial"/>
                <w:b/>
              </w:rPr>
              <w:t>Total</w:t>
            </w:r>
            <w:r w:rsidR="00E20F4A" w:rsidRPr="00015D60">
              <w:rPr>
                <w:rFonts w:ascii="Arial" w:hAnsi="Arial" w:cs="Arial"/>
                <w:b/>
              </w:rPr>
              <w:t xml:space="preserve"> Participants</w:t>
            </w:r>
          </w:p>
        </w:tc>
      </w:tr>
      <w:tr w:rsidR="00161F37" w:rsidRPr="00015D60" w14:paraId="3A236984" w14:textId="77777777" w:rsidTr="00046541">
        <w:trPr>
          <w:jc w:val="center"/>
        </w:trPr>
        <w:tc>
          <w:tcPr>
            <w:tcW w:w="1728" w:type="dxa"/>
          </w:tcPr>
          <w:p w14:paraId="3815CB4C" w14:textId="77777777" w:rsidR="00161F37" w:rsidRPr="00015D60" w:rsidRDefault="00F03E4F" w:rsidP="00161F37">
            <w:pPr>
              <w:rPr>
                <w:rFonts w:ascii="Arial" w:hAnsi="Arial" w:cs="Arial"/>
                <w:b/>
              </w:rPr>
            </w:pPr>
            <w:r w:rsidRPr="00015D60">
              <w:rPr>
                <w:rFonts w:ascii="Arial" w:hAnsi="Arial" w:cs="Arial"/>
                <w:b/>
              </w:rPr>
              <w:t>1</w:t>
            </w:r>
          </w:p>
        </w:tc>
        <w:tc>
          <w:tcPr>
            <w:tcW w:w="1170" w:type="dxa"/>
          </w:tcPr>
          <w:p w14:paraId="3724F375" w14:textId="77777777" w:rsidR="00161F37" w:rsidRPr="00015D60" w:rsidRDefault="00161F37" w:rsidP="00161F37">
            <w:pPr>
              <w:rPr>
                <w:rFonts w:ascii="Arial" w:hAnsi="Arial" w:cs="Arial"/>
              </w:rPr>
            </w:pPr>
            <w:r w:rsidRPr="00015D60">
              <w:rPr>
                <w:rFonts w:ascii="Arial" w:hAnsi="Arial" w:cs="Arial"/>
              </w:rPr>
              <w:t>55</w:t>
            </w:r>
          </w:p>
        </w:tc>
        <w:tc>
          <w:tcPr>
            <w:tcW w:w="1260" w:type="dxa"/>
          </w:tcPr>
          <w:p w14:paraId="1F9CA8F8" w14:textId="77777777" w:rsidR="00161F37" w:rsidRPr="00015D60" w:rsidRDefault="00161F37" w:rsidP="00161F37">
            <w:pPr>
              <w:rPr>
                <w:rFonts w:ascii="Arial" w:hAnsi="Arial" w:cs="Arial"/>
              </w:rPr>
            </w:pPr>
            <w:r w:rsidRPr="00015D60">
              <w:rPr>
                <w:rFonts w:ascii="Arial" w:hAnsi="Arial" w:cs="Arial"/>
              </w:rPr>
              <w:t>54</w:t>
            </w:r>
          </w:p>
        </w:tc>
        <w:tc>
          <w:tcPr>
            <w:tcW w:w="1161" w:type="dxa"/>
          </w:tcPr>
          <w:p w14:paraId="580B0749" w14:textId="77777777" w:rsidR="00161F37" w:rsidRPr="00015D60" w:rsidRDefault="00161F37" w:rsidP="00161F37">
            <w:pPr>
              <w:rPr>
                <w:rFonts w:ascii="Arial" w:hAnsi="Arial" w:cs="Arial"/>
              </w:rPr>
            </w:pPr>
            <w:r w:rsidRPr="00015D60">
              <w:rPr>
                <w:rFonts w:ascii="Arial" w:hAnsi="Arial" w:cs="Arial"/>
              </w:rPr>
              <w:t>109</w:t>
            </w:r>
          </w:p>
        </w:tc>
      </w:tr>
      <w:tr w:rsidR="00161F37" w:rsidRPr="00015D60" w14:paraId="734D8CA9" w14:textId="77777777" w:rsidTr="00046541">
        <w:trPr>
          <w:jc w:val="center"/>
        </w:trPr>
        <w:tc>
          <w:tcPr>
            <w:tcW w:w="1728" w:type="dxa"/>
          </w:tcPr>
          <w:p w14:paraId="7B93B94D" w14:textId="77777777" w:rsidR="00161F37" w:rsidRPr="00015D60" w:rsidRDefault="00F03E4F" w:rsidP="00161F37">
            <w:pPr>
              <w:rPr>
                <w:rFonts w:ascii="Arial" w:hAnsi="Arial" w:cs="Arial"/>
                <w:b/>
              </w:rPr>
            </w:pPr>
            <w:r w:rsidRPr="00015D60">
              <w:rPr>
                <w:rFonts w:ascii="Arial" w:hAnsi="Arial" w:cs="Arial"/>
                <w:b/>
              </w:rPr>
              <w:t>0</w:t>
            </w:r>
          </w:p>
        </w:tc>
        <w:tc>
          <w:tcPr>
            <w:tcW w:w="1170" w:type="dxa"/>
          </w:tcPr>
          <w:p w14:paraId="6D38C2B2" w14:textId="77777777" w:rsidR="00161F37" w:rsidRPr="00015D60" w:rsidRDefault="00161F37" w:rsidP="00161F37">
            <w:pPr>
              <w:rPr>
                <w:rFonts w:ascii="Arial" w:hAnsi="Arial" w:cs="Arial"/>
              </w:rPr>
            </w:pPr>
            <w:r w:rsidRPr="00015D60">
              <w:rPr>
                <w:rFonts w:ascii="Arial" w:hAnsi="Arial" w:cs="Arial"/>
              </w:rPr>
              <w:t>991</w:t>
            </w:r>
          </w:p>
        </w:tc>
        <w:tc>
          <w:tcPr>
            <w:tcW w:w="1260" w:type="dxa"/>
          </w:tcPr>
          <w:p w14:paraId="35920D18" w14:textId="77777777" w:rsidR="00161F37" w:rsidRPr="00015D60" w:rsidRDefault="00161F37" w:rsidP="00161F37">
            <w:pPr>
              <w:rPr>
                <w:rFonts w:ascii="Arial" w:hAnsi="Arial" w:cs="Arial"/>
              </w:rPr>
            </w:pPr>
            <w:r w:rsidRPr="00015D60">
              <w:rPr>
                <w:rFonts w:ascii="Arial" w:hAnsi="Arial" w:cs="Arial"/>
              </w:rPr>
              <w:t>3140</w:t>
            </w:r>
          </w:p>
        </w:tc>
        <w:tc>
          <w:tcPr>
            <w:tcW w:w="1161" w:type="dxa"/>
          </w:tcPr>
          <w:p w14:paraId="3F0D10E2" w14:textId="77777777" w:rsidR="00161F37" w:rsidRPr="00015D60" w:rsidRDefault="00161F37" w:rsidP="00161F37">
            <w:pPr>
              <w:rPr>
                <w:rFonts w:ascii="Arial" w:hAnsi="Arial" w:cs="Arial"/>
              </w:rPr>
            </w:pPr>
            <w:r w:rsidRPr="00015D60">
              <w:rPr>
                <w:rFonts w:ascii="Arial" w:hAnsi="Arial" w:cs="Arial"/>
              </w:rPr>
              <w:t>4131</w:t>
            </w:r>
          </w:p>
        </w:tc>
      </w:tr>
      <w:tr w:rsidR="00161F37" w:rsidRPr="00015D60" w14:paraId="78F45EA3" w14:textId="77777777" w:rsidTr="00046541">
        <w:trPr>
          <w:jc w:val="center"/>
        </w:trPr>
        <w:tc>
          <w:tcPr>
            <w:tcW w:w="1728" w:type="dxa"/>
          </w:tcPr>
          <w:p w14:paraId="011A1214" w14:textId="77777777" w:rsidR="00161F37" w:rsidRPr="00015D60" w:rsidRDefault="00161F37" w:rsidP="00161F37">
            <w:pPr>
              <w:rPr>
                <w:rFonts w:ascii="Arial" w:hAnsi="Arial" w:cs="Arial"/>
                <w:b/>
              </w:rPr>
            </w:pPr>
            <w:r w:rsidRPr="00015D60">
              <w:rPr>
                <w:rFonts w:ascii="Arial" w:hAnsi="Arial" w:cs="Arial"/>
                <w:b/>
              </w:rPr>
              <w:t>Total</w:t>
            </w:r>
          </w:p>
        </w:tc>
        <w:tc>
          <w:tcPr>
            <w:tcW w:w="1170" w:type="dxa"/>
          </w:tcPr>
          <w:p w14:paraId="60344548" w14:textId="77777777" w:rsidR="00161F37" w:rsidRPr="00015D60" w:rsidRDefault="00161F37" w:rsidP="00161F37">
            <w:pPr>
              <w:rPr>
                <w:rFonts w:ascii="Arial" w:hAnsi="Arial" w:cs="Arial"/>
              </w:rPr>
            </w:pPr>
            <w:r w:rsidRPr="00015D60">
              <w:rPr>
                <w:rFonts w:ascii="Arial" w:hAnsi="Arial" w:cs="Arial"/>
              </w:rPr>
              <w:t>1046</w:t>
            </w:r>
          </w:p>
        </w:tc>
        <w:tc>
          <w:tcPr>
            <w:tcW w:w="1260" w:type="dxa"/>
          </w:tcPr>
          <w:p w14:paraId="5052C7F4" w14:textId="77777777" w:rsidR="00161F37" w:rsidRPr="00015D60" w:rsidRDefault="00161F37" w:rsidP="00161F37">
            <w:pPr>
              <w:rPr>
                <w:rFonts w:ascii="Arial" w:hAnsi="Arial" w:cs="Arial"/>
              </w:rPr>
            </w:pPr>
            <w:r w:rsidRPr="00015D60">
              <w:rPr>
                <w:rFonts w:ascii="Arial" w:hAnsi="Arial" w:cs="Arial"/>
              </w:rPr>
              <w:t>3194</w:t>
            </w:r>
          </w:p>
        </w:tc>
        <w:tc>
          <w:tcPr>
            <w:tcW w:w="1161" w:type="dxa"/>
          </w:tcPr>
          <w:p w14:paraId="12CDB70E" w14:textId="77777777" w:rsidR="00161F37" w:rsidRPr="00015D60" w:rsidRDefault="00161F37" w:rsidP="00161F37">
            <w:pPr>
              <w:rPr>
                <w:rFonts w:ascii="Arial" w:hAnsi="Arial" w:cs="Arial"/>
              </w:rPr>
            </w:pPr>
            <w:r w:rsidRPr="00015D60">
              <w:rPr>
                <w:rFonts w:ascii="Arial" w:hAnsi="Arial" w:cs="Arial"/>
              </w:rPr>
              <w:t>4240</w:t>
            </w:r>
          </w:p>
        </w:tc>
      </w:tr>
    </w:tbl>
    <w:p w14:paraId="51DF8927" w14:textId="77777777" w:rsidR="00314621" w:rsidRPr="00015D60" w:rsidRDefault="00314621" w:rsidP="00314621">
      <w:pPr>
        <w:spacing w:after="0" w:line="240" w:lineRule="auto"/>
        <w:rPr>
          <w:rFonts w:ascii="Arial" w:hAnsi="Arial" w:cs="Arial"/>
        </w:rPr>
      </w:pPr>
    </w:p>
    <w:p w14:paraId="079D736A" w14:textId="6BC7AC0B" w:rsidR="00F03E4F" w:rsidRPr="00015D60" w:rsidRDefault="00F03E4F" w:rsidP="00F71BB9">
      <w:pPr>
        <w:pStyle w:val="ListParagraph"/>
        <w:numPr>
          <w:ilvl w:val="0"/>
          <w:numId w:val="2"/>
        </w:numPr>
        <w:spacing w:after="0" w:line="240" w:lineRule="auto"/>
        <w:rPr>
          <w:rFonts w:ascii="Arial" w:hAnsi="Arial" w:cs="Arial"/>
        </w:rPr>
      </w:pPr>
      <w:r w:rsidRPr="00015D60">
        <w:rPr>
          <w:rFonts w:ascii="Arial" w:hAnsi="Arial" w:cs="Arial"/>
        </w:rPr>
        <w:t>Wh</w:t>
      </w:r>
      <w:r w:rsidR="00B8273B">
        <w:rPr>
          <w:rFonts w:ascii="Arial" w:hAnsi="Arial" w:cs="Arial"/>
        </w:rPr>
        <w:t>y</w:t>
      </w:r>
      <w:r w:rsidRPr="00015D60">
        <w:rPr>
          <w:rFonts w:ascii="Arial" w:hAnsi="Arial" w:cs="Arial"/>
        </w:rPr>
        <w:t xml:space="preserve"> are the 194 participants</w:t>
      </w:r>
      <w:r w:rsidR="00B8273B">
        <w:rPr>
          <w:rFonts w:ascii="Arial" w:hAnsi="Arial" w:cs="Arial"/>
        </w:rPr>
        <w:t xml:space="preserve"> with prevalent CHD at the 1956 exam not included in this table?</w:t>
      </w:r>
      <w:r w:rsidRPr="00015D60">
        <w:rPr>
          <w:rFonts w:ascii="Arial" w:hAnsi="Arial" w:cs="Arial"/>
        </w:rPr>
        <w:t xml:space="preserve"> </w:t>
      </w:r>
    </w:p>
    <w:p w14:paraId="3E615F9B" w14:textId="77777777" w:rsidR="00F03E4F" w:rsidRPr="00015D60" w:rsidRDefault="00F03E4F" w:rsidP="00F235B8">
      <w:pPr>
        <w:spacing w:after="0" w:line="240" w:lineRule="auto"/>
        <w:rPr>
          <w:rFonts w:ascii="Arial" w:hAnsi="Arial" w:cs="Arial"/>
        </w:rPr>
      </w:pPr>
    </w:p>
    <w:p w14:paraId="389D9CB1" w14:textId="77777777" w:rsidR="006E107D" w:rsidRPr="00015D60" w:rsidRDefault="006E107D" w:rsidP="00F235B8">
      <w:pPr>
        <w:spacing w:after="0" w:line="240" w:lineRule="auto"/>
        <w:rPr>
          <w:rFonts w:ascii="Arial" w:hAnsi="Arial" w:cs="Arial"/>
        </w:rPr>
      </w:pPr>
    </w:p>
    <w:p w14:paraId="119114E9" w14:textId="7328A153" w:rsidR="00FB59D6" w:rsidRDefault="00FB59D6" w:rsidP="00F235B8">
      <w:pPr>
        <w:spacing w:after="0" w:line="240" w:lineRule="auto"/>
        <w:rPr>
          <w:rFonts w:ascii="Arial" w:hAnsi="Arial" w:cs="Arial"/>
        </w:rPr>
      </w:pPr>
    </w:p>
    <w:p w14:paraId="78C1DE97" w14:textId="77777777" w:rsidR="000838F5" w:rsidRPr="00015D60" w:rsidRDefault="000838F5" w:rsidP="00F235B8">
      <w:pPr>
        <w:spacing w:after="0" w:line="240" w:lineRule="auto"/>
        <w:rPr>
          <w:rFonts w:ascii="Arial" w:hAnsi="Arial" w:cs="Arial"/>
        </w:rPr>
      </w:pPr>
    </w:p>
    <w:p w14:paraId="5FB80E58" w14:textId="77777777" w:rsidR="006E107D" w:rsidRPr="00015D60" w:rsidRDefault="006E107D" w:rsidP="00F235B8">
      <w:pPr>
        <w:spacing w:after="0" w:line="240" w:lineRule="auto"/>
        <w:rPr>
          <w:rFonts w:ascii="Arial" w:hAnsi="Arial" w:cs="Arial"/>
        </w:rPr>
      </w:pPr>
    </w:p>
    <w:p w14:paraId="330B4007" w14:textId="47C6CA8F" w:rsidR="00357345" w:rsidRDefault="00357345" w:rsidP="00F235B8">
      <w:pPr>
        <w:spacing w:after="0" w:line="240" w:lineRule="auto"/>
        <w:rPr>
          <w:rFonts w:ascii="Arial" w:hAnsi="Arial" w:cs="Arial"/>
        </w:rPr>
      </w:pPr>
      <w:r w:rsidRPr="00015D60">
        <w:rPr>
          <w:rFonts w:ascii="Arial" w:hAnsi="Arial" w:cs="Arial"/>
        </w:rPr>
        <w:t xml:space="preserve">The following table </w:t>
      </w:r>
      <w:r w:rsidR="00FB065A">
        <w:rPr>
          <w:rFonts w:ascii="Arial" w:hAnsi="Arial" w:cs="Arial"/>
        </w:rPr>
        <w:t xml:space="preserve">(Table 5) </w:t>
      </w:r>
      <w:r w:rsidR="00161F37" w:rsidRPr="00015D60">
        <w:rPr>
          <w:rFonts w:ascii="Arial" w:hAnsi="Arial" w:cs="Arial"/>
        </w:rPr>
        <w:t xml:space="preserve">shows the </w:t>
      </w:r>
      <w:r w:rsidR="009C2EB6" w:rsidRPr="00015D60">
        <w:rPr>
          <w:rFonts w:ascii="Arial" w:hAnsi="Arial" w:cs="Arial"/>
        </w:rPr>
        <w:t xml:space="preserve">total </w:t>
      </w:r>
      <w:r w:rsidR="00161F37" w:rsidRPr="00015D60">
        <w:rPr>
          <w:rFonts w:ascii="Arial" w:hAnsi="Arial" w:cs="Arial"/>
        </w:rPr>
        <w:t xml:space="preserve">amount of follow-up time in years until the development of </w:t>
      </w:r>
      <w:r w:rsidR="009C2EB6" w:rsidRPr="00015D60">
        <w:rPr>
          <w:rFonts w:ascii="Arial" w:hAnsi="Arial" w:cs="Arial"/>
        </w:rPr>
        <w:t>CHD</w:t>
      </w:r>
      <w:r w:rsidR="00161F37" w:rsidRPr="00015D60">
        <w:rPr>
          <w:rFonts w:ascii="Arial" w:hAnsi="Arial" w:cs="Arial"/>
        </w:rPr>
        <w:t xml:space="preserve"> (for those who developed CHD</w:t>
      </w:r>
      <w:r w:rsidR="006E107D" w:rsidRPr="00015D60">
        <w:rPr>
          <w:rFonts w:ascii="Arial" w:hAnsi="Arial" w:cs="Arial"/>
        </w:rPr>
        <w:t xml:space="preserve"> during the follow-up period</w:t>
      </w:r>
      <w:r w:rsidR="00161F37" w:rsidRPr="00015D60">
        <w:rPr>
          <w:rFonts w:ascii="Arial" w:hAnsi="Arial" w:cs="Arial"/>
        </w:rPr>
        <w:t xml:space="preserve">) or </w:t>
      </w:r>
      <w:r w:rsidR="006E107D" w:rsidRPr="00015D60">
        <w:rPr>
          <w:rFonts w:ascii="Arial" w:hAnsi="Arial" w:cs="Arial"/>
        </w:rPr>
        <w:t xml:space="preserve">until </w:t>
      </w:r>
      <w:r w:rsidR="00F95FB9" w:rsidRPr="00015D60">
        <w:rPr>
          <w:rFonts w:ascii="Arial" w:hAnsi="Arial" w:cs="Arial"/>
        </w:rPr>
        <w:t>death</w:t>
      </w:r>
      <w:r w:rsidR="00F802AF" w:rsidRPr="00015D60">
        <w:rPr>
          <w:rFonts w:ascii="Arial" w:hAnsi="Arial" w:cs="Arial"/>
        </w:rPr>
        <w:t xml:space="preserve"> </w:t>
      </w:r>
      <w:r w:rsidR="00F95FB9" w:rsidRPr="00015D60">
        <w:rPr>
          <w:rFonts w:ascii="Arial" w:hAnsi="Arial" w:cs="Arial"/>
        </w:rPr>
        <w:t xml:space="preserve">(for those who died of </w:t>
      </w:r>
      <w:r w:rsidR="00FD1F44" w:rsidRPr="00015D60">
        <w:rPr>
          <w:rFonts w:ascii="Arial" w:hAnsi="Arial" w:cs="Arial"/>
        </w:rPr>
        <w:t>causes other than CHD</w:t>
      </w:r>
      <w:r w:rsidR="00F95FB9" w:rsidRPr="00015D60">
        <w:rPr>
          <w:rFonts w:ascii="Arial" w:hAnsi="Arial" w:cs="Arial"/>
        </w:rPr>
        <w:t>), last contact (for those who were lost to follow-up)</w:t>
      </w:r>
      <w:r w:rsidR="006E107D" w:rsidRPr="00015D60">
        <w:rPr>
          <w:rFonts w:ascii="Arial" w:hAnsi="Arial" w:cs="Arial"/>
        </w:rPr>
        <w:t xml:space="preserve">, or the end of </w:t>
      </w:r>
      <w:r w:rsidR="00003D20" w:rsidRPr="00015D60">
        <w:rPr>
          <w:rFonts w:ascii="Arial" w:hAnsi="Arial" w:cs="Arial"/>
        </w:rPr>
        <w:t>follow-up (for others</w:t>
      </w:r>
      <w:r w:rsidR="006E107D" w:rsidRPr="00015D60">
        <w:rPr>
          <w:rFonts w:ascii="Arial" w:hAnsi="Arial" w:cs="Arial"/>
        </w:rPr>
        <w:t>)</w:t>
      </w:r>
      <w:r w:rsidR="00003D20" w:rsidRPr="00015D60">
        <w:rPr>
          <w:rFonts w:ascii="Arial" w:hAnsi="Arial" w:cs="Arial"/>
        </w:rPr>
        <w:t xml:space="preserve">, among the 4,240 participants in </w:t>
      </w:r>
      <w:r w:rsidR="00FB065A">
        <w:rPr>
          <w:rFonts w:ascii="Arial" w:hAnsi="Arial" w:cs="Arial"/>
        </w:rPr>
        <w:t>Table 4</w:t>
      </w:r>
      <w:r w:rsidR="00003D20" w:rsidRPr="00015D60">
        <w:rPr>
          <w:rFonts w:ascii="Arial" w:hAnsi="Arial" w:cs="Arial"/>
        </w:rPr>
        <w:t xml:space="preserve">. </w:t>
      </w:r>
    </w:p>
    <w:p w14:paraId="5A71E58C" w14:textId="5E8000AD" w:rsidR="00FB065A" w:rsidRDefault="00FB065A" w:rsidP="00F235B8">
      <w:pPr>
        <w:spacing w:after="0" w:line="240" w:lineRule="auto"/>
        <w:rPr>
          <w:rFonts w:ascii="Arial" w:hAnsi="Arial" w:cs="Arial"/>
        </w:rPr>
      </w:pPr>
    </w:p>
    <w:p w14:paraId="6FA6DE5D" w14:textId="1963EFA4" w:rsidR="00FB065A" w:rsidRPr="00FB065A" w:rsidRDefault="00FB065A" w:rsidP="00FB065A">
      <w:pPr>
        <w:spacing w:after="0" w:line="240" w:lineRule="auto"/>
        <w:jc w:val="center"/>
        <w:rPr>
          <w:rFonts w:ascii="Arial" w:hAnsi="Arial" w:cs="Arial"/>
          <w:b/>
        </w:rPr>
      </w:pPr>
      <w:r w:rsidRPr="00FB065A">
        <w:rPr>
          <w:rFonts w:ascii="Arial" w:hAnsi="Arial" w:cs="Arial"/>
          <w:b/>
        </w:rPr>
        <w:t>Table 5.</w:t>
      </w:r>
    </w:p>
    <w:p w14:paraId="51A42243" w14:textId="77777777" w:rsidR="00F95FB9" w:rsidRPr="00015D60" w:rsidRDefault="00F95FB9" w:rsidP="00F235B8">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1820"/>
        <w:gridCol w:w="2046"/>
      </w:tblGrid>
      <w:tr w:rsidR="006744A5" w:rsidRPr="00015D60" w14:paraId="137ACD7D" w14:textId="77777777" w:rsidTr="000B66E7">
        <w:trPr>
          <w:jc w:val="center"/>
        </w:trPr>
        <w:tc>
          <w:tcPr>
            <w:tcW w:w="1820" w:type="dxa"/>
          </w:tcPr>
          <w:p w14:paraId="20C33663" w14:textId="77777777" w:rsidR="006744A5" w:rsidRPr="00015D60" w:rsidRDefault="006744A5" w:rsidP="00F95FB9">
            <w:pPr>
              <w:rPr>
                <w:rFonts w:ascii="Arial" w:hAnsi="Arial" w:cs="Arial"/>
              </w:rPr>
            </w:pPr>
          </w:p>
        </w:tc>
        <w:tc>
          <w:tcPr>
            <w:tcW w:w="2046" w:type="dxa"/>
          </w:tcPr>
          <w:p w14:paraId="31BF505D" w14:textId="77777777" w:rsidR="006744A5" w:rsidRPr="00015D60" w:rsidRDefault="006744A5" w:rsidP="00F95FB9">
            <w:pPr>
              <w:rPr>
                <w:rFonts w:ascii="Arial" w:hAnsi="Arial" w:cs="Arial"/>
                <w:b/>
              </w:rPr>
            </w:pPr>
            <w:r w:rsidRPr="00015D60">
              <w:rPr>
                <w:rFonts w:ascii="Arial" w:hAnsi="Arial" w:cs="Arial"/>
                <w:b/>
              </w:rPr>
              <w:t>TIMECHD</w:t>
            </w:r>
          </w:p>
        </w:tc>
      </w:tr>
      <w:tr w:rsidR="006744A5" w:rsidRPr="00015D60" w14:paraId="4767108C" w14:textId="77777777" w:rsidTr="000B66E7">
        <w:trPr>
          <w:jc w:val="center"/>
        </w:trPr>
        <w:tc>
          <w:tcPr>
            <w:tcW w:w="1820" w:type="dxa"/>
          </w:tcPr>
          <w:p w14:paraId="6929F5BF" w14:textId="77777777" w:rsidR="006744A5" w:rsidRPr="00015D60" w:rsidRDefault="006744A5" w:rsidP="00D46FF4">
            <w:pPr>
              <w:rPr>
                <w:rFonts w:ascii="Arial" w:hAnsi="Arial" w:cs="Arial"/>
                <w:b/>
              </w:rPr>
            </w:pPr>
            <w:r w:rsidRPr="00015D60">
              <w:rPr>
                <w:rFonts w:ascii="Arial" w:hAnsi="Arial" w:cs="Arial"/>
                <w:b/>
              </w:rPr>
              <w:t>DIABETES</w:t>
            </w:r>
          </w:p>
        </w:tc>
        <w:tc>
          <w:tcPr>
            <w:tcW w:w="2046" w:type="dxa"/>
          </w:tcPr>
          <w:p w14:paraId="7A2DBAE0" w14:textId="77777777" w:rsidR="006744A5" w:rsidRPr="00015D60" w:rsidRDefault="006744A5" w:rsidP="00F95FB9">
            <w:pPr>
              <w:rPr>
                <w:rFonts w:ascii="Arial" w:hAnsi="Arial" w:cs="Arial"/>
                <w:b/>
              </w:rPr>
            </w:pPr>
            <w:r w:rsidRPr="00015D60">
              <w:rPr>
                <w:rFonts w:ascii="Arial" w:hAnsi="Arial" w:cs="Arial"/>
                <w:b/>
              </w:rPr>
              <w:t>Number person-years</w:t>
            </w:r>
          </w:p>
        </w:tc>
      </w:tr>
      <w:tr w:rsidR="006744A5" w:rsidRPr="00015D60" w14:paraId="770F8700" w14:textId="77777777" w:rsidTr="000B66E7">
        <w:trPr>
          <w:jc w:val="center"/>
        </w:trPr>
        <w:tc>
          <w:tcPr>
            <w:tcW w:w="1820" w:type="dxa"/>
          </w:tcPr>
          <w:p w14:paraId="57F2975C" w14:textId="77777777" w:rsidR="006744A5" w:rsidRPr="00015D60" w:rsidRDefault="006744A5" w:rsidP="00F95FB9">
            <w:pPr>
              <w:rPr>
                <w:rFonts w:ascii="Arial" w:hAnsi="Arial" w:cs="Arial"/>
                <w:b/>
              </w:rPr>
            </w:pPr>
            <w:r w:rsidRPr="00015D60">
              <w:rPr>
                <w:rFonts w:ascii="Arial" w:hAnsi="Arial" w:cs="Arial"/>
                <w:b/>
              </w:rPr>
              <w:t>1</w:t>
            </w:r>
          </w:p>
        </w:tc>
        <w:tc>
          <w:tcPr>
            <w:tcW w:w="2046" w:type="dxa"/>
          </w:tcPr>
          <w:p w14:paraId="3A8763E1" w14:textId="77777777" w:rsidR="006744A5" w:rsidRPr="00015D60" w:rsidRDefault="006744A5" w:rsidP="00F95FB9">
            <w:pPr>
              <w:rPr>
                <w:rFonts w:ascii="Arial" w:hAnsi="Arial" w:cs="Arial"/>
              </w:rPr>
            </w:pPr>
            <w:r w:rsidRPr="00015D60">
              <w:rPr>
                <w:rFonts w:ascii="Arial" w:hAnsi="Arial" w:cs="Arial"/>
              </w:rPr>
              <w:t>1443.30</w:t>
            </w:r>
          </w:p>
        </w:tc>
      </w:tr>
      <w:tr w:rsidR="006744A5" w:rsidRPr="00015D60" w14:paraId="338B1AAB" w14:textId="77777777" w:rsidTr="000B66E7">
        <w:trPr>
          <w:jc w:val="center"/>
        </w:trPr>
        <w:tc>
          <w:tcPr>
            <w:tcW w:w="1820" w:type="dxa"/>
          </w:tcPr>
          <w:p w14:paraId="29BB0A28" w14:textId="77777777" w:rsidR="006744A5" w:rsidRPr="00015D60" w:rsidRDefault="006744A5" w:rsidP="00F95FB9">
            <w:pPr>
              <w:rPr>
                <w:rFonts w:ascii="Arial" w:hAnsi="Arial" w:cs="Arial"/>
                <w:b/>
              </w:rPr>
            </w:pPr>
            <w:r w:rsidRPr="00015D60">
              <w:rPr>
                <w:rFonts w:ascii="Arial" w:hAnsi="Arial" w:cs="Arial"/>
                <w:b/>
              </w:rPr>
              <w:t>0</w:t>
            </w:r>
          </w:p>
        </w:tc>
        <w:tc>
          <w:tcPr>
            <w:tcW w:w="2046" w:type="dxa"/>
          </w:tcPr>
          <w:p w14:paraId="08EAD21B" w14:textId="77777777" w:rsidR="006744A5" w:rsidRPr="00015D60" w:rsidRDefault="006744A5" w:rsidP="00F95FB9">
            <w:pPr>
              <w:rPr>
                <w:rFonts w:ascii="Arial" w:hAnsi="Arial" w:cs="Arial"/>
              </w:rPr>
            </w:pPr>
            <w:r w:rsidRPr="00015D60">
              <w:rPr>
                <w:rFonts w:ascii="Arial" w:hAnsi="Arial" w:cs="Arial"/>
              </w:rPr>
              <w:t>79481.85</w:t>
            </w:r>
          </w:p>
        </w:tc>
      </w:tr>
    </w:tbl>
    <w:p w14:paraId="7A8AE92F" w14:textId="77777777" w:rsidR="00D46FF4" w:rsidRPr="00015D60" w:rsidRDefault="00D46FF4" w:rsidP="00F802AF">
      <w:pPr>
        <w:spacing w:after="0" w:line="240" w:lineRule="auto"/>
        <w:rPr>
          <w:rFonts w:ascii="Arial" w:hAnsi="Arial" w:cs="Arial"/>
        </w:rPr>
      </w:pPr>
    </w:p>
    <w:p w14:paraId="3E20B2D3" w14:textId="4C178EB6" w:rsidR="00F802AF" w:rsidRPr="00015D60" w:rsidRDefault="00911B24" w:rsidP="00F71BB9">
      <w:pPr>
        <w:pStyle w:val="ListParagraph"/>
        <w:numPr>
          <w:ilvl w:val="0"/>
          <w:numId w:val="2"/>
        </w:numPr>
        <w:spacing w:after="0" w:line="240" w:lineRule="auto"/>
        <w:rPr>
          <w:rFonts w:ascii="Arial" w:hAnsi="Arial" w:cs="Arial"/>
          <w:u w:val="single"/>
        </w:rPr>
      </w:pPr>
      <w:r w:rsidRPr="00015D60">
        <w:rPr>
          <w:rFonts w:ascii="Arial" w:hAnsi="Arial" w:cs="Arial"/>
        </w:rPr>
        <w:t xml:space="preserve">If </w:t>
      </w:r>
      <w:r w:rsidR="006025AA" w:rsidRPr="00015D60">
        <w:rPr>
          <w:rFonts w:ascii="Arial" w:hAnsi="Arial" w:cs="Arial"/>
        </w:rPr>
        <w:t>you wanted to estimate the effect of diabetes on the incidence of CHD</w:t>
      </w:r>
      <w:r w:rsidRPr="00015D60">
        <w:rPr>
          <w:rFonts w:ascii="Arial" w:hAnsi="Arial" w:cs="Arial"/>
        </w:rPr>
        <w:t>, w</w:t>
      </w:r>
      <w:r w:rsidR="00F802AF" w:rsidRPr="00015D60">
        <w:rPr>
          <w:rFonts w:ascii="Arial" w:hAnsi="Arial" w:cs="Arial"/>
        </w:rPr>
        <w:t xml:space="preserve">hich of the following measures of association could you calculate validly from the data in </w:t>
      </w:r>
      <w:r w:rsidR="00FB065A">
        <w:rPr>
          <w:rFonts w:ascii="Arial" w:hAnsi="Arial" w:cs="Arial"/>
        </w:rPr>
        <w:t>Tables 4 and 5</w:t>
      </w:r>
      <w:r w:rsidR="00F802AF" w:rsidRPr="00015D60">
        <w:rPr>
          <w:rFonts w:ascii="Arial" w:hAnsi="Arial" w:cs="Arial"/>
        </w:rPr>
        <w:t xml:space="preserve">? </w:t>
      </w:r>
      <w:r w:rsidR="006105BA" w:rsidRPr="00015D60">
        <w:rPr>
          <w:rFonts w:ascii="Arial" w:hAnsi="Arial" w:cs="Arial"/>
          <w:b/>
          <w:u w:val="single"/>
        </w:rPr>
        <w:t>Calculate</w:t>
      </w:r>
      <w:r w:rsidR="00F802AF" w:rsidRPr="00015D60">
        <w:rPr>
          <w:rFonts w:ascii="Arial" w:hAnsi="Arial" w:cs="Arial"/>
        </w:rPr>
        <w:t xml:space="preserve"> the value for the measure(s) that you can calculate </w:t>
      </w:r>
      <w:r w:rsidR="00F802AF" w:rsidRPr="00015D60">
        <w:rPr>
          <w:rFonts w:ascii="Arial" w:hAnsi="Arial" w:cs="Arial"/>
          <w:u w:val="single"/>
        </w:rPr>
        <w:t>validly</w:t>
      </w:r>
      <w:r w:rsidR="00F802AF" w:rsidRPr="00015D60">
        <w:rPr>
          <w:rFonts w:ascii="Arial" w:hAnsi="Arial" w:cs="Arial"/>
        </w:rPr>
        <w:t>, and then</w:t>
      </w:r>
      <w:r w:rsidR="0039381D" w:rsidRPr="00015D60">
        <w:rPr>
          <w:rFonts w:ascii="Arial" w:hAnsi="Arial" w:cs="Arial"/>
        </w:rPr>
        <w:t xml:space="preserve"> briefly</w:t>
      </w:r>
      <w:r w:rsidR="00F802AF" w:rsidRPr="00015D60">
        <w:rPr>
          <w:rFonts w:ascii="Arial" w:hAnsi="Arial" w:cs="Arial"/>
        </w:rPr>
        <w:t xml:space="preserve"> </w:t>
      </w:r>
      <w:r w:rsidR="006105BA" w:rsidRPr="00015D60">
        <w:rPr>
          <w:rFonts w:ascii="Arial" w:hAnsi="Arial" w:cs="Arial"/>
          <w:b/>
          <w:u w:val="single"/>
        </w:rPr>
        <w:t xml:space="preserve">interpret </w:t>
      </w:r>
      <w:r w:rsidR="00F802AF" w:rsidRPr="00015D60">
        <w:rPr>
          <w:rFonts w:ascii="Arial" w:hAnsi="Arial" w:cs="Arial"/>
        </w:rPr>
        <w:t xml:space="preserve">the meaning of each value in words. </w:t>
      </w:r>
      <w:r w:rsidR="00F802AF" w:rsidRPr="00015D60">
        <w:rPr>
          <w:rFonts w:ascii="Arial" w:hAnsi="Arial" w:cs="Arial"/>
          <w:u w:val="single"/>
        </w:rPr>
        <w:t xml:space="preserve">If you do not feel that the measure can be calculated validly, </w:t>
      </w:r>
      <w:r w:rsidR="004A6034" w:rsidRPr="00015D60">
        <w:rPr>
          <w:rFonts w:ascii="Arial" w:hAnsi="Arial" w:cs="Arial"/>
          <w:u w:val="single"/>
        </w:rPr>
        <w:t>then state in one sentence why you do not feel that it is valid</w:t>
      </w:r>
      <w:r w:rsidR="00F802AF" w:rsidRPr="00015D60">
        <w:rPr>
          <w:rFonts w:ascii="Arial" w:hAnsi="Arial" w:cs="Arial"/>
        </w:rPr>
        <w:t xml:space="preserve">. </w:t>
      </w:r>
    </w:p>
    <w:p w14:paraId="59353A5C" w14:textId="77777777" w:rsidR="00C03EA7" w:rsidRPr="00CE23BF" w:rsidRDefault="00C03EA7" w:rsidP="00CE23BF">
      <w:pPr>
        <w:spacing w:after="0" w:line="240" w:lineRule="auto"/>
        <w:rPr>
          <w:rFonts w:ascii="Arial" w:hAnsi="Arial" w:cs="Arial"/>
        </w:rPr>
      </w:pPr>
    </w:p>
    <w:p w14:paraId="4CF94FC6" w14:textId="75E11091" w:rsidR="00F802AF" w:rsidRPr="00015D60" w:rsidRDefault="00F802AF" w:rsidP="006E107D">
      <w:pPr>
        <w:pStyle w:val="ListParagraph"/>
        <w:spacing w:after="0" w:line="240" w:lineRule="auto"/>
        <w:rPr>
          <w:rFonts w:ascii="Arial" w:hAnsi="Arial" w:cs="Arial"/>
        </w:rPr>
      </w:pPr>
      <w:r w:rsidRPr="00015D60">
        <w:rPr>
          <w:rFonts w:ascii="Arial" w:hAnsi="Arial" w:cs="Arial"/>
        </w:rPr>
        <w:t>Risk Ratio</w:t>
      </w:r>
      <w:r w:rsidR="006E107D" w:rsidRPr="00015D60">
        <w:rPr>
          <w:rFonts w:ascii="Arial" w:hAnsi="Arial" w:cs="Arial"/>
        </w:rPr>
        <w:t>:</w:t>
      </w:r>
    </w:p>
    <w:p w14:paraId="137635C6" w14:textId="77777777" w:rsidR="00F802AF" w:rsidRPr="00015D60" w:rsidRDefault="00F802AF" w:rsidP="00F802AF">
      <w:pPr>
        <w:spacing w:after="0" w:line="240" w:lineRule="auto"/>
        <w:rPr>
          <w:rFonts w:ascii="Arial" w:hAnsi="Arial" w:cs="Arial"/>
        </w:rPr>
      </w:pPr>
    </w:p>
    <w:p w14:paraId="38F9B469" w14:textId="77777777" w:rsidR="00F802AF" w:rsidRPr="00015D60" w:rsidRDefault="00F802AF" w:rsidP="00F802AF">
      <w:pPr>
        <w:spacing w:after="0" w:line="240" w:lineRule="auto"/>
        <w:rPr>
          <w:rFonts w:ascii="Arial" w:hAnsi="Arial" w:cs="Arial"/>
        </w:rPr>
      </w:pPr>
    </w:p>
    <w:p w14:paraId="5E8B04EC" w14:textId="77777777" w:rsidR="00F802AF" w:rsidRPr="00015D60" w:rsidRDefault="00F802AF" w:rsidP="00F802AF">
      <w:pPr>
        <w:spacing w:after="0" w:line="240" w:lineRule="auto"/>
        <w:rPr>
          <w:rFonts w:ascii="Arial" w:hAnsi="Arial" w:cs="Arial"/>
        </w:rPr>
      </w:pPr>
    </w:p>
    <w:p w14:paraId="1648B757" w14:textId="77777777" w:rsidR="006E107D" w:rsidRPr="00015D60" w:rsidRDefault="006E107D" w:rsidP="00F802AF">
      <w:pPr>
        <w:spacing w:after="0" w:line="240" w:lineRule="auto"/>
        <w:rPr>
          <w:rFonts w:ascii="Arial" w:hAnsi="Arial" w:cs="Arial"/>
        </w:rPr>
      </w:pPr>
    </w:p>
    <w:p w14:paraId="7EAE43C4" w14:textId="77777777" w:rsidR="00F802AF" w:rsidRPr="00015D60" w:rsidRDefault="00F802AF" w:rsidP="00F802AF">
      <w:pPr>
        <w:spacing w:after="0" w:line="240" w:lineRule="auto"/>
        <w:rPr>
          <w:rFonts w:ascii="Arial" w:hAnsi="Arial" w:cs="Arial"/>
        </w:rPr>
      </w:pPr>
    </w:p>
    <w:p w14:paraId="7E6ABB1F" w14:textId="77777777" w:rsidR="00F802AF" w:rsidRPr="00015D60" w:rsidRDefault="00F802AF" w:rsidP="006E107D">
      <w:pPr>
        <w:pStyle w:val="ListParagraph"/>
        <w:spacing w:after="0" w:line="240" w:lineRule="auto"/>
        <w:rPr>
          <w:rFonts w:ascii="Arial" w:hAnsi="Arial" w:cs="Arial"/>
        </w:rPr>
      </w:pPr>
      <w:r w:rsidRPr="00015D60">
        <w:rPr>
          <w:rFonts w:ascii="Arial" w:hAnsi="Arial" w:cs="Arial"/>
        </w:rPr>
        <w:t>Odds Ratio</w:t>
      </w:r>
      <w:r w:rsidR="006E107D" w:rsidRPr="00015D60">
        <w:rPr>
          <w:rFonts w:ascii="Arial" w:hAnsi="Arial" w:cs="Arial"/>
        </w:rPr>
        <w:t>:</w:t>
      </w:r>
    </w:p>
    <w:p w14:paraId="5F999D74" w14:textId="77777777" w:rsidR="00F802AF" w:rsidRPr="00015D60" w:rsidRDefault="00F802AF" w:rsidP="00F802AF">
      <w:pPr>
        <w:spacing w:after="0" w:line="240" w:lineRule="auto"/>
        <w:rPr>
          <w:rFonts w:ascii="Arial" w:hAnsi="Arial" w:cs="Arial"/>
        </w:rPr>
      </w:pPr>
    </w:p>
    <w:p w14:paraId="233A5B76" w14:textId="77777777" w:rsidR="00F802AF" w:rsidRPr="00015D60" w:rsidRDefault="00F802AF" w:rsidP="00F802AF">
      <w:pPr>
        <w:spacing w:after="0" w:line="240" w:lineRule="auto"/>
        <w:rPr>
          <w:rFonts w:ascii="Arial" w:hAnsi="Arial" w:cs="Arial"/>
        </w:rPr>
      </w:pPr>
    </w:p>
    <w:p w14:paraId="10D37C10" w14:textId="77777777" w:rsidR="00F802AF" w:rsidRPr="00015D60" w:rsidRDefault="00F802AF" w:rsidP="00F802AF">
      <w:pPr>
        <w:spacing w:after="0" w:line="240" w:lineRule="auto"/>
        <w:ind w:left="720"/>
        <w:rPr>
          <w:rFonts w:ascii="Arial" w:hAnsi="Arial" w:cs="Arial"/>
        </w:rPr>
      </w:pPr>
    </w:p>
    <w:p w14:paraId="1C4B1C26" w14:textId="77777777" w:rsidR="006E107D" w:rsidRPr="00015D60" w:rsidRDefault="006E107D" w:rsidP="00F802AF">
      <w:pPr>
        <w:spacing w:after="0" w:line="240" w:lineRule="auto"/>
        <w:ind w:left="720"/>
        <w:rPr>
          <w:rFonts w:ascii="Arial" w:hAnsi="Arial" w:cs="Arial"/>
        </w:rPr>
      </w:pPr>
    </w:p>
    <w:p w14:paraId="0883A956" w14:textId="77777777" w:rsidR="00F802AF" w:rsidRPr="00015D60" w:rsidRDefault="00F802AF" w:rsidP="00F802AF">
      <w:pPr>
        <w:spacing w:after="0" w:line="240" w:lineRule="auto"/>
        <w:rPr>
          <w:rFonts w:ascii="Arial" w:hAnsi="Arial" w:cs="Arial"/>
        </w:rPr>
      </w:pPr>
    </w:p>
    <w:p w14:paraId="3E03FF51" w14:textId="77777777" w:rsidR="006E107D" w:rsidRPr="00015D60" w:rsidRDefault="006E107D" w:rsidP="006E107D">
      <w:pPr>
        <w:pStyle w:val="ListParagraph"/>
        <w:spacing w:after="0" w:line="240" w:lineRule="auto"/>
        <w:rPr>
          <w:rFonts w:ascii="Arial" w:hAnsi="Arial" w:cs="Arial"/>
        </w:rPr>
      </w:pPr>
    </w:p>
    <w:p w14:paraId="79E49A7B" w14:textId="0E1F607A" w:rsidR="005F0FE4" w:rsidRPr="005F0FE4" w:rsidRDefault="00F802AF" w:rsidP="005F0FE4">
      <w:pPr>
        <w:pStyle w:val="ListParagraph"/>
        <w:spacing w:after="0" w:line="240" w:lineRule="auto"/>
        <w:rPr>
          <w:rFonts w:ascii="Arial" w:eastAsiaTheme="minorHAnsi" w:hAnsi="Arial" w:cs="Arial"/>
        </w:rPr>
      </w:pPr>
      <w:r w:rsidRPr="00015D60">
        <w:rPr>
          <w:rFonts w:ascii="Arial" w:hAnsi="Arial" w:cs="Arial"/>
        </w:rPr>
        <w:t>Rate Ratio</w:t>
      </w:r>
      <w:r w:rsidR="006E107D" w:rsidRPr="00015D60">
        <w:rPr>
          <w:rFonts w:ascii="Arial" w:hAnsi="Arial" w:cs="Arial"/>
        </w:rPr>
        <w:t>:</w:t>
      </w:r>
      <w:r w:rsidR="005F0FE4" w:rsidRPr="005F0FE4">
        <w:rPr>
          <w:rFonts w:ascii="Arial" w:eastAsiaTheme="minorHAnsi" w:hAnsi="Arial" w:cs="Arial"/>
        </w:rPr>
        <w:t xml:space="preserve"> </w:t>
      </w:r>
    </w:p>
    <w:p w14:paraId="1623A9DC" w14:textId="540F5BAE" w:rsidR="008970A4" w:rsidRPr="000838F5" w:rsidRDefault="008970A4" w:rsidP="00CE23BF">
      <w:pPr>
        <w:spacing w:line="240" w:lineRule="auto"/>
        <w:rPr>
          <w:rFonts w:ascii="Arial" w:hAnsi="Arial" w:cs="Arial"/>
          <w:b/>
          <w:u w:val="single"/>
        </w:rPr>
      </w:pPr>
      <w:r w:rsidRPr="00015D60">
        <w:rPr>
          <w:rFonts w:ascii="Arial" w:hAnsi="Arial" w:cs="Arial"/>
          <w:b/>
          <w:u w:val="single"/>
        </w:rPr>
        <w:t xml:space="preserve">Question </w:t>
      </w:r>
      <w:r w:rsidR="0083564A" w:rsidRPr="00015D60">
        <w:rPr>
          <w:rFonts w:ascii="Arial" w:hAnsi="Arial" w:cs="Arial"/>
          <w:b/>
          <w:u w:val="single"/>
        </w:rPr>
        <w:t>2</w:t>
      </w:r>
      <w:r w:rsidR="00C25A51" w:rsidRPr="00015D60">
        <w:rPr>
          <w:rFonts w:ascii="Arial" w:hAnsi="Arial" w:cs="Arial"/>
          <w:b/>
        </w:rPr>
        <w:t>:</w:t>
      </w:r>
      <w:r w:rsidRPr="00015D60">
        <w:rPr>
          <w:rFonts w:ascii="Arial" w:hAnsi="Arial" w:cs="Arial"/>
        </w:rPr>
        <w:t xml:space="preserve"> A hypothetical cohort study included </w:t>
      </w:r>
      <w:r w:rsidR="00A11E86" w:rsidRPr="00015D60">
        <w:rPr>
          <w:rFonts w:ascii="Arial" w:hAnsi="Arial" w:cs="Arial"/>
        </w:rPr>
        <w:t>1000</w:t>
      </w:r>
      <w:r w:rsidR="003F0A24" w:rsidRPr="00015D60">
        <w:rPr>
          <w:rFonts w:ascii="Arial" w:hAnsi="Arial" w:cs="Arial"/>
        </w:rPr>
        <w:t xml:space="preserve"> </w:t>
      </w:r>
      <w:r w:rsidR="008054A2" w:rsidRPr="00015D60">
        <w:rPr>
          <w:rFonts w:ascii="Arial" w:hAnsi="Arial" w:cs="Arial"/>
        </w:rPr>
        <w:t xml:space="preserve">primary care </w:t>
      </w:r>
      <w:r w:rsidR="00A11E86" w:rsidRPr="00015D60">
        <w:rPr>
          <w:rFonts w:ascii="Arial" w:hAnsi="Arial" w:cs="Arial"/>
        </w:rPr>
        <w:t>patients</w:t>
      </w:r>
      <w:r w:rsidR="008054A2" w:rsidRPr="00015D60">
        <w:rPr>
          <w:rFonts w:ascii="Arial" w:hAnsi="Arial" w:cs="Arial"/>
        </w:rPr>
        <w:t xml:space="preserve"> with no</w:t>
      </w:r>
      <w:r w:rsidR="001D241D" w:rsidRPr="00015D60">
        <w:rPr>
          <w:rFonts w:ascii="Arial" w:hAnsi="Arial" w:cs="Arial"/>
        </w:rPr>
        <w:t xml:space="preserve"> prior</w:t>
      </w:r>
      <w:r w:rsidR="008054A2" w:rsidRPr="00015D60">
        <w:rPr>
          <w:rFonts w:ascii="Arial" w:hAnsi="Arial" w:cs="Arial"/>
        </w:rPr>
        <w:t xml:space="preserve"> history of diabetes or prediabetes</w:t>
      </w:r>
      <w:r w:rsidR="001D241D" w:rsidRPr="00015D60">
        <w:rPr>
          <w:rFonts w:ascii="Arial" w:hAnsi="Arial" w:cs="Arial"/>
        </w:rPr>
        <w:t xml:space="preserve"> (prediabetes is </w:t>
      </w:r>
      <w:r w:rsidR="008054A2" w:rsidRPr="00015D60">
        <w:rPr>
          <w:rFonts w:ascii="Arial" w:hAnsi="Arial" w:cs="Arial"/>
        </w:rPr>
        <w:t>a condition charac</w:t>
      </w:r>
      <w:r w:rsidR="0049085F" w:rsidRPr="00015D60">
        <w:rPr>
          <w:rFonts w:ascii="Arial" w:hAnsi="Arial" w:cs="Arial"/>
        </w:rPr>
        <w:t>terized by elevated blood sugar, but not high enough to be diagnosed as type 2 diabetes)</w:t>
      </w:r>
      <w:r w:rsidR="008054A2" w:rsidRPr="00015D60">
        <w:rPr>
          <w:rFonts w:ascii="Arial" w:hAnsi="Arial" w:cs="Arial"/>
        </w:rPr>
        <w:t>. Of these 10</w:t>
      </w:r>
      <w:r w:rsidR="0049085F" w:rsidRPr="00015D60">
        <w:rPr>
          <w:rFonts w:ascii="Arial" w:hAnsi="Arial" w:cs="Arial"/>
        </w:rPr>
        <w:t>00 patients, 6</w:t>
      </w:r>
      <w:r w:rsidR="008610A5" w:rsidRPr="00015D60">
        <w:rPr>
          <w:rFonts w:ascii="Arial" w:hAnsi="Arial" w:cs="Arial"/>
        </w:rPr>
        <w:t>50</w:t>
      </w:r>
      <w:r w:rsidR="0049085F" w:rsidRPr="00015D60">
        <w:rPr>
          <w:rFonts w:ascii="Arial" w:hAnsi="Arial" w:cs="Arial"/>
        </w:rPr>
        <w:t xml:space="preserve"> </w:t>
      </w:r>
      <w:r w:rsidRPr="00015D60">
        <w:rPr>
          <w:rFonts w:ascii="Arial" w:hAnsi="Arial" w:cs="Arial"/>
        </w:rPr>
        <w:t xml:space="preserve">were classified as </w:t>
      </w:r>
      <w:r w:rsidR="0049085F" w:rsidRPr="00015D60">
        <w:rPr>
          <w:rFonts w:ascii="Arial" w:hAnsi="Arial" w:cs="Arial"/>
        </w:rPr>
        <w:t>overweight or obese (body mass index ≥ 25 kg/m</w:t>
      </w:r>
      <w:r w:rsidR="0049085F" w:rsidRPr="00015D60">
        <w:rPr>
          <w:rFonts w:ascii="Arial" w:hAnsi="Arial" w:cs="Arial"/>
          <w:vertAlign w:val="superscript"/>
        </w:rPr>
        <w:t>2</w:t>
      </w:r>
      <w:r w:rsidR="0049085F" w:rsidRPr="00015D60">
        <w:rPr>
          <w:rFonts w:ascii="Arial" w:hAnsi="Arial" w:cs="Arial"/>
        </w:rPr>
        <w:t xml:space="preserve">).  </w:t>
      </w:r>
      <w:r w:rsidRPr="00015D60">
        <w:rPr>
          <w:rFonts w:ascii="Arial" w:hAnsi="Arial" w:cs="Arial"/>
        </w:rPr>
        <w:t xml:space="preserve">All </w:t>
      </w:r>
      <w:r w:rsidR="008054A2" w:rsidRPr="00015D60">
        <w:rPr>
          <w:rFonts w:ascii="Arial" w:hAnsi="Arial" w:cs="Arial"/>
        </w:rPr>
        <w:t>1000</w:t>
      </w:r>
      <w:r w:rsidRPr="00015D60">
        <w:rPr>
          <w:rFonts w:ascii="Arial" w:hAnsi="Arial" w:cs="Arial"/>
        </w:rPr>
        <w:t xml:space="preserve"> </w:t>
      </w:r>
      <w:r w:rsidR="008054A2" w:rsidRPr="00015D60">
        <w:rPr>
          <w:rFonts w:ascii="Arial" w:hAnsi="Arial" w:cs="Arial"/>
        </w:rPr>
        <w:t>patients</w:t>
      </w:r>
      <w:r w:rsidRPr="00015D60">
        <w:rPr>
          <w:rFonts w:ascii="Arial" w:hAnsi="Arial" w:cs="Arial"/>
        </w:rPr>
        <w:t xml:space="preserve"> were followed for </w:t>
      </w:r>
      <w:r w:rsidR="00794C0A">
        <w:rPr>
          <w:rFonts w:ascii="Arial" w:hAnsi="Arial" w:cs="Arial"/>
        </w:rPr>
        <w:t>2 years</w:t>
      </w:r>
      <w:r w:rsidR="00B36D3A" w:rsidRPr="00015D60">
        <w:rPr>
          <w:rFonts w:ascii="Arial" w:hAnsi="Arial" w:cs="Arial"/>
        </w:rPr>
        <w:t xml:space="preserve">; </w:t>
      </w:r>
      <w:r w:rsidRPr="00015D60">
        <w:rPr>
          <w:rFonts w:ascii="Arial" w:hAnsi="Arial" w:cs="Arial"/>
        </w:rPr>
        <w:t>assume that there were no competing risks or losses to</w:t>
      </w:r>
      <w:r w:rsidR="00B36D3A" w:rsidRPr="00015D60">
        <w:rPr>
          <w:rFonts w:ascii="Arial" w:hAnsi="Arial" w:cs="Arial"/>
        </w:rPr>
        <w:t xml:space="preserve"> follow-up during this period.</w:t>
      </w:r>
      <w:r w:rsidRPr="00015D60">
        <w:rPr>
          <w:rFonts w:ascii="Arial" w:hAnsi="Arial" w:cs="Arial"/>
        </w:rPr>
        <w:t xml:space="preserve"> Among the </w:t>
      </w:r>
      <w:r w:rsidR="0049085F" w:rsidRPr="00015D60">
        <w:rPr>
          <w:rFonts w:ascii="Arial" w:hAnsi="Arial" w:cs="Arial"/>
        </w:rPr>
        <w:t>650</w:t>
      </w:r>
      <w:r w:rsidRPr="00015D60">
        <w:rPr>
          <w:rFonts w:ascii="Arial" w:hAnsi="Arial" w:cs="Arial"/>
        </w:rPr>
        <w:t xml:space="preserve"> </w:t>
      </w:r>
      <w:r w:rsidR="0049085F" w:rsidRPr="00015D60">
        <w:rPr>
          <w:rFonts w:ascii="Arial" w:hAnsi="Arial" w:cs="Arial"/>
        </w:rPr>
        <w:t>overweight or obese patients</w:t>
      </w:r>
      <w:r w:rsidR="001E1BC7" w:rsidRPr="00015D60">
        <w:rPr>
          <w:rFonts w:ascii="Arial" w:hAnsi="Arial" w:cs="Arial"/>
        </w:rPr>
        <w:t xml:space="preserve">, </w:t>
      </w:r>
      <w:r w:rsidR="0049085F" w:rsidRPr="00015D60">
        <w:rPr>
          <w:rFonts w:ascii="Arial" w:hAnsi="Arial" w:cs="Arial"/>
        </w:rPr>
        <w:t>60</w:t>
      </w:r>
      <w:r w:rsidRPr="00015D60">
        <w:rPr>
          <w:rFonts w:ascii="Arial" w:hAnsi="Arial" w:cs="Arial"/>
        </w:rPr>
        <w:t xml:space="preserve"> </w:t>
      </w:r>
      <w:r w:rsidR="008610A5" w:rsidRPr="00015D60">
        <w:rPr>
          <w:rFonts w:ascii="Arial" w:hAnsi="Arial" w:cs="Arial"/>
        </w:rPr>
        <w:t>were diagnosed with prediabetes</w:t>
      </w:r>
      <w:r w:rsidR="006E1F16" w:rsidRPr="00015D60">
        <w:rPr>
          <w:rFonts w:ascii="Arial" w:hAnsi="Arial" w:cs="Arial"/>
        </w:rPr>
        <w:t xml:space="preserve"> </w:t>
      </w:r>
      <w:r w:rsidRPr="00015D60">
        <w:rPr>
          <w:rFonts w:ascii="Arial" w:hAnsi="Arial" w:cs="Arial"/>
        </w:rPr>
        <w:t xml:space="preserve">during the follow-up period; among the other </w:t>
      </w:r>
      <w:r w:rsidR="0049085F" w:rsidRPr="00015D60">
        <w:rPr>
          <w:rFonts w:ascii="Arial" w:hAnsi="Arial" w:cs="Arial"/>
        </w:rPr>
        <w:t>350</w:t>
      </w:r>
      <w:r w:rsidRPr="00015D60">
        <w:rPr>
          <w:rFonts w:ascii="Arial" w:hAnsi="Arial" w:cs="Arial"/>
        </w:rPr>
        <w:t xml:space="preserve"> </w:t>
      </w:r>
      <w:r w:rsidR="008054A2" w:rsidRPr="00015D60">
        <w:rPr>
          <w:rFonts w:ascii="Arial" w:hAnsi="Arial" w:cs="Arial"/>
        </w:rPr>
        <w:t>patients</w:t>
      </w:r>
      <w:r w:rsidRPr="00015D60">
        <w:rPr>
          <w:rFonts w:ascii="Arial" w:hAnsi="Arial" w:cs="Arial"/>
        </w:rPr>
        <w:t xml:space="preserve">, </w:t>
      </w:r>
      <w:r w:rsidR="0049085F" w:rsidRPr="00015D60">
        <w:rPr>
          <w:rFonts w:ascii="Arial" w:hAnsi="Arial" w:cs="Arial"/>
        </w:rPr>
        <w:t>10</w:t>
      </w:r>
      <w:r w:rsidRPr="00015D60">
        <w:rPr>
          <w:rFonts w:ascii="Arial" w:hAnsi="Arial" w:cs="Arial"/>
        </w:rPr>
        <w:t xml:space="preserve"> </w:t>
      </w:r>
      <w:r w:rsidR="008610A5" w:rsidRPr="00015D60">
        <w:rPr>
          <w:rFonts w:ascii="Arial" w:hAnsi="Arial" w:cs="Arial"/>
        </w:rPr>
        <w:t>were diagnosed with prediabetes</w:t>
      </w:r>
      <w:r w:rsidRPr="00015D60">
        <w:rPr>
          <w:rFonts w:ascii="Arial" w:hAnsi="Arial" w:cs="Arial"/>
        </w:rPr>
        <w:t xml:space="preserve">. </w:t>
      </w:r>
    </w:p>
    <w:p w14:paraId="713824A0" w14:textId="77777777" w:rsidR="008970A4" w:rsidRPr="00015D60" w:rsidRDefault="008970A4" w:rsidP="008970A4">
      <w:pPr>
        <w:spacing w:after="0" w:line="240" w:lineRule="auto"/>
        <w:ind w:left="360"/>
        <w:rPr>
          <w:rFonts w:ascii="Arial" w:hAnsi="Arial" w:cs="Arial"/>
        </w:rPr>
      </w:pPr>
    </w:p>
    <w:p w14:paraId="11E207D0" w14:textId="07563A29" w:rsidR="008970A4" w:rsidRPr="00015D60" w:rsidRDefault="008970A4" w:rsidP="00A26032">
      <w:pPr>
        <w:pStyle w:val="ListParagraph"/>
        <w:numPr>
          <w:ilvl w:val="0"/>
          <w:numId w:val="26"/>
        </w:numPr>
        <w:spacing w:after="0" w:line="240" w:lineRule="auto"/>
        <w:rPr>
          <w:rFonts w:ascii="Arial" w:hAnsi="Arial" w:cs="Arial"/>
        </w:rPr>
      </w:pPr>
      <w:r w:rsidRPr="00015D60">
        <w:rPr>
          <w:rFonts w:ascii="Arial" w:hAnsi="Arial" w:cs="Arial"/>
        </w:rPr>
        <w:t xml:space="preserve">What is the </w:t>
      </w:r>
      <w:r w:rsidR="00794C0A">
        <w:rPr>
          <w:rFonts w:ascii="Arial" w:hAnsi="Arial" w:cs="Arial"/>
        </w:rPr>
        <w:t xml:space="preserve">2-year </w:t>
      </w:r>
      <w:r w:rsidR="00AB5D09">
        <w:rPr>
          <w:rFonts w:ascii="Arial" w:hAnsi="Arial" w:cs="Arial"/>
        </w:rPr>
        <w:t>R</w:t>
      </w:r>
      <w:r w:rsidRPr="00015D60">
        <w:rPr>
          <w:rFonts w:ascii="Arial" w:hAnsi="Arial" w:cs="Arial"/>
        </w:rPr>
        <w:t xml:space="preserve">isk </w:t>
      </w:r>
      <w:r w:rsidR="00AB5D09">
        <w:rPr>
          <w:rFonts w:ascii="Arial" w:hAnsi="Arial" w:cs="Arial"/>
        </w:rPr>
        <w:t>R</w:t>
      </w:r>
      <w:r w:rsidRPr="00015D60">
        <w:rPr>
          <w:rFonts w:ascii="Arial" w:hAnsi="Arial" w:cs="Arial"/>
        </w:rPr>
        <w:t xml:space="preserve">atio for </w:t>
      </w:r>
      <w:r w:rsidR="0049085F" w:rsidRPr="00015D60">
        <w:rPr>
          <w:rFonts w:ascii="Arial" w:hAnsi="Arial" w:cs="Arial"/>
        </w:rPr>
        <w:t>prediabetes</w:t>
      </w:r>
      <w:r w:rsidRPr="00015D60">
        <w:rPr>
          <w:rFonts w:ascii="Arial" w:hAnsi="Arial" w:cs="Arial"/>
        </w:rPr>
        <w:t xml:space="preserve"> in the </w:t>
      </w:r>
      <w:r w:rsidR="0049085F" w:rsidRPr="00015D60">
        <w:rPr>
          <w:rFonts w:ascii="Arial" w:hAnsi="Arial" w:cs="Arial"/>
        </w:rPr>
        <w:t>patients</w:t>
      </w:r>
      <w:r w:rsidR="00B36D3A" w:rsidRPr="00015D60">
        <w:rPr>
          <w:rFonts w:ascii="Arial" w:hAnsi="Arial" w:cs="Arial"/>
        </w:rPr>
        <w:t xml:space="preserve"> with overweight or obesity</w:t>
      </w:r>
      <w:r w:rsidRPr="00015D60">
        <w:rPr>
          <w:rFonts w:ascii="Arial" w:hAnsi="Arial" w:cs="Arial"/>
        </w:rPr>
        <w:t xml:space="preserve">, as compared to the other </w:t>
      </w:r>
      <w:r w:rsidR="002667F9" w:rsidRPr="00015D60">
        <w:rPr>
          <w:rFonts w:ascii="Arial" w:hAnsi="Arial" w:cs="Arial"/>
        </w:rPr>
        <w:t>patients</w:t>
      </w:r>
      <w:r w:rsidRPr="00015D60">
        <w:rPr>
          <w:rFonts w:ascii="Arial" w:hAnsi="Arial" w:cs="Arial"/>
        </w:rPr>
        <w:t xml:space="preserve">? </w:t>
      </w:r>
      <w:r w:rsidR="00794C0A">
        <w:rPr>
          <w:rFonts w:ascii="Arial" w:hAnsi="Arial" w:cs="Arial"/>
        </w:rPr>
        <w:t>State the meaning of this value in words.</w:t>
      </w:r>
    </w:p>
    <w:p w14:paraId="27526971" w14:textId="77777777" w:rsidR="008970A4" w:rsidRPr="00015D60" w:rsidRDefault="008970A4" w:rsidP="008970A4">
      <w:pPr>
        <w:spacing w:after="0" w:line="240" w:lineRule="auto"/>
        <w:ind w:left="360"/>
        <w:rPr>
          <w:rFonts w:ascii="Arial" w:hAnsi="Arial" w:cs="Arial"/>
        </w:rPr>
      </w:pPr>
    </w:p>
    <w:p w14:paraId="11A88B18" w14:textId="5F9A1197" w:rsidR="005F0FE4" w:rsidRDefault="005F0FE4" w:rsidP="005F0FE4">
      <w:pPr>
        <w:spacing w:after="0" w:line="240" w:lineRule="auto"/>
        <w:ind w:left="720"/>
        <w:contextualSpacing/>
        <w:rPr>
          <w:rFonts w:ascii="Times New Roman" w:eastAsiaTheme="minorHAnsi" w:hAnsi="Times New Roman" w:cs="Times New Roman"/>
          <w:color w:val="0070C0"/>
        </w:rPr>
      </w:pPr>
    </w:p>
    <w:p w14:paraId="34A1C9DD" w14:textId="77777777" w:rsidR="006850A9" w:rsidRDefault="006850A9" w:rsidP="005F0FE4">
      <w:pPr>
        <w:spacing w:after="0" w:line="240" w:lineRule="auto"/>
        <w:ind w:left="720"/>
        <w:contextualSpacing/>
        <w:rPr>
          <w:rFonts w:ascii="Times New Roman" w:eastAsiaTheme="minorHAnsi" w:hAnsi="Times New Roman" w:cs="Times New Roman"/>
          <w:color w:val="0070C0"/>
        </w:rPr>
      </w:pPr>
    </w:p>
    <w:p w14:paraId="1CD04A9E" w14:textId="6E2F4E98" w:rsidR="00A6054B" w:rsidRDefault="00A6054B" w:rsidP="005F0FE4">
      <w:pPr>
        <w:spacing w:after="0" w:line="240" w:lineRule="auto"/>
        <w:ind w:left="720"/>
        <w:contextualSpacing/>
        <w:rPr>
          <w:rFonts w:ascii="Times New Roman" w:eastAsiaTheme="minorHAnsi" w:hAnsi="Times New Roman" w:cs="Times New Roman"/>
          <w:color w:val="0070C0"/>
        </w:rPr>
      </w:pPr>
    </w:p>
    <w:p w14:paraId="27E7128F" w14:textId="77777777" w:rsidR="00CE23BF" w:rsidRPr="005F0FE4" w:rsidRDefault="00CE23BF" w:rsidP="005F0FE4">
      <w:pPr>
        <w:spacing w:after="0" w:line="240" w:lineRule="auto"/>
        <w:ind w:left="720"/>
        <w:contextualSpacing/>
        <w:rPr>
          <w:rFonts w:ascii="Times New Roman" w:eastAsiaTheme="minorHAnsi" w:hAnsi="Times New Roman" w:cs="Times New Roman"/>
          <w:color w:val="0070C0"/>
        </w:rPr>
      </w:pPr>
    </w:p>
    <w:p w14:paraId="2F9381FD" w14:textId="77777777" w:rsidR="0083564A" w:rsidRPr="00015D60" w:rsidRDefault="0083564A" w:rsidP="008970A4">
      <w:pPr>
        <w:pStyle w:val="ListParagraph"/>
        <w:rPr>
          <w:rFonts w:ascii="Arial" w:hAnsi="Arial" w:cs="Arial"/>
        </w:rPr>
      </w:pPr>
    </w:p>
    <w:p w14:paraId="48EE8ED7" w14:textId="1201F6A9" w:rsidR="008970A4" w:rsidRPr="00015D60" w:rsidRDefault="008970A4" w:rsidP="00A26032">
      <w:pPr>
        <w:pStyle w:val="ListParagraph"/>
        <w:numPr>
          <w:ilvl w:val="0"/>
          <w:numId w:val="26"/>
        </w:numPr>
        <w:spacing w:after="0" w:line="240" w:lineRule="auto"/>
        <w:rPr>
          <w:rFonts w:ascii="Arial" w:hAnsi="Arial" w:cs="Arial"/>
        </w:rPr>
      </w:pPr>
      <w:r w:rsidRPr="00015D60">
        <w:rPr>
          <w:rFonts w:ascii="Arial" w:hAnsi="Arial" w:cs="Arial"/>
        </w:rPr>
        <w:t xml:space="preserve">What proportion of </w:t>
      </w:r>
      <w:r w:rsidR="002667F9" w:rsidRPr="00015D60">
        <w:rPr>
          <w:rFonts w:ascii="Arial" w:hAnsi="Arial" w:cs="Arial"/>
        </w:rPr>
        <w:t>prediabetes</w:t>
      </w:r>
      <w:r w:rsidRPr="00015D60">
        <w:rPr>
          <w:rFonts w:ascii="Arial" w:hAnsi="Arial" w:cs="Arial"/>
        </w:rPr>
        <w:t xml:space="preserve"> </w:t>
      </w:r>
      <w:r w:rsidR="009F5EF9" w:rsidRPr="00015D60">
        <w:rPr>
          <w:rFonts w:ascii="Arial" w:hAnsi="Arial" w:cs="Arial"/>
          <w:u w:val="single"/>
        </w:rPr>
        <w:t>among</w:t>
      </w:r>
      <w:r w:rsidRPr="00015D60">
        <w:rPr>
          <w:rFonts w:ascii="Arial" w:hAnsi="Arial" w:cs="Arial"/>
          <w:u w:val="single"/>
        </w:rPr>
        <w:t xml:space="preserve"> </w:t>
      </w:r>
      <w:r w:rsidR="002667F9" w:rsidRPr="00015D60">
        <w:rPr>
          <w:rFonts w:ascii="Arial" w:hAnsi="Arial" w:cs="Arial"/>
          <w:u w:val="single"/>
        </w:rPr>
        <w:t>the overweight/obese patients</w:t>
      </w:r>
      <w:r w:rsidRPr="00015D60">
        <w:rPr>
          <w:rFonts w:ascii="Arial" w:hAnsi="Arial" w:cs="Arial"/>
        </w:rPr>
        <w:t xml:space="preserve"> is associated with </w:t>
      </w:r>
      <w:r w:rsidR="002667F9" w:rsidRPr="00015D60">
        <w:rPr>
          <w:rFonts w:ascii="Arial" w:hAnsi="Arial" w:cs="Arial"/>
        </w:rPr>
        <w:t>overweight or obesity</w:t>
      </w:r>
      <w:r w:rsidRPr="00015D60">
        <w:rPr>
          <w:rFonts w:ascii="Arial" w:hAnsi="Arial" w:cs="Arial"/>
        </w:rPr>
        <w:t>?</w:t>
      </w:r>
      <w:r w:rsidR="006C7F96" w:rsidRPr="00015D60">
        <w:rPr>
          <w:rFonts w:ascii="Arial" w:hAnsi="Arial" w:cs="Arial"/>
        </w:rPr>
        <w:t xml:space="preserve"> </w:t>
      </w:r>
    </w:p>
    <w:p w14:paraId="0161A7C2" w14:textId="77777777" w:rsidR="0083564A" w:rsidRPr="00015D60" w:rsidRDefault="0083564A" w:rsidP="008970A4">
      <w:pPr>
        <w:spacing w:after="0" w:line="240" w:lineRule="auto"/>
        <w:ind w:left="360"/>
        <w:rPr>
          <w:rFonts w:ascii="Arial" w:hAnsi="Arial" w:cs="Arial"/>
        </w:rPr>
      </w:pPr>
    </w:p>
    <w:p w14:paraId="79783623" w14:textId="7DCB4711" w:rsidR="0083564A" w:rsidRDefault="0083564A" w:rsidP="00C03EA7">
      <w:pPr>
        <w:spacing w:after="0" w:line="240" w:lineRule="auto"/>
        <w:rPr>
          <w:rFonts w:ascii="Arial" w:hAnsi="Arial" w:cs="Arial"/>
        </w:rPr>
      </w:pPr>
    </w:p>
    <w:p w14:paraId="7A7255CD" w14:textId="25E50FB2" w:rsidR="00A6054B" w:rsidRDefault="00A6054B" w:rsidP="00C03EA7">
      <w:pPr>
        <w:spacing w:after="0" w:line="240" w:lineRule="auto"/>
        <w:rPr>
          <w:rFonts w:ascii="Arial" w:hAnsi="Arial" w:cs="Arial"/>
        </w:rPr>
      </w:pPr>
    </w:p>
    <w:p w14:paraId="5F97DA2E" w14:textId="66BFBCCE" w:rsidR="006850A9" w:rsidRDefault="006850A9" w:rsidP="00C03EA7">
      <w:pPr>
        <w:spacing w:after="0" w:line="240" w:lineRule="auto"/>
        <w:rPr>
          <w:rFonts w:ascii="Arial" w:hAnsi="Arial" w:cs="Arial"/>
        </w:rPr>
      </w:pPr>
    </w:p>
    <w:p w14:paraId="64BB2844" w14:textId="77777777" w:rsidR="00CE23BF" w:rsidRPr="00015D60" w:rsidRDefault="00CE23BF" w:rsidP="00C03EA7">
      <w:pPr>
        <w:spacing w:after="0" w:line="240" w:lineRule="auto"/>
        <w:rPr>
          <w:rFonts w:ascii="Arial" w:hAnsi="Arial" w:cs="Arial"/>
        </w:rPr>
      </w:pPr>
    </w:p>
    <w:p w14:paraId="13C1D4D4" w14:textId="77777777" w:rsidR="0083564A" w:rsidRPr="00015D60" w:rsidRDefault="0083564A" w:rsidP="008970A4">
      <w:pPr>
        <w:spacing w:after="0" w:line="240" w:lineRule="auto"/>
        <w:ind w:left="360"/>
        <w:rPr>
          <w:rFonts w:ascii="Arial" w:hAnsi="Arial" w:cs="Arial"/>
        </w:rPr>
      </w:pPr>
    </w:p>
    <w:p w14:paraId="0E0E8317" w14:textId="70607AF9" w:rsidR="008970A4" w:rsidRPr="00015D60" w:rsidRDefault="008970A4" w:rsidP="00A26032">
      <w:pPr>
        <w:pStyle w:val="ListParagraph"/>
        <w:numPr>
          <w:ilvl w:val="0"/>
          <w:numId w:val="26"/>
        </w:numPr>
        <w:spacing w:after="0" w:line="240" w:lineRule="auto"/>
        <w:rPr>
          <w:rFonts w:ascii="Arial" w:hAnsi="Arial" w:cs="Arial"/>
        </w:rPr>
      </w:pPr>
      <w:r w:rsidRPr="00015D60">
        <w:rPr>
          <w:rFonts w:ascii="Arial" w:hAnsi="Arial" w:cs="Arial"/>
        </w:rPr>
        <w:t xml:space="preserve">What proportion of </w:t>
      </w:r>
      <w:r w:rsidR="009B6967" w:rsidRPr="00015D60">
        <w:rPr>
          <w:rFonts w:ascii="Arial" w:hAnsi="Arial" w:cs="Arial"/>
        </w:rPr>
        <w:t>prediabetes</w:t>
      </w:r>
      <w:r w:rsidRPr="00015D60">
        <w:rPr>
          <w:rFonts w:ascii="Arial" w:hAnsi="Arial" w:cs="Arial"/>
        </w:rPr>
        <w:t xml:space="preserve"> </w:t>
      </w:r>
      <w:r w:rsidR="009F5EF9" w:rsidRPr="00015D60">
        <w:rPr>
          <w:rFonts w:ascii="Arial" w:hAnsi="Arial" w:cs="Arial"/>
          <w:u w:val="single"/>
        </w:rPr>
        <w:t>among all of</w:t>
      </w:r>
      <w:r w:rsidRPr="00015D60">
        <w:rPr>
          <w:rFonts w:ascii="Arial" w:hAnsi="Arial" w:cs="Arial"/>
          <w:u w:val="single"/>
        </w:rPr>
        <w:t xml:space="preserve"> the </w:t>
      </w:r>
      <w:r w:rsidR="009B6967" w:rsidRPr="00015D60">
        <w:rPr>
          <w:rFonts w:ascii="Arial" w:hAnsi="Arial" w:cs="Arial"/>
          <w:u w:val="single"/>
        </w:rPr>
        <w:t>patients</w:t>
      </w:r>
      <w:r w:rsidRPr="00015D60">
        <w:rPr>
          <w:rFonts w:ascii="Arial" w:hAnsi="Arial" w:cs="Arial"/>
        </w:rPr>
        <w:t xml:space="preserve"> is associated with </w:t>
      </w:r>
      <w:r w:rsidR="009B6967" w:rsidRPr="00015D60">
        <w:rPr>
          <w:rFonts w:ascii="Arial" w:hAnsi="Arial" w:cs="Arial"/>
        </w:rPr>
        <w:t>overweight or obesity</w:t>
      </w:r>
      <w:r w:rsidRPr="00015D60">
        <w:rPr>
          <w:rFonts w:ascii="Arial" w:hAnsi="Arial" w:cs="Arial"/>
        </w:rPr>
        <w:t>?</w:t>
      </w:r>
      <w:r w:rsidR="006C7F96" w:rsidRPr="00015D60">
        <w:rPr>
          <w:rFonts w:ascii="Arial" w:hAnsi="Arial" w:cs="Arial"/>
        </w:rPr>
        <w:t xml:space="preserve"> </w:t>
      </w:r>
    </w:p>
    <w:p w14:paraId="5153B82E" w14:textId="77777777" w:rsidR="008970A4" w:rsidRPr="00015D60" w:rsidRDefault="008970A4" w:rsidP="00431EDA">
      <w:pPr>
        <w:spacing w:after="0" w:line="240" w:lineRule="auto"/>
        <w:rPr>
          <w:rFonts w:ascii="Arial" w:hAnsi="Arial" w:cs="Arial"/>
          <w:b/>
          <w:u w:val="single"/>
        </w:rPr>
      </w:pPr>
    </w:p>
    <w:p w14:paraId="02FCBD6D" w14:textId="0F5298C7" w:rsidR="0083564A" w:rsidRDefault="0083564A" w:rsidP="0083564A">
      <w:pPr>
        <w:tabs>
          <w:tab w:val="left" w:pos="1052"/>
        </w:tabs>
        <w:spacing w:after="0" w:line="240" w:lineRule="auto"/>
        <w:rPr>
          <w:rFonts w:ascii="Arial" w:hAnsi="Arial" w:cs="Arial"/>
          <w:b/>
          <w:color w:val="0070C0"/>
          <w:u w:val="single"/>
        </w:rPr>
      </w:pPr>
    </w:p>
    <w:p w14:paraId="6EBBD525" w14:textId="77777777" w:rsidR="00A6054B" w:rsidRPr="00C03EA7" w:rsidRDefault="00A6054B" w:rsidP="0083564A">
      <w:pPr>
        <w:tabs>
          <w:tab w:val="left" w:pos="1052"/>
        </w:tabs>
        <w:spacing w:after="0" w:line="240" w:lineRule="auto"/>
        <w:rPr>
          <w:rFonts w:ascii="Arial" w:hAnsi="Arial" w:cs="Arial"/>
          <w:b/>
          <w:color w:val="0070C0"/>
          <w:u w:val="single"/>
        </w:rPr>
      </w:pPr>
    </w:p>
    <w:p w14:paraId="34FB9E25" w14:textId="77777777" w:rsidR="0083564A" w:rsidRPr="00015D60" w:rsidRDefault="0083564A" w:rsidP="00431EDA">
      <w:pPr>
        <w:spacing w:after="0" w:line="240" w:lineRule="auto"/>
        <w:rPr>
          <w:rFonts w:ascii="Arial" w:hAnsi="Arial" w:cs="Arial"/>
          <w:b/>
          <w:u w:val="single"/>
        </w:rPr>
      </w:pPr>
    </w:p>
    <w:p w14:paraId="33EEB6FA" w14:textId="77777777" w:rsidR="0083564A" w:rsidRPr="00015D60" w:rsidRDefault="0083564A" w:rsidP="00431EDA">
      <w:pPr>
        <w:spacing w:after="0" w:line="240" w:lineRule="auto"/>
        <w:rPr>
          <w:rFonts w:ascii="Arial" w:hAnsi="Arial" w:cs="Arial"/>
          <w:b/>
          <w:u w:val="single"/>
        </w:rPr>
      </w:pPr>
    </w:p>
    <w:p w14:paraId="6A0BBDF1" w14:textId="77777777" w:rsidR="00411BB5" w:rsidRDefault="00411BB5">
      <w:pPr>
        <w:rPr>
          <w:rFonts w:ascii="Arial" w:hAnsi="Arial" w:cs="Arial"/>
          <w:b/>
          <w:u w:val="single"/>
        </w:rPr>
      </w:pPr>
      <w:r>
        <w:rPr>
          <w:rFonts w:ascii="Arial" w:hAnsi="Arial" w:cs="Arial"/>
          <w:b/>
          <w:u w:val="single"/>
        </w:rPr>
        <w:br w:type="page"/>
      </w:r>
    </w:p>
    <w:p w14:paraId="3EB0E443" w14:textId="0080D8D9" w:rsidR="003D2841" w:rsidRPr="00411BB5" w:rsidRDefault="00F70622" w:rsidP="006850A9">
      <w:pPr>
        <w:spacing w:line="240" w:lineRule="auto"/>
        <w:rPr>
          <w:rFonts w:ascii="Arial" w:hAnsi="Arial" w:cs="Arial"/>
          <w:b/>
          <w:u w:val="single"/>
        </w:rPr>
      </w:pPr>
      <w:r w:rsidRPr="00AB5D09">
        <w:rPr>
          <w:rFonts w:ascii="Arial" w:hAnsi="Arial" w:cs="Arial"/>
          <w:b/>
          <w:u w:val="single"/>
        </w:rPr>
        <w:t xml:space="preserve">Question </w:t>
      </w:r>
      <w:r w:rsidR="00D76E82">
        <w:rPr>
          <w:rFonts w:ascii="Arial" w:hAnsi="Arial" w:cs="Arial"/>
          <w:b/>
          <w:u w:val="single"/>
        </w:rPr>
        <w:t>3</w:t>
      </w:r>
      <w:r w:rsidRPr="00AB5D09">
        <w:rPr>
          <w:rFonts w:ascii="Arial" w:hAnsi="Arial" w:cs="Arial"/>
          <w:b/>
        </w:rPr>
        <w:t xml:space="preserve">: </w:t>
      </w:r>
      <w:r w:rsidR="00122E2A" w:rsidRPr="00AB5D09">
        <w:rPr>
          <w:rFonts w:ascii="Arial" w:hAnsi="Arial" w:cs="Arial"/>
        </w:rPr>
        <w:t xml:space="preserve">Use </w:t>
      </w:r>
      <w:r w:rsidR="00850D00" w:rsidRPr="00AB5D09">
        <w:rPr>
          <w:rFonts w:ascii="Arial" w:hAnsi="Arial" w:cs="Arial"/>
        </w:rPr>
        <w:t xml:space="preserve">data from </w:t>
      </w:r>
      <w:r w:rsidR="00122E2A" w:rsidRPr="00AB5D09">
        <w:rPr>
          <w:rFonts w:ascii="Arial" w:hAnsi="Arial" w:cs="Arial"/>
        </w:rPr>
        <w:t xml:space="preserve">the internet </w:t>
      </w:r>
      <w:r w:rsidR="00B83DE9" w:rsidRPr="00AB5D09">
        <w:rPr>
          <w:rFonts w:ascii="Arial" w:hAnsi="Arial" w:cs="Arial"/>
        </w:rPr>
        <w:t>to investigate the relationship between political party (</w:t>
      </w:r>
      <w:r w:rsidR="00DB5A53" w:rsidRPr="00AB5D09">
        <w:rPr>
          <w:rFonts w:ascii="Arial" w:hAnsi="Arial" w:cs="Arial"/>
        </w:rPr>
        <w:t xml:space="preserve">Conservative vs. </w:t>
      </w:r>
      <w:proofErr w:type="spellStart"/>
      <w:r w:rsidR="00DB5A53" w:rsidRPr="00AB5D09">
        <w:rPr>
          <w:rFonts w:ascii="Arial" w:hAnsi="Arial" w:cs="Arial"/>
        </w:rPr>
        <w:t>Labour</w:t>
      </w:r>
      <w:proofErr w:type="spellEnd"/>
      <w:r w:rsidR="00B83DE9" w:rsidRPr="00AB5D09">
        <w:rPr>
          <w:rFonts w:ascii="Arial" w:hAnsi="Arial" w:cs="Arial"/>
        </w:rPr>
        <w:t>)</w:t>
      </w:r>
      <w:r w:rsidR="00314621" w:rsidRPr="00AB5D09">
        <w:rPr>
          <w:rFonts w:ascii="Arial" w:hAnsi="Arial" w:cs="Arial"/>
        </w:rPr>
        <w:t xml:space="preserve"> </w:t>
      </w:r>
      <w:r w:rsidR="00DB5A53" w:rsidRPr="00AB5D09">
        <w:rPr>
          <w:rFonts w:ascii="Arial" w:hAnsi="Arial" w:cs="Arial"/>
        </w:rPr>
        <w:t xml:space="preserve">and the mortality rate (incidence rate of death) after starting office (until death or </w:t>
      </w:r>
      <w:r w:rsidR="00CB7AA6" w:rsidRPr="00AB5D09">
        <w:rPr>
          <w:rFonts w:ascii="Arial" w:hAnsi="Arial" w:cs="Arial"/>
        </w:rPr>
        <w:t>20</w:t>
      </w:r>
      <w:r w:rsidR="00AB5D09" w:rsidRPr="00AB5D09">
        <w:rPr>
          <w:rFonts w:ascii="Arial" w:hAnsi="Arial" w:cs="Arial"/>
        </w:rPr>
        <w:t>2</w:t>
      </w:r>
      <w:r w:rsidR="00354937">
        <w:rPr>
          <w:rFonts w:ascii="Arial" w:hAnsi="Arial" w:cs="Arial"/>
        </w:rPr>
        <w:t>2</w:t>
      </w:r>
      <w:r w:rsidR="00CB7AA6" w:rsidRPr="00AB5D09">
        <w:rPr>
          <w:rFonts w:ascii="Arial" w:hAnsi="Arial" w:cs="Arial"/>
        </w:rPr>
        <w:t xml:space="preserve"> if still alive)</w:t>
      </w:r>
      <w:r w:rsidR="00CB7AA6" w:rsidRPr="00015D60">
        <w:rPr>
          <w:rFonts w:ascii="Arial" w:hAnsi="Arial" w:cs="Arial"/>
        </w:rPr>
        <w:t xml:space="preserve"> for Prime Ministers of the United Kingdom </w:t>
      </w:r>
      <w:r w:rsidR="009C2EB6" w:rsidRPr="00015D60">
        <w:rPr>
          <w:rFonts w:ascii="Arial" w:hAnsi="Arial" w:cs="Arial"/>
        </w:rPr>
        <w:t xml:space="preserve">who have served </w:t>
      </w:r>
      <w:r w:rsidR="00401B4D" w:rsidRPr="00015D60">
        <w:rPr>
          <w:rFonts w:ascii="Arial" w:hAnsi="Arial" w:cs="Arial"/>
        </w:rPr>
        <w:t>from 19</w:t>
      </w:r>
      <w:r w:rsidR="00064E82" w:rsidRPr="00015D60">
        <w:rPr>
          <w:rFonts w:ascii="Arial" w:hAnsi="Arial" w:cs="Arial"/>
        </w:rPr>
        <w:t>40</w:t>
      </w:r>
      <w:r w:rsidR="00401B4D" w:rsidRPr="00015D60">
        <w:rPr>
          <w:rFonts w:ascii="Arial" w:hAnsi="Arial" w:cs="Arial"/>
        </w:rPr>
        <w:t xml:space="preserve"> until the present</w:t>
      </w:r>
      <w:r w:rsidR="00CB7AA6" w:rsidRPr="00015D60">
        <w:rPr>
          <w:rFonts w:ascii="Arial" w:hAnsi="Arial" w:cs="Arial"/>
        </w:rPr>
        <w:t xml:space="preserve">. Create and display the dataset by completing the </w:t>
      </w:r>
      <w:r w:rsidR="00401B4D" w:rsidRPr="00015D60">
        <w:rPr>
          <w:rFonts w:ascii="Arial" w:hAnsi="Arial" w:cs="Arial"/>
        </w:rPr>
        <w:t xml:space="preserve">table </w:t>
      </w:r>
      <w:proofErr w:type="spellStart"/>
      <w:proofErr w:type="gramStart"/>
      <w:r w:rsidR="00401B4D" w:rsidRPr="00015D60">
        <w:rPr>
          <w:rFonts w:ascii="Arial" w:hAnsi="Arial" w:cs="Arial"/>
        </w:rPr>
        <w:t>below</w:t>
      </w:r>
      <w:r w:rsidR="00CE07E6">
        <w:rPr>
          <w:rFonts w:ascii="Arial" w:hAnsi="Arial" w:cs="Arial"/>
        </w:rPr>
        <w:t>.</w:t>
      </w:r>
      <w:r w:rsidR="00CB7AA6" w:rsidRPr="00015D60">
        <w:rPr>
          <w:rFonts w:ascii="Arial" w:hAnsi="Arial" w:cs="Arial"/>
        </w:rPr>
        <w:t>Two</w:t>
      </w:r>
      <w:proofErr w:type="spellEnd"/>
      <w:proofErr w:type="gramEnd"/>
      <w:r w:rsidR="00CB7AA6" w:rsidRPr="00015D60">
        <w:rPr>
          <w:rFonts w:ascii="Arial" w:hAnsi="Arial" w:cs="Arial"/>
        </w:rPr>
        <w:t xml:space="preserve"> of </w:t>
      </w:r>
      <w:r w:rsidR="00D77119" w:rsidRPr="00015D60">
        <w:rPr>
          <w:rFonts w:ascii="Arial" w:hAnsi="Arial" w:cs="Arial"/>
        </w:rPr>
        <w:t xml:space="preserve">the entries </w:t>
      </w:r>
      <w:r w:rsidR="00436F21">
        <w:rPr>
          <w:rFonts w:ascii="Arial" w:hAnsi="Arial" w:cs="Arial"/>
        </w:rPr>
        <w:t xml:space="preserve">(first and last) </w:t>
      </w:r>
      <w:r w:rsidR="00D77119" w:rsidRPr="00015D60">
        <w:rPr>
          <w:rFonts w:ascii="Arial" w:hAnsi="Arial" w:cs="Arial"/>
        </w:rPr>
        <w:t xml:space="preserve">are </w:t>
      </w:r>
      <w:r w:rsidR="00D46FF4" w:rsidRPr="00015D60">
        <w:rPr>
          <w:rFonts w:ascii="Arial" w:hAnsi="Arial" w:cs="Arial"/>
        </w:rPr>
        <w:t xml:space="preserve">already </w:t>
      </w:r>
      <w:r w:rsidR="00D77119" w:rsidRPr="00015D60">
        <w:rPr>
          <w:rFonts w:ascii="Arial" w:hAnsi="Arial" w:cs="Arial"/>
        </w:rPr>
        <w:t>inse</w:t>
      </w:r>
      <w:r w:rsidR="00D46FF4" w:rsidRPr="00015D60">
        <w:rPr>
          <w:rFonts w:ascii="Arial" w:hAnsi="Arial" w:cs="Arial"/>
        </w:rPr>
        <w:t xml:space="preserve">rted, </w:t>
      </w:r>
      <w:r w:rsidR="00CB7AA6" w:rsidRPr="00015D60">
        <w:rPr>
          <w:rFonts w:ascii="Arial" w:hAnsi="Arial" w:cs="Arial"/>
        </w:rPr>
        <w:t>but you wi</w:t>
      </w:r>
      <w:r w:rsidR="00D77119" w:rsidRPr="00015D60">
        <w:rPr>
          <w:rFonts w:ascii="Arial" w:hAnsi="Arial" w:cs="Arial"/>
        </w:rPr>
        <w:t>l</w:t>
      </w:r>
      <w:r w:rsidR="00CB7AA6" w:rsidRPr="00015D60">
        <w:rPr>
          <w:rFonts w:ascii="Arial" w:hAnsi="Arial" w:cs="Arial"/>
        </w:rPr>
        <w:t xml:space="preserve">l need to </w:t>
      </w:r>
      <w:r w:rsidR="00D77119" w:rsidRPr="00015D60">
        <w:rPr>
          <w:rFonts w:ascii="Arial" w:hAnsi="Arial" w:cs="Arial"/>
        </w:rPr>
        <w:t>fill in the others</w:t>
      </w:r>
      <w:r w:rsidR="00CE07E6">
        <w:rPr>
          <w:rFonts w:ascii="Arial" w:hAnsi="Arial" w:cs="Arial"/>
        </w:rPr>
        <w:t xml:space="preserve">. Below is a suggested reference: </w:t>
      </w:r>
      <w:hyperlink r:id="rId9" w:history="1">
        <w:r w:rsidR="00CE07E6" w:rsidRPr="003578DF">
          <w:rPr>
            <w:rStyle w:val="Hyperlink"/>
            <w:rFonts w:ascii="Arial" w:eastAsiaTheme="minorHAnsi" w:hAnsi="Arial" w:cs="Arial"/>
          </w:rPr>
          <w:t>https://en.wikipedia.org/wiki/List_of_Prime_Ministers_of_the_United_Kingdom</w:t>
        </w:r>
      </w:hyperlink>
    </w:p>
    <w:p w14:paraId="429F2EF9" w14:textId="4054FCA9" w:rsidR="00431EDA" w:rsidRPr="00CE07E6" w:rsidRDefault="00CB7AA6" w:rsidP="006850A9">
      <w:pPr>
        <w:spacing w:after="0" w:line="240" w:lineRule="auto"/>
        <w:rPr>
          <w:rFonts w:ascii="Arial" w:eastAsiaTheme="minorHAnsi" w:hAnsi="Arial" w:cs="Arial"/>
          <w:color w:val="0070C0"/>
        </w:rPr>
      </w:pPr>
      <w:r w:rsidRPr="00015D60">
        <w:rPr>
          <w:rFonts w:ascii="Arial" w:hAnsi="Arial" w:cs="Arial"/>
        </w:rPr>
        <w:t xml:space="preserve">Calculate the mortality rate </w:t>
      </w:r>
      <w:r w:rsidR="00E27226" w:rsidRPr="00015D60">
        <w:rPr>
          <w:rFonts w:ascii="Arial" w:hAnsi="Arial" w:cs="Arial"/>
        </w:rPr>
        <w:t xml:space="preserve">from starting office </w:t>
      </w:r>
      <w:r w:rsidRPr="00015D60">
        <w:rPr>
          <w:rFonts w:ascii="Arial" w:hAnsi="Arial" w:cs="Arial"/>
        </w:rPr>
        <w:t xml:space="preserve">for each </w:t>
      </w:r>
      <w:r w:rsidR="00D77119" w:rsidRPr="00015D60">
        <w:rPr>
          <w:rFonts w:ascii="Arial" w:hAnsi="Arial" w:cs="Arial"/>
        </w:rPr>
        <w:t>party and an appropriate measure of association. Summarize your findings in a sentence.</w:t>
      </w:r>
      <w:r w:rsidR="00431EDA" w:rsidRPr="00015D60">
        <w:rPr>
          <w:rFonts w:ascii="Arial" w:hAnsi="Arial" w:cs="Arial"/>
        </w:rPr>
        <w:t xml:space="preserve"> (</w:t>
      </w:r>
      <w:r w:rsidR="00AF79A4" w:rsidRPr="00015D60">
        <w:rPr>
          <w:rFonts w:ascii="Arial" w:hAnsi="Arial" w:cs="Arial"/>
        </w:rPr>
        <w:t>Note: For</w:t>
      </w:r>
      <w:r w:rsidR="00431EDA" w:rsidRPr="00015D60">
        <w:rPr>
          <w:rFonts w:ascii="Arial" w:hAnsi="Arial" w:cs="Arial"/>
        </w:rPr>
        <w:t xml:space="preserve"> Prime Ministers who served more than once, their follow-up should start from the year of their </w:t>
      </w:r>
      <w:r w:rsidR="00431EDA" w:rsidRPr="00015D60">
        <w:rPr>
          <w:rFonts w:ascii="Arial" w:hAnsi="Arial" w:cs="Arial"/>
          <w:u w:val="single"/>
        </w:rPr>
        <w:t>first</w:t>
      </w:r>
      <w:r w:rsidR="00431EDA" w:rsidRPr="00015D60">
        <w:rPr>
          <w:rFonts w:ascii="Arial" w:hAnsi="Arial" w:cs="Arial"/>
        </w:rPr>
        <w:t xml:space="preserve"> term.) </w:t>
      </w:r>
    </w:p>
    <w:p w14:paraId="6FD9E28B" w14:textId="77777777" w:rsidR="00064E82" w:rsidRPr="00015D60" w:rsidRDefault="00064E82" w:rsidP="00F235B8">
      <w:pPr>
        <w:spacing w:after="0" w:line="240" w:lineRule="auto"/>
        <w:rPr>
          <w:rFonts w:ascii="Arial" w:hAnsi="Arial" w:cs="Arial"/>
        </w:rPr>
      </w:pPr>
    </w:p>
    <w:tbl>
      <w:tblPr>
        <w:tblStyle w:val="TableGrid"/>
        <w:tblW w:w="0" w:type="auto"/>
        <w:tblLook w:val="04A0" w:firstRow="1" w:lastRow="0" w:firstColumn="1" w:lastColumn="0" w:noHBand="0" w:noVBand="1"/>
      </w:tblPr>
      <w:tblGrid>
        <w:gridCol w:w="1566"/>
        <w:gridCol w:w="1549"/>
        <w:gridCol w:w="1560"/>
        <w:gridCol w:w="1499"/>
        <w:gridCol w:w="1614"/>
        <w:gridCol w:w="1562"/>
      </w:tblGrid>
      <w:tr w:rsidR="00870255" w:rsidRPr="00015D60" w14:paraId="60DD4B55" w14:textId="77777777" w:rsidTr="002141CD">
        <w:tc>
          <w:tcPr>
            <w:tcW w:w="1596" w:type="dxa"/>
          </w:tcPr>
          <w:p w14:paraId="14D4D168" w14:textId="77777777" w:rsidR="00870255" w:rsidRPr="00015D60" w:rsidRDefault="008D1B5B" w:rsidP="00F235B8">
            <w:pPr>
              <w:rPr>
                <w:rFonts w:ascii="Arial" w:hAnsi="Arial" w:cs="Arial"/>
                <w:b/>
              </w:rPr>
            </w:pPr>
            <w:r w:rsidRPr="00015D60">
              <w:rPr>
                <w:rFonts w:ascii="Arial" w:hAnsi="Arial" w:cs="Arial"/>
                <w:b/>
              </w:rPr>
              <w:t>Prime Minister</w:t>
            </w:r>
          </w:p>
        </w:tc>
        <w:tc>
          <w:tcPr>
            <w:tcW w:w="1596" w:type="dxa"/>
          </w:tcPr>
          <w:p w14:paraId="43722D44" w14:textId="77777777" w:rsidR="00870255" w:rsidRPr="00015D60" w:rsidRDefault="008D1B5B" w:rsidP="00F235B8">
            <w:pPr>
              <w:rPr>
                <w:rFonts w:ascii="Arial" w:hAnsi="Arial" w:cs="Arial"/>
                <w:b/>
              </w:rPr>
            </w:pPr>
            <w:r w:rsidRPr="00015D60">
              <w:rPr>
                <w:rFonts w:ascii="Arial" w:hAnsi="Arial" w:cs="Arial"/>
                <w:b/>
              </w:rPr>
              <w:t>Party (C or L)</w:t>
            </w:r>
          </w:p>
        </w:tc>
        <w:tc>
          <w:tcPr>
            <w:tcW w:w="1596" w:type="dxa"/>
          </w:tcPr>
          <w:p w14:paraId="0E3F632C" w14:textId="77777777" w:rsidR="00870255" w:rsidRPr="00015D60" w:rsidRDefault="008D1B5B" w:rsidP="00F235B8">
            <w:pPr>
              <w:rPr>
                <w:rFonts w:ascii="Arial" w:hAnsi="Arial" w:cs="Arial"/>
                <w:b/>
              </w:rPr>
            </w:pPr>
            <w:r w:rsidRPr="00015D60">
              <w:rPr>
                <w:rFonts w:ascii="Arial" w:hAnsi="Arial" w:cs="Arial"/>
                <w:b/>
              </w:rPr>
              <w:t>Year started</w:t>
            </w:r>
          </w:p>
        </w:tc>
        <w:tc>
          <w:tcPr>
            <w:tcW w:w="1530" w:type="dxa"/>
          </w:tcPr>
          <w:p w14:paraId="30CC3DD1" w14:textId="77777777" w:rsidR="00870255" w:rsidRPr="00015D60" w:rsidRDefault="008D1B5B" w:rsidP="00F235B8">
            <w:pPr>
              <w:rPr>
                <w:rFonts w:ascii="Arial" w:hAnsi="Arial" w:cs="Arial"/>
                <w:b/>
              </w:rPr>
            </w:pPr>
            <w:r w:rsidRPr="00015D60">
              <w:rPr>
                <w:rFonts w:ascii="Arial" w:hAnsi="Arial" w:cs="Arial"/>
                <w:b/>
              </w:rPr>
              <w:t>Death (1=yes, 0=no)</w:t>
            </w:r>
          </w:p>
        </w:tc>
        <w:tc>
          <w:tcPr>
            <w:tcW w:w="1662" w:type="dxa"/>
          </w:tcPr>
          <w:p w14:paraId="266C428F" w14:textId="55D9DE88" w:rsidR="00870255" w:rsidRPr="00015D60" w:rsidRDefault="00775043" w:rsidP="00E73D0B">
            <w:pPr>
              <w:rPr>
                <w:rFonts w:ascii="Arial" w:hAnsi="Arial" w:cs="Arial"/>
                <w:b/>
              </w:rPr>
            </w:pPr>
            <w:r w:rsidRPr="00015D60">
              <w:rPr>
                <w:rFonts w:ascii="Arial" w:hAnsi="Arial" w:cs="Arial"/>
                <w:b/>
              </w:rPr>
              <w:t>Year of</w:t>
            </w:r>
            <w:r w:rsidR="008D1B5B" w:rsidRPr="00015D60">
              <w:rPr>
                <w:rFonts w:ascii="Arial" w:hAnsi="Arial" w:cs="Arial"/>
                <w:b/>
              </w:rPr>
              <w:t xml:space="preserve"> death or 20</w:t>
            </w:r>
            <w:r w:rsidR="005424DC">
              <w:rPr>
                <w:rFonts w:ascii="Arial" w:hAnsi="Arial" w:cs="Arial"/>
                <w:b/>
              </w:rPr>
              <w:t>2</w:t>
            </w:r>
            <w:r w:rsidR="00354937">
              <w:rPr>
                <w:rFonts w:ascii="Arial" w:hAnsi="Arial" w:cs="Arial"/>
                <w:b/>
              </w:rPr>
              <w:t>2</w:t>
            </w:r>
            <w:r w:rsidR="008D1B5B" w:rsidRPr="00015D60">
              <w:rPr>
                <w:rFonts w:ascii="Arial" w:hAnsi="Arial" w:cs="Arial"/>
                <w:b/>
              </w:rPr>
              <w:t xml:space="preserve"> if alive</w:t>
            </w:r>
          </w:p>
        </w:tc>
        <w:tc>
          <w:tcPr>
            <w:tcW w:w="1596" w:type="dxa"/>
          </w:tcPr>
          <w:p w14:paraId="2242344E" w14:textId="77777777" w:rsidR="00870255" w:rsidRPr="00015D60" w:rsidRDefault="008D1B5B" w:rsidP="00F235B8">
            <w:pPr>
              <w:rPr>
                <w:rFonts w:ascii="Arial" w:hAnsi="Arial" w:cs="Arial"/>
                <w:b/>
              </w:rPr>
            </w:pPr>
            <w:r w:rsidRPr="00015D60">
              <w:rPr>
                <w:rFonts w:ascii="Arial" w:hAnsi="Arial" w:cs="Arial"/>
                <w:b/>
              </w:rPr>
              <w:t>Follow-up</w:t>
            </w:r>
            <w:r w:rsidR="002141CD" w:rsidRPr="00015D60">
              <w:rPr>
                <w:rFonts w:ascii="Arial" w:hAnsi="Arial" w:cs="Arial"/>
                <w:b/>
              </w:rPr>
              <w:t xml:space="preserve"> (years)</w:t>
            </w:r>
          </w:p>
        </w:tc>
      </w:tr>
      <w:tr w:rsidR="00870255" w:rsidRPr="00015D60" w14:paraId="152100DB" w14:textId="77777777" w:rsidTr="002141CD">
        <w:tc>
          <w:tcPr>
            <w:tcW w:w="1596" w:type="dxa"/>
          </w:tcPr>
          <w:p w14:paraId="249FE228" w14:textId="34313641" w:rsidR="00870255" w:rsidRPr="00015D60" w:rsidRDefault="002141CD" w:rsidP="002141CD">
            <w:pPr>
              <w:rPr>
                <w:rFonts w:ascii="Arial" w:hAnsi="Arial" w:cs="Arial"/>
              </w:rPr>
            </w:pPr>
            <w:r w:rsidRPr="00015D60">
              <w:rPr>
                <w:rFonts w:ascii="Arial" w:hAnsi="Arial" w:cs="Arial"/>
              </w:rPr>
              <w:t>Churchill</w:t>
            </w:r>
          </w:p>
        </w:tc>
        <w:tc>
          <w:tcPr>
            <w:tcW w:w="1596" w:type="dxa"/>
          </w:tcPr>
          <w:p w14:paraId="24B3F00D" w14:textId="77777777" w:rsidR="00870255" w:rsidRPr="00015D60" w:rsidRDefault="00561E2B" w:rsidP="00F235B8">
            <w:pPr>
              <w:rPr>
                <w:rFonts w:ascii="Arial" w:hAnsi="Arial" w:cs="Arial"/>
              </w:rPr>
            </w:pPr>
            <w:r w:rsidRPr="00015D60">
              <w:rPr>
                <w:rFonts w:ascii="Arial" w:hAnsi="Arial" w:cs="Arial"/>
              </w:rPr>
              <w:t>C</w:t>
            </w:r>
          </w:p>
        </w:tc>
        <w:tc>
          <w:tcPr>
            <w:tcW w:w="1596" w:type="dxa"/>
          </w:tcPr>
          <w:p w14:paraId="260CDC32" w14:textId="77777777" w:rsidR="00870255" w:rsidRPr="00015D60" w:rsidRDefault="00561E2B" w:rsidP="002141CD">
            <w:pPr>
              <w:rPr>
                <w:rFonts w:ascii="Arial" w:hAnsi="Arial" w:cs="Arial"/>
              </w:rPr>
            </w:pPr>
            <w:r w:rsidRPr="00015D60">
              <w:rPr>
                <w:rFonts w:ascii="Arial" w:hAnsi="Arial" w:cs="Arial"/>
              </w:rPr>
              <w:t>19</w:t>
            </w:r>
            <w:r w:rsidR="002141CD" w:rsidRPr="00015D60">
              <w:rPr>
                <w:rFonts w:ascii="Arial" w:hAnsi="Arial" w:cs="Arial"/>
              </w:rPr>
              <w:t>40</w:t>
            </w:r>
          </w:p>
        </w:tc>
        <w:tc>
          <w:tcPr>
            <w:tcW w:w="1530" w:type="dxa"/>
          </w:tcPr>
          <w:p w14:paraId="566829DA" w14:textId="77777777" w:rsidR="00870255" w:rsidRPr="00015D60" w:rsidRDefault="00561E2B" w:rsidP="00F235B8">
            <w:pPr>
              <w:rPr>
                <w:rFonts w:ascii="Arial" w:hAnsi="Arial" w:cs="Arial"/>
              </w:rPr>
            </w:pPr>
            <w:r w:rsidRPr="00015D60">
              <w:rPr>
                <w:rFonts w:ascii="Arial" w:hAnsi="Arial" w:cs="Arial"/>
              </w:rPr>
              <w:t>1</w:t>
            </w:r>
          </w:p>
        </w:tc>
        <w:tc>
          <w:tcPr>
            <w:tcW w:w="1662" w:type="dxa"/>
          </w:tcPr>
          <w:p w14:paraId="751A792B" w14:textId="77777777" w:rsidR="00870255" w:rsidRPr="00015D60" w:rsidRDefault="00561E2B" w:rsidP="002141CD">
            <w:pPr>
              <w:rPr>
                <w:rFonts w:ascii="Arial" w:hAnsi="Arial" w:cs="Arial"/>
              </w:rPr>
            </w:pPr>
            <w:r w:rsidRPr="00015D60">
              <w:rPr>
                <w:rFonts w:ascii="Arial" w:hAnsi="Arial" w:cs="Arial"/>
              </w:rPr>
              <w:t>19</w:t>
            </w:r>
            <w:r w:rsidR="002141CD" w:rsidRPr="00015D60">
              <w:rPr>
                <w:rFonts w:ascii="Arial" w:hAnsi="Arial" w:cs="Arial"/>
              </w:rPr>
              <w:t>65</w:t>
            </w:r>
          </w:p>
        </w:tc>
        <w:tc>
          <w:tcPr>
            <w:tcW w:w="1596" w:type="dxa"/>
          </w:tcPr>
          <w:p w14:paraId="13A752D2" w14:textId="77777777" w:rsidR="00870255" w:rsidRPr="00015D60" w:rsidRDefault="00064E82" w:rsidP="00F235B8">
            <w:pPr>
              <w:rPr>
                <w:rFonts w:ascii="Arial" w:hAnsi="Arial" w:cs="Arial"/>
              </w:rPr>
            </w:pPr>
            <w:r w:rsidRPr="00015D60">
              <w:rPr>
                <w:rFonts w:ascii="Arial" w:hAnsi="Arial" w:cs="Arial"/>
              </w:rPr>
              <w:t>25</w:t>
            </w:r>
          </w:p>
        </w:tc>
      </w:tr>
      <w:tr w:rsidR="008D1B5B" w:rsidRPr="00015D60" w14:paraId="6C918AD8" w14:textId="77777777" w:rsidTr="002141CD">
        <w:tc>
          <w:tcPr>
            <w:tcW w:w="1596" w:type="dxa"/>
          </w:tcPr>
          <w:p w14:paraId="2E2A9EBC" w14:textId="77777777" w:rsidR="008D1B5B" w:rsidRPr="00015D60" w:rsidRDefault="008D1B5B" w:rsidP="00F235B8">
            <w:pPr>
              <w:rPr>
                <w:rFonts w:ascii="Arial" w:hAnsi="Arial" w:cs="Arial"/>
              </w:rPr>
            </w:pPr>
          </w:p>
        </w:tc>
        <w:tc>
          <w:tcPr>
            <w:tcW w:w="1596" w:type="dxa"/>
          </w:tcPr>
          <w:p w14:paraId="34186F95" w14:textId="77777777" w:rsidR="008D1B5B" w:rsidRPr="00015D60" w:rsidRDefault="008D1B5B" w:rsidP="00F235B8">
            <w:pPr>
              <w:rPr>
                <w:rFonts w:ascii="Arial" w:hAnsi="Arial" w:cs="Arial"/>
              </w:rPr>
            </w:pPr>
          </w:p>
        </w:tc>
        <w:tc>
          <w:tcPr>
            <w:tcW w:w="1596" w:type="dxa"/>
          </w:tcPr>
          <w:p w14:paraId="287D8671" w14:textId="77777777" w:rsidR="008D1B5B" w:rsidRPr="00015D60" w:rsidRDefault="008D1B5B" w:rsidP="00F235B8">
            <w:pPr>
              <w:rPr>
                <w:rFonts w:ascii="Arial" w:hAnsi="Arial" w:cs="Arial"/>
              </w:rPr>
            </w:pPr>
          </w:p>
        </w:tc>
        <w:tc>
          <w:tcPr>
            <w:tcW w:w="1530" w:type="dxa"/>
          </w:tcPr>
          <w:p w14:paraId="729B5252" w14:textId="77777777" w:rsidR="008D1B5B" w:rsidRPr="00015D60" w:rsidRDefault="008D1B5B" w:rsidP="00F235B8">
            <w:pPr>
              <w:rPr>
                <w:rFonts w:ascii="Arial" w:hAnsi="Arial" w:cs="Arial"/>
              </w:rPr>
            </w:pPr>
          </w:p>
        </w:tc>
        <w:tc>
          <w:tcPr>
            <w:tcW w:w="1662" w:type="dxa"/>
          </w:tcPr>
          <w:p w14:paraId="4BB2199C" w14:textId="77777777" w:rsidR="008D1B5B" w:rsidRPr="00015D60" w:rsidRDefault="008D1B5B" w:rsidP="00F235B8">
            <w:pPr>
              <w:rPr>
                <w:rFonts w:ascii="Arial" w:hAnsi="Arial" w:cs="Arial"/>
              </w:rPr>
            </w:pPr>
          </w:p>
        </w:tc>
        <w:tc>
          <w:tcPr>
            <w:tcW w:w="1596" w:type="dxa"/>
          </w:tcPr>
          <w:p w14:paraId="0A8D5F66" w14:textId="77777777" w:rsidR="008D1B5B" w:rsidRPr="00015D60" w:rsidRDefault="008D1B5B" w:rsidP="00F235B8">
            <w:pPr>
              <w:rPr>
                <w:rFonts w:ascii="Arial" w:hAnsi="Arial" w:cs="Arial"/>
              </w:rPr>
            </w:pPr>
          </w:p>
        </w:tc>
      </w:tr>
      <w:tr w:rsidR="008D1B5B" w:rsidRPr="00015D60" w14:paraId="42DFDDDB" w14:textId="77777777" w:rsidTr="002141CD">
        <w:tc>
          <w:tcPr>
            <w:tcW w:w="1596" w:type="dxa"/>
          </w:tcPr>
          <w:p w14:paraId="2688628D" w14:textId="77777777" w:rsidR="008D1B5B" w:rsidRPr="00015D60" w:rsidRDefault="008D1B5B" w:rsidP="00F235B8">
            <w:pPr>
              <w:rPr>
                <w:rFonts w:ascii="Arial" w:hAnsi="Arial" w:cs="Arial"/>
              </w:rPr>
            </w:pPr>
          </w:p>
        </w:tc>
        <w:tc>
          <w:tcPr>
            <w:tcW w:w="1596" w:type="dxa"/>
          </w:tcPr>
          <w:p w14:paraId="59398C38" w14:textId="77777777" w:rsidR="008D1B5B" w:rsidRPr="00015D60" w:rsidRDefault="008D1B5B" w:rsidP="00F235B8">
            <w:pPr>
              <w:rPr>
                <w:rFonts w:ascii="Arial" w:hAnsi="Arial" w:cs="Arial"/>
              </w:rPr>
            </w:pPr>
          </w:p>
        </w:tc>
        <w:tc>
          <w:tcPr>
            <w:tcW w:w="1596" w:type="dxa"/>
          </w:tcPr>
          <w:p w14:paraId="0FC527C0" w14:textId="77777777" w:rsidR="008D1B5B" w:rsidRPr="00015D60" w:rsidRDefault="008D1B5B" w:rsidP="00F235B8">
            <w:pPr>
              <w:rPr>
                <w:rFonts w:ascii="Arial" w:hAnsi="Arial" w:cs="Arial"/>
              </w:rPr>
            </w:pPr>
          </w:p>
        </w:tc>
        <w:tc>
          <w:tcPr>
            <w:tcW w:w="1530" w:type="dxa"/>
          </w:tcPr>
          <w:p w14:paraId="19929757" w14:textId="77777777" w:rsidR="008D1B5B" w:rsidRPr="00015D60" w:rsidRDefault="008D1B5B" w:rsidP="00F235B8">
            <w:pPr>
              <w:rPr>
                <w:rFonts w:ascii="Arial" w:hAnsi="Arial" w:cs="Arial"/>
              </w:rPr>
            </w:pPr>
          </w:p>
        </w:tc>
        <w:tc>
          <w:tcPr>
            <w:tcW w:w="1662" w:type="dxa"/>
          </w:tcPr>
          <w:p w14:paraId="27C4ACFD" w14:textId="77777777" w:rsidR="008D1B5B" w:rsidRPr="00015D60" w:rsidRDefault="008D1B5B" w:rsidP="00F235B8">
            <w:pPr>
              <w:rPr>
                <w:rFonts w:ascii="Arial" w:hAnsi="Arial" w:cs="Arial"/>
              </w:rPr>
            </w:pPr>
          </w:p>
        </w:tc>
        <w:tc>
          <w:tcPr>
            <w:tcW w:w="1596" w:type="dxa"/>
          </w:tcPr>
          <w:p w14:paraId="3F2D2B38" w14:textId="77777777" w:rsidR="008D1B5B" w:rsidRPr="00015D60" w:rsidRDefault="008D1B5B" w:rsidP="00F235B8">
            <w:pPr>
              <w:rPr>
                <w:rFonts w:ascii="Arial" w:hAnsi="Arial" w:cs="Arial"/>
              </w:rPr>
            </w:pPr>
          </w:p>
        </w:tc>
      </w:tr>
      <w:tr w:rsidR="008D1B5B" w:rsidRPr="00015D60" w14:paraId="30E837D9" w14:textId="77777777" w:rsidTr="002141CD">
        <w:tc>
          <w:tcPr>
            <w:tcW w:w="1596" w:type="dxa"/>
          </w:tcPr>
          <w:p w14:paraId="214F0496" w14:textId="77777777" w:rsidR="008D1B5B" w:rsidRPr="00015D60" w:rsidRDefault="008D1B5B" w:rsidP="00F235B8">
            <w:pPr>
              <w:rPr>
                <w:rFonts w:ascii="Arial" w:hAnsi="Arial" w:cs="Arial"/>
              </w:rPr>
            </w:pPr>
          </w:p>
        </w:tc>
        <w:tc>
          <w:tcPr>
            <w:tcW w:w="1596" w:type="dxa"/>
          </w:tcPr>
          <w:p w14:paraId="6F6FA2CA" w14:textId="77777777" w:rsidR="008D1B5B" w:rsidRPr="00015D60" w:rsidRDefault="008D1B5B" w:rsidP="00F235B8">
            <w:pPr>
              <w:rPr>
                <w:rFonts w:ascii="Arial" w:hAnsi="Arial" w:cs="Arial"/>
              </w:rPr>
            </w:pPr>
          </w:p>
        </w:tc>
        <w:tc>
          <w:tcPr>
            <w:tcW w:w="1596" w:type="dxa"/>
          </w:tcPr>
          <w:p w14:paraId="28C51758" w14:textId="77777777" w:rsidR="008D1B5B" w:rsidRPr="00015D60" w:rsidRDefault="008D1B5B" w:rsidP="00F235B8">
            <w:pPr>
              <w:rPr>
                <w:rFonts w:ascii="Arial" w:hAnsi="Arial" w:cs="Arial"/>
              </w:rPr>
            </w:pPr>
          </w:p>
        </w:tc>
        <w:tc>
          <w:tcPr>
            <w:tcW w:w="1530" w:type="dxa"/>
          </w:tcPr>
          <w:p w14:paraId="2C1D5D77" w14:textId="77777777" w:rsidR="008D1B5B" w:rsidRPr="00015D60" w:rsidRDefault="008D1B5B" w:rsidP="00F235B8">
            <w:pPr>
              <w:rPr>
                <w:rFonts w:ascii="Arial" w:hAnsi="Arial" w:cs="Arial"/>
              </w:rPr>
            </w:pPr>
          </w:p>
        </w:tc>
        <w:tc>
          <w:tcPr>
            <w:tcW w:w="1662" w:type="dxa"/>
          </w:tcPr>
          <w:p w14:paraId="7D97778B" w14:textId="77777777" w:rsidR="008D1B5B" w:rsidRPr="00015D60" w:rsidRDefault="008D1B5B" w:rsidP="00F235B8">
            <w:pPr>
              <w:rPr>
                <w:rFonts w:ascii="Arial" w:hAnsi="Arial" w:cs="Arial"/>
              </w:rPr>
            </w:pPr>
          </w:p>
        </w:tc>
        <w:tc>
          <w:tcPr>
            <w:tcW w:w="1596" w:type="dxa"/>
          </w:tcPr>
          <w:p w14:paraId="36D1FD1E" w14:textId="77777777" w:rsidR="008D1B5B" w:rsidRPr="00015D60" w:rsidRDefault="008D1B5B" w:rsidP="00F235B8">
            <w:pPr>
              <w:rPr>
                <w:rFonts w:ascii="Arial" w:hAnsi="Arial" w:cs="Arial"/>
              </w:rPr>
            </w:pPr>
          </w:p>
        </w:tc>
      </w:tr>
      <w:tr w:rsidR="008D1B5B" w:rsidRPr="00015D60" w14:paraId="78B1BB0F" w14:textId="77777777" w:rsidTr="002141CD">
        <w:tc>
          <w:tcPr>
            <w:tcW w:w="1596" w:type="dxa"/>
          </w:tcPr>
          <w:p w14:paraId="57B35267" w14:textId="77777777" w:rsidR="008D1B5B" w:rsidRPr="00015D60" w:rsidRDefault="008D1B5B" w:rsidP="00F235B8">
            <w:pPr>
              <w:rPr>
                <w:rFonts w:ascii="Arial" w:hAnsi="Arial" w:cs="Arial"/>
              </w:rPr>
            </w:pPr>
          </w:p>
        </w:tc>
        <w:tc>
          <w:tcPr>
            <w:tcW w:w="1596" w:type="dxa"/>
          </w:tcPr>
          <w:p w14:paraId="156D19B4" w14:textId="77777777" w:rsidR="008D1B5B" w:rsidRPr="00015D60" w:rsidRDefault="008D1B5B" w:rsidP="00F235B8">
            <w:pPr>
              <w:rPr>
                <w:rFonts w:ascii="Arial" w:hAnsi="Arial" w:cs="Arial"/>
              </w:rPr>
            </w:pPr>
          </w:p>
        </w:tc>
        <w:tc>
          <w:tcPr>
            <w:tcW w:w="1596" w:type="dxa"/>
          </w:tcPr>
          <w:p w14:paraId="157FD188" w14:textId="77777777" w:rsidR="008D1B5B" w:rsidRPr="00015D60" w:rsidRDefault="008D1B5B" w:rsidP="00F235B8">
            <w:pPr>
              <w:rPr>
                <w:rFonts w:ascii="Arial" w:hAnsi="Arial" w:cs="Arial"/>
              </w:rPr>
            </w:pPr>
          </w:p>
        </w:tc>
        <w:tc>
          <w:tcPr>
            <w:tcW w:w="1530" w:type="dxa"/>
          </w:tcPr>
          <w:p w14:paraId="6395F84A" w14:textId="77777777" w:rsidR="008D1B5B" w:rsidRPr="00015D60" w:rsidRDefault="008D1B5B" w:rsidP="00F235B8">
            <w:pPr>
              <w:rPr>
                <w:rFonts w:ascii="Arial" w:hAnsi="Arial" w:cs="Arial"/>
              </w:rPr>
            </w:pPr>
          </w:p>
        </w:tc>
        <w:tc>
          <w:tcPr>
            <w:tcW w:w="1662" w:type="dxa"/>
          </w:tcPr>
          <w:p w14:paraId="0B631D55" w14:textId="77777777" w:rsidR="008D1B5B" w:rsidRPr="00015D60" w:rsidRDefault="008D1B5B" w:rsidP="00F235B8">
            <w:pPr>
              <w:rPr>
                <w:rFonts w:ascii="Arial" w:hAnsi="Arial" w:cs="Arial"/>
              </w:rPr>
            </w:pPr>
          </w:p>
        </w:tc>
        <w:tc>
          <w:tcPr>
            <w:tcW w:w="1596" w:type="dxa"/>
          </w:tcPr>
          <w:p w14:paraId="7468EF50" w14:textId="77777777" w:rsidR="008D1B5B" w:rsidRPr="00015D60" w:rsidRDefault="008D1B5B" w:rsidP="00F235B8">
            <w:pPr>
              <w:rPr>
                <w:rFonts w:ascii="Arial" w:hAnsi="Arial" w:cs="Arial"/>
              </w:rPr>
            </w:pPr>
          </w:p>
        </w:tc>
      </w:tr>
      <w:tr w:rsidR="008D1B5B" w:rsidRPr="00015D60" w14:paraId="73DD58B9" w14:textId="77777777" w:rsidTr="002141CD">
        <w:tc>
          <w:tcPr>
            <w:tcW w:w="1596" w:type="dxa"/>
          </w:tcPr>
          <w:p w14:paraId="556216F9" w14:textId="77777777" w:rsidR="008D1B5B" w:rsidRPr="00015D60" w:rsidRDefault="008D1B5B" w:rsidP="00F235B8">
            <w:pPr>
              <w:rPr>
                <w:rFonts w:ascii="Arial" w:hAnsi="Arial" w:cs="Arial"/>
              </w:rPr>
            </w:pPr>
          </w:p>
        </w:tc>
        <w:tc>
          <w:tcPr>
            <w:tcW w:w="1596" w:type="dxa"/>
          </w:tcPr>
          <w:p w14:paraId="2F183748" w14:textId="77777777" w:rsidR="008D1B5B" w:rsidRPr="00015D60" w:rsidRDefault="008D1B5B" w:rsidP="00F235B8">
            <w:pPr>
              <w:rPr>
                <w:rFonts w:ascii="Arial" w:hAnsi="Arial" w:cs="Arial"/>
              </w:rPr>
            </w:pPr>
          </w:p>
        </w:tc>
        <w:tc>
          <w:tcPr>
            <w:tcW w:w="1596" w:type="dxa"/>
          </w:tcPr>
          <w:p w14:paraId="4F0DA36A" w14:textId="77777777" w:rsidR="008D1B5B" w:rsidRPr="00015D60" w:rsidRDefault="008D1B5B" w:rsidP="00F235B8">
            <w:pPr>
              <w:rPr>
                <w:rFonts w:ascii="Arial" w:hAnsi="Arial" w:cs="Arial"/>
              </w:rPr>
            </w:pPr>
          </w:p>
        </w:tc>
        <w:tc>
          <w:tcPr>
            <w:tcW w:w="1530" w:type="dxa"/>
          </w:tcPr>
          <w:p w14:paraId="594306AD" w14:textId="77777777" w:rsidR="008D1B5B" w:rsidRPr="00015D60" w:rsidRDefault="008D1B5B" w:rsidP="00F235B8">
            <w:pPr>
              <w:rPr>
                <w:rFonts w:ascii="Arial" w:hAnsi="Arial" w:cs="Arial"/>
              </w:rPr>
            </w:pPr>
          </w:p>
        </w:tc>
        <w:tc>
          <w:tcPr>
            <w:tcW w:w="1662" w:type="dxa"/>
          </w:tcPr>
          <w:p w14:paraId="7B640DA2" w14:textId="77777777" w:rsidR="008D1B5B" w:rsidRPr="00015D60" w:rsidRDefault="008D1B5B" w:rsidP="00F235B8">
            <w:pPr>
              <w:rPr>
                <w:rFonts w:ascii="Arial" w:hAnsi="Arial" w:cs="Arial"/>
              </w:rPr>
            </w:pPr>
          </w:p>
        </w:tc>
        <w:tc>
          <w:tcPr>
            <w:tcW w:w="1596" w:type="dxa"/>
          </w:tcPr>
          <w:p w14:paraId="486C0A8B" w14:textId="77777777" w:rsidR="008D1B5B" w:rsidRPr="00015D60" w:rsidRDefault="008D1B5B" w:rsidP="00F235B8">
            <w:pPr>
              <w:rPr>
                <w:rFonts w:ascii="Arial" w:hAnsi="Arial" w:cs="Arial"/>
              </w:rPr>
            </w:pPr>
          </w:p>
        </w:tc>
      </w:tr>
      <w:tr w:rsidR="008D1B5B" w:rsidRPr="00015D60" w14:paraId="7F8A7BA8" w14:textId="77777777" w:rsidTr="002141CD">
        <w:tc>
          <w:tcPr>
            <w:tcW w:w="1596" w:type="dxa"/>
          </w:tcPr>
          <w:p w14:paraId="0DA1B66F" w14:textId="77777777" w:rsidR="008D1B5B" w:rsidRPr="00015D60" w:rsidRDefault="008D1B5B" w:rsidP="00F235B8">
            <w:pPr>
              <w:rPr>
                <w:rFonts w:ascii="Arial" w:hAnsi="Arial" w:cs="Arial"/>
              </w:rPr>
            </w:pPr>
          </w:p>
        </w:tc>
        <w:tc>
          <w:tcPr>
            <w:tcW w:w="1596" w:type="dxa"/>
          </w:tcPr>
          <w:p w14:paraId="0FE0724E" w14:textId="77777777" w:rsidR="008D1B5B" w:rsidRPr="00015D60" w:rsidRDefault="008D1B5B" w:rsidP="00F235B8">
            <w:pPr>
              <w:rPr>
                <w:rFonts w:ascii="Arial" w:hAnsi="Arial" w:cs="Arial"/>
              </w:rPr>
            </w:pPr>
          </w:p>
        </w:tc>
        <w:tc>
          <w:tcPr>
            <w:tcW w:w="1596" w:type="dxa"/>
          </w:tcPr>
          <w:p w14:paraId="308DD3BB" w14:textId="77777777" w:rsidR="008D1B5B" w:rsidRPr="00015D60" w:rsidRDefault="008D1B5B" w:rsidP="00F235B8">
            <w:pPr>
              <w:rPr>
                <w:rFonts w:ascii="Arial" w:hAnsi="Arial" w:cs="Arial"/>
              </w:rPr>
            </w:pPr>
          </w:p>
        </w:tc>
        <w:tc>
          <w:tcPr>
            <w:tcW w:w="1530" w:type="dxa"/>
          </w:tcPr>
          <w:p w14:paraId="4C008C04" w14:textId="77777777" w:rsidR="008D1B5B" w:rsidRPr="00015D60" w:rsidRDefault="008D1B5B" w:rsidP="00F235B8">
            <w:pPr>
              <w:rPr>
                <w:rFonts w:ascii="Arial" w:hAnsi="Arial" w:cs="Arial"/>
              </w:rPr>
            </w:pPr>
          </w:p>
        </w:tc>
        <w:tc>
          <w:tcPr>
            <w:tcW w:w="1662" w:type="dxa"/>
          </w:tcPr>
          <w:p w14:paraId="4C08628C" w14:textId="77777777" w:rsidR="008D1B5B" w:rsidRPr="00015D60" w:rsidRDefault="008D1B5B" w:rsidP="00F235B8">
            <w:pPr>
              <w:rPr>
                <w:rFonts w:ascii="Arial" w:hAnsi="Arial" w:cs="Arial"/>
              </w:rPr>
            </w:pPr>
          </w:p>
        </w:tc>
        <w:tc>
          <w:tcPr>
            <w:tcW w:w="1596" w:type="dxa"/>
          </w:tcPr>
          <w:p w14:paraId="78B980AE" w14:textId="77777777" w:rsidR="008D1B5B" w:rsidRPr="00015D60" w:rsidRDefault="008D1B5B" w:rsidP="00F235B8">
            <w:pPr>
              <w:rPr>
                <w:rFonts w:ascii="Arial" w:hAnsi="Arial" w:cs="Arial"/>
              </w:rPr>
            </w:pPr>
          </w:p>
        </w:tc>
      </w:tr>
      <w:tr w:rsidR="008D1B5B" w:rsidRPr="00015D60" w14:paraId="15937511" w14:textId="77777777" w:rsidTr="002141CD">
        <w:tc>
          <w:tcPr>
            <w:tcW w:w="1596" w:type="dxa"/>
          </w:tcPr>
          <w:p w14:paraId="7EB6E453" w14:textId="77777777" w:rsidR="008D1B5B" w:rsidRPr="00015D60" w:rsidRDefault="008D1B5B" w:rsidP="00F235B8">
            <w:pPr>
              <w:rPr>
                <w:rFonts w:ascii="Arial" w:hAnsi="Arial" w:cs="Arial"/>
              </w:rPr>
            </w:pPr>
          </w:p>
        </w:tc>
        <w:tc>
          <w:tcPr>
            <w:tcW w:w="1596" w:type="dxa"/>
          </w:tcPr>
          <w:p w14:paraId="49622D94" w14:textId="77777777" w:rsidR="008D1B5B" w:rsidRPr="00015D60" w:rsidRDefault="008D1B5B" w:rsidP="00F235B8">
            <w:pPr>
              <w:rPr>
                <w:rFonts w:ascii="Arial" w:hAnsi="Arial" w:cs="Arial"/>
              </w:rPr>
            </w:pPr>
          </w:p>
        </w:tc>
        <w:tc>
          <w:tcPr>
            <w:tcW w:w="1596" w:type="dxa"/>
          </w:tcPr>
          <w:p w14:paraId="567B501F" w14:textId="77777777" w:rsidR="008D1B5B" w:rsidRPr="00015D60" w:rsidRDefault="008D1B5B" w:rsidP="00F235B8">
            <w:pPr>
              <w:rPr>
                <w:rFonts w:ascii="Arial" w:hAnsi="Arial" w:cs="Arial"/>
              </w:rPr>
            </w:pPr>
          </w:p>
        </w:tc>
        <w:tc>
          <w:tcPr>
            <w:tcW w:w="1530" w:type="dxa"/>
          </w:tcPr>
          <w:p w14:paraId="53BD886E" w14:textId="77777777" w:rsidR="008D1B5B" w:rsidRPr="00015D60" w:rsidRDefault="008D1B5B" w:rsidP="00F235B8">
            <w:pPr>
              <w:rPr>
                <w:rFonts w:ascii="Arial" w:hAnsi="Arial" w:cs="Arial"/>
              </w:rPr>
            </w:pPr>
          </w:p>
        </w:tc>
        <w:tc>
          <w:tcPr>
            <w:tcW w:w="1662" w:type="dxa"/>
          </w:tcPr>
          <w:p w14:paraId="2927D5A1" w14:textId="77777777" w:rsidR="008D1B5B" w:rsidRPr="00015D60" w:rsidRDefault="008D1B5B" w:rsidP="00F235B8">
            <w:pPr>
              <w:rPr>
                <w:rFonts w:ascii="Arial" w:hAnsi="Arial" w:cs="Arial"/>
              </w:rPr>
            </w:pPr>
          </w:p>
        </w:tc>
        <w:tc>
          <w:tcPr>
            <w:tcW w:w="1596" w:type="dxa"/>
          </w:tcPr>
          <w:p w14:paraId="783B4A04" w14:textId="77777777" w:rsidR="008D1B5B" w:rsidRPr="00015D60" w:rsidRDefault="008D1B5B" w:rsidP="00F235B8">
            <w:pPr>
              <w:rPr>
                <w:rFonts w:ascii="Arial" w:hAnsi="Arial" w:cs="Arial"/>
              </w:rPr>
            </w:pPr>
          </w:p>
        </w:tc>
      </w:tr>
      <w:tr w:rsidR="008D1B5B" w:rsidRPr="00015D60" w14:paraId="0BE37943" w14:textId="77777777" w:rsidTr="002141CD">
        <w:tc>
          <w:tcPr>
            <w:tcW w:w="1596" w:type="dxa"/>
          </w:tcPr>
          <w:p w14:paraId="54FEB928" w14:textId="77777777" w:rsidR="008D1B5B" w:rsidRPr="00015D60" w:rsidRDefault="008D1B5B" w:rsidP="00F235B8">
            <w:pPr>
              <w:rPr>
                <w:rFonts w:ascii="Arial" w:hAnsi="Arial" w:cs="Arial"/>
              </w:rPr>
            </w:pPr>
          </w:p>
        </w:tc>
        <w:tc>
          <w:tcPr>
            <w:tcW w:w="1596" w:type="dxa"/>
          </w:tcPr>
          <w:p w14:paraId="4B122546" w14:textId="77777777" w:rsidR="008D1B5B" w:rsidRPr="00015D60" w:rsidRDefault="008D1B5B" w:rsidP="00F235B8">
            <w:pPr>
              <w:rPr>
                <w:rFonts w:ascii="Arial" w:hAnsi="Arial" w:cs="Arial"/>
              </w:rPr>
            </w:pPr>
          </w:p>
        </w:tc>
        <w:tc>
          <w:tcPr>
            <w:tcW w:w="1596" w:type="dxa"/>
          </w:tcPr>
          <w:p w14:paraId="122CBDEF" w14:textId="77777777" w:rsidR="008D1B5B" w:rsidRPr="00015D60" w:rsidRDefault="008D1B5B" w:rsidP="00F235B8">
            <w:pPr>
              <w:rPr>
                <w:rFonts w:ascii="Arial" w:hAnsi="Arial" w:cs="Arial"/>
              </w:rPr>
            </w:pPr>
          </w:p>
        </w:tc>
        <w:tc>
          <w:tcPr>
            <w:tcW w:w="1530" w:type="dxa"/>
          </w:tcPr>
          <w:p w14:paraId="597F2296" w14:textId="77777777" w:rsidR="008D1B5B" w:rsidRPr="00015D60" w:rsidRDefault="008D1B5B" w:rsidP="00F235B8">
            <w:pPr>
              <w:rPr>
                <w:rFonts w:ascii="Arial" w:hAnsi="Arial" w:cs="Arial"/>
              </w:rPr>
            </w:pPr>
          </w:p>
        </w:tc>
        <w:tc>
          <w:tcPr>
            <w:tcW w:w="1662" w:type="dxa"/>
          </w:tcPr>
          <w:p w14:paraId="7D5EA722" w14:textId="77777777" w:rsidR="008D1B5B" w:rsidRPr="00015D60" w:rsidRDefault="008D1B5B" w:rsidP="00F235B8">
            <w:pPr>
              <w:rPr>
                <w:rFonts w:ascii="Arial" w:hAnsi="Arial" w:cs="Arial"/>
              </w:rPr>
            </w:pPr>
          </w:p>
        </w:tc>
        <w:tc>
          <w:tcPr>
            <w:tcW w:w="1596" w:type="dxa"/>
          </w:tcPr>
          <w:p w14:paraId="333ED0F8" w14:textId="77777777" w:rsidR="008D1B5B" w:rsidRPr="00015D60" w:rsidRDefault="008D1B5B" w:rsidP="00F235B8">
            <w:pPr>
              <w:rPr>
                <w:rFonts w:ascii="Arial" w:hAnsi="Arial" w:cs="Arial"/>
              </w:rPr>
            </w:pPr>
          </w:p>
        </w:tc>
      </w:tr>
      <w:tr w:rsidR="008D1B5B" w:rsidRPr="00015D60" w14:paraId="6AF59862" w14:textId="77777777" w:rsidTr="002141CD">
        <w:tc>
          <w:tcPr>
            <w:tcW w:w="1596" w:type="dxa"/>
          </w:tcPr>
          <w:p w14:paraId="30AFB78A" w14:textId="77777777" w:rsidR="008D1B5B" w:rsidRPr="00015D60" w:rsidRDefault="008D1B5B" w:rsidP="00F235B8">
            <w:pPr>
              <w:rPr>
                <w:rFonts w:ascii="Arial" w:hAnsi="Arial" w:cs="Arial"/>
              </w:rPr>
            </w:pPr>
          </w:p>
        </w:tc>
        <w:tc>
          <w:tcPr>
            <w:tcW w:w="1596" w:type="dxa"/>
          </w:tcPr>
          <w:p w14:paraId="6020E573" w14:textId="77777777" w:rsidR="008D1B5B" w:rsidRPr="00015D60" w:rsidRDefault="008D1B5B" w:rsidP="00F235B8">
            <w:pPr>
              <w:rPr>
                <w:rFonts w:ascii="Arial" w:hAnsi="Arial" w:cs="Arial"/>
              </w:rPr>
            </w:pPr>
          </w:p>
        </w:tc>
        <w:tc>
          <w:tcPr>
            <w:tcW w:w="1596" w:type="dxa"/>
          </w:tcPr>
          <w:p w14:paraId="690F4F15" w14:textId="77777777" w:rsidR="008D1B5B" w:rsidRPr="00015D60" w:rsidRDefault="008D1B5B" w:rsidP="00F235B8">
            <w:pPr>
              <w:rPr>
                <w:rFonts w:ascii="Arial" w:hAnsi="Arial" w:cs="Arial"/>
              </w:rPr>
            </w:pPr>
          </w:p>
        </w:tc>
        <w:tc>
          <w:tcPr>
            <w:tcW w:w="1530" w:type="dxa"/>
          </w:tcPr>
          <w:p w14:paraId="0B59BE76" w14:textId="77777777" w:rsidR="008D1B5B" w:rsidRPr="00015D60" w:rsidRDefault="008D1B5B" w:rsidP="00F235B8">
            <w:pPr>
              <w:rPr>
                <w:rFonts w:ascii="Arial" w:hAnsi="Arial" w:cs="Arial"/>
              </w:rPr>
            </w:pPr>
          </w:p>
        </w:tc>
        <w:tc>
          <w:tcPr>
            <w:tcW w:w="1662" w:type="dxa"/>
          </w:tcPr>
          <w:p w14:paraId="0CEC6294" w14:textId="77777777" w:rsidR="008D1B5B" w:rsidRPr="00015D60" w:rsidRDefault="008D1B5B" w:rsidP="00F235B8">
            <w:pPr>
              <w:rPr>
                <w:rFonts w:ascii="Arial" w:hAnsi="Arial" w:cs="Arial"/>
              </w:rPr>
            </w:pPr>
          </w:p>
        </w:tc>
        <w:tc>
          <w:tcPr>
            <w:tcW w:w="1596" w:type="dxa"/>
          </w:tcPr>
          <w:p w14:paraId="638E7399" w14:textId="77777777" w:rsidR="008D1B5B" w:rsidRPr="00015D60" w:rsidRDefault="008D1B5B" w:rsidP="00F235B8">
            <w:pPr>
              <w:rPr>
                <w:rFonts w:ascii="Arial" w:hAnsi="Arial" w:cs="Arial"/>
              </w:rPr>
            </w:pPr>
          </w:p>
        </w:tc>
      </w:tr>
      <w:tr w:rsidR="00561E2B" w:rsidRPr="00015D60" w14:paraId="13C0F53F" w14:textId="77777777" w:rsidTr="002141CD">
        <w:tc>
          <w:tcPr>
            <w:tcW w:w="1596" w:type="dxa"/>
          </w:tcPr>
          <w:p w14:paraId="6AE3E5B4" w14:textId="77777777" w:rsidR="00561E2B" w:rsidRPr="00015D60" w:rsidRDefault="00561E2B" w:rsidP="00F235B8">
            <w:pPr>
              <w:rPr>
                <w:rFonts w:ascii="Arial" w:hAnsi="Arial" w:cs="Arial"/>
              </w:rPr>
            </w:pPr>
          </w:p>
        </w:tc>
        <w:tc>
          <w:tcPr>
            <w:tcW w:w="1596" w:type="dxa"/>
          </w:tcPr>
          <w:p w14:paraId="43F01F34" w14:textId="77777777" w:rsidR="00561E2B" w:rsidRPr="00015D60" w:rsidRDefault="00561E2B" w:rsidP="00F235B8">
            <w:pPr>
              <w:rPr>
                <w:rFonts w:ascii="Arial" w:hAnsi="Arial" w:cs="Arial"/>
              </w:rPr>
            </w:pPr>
          </w:p>
        </w:tc>
        <w:tc>
          <w:tcPr>
            <w:tcW w:w="1596" w:type="dxa"/>
          </w:tcPr>
          <w:p w14:paraId="6DE9EE9F" w14:textId="77777777" w:rsidR="00561E2B" w:rsidRPr="00015D60" w:rsidRDefault="00561E2B" w:rsidP="00F235B8">
            <w:pPr>
              <w:rPr>
                <w:rFonts w:ascii="Arial" w:hAnsi="Arial" w:cs="Arial"/>
              </w:rPr>
            </w:pPr>
          </w:p>
        </w:tc>
        <w:tc>
          <w:tcPr>
            <w:tcW w:w="1530" w:type="dxa"/>
          </w:tcPr>
          <w:p w14:paraId="427436B5" w14:textId="77777777" w:rsidR="00561E2B" w:rsidRPr="00015D60" w:rsidRDefault="00561E2B" w:rsidP="00F235B8">
            <w:pPr>
              <w:rPr>
                <w:rFonts w:ascii="Arial" w:hAnsi="Arial" w:cs="Arial"/>
              </w:rPr>
            </w:pPr>
          </w:p>
        </w:tc>
        <w:tc>
          <w:tcPr>
            <w:tcW w:w="1662" w:type="dxa"/>
          </w:tcPr>
          <w:p w14:paraId="7F639BC9" w14:textId="77777777" w:rsidR="00561E2B" w:rsidRPr="00015D60" w:rsidRDefault="00561E2B" w:rsidP="00F235B8">
            <w:pPr>
              <w:rPr>
                <w:rFonts w:ascii="Arial" w:hAnsi="Arial" w:cs="Arial"/>
              </w:rPr>
            </w:pPr>
          </w:p>
        </w:tc>
        <w:tc>
          <w:tcPr>
            <w:tcW w:w="1596" w:type="dxa"/>
          </w:tcPr>
          <w:p w14:paraId="2B5C6CA6" w14:textId="77777777" w:rsidR="00561E2B" w:rsidRPr="00015D60" w:rsidRDefault="00561E2B" w:rsidP="00F235B8">
            <w:pPr>
              <w:rPr>
                <w:rFonts w:ascii="Arial" w:hAnsi="Arial" w:cs="Arial"/>
              </w:rPr>
            </w:pPr>
          </w:p>
        </w:tc>
      </w:tr>
      <w:tr w:rsidR="00561E2B" w:rsidRPr="00015D60" w14:paraId="5C7A38E5" w14:textId="77777777" w:rsidTr="002141CD">
        <w:tc>
          <w:tcPr>
            <w:tcW w:w="1596" w:type="dxa"/>
          </w:tcPr>
          <w:p w14:paraId="6C8D3CAA" w14:textId="77777777" w:rsidR="00561E2B" w:rsidRPr="00015D60" w:rsidRDefault="00561E2B" w:rsidP="00F235B8">
            <w:pPr>
              <w:rPr>
                <w:rFonts w:ascii="Arial" w:hAnsi="Arial" w:cs="Arial"/>
              </w:rPr>
            </w:pPr>
          </w:p>
        </w:tc>
        <w:tc>
          <w:tcPr>
            <w:tcW w:w="1596" w:type="dxa"/>
          </w:tcPr>
          <w:p w14:paraId="015D2A3E" w14:textId="77777777" w:rsidR="00561E2B" w:rsidRPr="00015D60" w:rsidRDefault="00561E2B" w:rsidP="00F235B8">
            <w:pPr>
              <w:rPr>
                <w:rFonts w:ascii="Arial" w:hAnsi="Arial" w:cs="Arial"/>
              </w:rPr>
            </w:pPr>
          </w:p>
        </w:tc>
        <w:tc>
          <w:tcPr>
            <w:tcW w:w="1596" w:type="dxa"/>
          </w:tcPr>
          <w:p w14:paraId="6E2A2FF6" w14:textId="77777777" w:rsidR="00561E2B" w:rsidRPr="00015D60" w:rsidRDefault="00561E2B" w:rsidP="00F235B8">
            <w:pPr>
              <w:rPr>
                <w:rFonts w:ascii="Arial" w:hAnsi="Arial" w:cs="Arial"/>
              </w:rPr>
            </w:pPr>
          </w:p>
        </w:tc>
        <w:tc>
          <w:tcPr>
            <w:tcW w:w="1530" w:type="dxa"/>
          </w:tcPr>
          <w:p w14:paraId="637EED59" w14:textId="77777777" w:rsidR="00561E2B" w:rsidRPr="00015D60" w:rsidRDefault="00561E2B" w:rsidP="00F235B8">
            <w:pPr>
              <w:rPr>
                <w:rFonts w:ascii="Arial" w:hAnsi="Arial" w:cs="Arial"/>
              </w:rPr>
            </w:pPr>
          </w:p>
        </w:tc>
        <w:tc>
          <w:tcPr>
            <w:tcW w:w="1662" w:type="dxa"/>
          </w:tcPr>
          <w:p w14:paraId="176453D0" w14:textId="77777777" w:rsidR="00561E2B" w:rsidRPr="00015D60" w:rsidRDefault="00561E2B" w:rsidP="00F235B8">
            <w:pPr>
              <w:rPr>
                <w:rFonts w:ascii="Arial" w:hAnsi="Arial" w:cs="Arial"/>
              </w:rPr>
            </w:pPr>
          </w:p>
        </w:tc>
        <w:tc>
          <w:tcPr>
            <w:tcW w:w="1596" w:type="dxa"/>
          </w:tcPr>
          <w:p w14:paraId="7EF01C4A" w14:textId="77777777" w:rsidR="00561E2B" w:rsidRPr="00015D60" w:rsidRDefault="00561E2B" w:rsidP="00F235B8">
            <w:pPr>
              <w:rPr>
                <w:rFonts w:ascii="Arial" w:hAnsi="Arial" w:cs="Arial"/>
              </w:rPr>
            </w:pPr>
          </w:p>
        </w:tc>
      </w:tr>
      <w:tr w:rsidR="00561E2B" w:rsidRPr="00015D60" w14:paraId="566C5AD3" w14:textId="77777777" w:rsidTr="002141CD">
        <w:tc>
          <w:tcPr>
            <w:tcW w:w="1596" w:type="dxa"/>
          </w:tcPr>
          <w:p w14:paraId="57E58653" w14:textId="23FB2C02" w:rsidR="00561E2B" w:rsidRPr="00015D60" w:rsidRDefault="00561E2B" w:rsidP="00F235B8">
            <w:pPr>
              <w:rPr>
                <w:rFonts w:ascii="Arial" w:hAnsi="Arial" w:cs="Arial"/>
              </w:rPr>
            </w:pPr>
          </w:p>
        </w:tc>
        <w:tc>
          <w:tcPr>
            <w:tcW w:w="1596" w:type="dxa"/>
          </w:tcPr>
          <w:p w14:paraId="1B5F15E4" w14:textId="41E5B26F" w:rsidR="00561E2B" w:rsidRPr="00015D60" w:rsidRDefault="00561E2B" w:rsidP="00F235B8">
            <w:pPr>
              <w:rPr>
                <w:rFonts w:ascii="Arial" w:hAnsi="Arial" w:cs="Arial"/>
              </w:rPr>
            </w:pPr>
          </w:p>
        </w:tc>
        <w:tc>
          <w:tcPr>
            <w:tcW w:w="1596" w:type="dxa"/>
          </w:tcPr>
          <w:p w14:paraId="29D78959" w14:textId="35BD8009" w:rsidR="00561E2B" w:rsidRPr="00015D60" w:rsidRDefault="00561E2B" w:rsidP="00F235B8">
            <w:pPr>
              <w:rPr>
                <w:rFonts w:ascii="Arial" w:hAnsi="Arial" w:cs="Arial"/>
              </w:rPr>
            </w:pPr>
          </w:p>
        </w:tc>
        <w:tc>
          <w:tcPr>
            <w:tcW w:w="1530" w:type="dxa"/>
          </w:tcPr>
          <w:p w14:paraId="4CBCD3AD" w14:textId="0EDC5535" w:rsidR="00561E2B" w:rsidRPr="00015D60" w:rsidRDefault="00561E2B" w:rsidP="00F235B8">
            <w:pPr>
              <w:rPr>
                <w:rFonts w:ascii="Arial" w:hAnsi="Arial" w:cs="Arial"/>
              </w:rPr>
            </w:pPr>
          </w:p>
        </w:tc>
        <w:tc>
          <w:tcPr>
            <w:tcW w:w="1662" w:type="dxa"/>
          </w:tcPr>
          <w:p w14:paraId="03118478" w14:textId="6C0B76E0" w:rsidR="00561E2B" w:rsidRPr="00015D60" w:rsidRDefault="00561E2B" w:rsidP="00E73D0B">
            <w:pPr>
              <w:rPr>
                <w:rFonts w:ascii="Arial" w:hAnsi="Arial" w:cs="Arial"/>
              </w:rPr>
            </w:pPr>
          </w:p>
        </w:tc>
        <w:tc>
          <w:tcPr>
            <w:tcW w:w="1596" w:type="dxa"/>
          </w:tcPr>
          <w:p w14:paraId="5213A34B" w14:textId="6DE457DC" w:rsidR="00561E2B" w:rsidRPr="00015D60" w:rsidRDefault="00561E2B" w:rsidP="00F235B8">
            <w:pPr>
              <w:rPr>
                <w:rFonts w:ascii="Arial" w:hAnsi="Arial" w:cs="Arial"/>
              </w:rPr>
            </w:pPr>
          </w:p>
        </w:tc>
      </w:tr>
      <w:tr w:rsidR="00850D00" w:rsidRPr="00015D60" w14:paraId="46226BBA" w14:textId="77777777" w:rsidTr="002141CD">
        <w:tc>
          <w:tcPr>
            <w:tcW w:w="1596" w:type="dxa"/>
          </w:tcPr>
          <w:p w14:paraId="0E993208" w14:textId="46578BC9" w:rsidR="00850D00" w:rsidRPr="00015D60" w:rsidRDefault="00850D00" w:rsidP="00F235B8">
            <w:pPr>
              <w:rPr>
                <w:rFonts w:ascii="Arial" w:hAnsi="Arial" w:cs="Arial"/>
                <w:highlight w:val="yellow"/>
              </w:rPr>
            </w:pPr>
          </w:p>
        </w:tc>
        <w:tc>
          <w:tcPr>
            <w:tcW w:w="1596" w:type="dxa"/>
          </w:tcPr>
          <w:p w14:paraId="26211ACD" w14:textId="279A88B8" w:rsidR="00850D00" w:rsidRPr="00015D60" w:rsidRDefault="00850D00" w:rsidP="00F235B8">
            <w:pPr>
              <w:rPr>
                <w:rFonts w:ascii="Arial" w:hAnsi="Arial" w:cs="Arial"/>
                <w:highlight w:val="yellow"/>
              </w:rPr>
            </w:pPr>
          </w:p>
        </w:tc>
        <w:tc>
          <w:tcPr>
            <w:tcW w:w="1596" w:type="dxa"/>
          </w:tcPr>
          <w:p w14:paraId="5F0DDF4C" w14:textId="788CB712" w:rsidR="00850D00" w:rsidRPr="00015D60" w:rsidRDefault="00850D00" w:rsidP="00F235B8">
            <w:pPr>
              <w:rPr>
                <w:rFonts w:ascii="Arial" w:hAnsi="Arial" w:cs="Arial"/>
                <w:highlight w:val="yellow"/>
              </w:rPr>
            </w:pPr>
          </w:p>
        </w:tc>
        <w:tc>
          <w:tcPr>
            <w:tcW w:w="1530" w:type="dxa"/>
          </w:tcPr>
          <w:p w14:paraId="323C429F" w14:textId="49581D68" w:rsidR="00850D00" w:rsidRPr="00015D60" w:rsidRDefault="00850D00" w:rsidP="00F235B8">
            <w:pPr>
              <w:rPr>
                <w:rFonts w:ascii="Arial" w:hAnsi="Arial" w:cs="Arial"/>
                <w:highlight w:val="yellow"/>
              </w:rPr>
            </w:pPr>
          </w:p>
        </w:tc>
        <w:tc>
          <w:tcPr>
            <w:tcW w:w="1662" w:type="dxa"/>
          </w:tcPr>
          <w:p w14:paraId="4CD4A9B3" w14:textId="5DE590C4" w:rsidR="00850D00" w:rsidRPr="00015D60" w:rsidRDefault="00850D00" w:rsidP="00E73D0B">
            <w:pPr>
              <w:rPr>
                <w:rFonts w:ascii="Arial" w:hAnsi="Arial" w:cs="Arial"/>
                <w:highlight w:val="yellow"/>
              </w:rPr>
            </w:pPr>
          </w:p>
        </w:tc>
        <w:tc>
          <w:tcPr>
            <w:tcW w:w="1596" w:type="dxa"/>
          </w:tcPr>
          <w:p w14:paraId="157F0D00" w14:textId="4AEF9F5F" w:rsidR="00850D00" w:rsidRPr="00015D60" w:rsidRDefault="00850D00" w:rsidP="00F235B8">
            <w:pPr>
              <w:rPr>
                <w:rFonts w:ascii="Arial" w:hAnsi="Arial" w:cs="Arial"/>
                <w:highlight w:val="yellow"/>
              </w:rPr>
            </w:pPr>
          </w:p>
        </w:tc>
      </w:tr>
      <w:tr w:rsidR="005424DC" w:rsidRPr="00015D60" w14:paraId="1D7C820B" w14:textId="77777777" w:rsidTr="002141CD">
        <w:tc>
          <w:tcPr>
            <w:tcW w:w="1596" w:type="dxa"/>
          </w:tcPr>
          <w:p w14:paraId="73B13FD2" w14:textId="5F7BDE74" w:rsidR="005424DC" w:rsidRPr="005424DC" w:rsidRDefault="005424DC" w:rsidP="00F235B8">
            <w:pPr>
              <w:rPr>
                <w:rFonts w:ascii="Arial" w:hAnsi="Arial" w:cs="Arial"/>
              </w:rPr>
            </w:pPr>
            <w:r w:rsidRPr="005424DC">
              <w:rPr>
                <w:rFonts w:ascii="Arial" w:hAnsi="Arial" w:cs="Arial"/>
              </w:rPr>
              <w:t>Johnson</w:t>
            </w:r>
          </w:p>
        </w:tc>
        <w:tc>
          <w:tcPr>
            <w:tcW w:w="1596" w:type="dxa"/>
          </w:tcPr>
          <w:p w14:paraId="71EA3EDE" w14:textId="31AB0EE5" w:rsidR="005424DC" w:rsidRPr="005424DC" w:rsidRDefault="005424DC" w:rsidP="00F235B8">
            <w:pPr>
              <w:rPr>
                <w:rFonts w:ascii="Arial" w:hAnsi="Arial" w:cs="Arial"/>
              </w:rPr>
            </w:pPr>
            <w:r w:rsidRPr="005424DC">
              <w:rPr>
                <w:rFonts w:ascii="Arial" w:hAnsi="Arial" w:cs="Arial"/>
              </w:rPr>
              <w:t>C</w:t>
            </w:r>
          </w:p>
        </w:tc>
        <w:tc>
          <w:tcPr>
            <w:tcW w:w="1596" w:type="dxa"/>
          </w:tcPr>
          <w:p w14:paraId="427AB3EC" w14:textId="35755149" w:rsidR="005424DC" w:rsidRPr="005424DC" w:rsidRDefault="005424DC" w:rsidP="00F235B8">
            <w:pPr>
              <w:rPr>
                <w:rFonts w:ascii="Arial" w:hAnsi="Arial" w:cs="Arial"/>
              </w:rPr>
            </w:pPr>
            <w:r w:rsidRPr="005424DC">
              <w:rPr>
                <w:rFonts w:ascii="Arial" w:hAnsi="Arial" w:cs="Arial"/>
              </w:rPr>
              <w:t>201</w:t>
            </w:r>
            <w:r w:rsidR="00354937">
              <w:rPr>
                <w:rFonts w:ascii="Arial" w:hAnsi="Arial" w:cs="Arial"/>
              </w:rPr>
              <w:t>9</w:t>
            </w:r>
          </w:p>
        </w:tc>
        <w:tc>
          <w:tcPr>
            <w:tcW w:w="1530" w:type="dxa"/>
          </w:tcPr>
          <w:p w14:paraId="78554683" w14:textId="2E11FA55" w:rsidR="005424DC" w:rsidRPr="005424DC" w:rsidRDefault="005424DC" w:rsidP="00F235B8">
            <w:pPr>
              <w:rPr>
                <w:rFonts w:ascii="Arial" w:hAnsi="Arial" w:cs="Arial"/>
              </w:rPr>
            </w:pPr>
            <w:r w:rsidRPr="005424DC">
              <w:rPr>
                <w:rFonts w:ascii="Arial" w:hAnsi="Arial" w:cs="Arial"/>
              </w:rPr>
              <w:t>0</w:t>
            </w:r>
          </w:p>
        </w:tc>
        <w:tc>
          <w:tcPr>
            <w:tcW w:w="1662" w:type="dxa"/>
          </w:tcPr>
          <w:p w14:paraId="7A7F115D" w14:textId="7D2912D5" w:rsidR="005424DC" w:rsidRPr="005424DC" w:rsidRDefault="00354937" w:rsidP="00E73D0B">
            <w:pPr>
              <w:rPr>
                <w:rFonts w:ascii="Arial" w:hAnsi="Arial" w:cs="Arial"/>
              </w:rPr>
            </w:pPr>
            <w:r>
              <w:rPr>
                <w:rFonts w:ascii="Arial" w:hAnsi="Arial" w:cs="Arial"/>
              </w:rPr>
              <w:t>2022</w:t>
            </w:r>
          </w:p>
        </w:tc>
        <w:tc>
          <w:tcPr>
            <w:tcW w:w="1596" w:type="dxa"/>
          </w:tcPr>
          <w:p w14:paraId="77CA0DB3" w14:textId="37DCCB45" w:rsidR="005424DC" w:rsidRPr="005424DC" w:rsidRDefault="00354937" w:rsidP="00F235B8">
            <w:pPr>
              <w:rPr>
                <w:rFonts w:ascii="Arial" w:hAnsi="Arial" w:cs="Arial"/>
              </w:rPr>
            </w:pPr>
            <w:r>
              <w:rPr>
                <w:rFonts w:ascii="Arial" w:hAnsi="Arial" w:cs="Arial"/>
              </w:rPr>
              <w:t>3</w:t>
            </w:r>
          </w:p>
        </w:tc>
      </w:tr>
    </w:tbl>
    <w:p w14:paraId="15E534AF" w14:textId="77777777" w:rsidR="00F20500" w:rsidRPr="00015D60" w:rsidRDefault="00F20500" w:rsidP="00F235B8">
      <w:pPr>
        <w:spacing w:after="0" w:line="240" w:lineRule="auto"/>
        <w:rPr>
          <w:rFonts w:ascii="Arial" w:hAnsi="Arial" w:cs="Arial"/>
        </w:rPr>
      </w:pPr>
    </w:p>
    <w:p w14:paraId="1522E3DC" w14:textId="77777777" w:rsidR="00D77119" w:rsidRPr="00015D60" w:rsidRDefault="00D77119" w:rsidP="00F235B8">
      <w:pPr>
        <w:spacing w:after="0" w:line="240" w:lineRule="auto"/>
        <w:rPr>
          <w:rFonts w:ascii="Arial" w:hAnsi="Arial" w:cs="Arial"/>
        </w:rPr>
      </w:pPr>
    </w:p>
    <w:sectPr w:rsidR="00D77119" w:rsidRPr="00015D60" w:rsidSect="00B037F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E4B73" w14:textId="77777777" w:rsidR="00091C58" w:rsidRDefault="00091C58" w:rsidP="00357345">
      <w:pPr>
        <w:spacing w:after="0" w:line="240" w:lineRule="auto"/>
      </w:pPr>
      <w:r>
        <w:separator/>
      </w:r>
    </w:p>
  </w:endnote>
  <w:endnote w:type="continuationSeparator" w:id="0">
    <w:p w14:paraId="3C4ADEB1" w14:textId="77777777" w:rsidR="00091C58" w:rsidRDefault="00091C58" w:rsidP="0035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75403"/>
      <w:docPartObj>
        <w:docPartGallery w:val="Page Numbers (Bottom of Page)"/>
        <w:docPartUnique/>
      </w:docPartObj>
    </w:sdtPr>
    <w:sdtEndPr/>
    <w:sdtContent>
      <w:p w14:paraId="4A766580" w14:textId="27724068" w:rsidR="005F30EE" w:rsidRDefault="006105BA">
        <w:pPr>
          <w:pStyle w:val="Footer"/>
          <w:jc w:val="right"/>
        </w:pPr>
        <w:r>
          <w:fldChar w:fldCharType="begin"/>
        </w:r>
        <w:r w:rsidR="00C36DF0">
          <w:instrText xml:space="preserve"> PAGE   \* MERGEFORMAT </w:instrText>
        </w:r>
        <w:r>
          <w:fldChar w:fldCharType="separate"/>
        </w:r>
        <w:r w:rsidR="00E27226">
          <w:rPr>
            <w:noProof/>
          </w:rPr>
          <w:t>6</w:t>
        </w:r>
        <w:r>
          <w:rPr>
            <w:noProof/>
          </w:rPr>
          <w:fldChar w:fldCharType="end"/>
        </w:r>
      </w:p>
    </w:sdtContent>
  </w:sdt>
  <w:p w14:paraId="3B20BDFC" w14:textId="77777777" w:rsidR="005F30EE" w:rsidRDefault="005F3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4A8A4" w14:textId="77777777" w:rsidR="00091C58" w:rsidRDefault="00091C58" w:rsidP="00357345">
      <w:pPr>
        <w:spacing w:after="0" w:line="240" w:lineRule="auto"/>
      </w:pPr>
      <w:r>
        <w:separator/>
      </w:r>
    </w:p>
  </w:footnote>
  <w:footnote w:type="continuationSeparator" w:id="0">
    <w:p w14:paraId="6F6F8F37" w14:textId="77777777" w:rsidR="00091C58" w:rsidRDefault="00091C58" w:rsidP="00357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B3914"/>
    <w:multiLevelType w:val="hybridMultilevel"/>
    <w:tmpl w:val="33AA90FE"/>
    <w:lvl w:ilvl="0" w:tplc="04090019">
      <w:start w:val="1"/>
      <w:numFmt w:val="lowerLetter"/>
      <w:lvlText w:val="%1."/>
      <w:lvlJc w:val="left"/>
      <w:pPr>
        <w:tabs>
          <w:tab w:val="num" w:pos="720"/>
        </w:tabs>
        <w:ind w:left="720" w:hanging="360"/>
      </w:pPr>
    </w:lvl>
    <w:lvl w:ilvl="1" w:tplc="5C5A75F6">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F717F8"/>
    <w:multiLevelType w:val="hybridMultilevel"/>
    <w:tmpl w:val="15F80E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21B53"/>
    <w:multiLevelType w:val="hybridMultilevel"/>
    <w:tmpl w:val="D972A0DC"/>
    <w:lvl w:ilvl="0" w:tplc="E21E2C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1646DB"/>
    <w:multiLevelType w:val="hybridMultilevel"/>
    <w:tmpl w:val="308CF8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F3D35"/>
    <w:multiLevelType w:val="hybridMultilevel"/>
    <w:tmpl w:val="F8662790"/>
    <w:lvl w:ilvl="0" w:tplc="40B268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CD25B8"/>
    <w:multiLevelType w:val="hybridMultilevel"/>
    <w:tmpl w:val="0C30E14C"/>
    <w:lvl w:ilvl="0" w:tplc="C966DB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392E78"/>
    <w:multiLevelType w:val="hybridMultilevel"/>
    <w:tmpl w:val="460A4D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66A95"/>
    <w:multiLevelType w:val="hybridMultilevel"/>
    <w:tmpl w:val="31DE88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2739D"/>
    <w:multiLevelType w:val="hybridMultilevel"/>
    <w:tmpl w:val="4E7C5BA4"/>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73E69"/>
    <w:multiLevelType w:val="hybridMultilevel"/>
    <w:tmpl w:val="21784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32477"/>
    <w:multiLevelType w:val="hybridMultilevel"/>
    <w:tmpl w:val="F2EE3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B517E3"/>
    <w:multiLevelType w:val="hybridMultilevel"/>
    <w:tmpl w:val="F2EE3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03587"/>
    <w:multiLevelType w:val="hybridMultilevel"/>
    <w:tmpl w:val="54B29C2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C37605"/>
    <w:multiLevelType w:val="hybridMultilevel"/>
    <w:tmpl w:val="C73E48D8"/>
    <w:lvl w:ilvl="0" w:tplc="A308EBCE">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67062C0"/>
    <w:multiLevelType w:val="hybridMultilevel"/>
    <w:tmpl w:val="9B881E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A37D7E"/>
    <w:multiLevelType w:val="hybridMultilevel"/>
    <w:tmpl w:val="22660C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C7FD1"/>
    <w:multiLevelType w:val="hybridMultilevel"/>
    <w:tmpl w:val="EC6EDCC6"/>
    <w:lvl w:ilvl="0" w:tplc="C9381624">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3E5873F2"/>
    <w:multiLevelType w:val="hybridMultilevel"/>
    <w:tmpl w:val="BD7E0F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7D22EA"/>
    <w:multiLevelType w:val="hybridMultilevel"/>
    <w:tmpl w:val="58FAC1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9B0787"/>
    <w:multiLevelType w:val="hybridMultilevel"/>
    <w:tmpl w:val="D5FEFA44"/>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45132668"/>
    <w:multiLevelType w:val="hybridMultilevel"/>
    <w:tmpl w:val="624C9016"/>
    <w:lvl w:ilvl="0" w:tplc="A7284E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6352409"/>
    <w:multiLevelType w:val="hybridMultilevel"/>
    <w:tmpl w:val="D6948B42"/>
    <w:lvl w:ilvl="0" w:tplc="A4BE7DF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549810AD"/>
    <w:multiLevelType w:val="hybridMultilevel"/>
    <w:tmpl w:val="2182BBEE"/>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319AC"/>
    <w:multiLevelType w:val="hybridMultilevel"/>
    <w:tmpl w:val="83ACCC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3F673B"/>
    <w:multiLevelType w:val="hybridMultilevel"/>
    <w:tmpl w:val="A1D627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306D9"/>
    <w:multiLevelType w:val="hybridMultilevel"/>
    <w:tmpl w:val="D92CEE42"/>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6" w15:restartNumberingAfterBreak="0">
    <w:nsid w:val="663D03D3"/>
    <w:multiLevelType w:val="hybridMultilevel"/>
    <w:tmpl w:val="C5721C88"/>
    <w:lvl w:ilvl="0" w:tplc="0409000F">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6C44814"/>
    <w:multiLevelType w:val="hybridMultilevel"/>
    <w:tmpl w:val="570CC400"/>
    <w:lvl w:ilvl="0" w:tplc="C24ECD46">
      <w:start w:val="1"/>
      <w:numFmt w:val="decimal"/>
      <w:lvlText w:val="%1."/>
      <w:lvlJc w:val="left"/>
      <w:pPr>
        <w:ind w:left="2160" w:hanging="360"/>
      </w:pPr>
      <w:rPr>
        <w:rFonts w:ascii="Times New Roman" w:eastAsiaTheme="minorHAnsi"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70314CEC"/>
    <w:multiLevelType w:val="hybridMultilevel"/>
    <w:tmpl w:val="FD566B3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C64A7C"/>
    <w:multiLevelType w:val="hybridMultilevel"/>
    <w:tmpl w:val="9C529C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6"/>
  </w:num>
  <w:num w:numId="4">
    <w:abstractNumId w:val="11"/>
  </w:num>
  <w:num w:numId="5">
    <w:abstractNumId w:val="10"/>
  </w:num>
  <w:num w:numId="6">
    <w:abstractNumId w:val="9"/>
  </w:num>
  <w:num w:numId="7">
    <w:abstractNumId w:val="14"/>
  </w:num>
  <w:num w:numId="8">
    <w:abstractNumId w:val="8"/>
  </w:num>
  <w:num w:numId="9">
    <w:abstractNumId w:val="27"/>
  </w:num>
  <w:num w:numId="10">
    <w:abstractNumId w:val="21"/>
  </w:num>
  <w:num w:numId="11">
    <w:abstractNumId w:val="2"/>
  </w:num>
  <w:num w:numId="12">
    <w:abstractNumId w:val="13"/>
  </w:num>
  <w:num w:numId="13">
    <w:abstractNumId w:val="26"/>
  </w:num>
  <w:num w:numId="14">
    <w:abstractNumId w:val="28"/>
  </w:num>
  <w:num w:numId="15">
    <w:abstractNumId w:val="20"/>
  </w:num>
  <w:num w:numId="16">
    <w:abstractNumId w:val="3"/>
  </w:num>
  <w:num w:numId="17">
    <w:abstractNumId w:val="0"/>
  </w:num>
  <w:num w:numId="18">
    <w:abstractNumId w:val="29"/>
  </w:num>
  <w:num w:numId="19">
    <w:abstractNumId w:val="16"/>
  </w:num>
  <w:num w:numId="20">
    <w:abstractNumId w:val="19"/>
  </w:num>
  <w:num w:numId="21">
    <w:abstractNumId w:val="22"/>
  </w:num>
  <w:num w:numId="22">
    <w:abstractNumId w:val="25"/>
  </w:num>
  <w:num w:numId="23">
    <w:abstractNumId w:val="15"/>
  </w:num>
  <w:num w:numId="24">
    <w:abstractNumId w:val="4"/>
  </w:num>
  <w:num w:numId="25">
    <w:abstractNumId w:val="23"/>
  </w:num>
  <w:num w:numId="26">
    <w:abstractNumId w:val="18"/>
  </w:num>
  <w:num w:numId="27">
    <w:abstractNumId w:val="5"/>
  </w:num>
  <w:num w:numId="28">
    <w:abstractNumId w:val="7"/>
  </w:num>
  <w:num w:numId="29">
    <w:abstractNumId w:val="2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B8"/>
    <w:rsid w:val="00003D20"/>
    <w:rsid w:val="0001574E"/>
    <w:rsid w:val="00015D60"/>
    <w:rsid w:val="00046541"/>
    <w:rsid w:val="00055C84"/>
    <w:rsid w:val="00056D14"/>
    <w:rsid w:val="00064E82"/>
    <w:rsid w:val="00070138"/>
    <w:rsid w:val="0008312A"/>
    <w:rsid w:val="000838F5"/>
    <w:rsid w:val="00084F33"/>
    <w:rsid w:val="00091C58"/>
    <w:rsid w:val="00097990"/>
    <w:rsid w:val="000A0781"/>
    <w:rsid w:val="000A6E61"/>
    <w:rsid w:val="000B66E7"/>
    <w:rsid w:val="000B6E17"/>
    <w:rsid w:val="000D142F"/>
    <w:rsid w:val="00103CFA"/>
    <w:rsid w:val="0010401E"/>
    <w:rsid w:val="001116F8"/>
    <w:rsid w:val="00117C53"/>
    <w:rsid w:val="00122E2A"/>
    <w:rsid w:val="00137B19"/>
    <w:rsid w:val="00161F37"/>
    <w:rsid w:val="001865B5"/>
    <w:rsid w:val="00193184"/>
    <w:rsid w:val="001B6131"/>
    <w:rsid w:val="001B72F1"/>
    <w:rsid w:val="001C0123"/>
    <w:rsid w:val="001C0A25"/>
    <w:rsid w:val="001C368D"/>
    <w:rsid w:val="001C7E3F"/>
    <w:rsid w:val="001D241D"/>
    <w:rsid w:val="001D2ECB"/>
    <w:rsid w:val="001D463B"/>
    <w:rsid w:val="001E1BC7"/>
    <w:rsid w:val="001E44CB"/>
    <w:rsid w:val="001E5CEB"/>
    <w:rsid w:val="002027A5"/>
    <w:rsid w:val="002141CD"/>
    <w:rsid w:val="00220288"/>
    <w:rsid w:val="00224365"/>
    <w:rsid w:val="00226AB3"/>
    <w:rsid w:val="00246B96"/>
    <w:rsid w:val="00256C8D"/>
    <w:rsid w:val="002667F9"/>
    <w:rsid w:val="00274324"/>
    <w:rsid w:val="00294B91"/>
    <w:rsid w:val="002B58D3"/>
    <w:rsid w:val="002E0447"/>
    <w:rsid w:val="002E052B"/>
    <w:rsid w:val="0030178C"/>
    <w:rsid w:val="003029CD"/>
    <w:rsid w:val="00314621"/>
    <w:rsid w:val="00314A33"/>
    <w:rsid w:val="00317066"/>
    <w:rsid w:val="00347177"/>
    <w:rsid w:val="00351E09"/>
    <w:rsid w:val="003524A5"/>
    <w:rsid w:val="00354937"/>
    <w:rsid w:val="00357345"/>
    <w:rsid w:val="00370723"/>
    <w:rsid w:val="00372883"/>
    <w:rsid w:val="00373E69"/>
    <w:rsid w:val="003937B9"/>
    <w:rsid w:val="0039381D"/>
    <w:rsid w:val="003B1501"/>
    <w:rsid w:val="003C6F0E"/>
    <w:rsid w:val="003D08F2"/>
    <w:rsid w:val="003D2841"/>
    <w:rsid w:val="003D3622"/>
    <w:rsid w:val="003E06A6"/>
    <w:rsid w:val="003E3350"/>
    <w:rsid w:val="003E3854"/>
    <w:rsid w:val="003F0A24"/>
    <w:rsid w:val="003F7A63"/>
    <w:rsid w:val="00401B4D"/>
    <w:rsid w:val="00411BB5"/>
    <w:rsid w:val="004253B0"/>
    <w:rsid w:val="0042780C"/>
    <w:rsid w:val="00431EDA"/>
    <w:rsid w:val="00431F81"/>
    <w:rsid w:val="00436F21"/>
    <w:rsid w:val="00440203"/>
    <w:rsid w:val="0044733D"/>
    <w:rsid w:val="0046520F"/>
    <w:rsid w:val="00467F08"/>
    <w:rsid w:val="00473126"/>
    <w:rsid w:val="00480E82"/>
    <w:rsid w:val="0048193E"/>
    <w:rsid w:val="0048317A"/>
    <w:rsid w:val="0049085F"/>
    <w:rsid w:val="004A5B06"/>
    <w:rsid w:val="004A6034"/>
    <w:rsid w:val="004B210E"/>
    <w:rsid w:val="004D4C15"/>
    <w:rsid w:val="004D73DF"/>
    <w:rsid w:val="004E0D79"/>
    <w:rsid w:val="004E3355"/>
    <w:rsid w:val="00501D27"/>
    <w:rsid w:val="00513BAB"/>
    <w:rsid w:val="00515357"/>
    <w:rsid w:val="005276D5"/>
    <w:rsid w:val="005357B1"/>
    <w:rsid w:val="005424DC"/>
    <w:rsid w:val="005615EE"/>
    <w:rsid w:val="00561E2B"/>
    <w:rsid w:val="0059196B"/>
    <w:rsid w:val="0059295A"/>
    <w:rsid w:val="005A24DC"/>
    <w:rsid w:val="005A2F32"/>
    <w:rsid w:val="005A69F2"/>
    <w:rsid w:val="005B5EFA"/>
    <w:rsid w:val="005C08C8"/>
    <w:rsid w:val="005D2165"/>
    <w:rsid w:val="005D6EB3"/>
    <w:rsid w:val="005E60EB"/>
    <w:rsid w:val="005F0FE4"/>
    <w:rsid w:val="005F30EE"/>
    <w:rsid w:val="006025AA"/>
    <w:rsid w:val="006105BA"/>
    <w:rsid w:val="0061102B"/>
    <w:rsid w:val="006119B9"/>
    <w:rsid w:val="00617AC7"/>
    <w:rsid w:val="006203D7"/>
    <w:rsid w:val="0062190E"/>
    <w:rsid w:val="00634654"/>
    <w:rsid w:val="0063484A"/>
    <w:rsid w:val="006448ED"/>
    <w:rsid w:val="006513D5"/>
    <w:rsid w:val="00662AA1"/>
    <w:rsid w:val="006744A5"/>
    <w:rsid w:val="00676470"/>
    <w:rsid w:val="006775F8"/>
    <w:rsid w:val="00680DE1"/>
    <w:rsid w:val="0068166E"/>
    <w:rsid w:val="0068274E"/>
    <w:rsid w:val="006850A9"/>
    <w:rsid w:val="006A09D2"/>
    <w:rsid w:val="006A469E"/>
    <w:rsid w:val="006B2625"/>
    <w:rsid w:val="006C24DA"/>
    <w:rsid w:val="006C72A9"/>
    <w:rsid w:val="006C7F96"/>
    <w:rsid w:val="006D0495"/>
    <w:rsid w:val="006D3B4F"/>
    <w:rsid w:val="006E107D"/>
    <w:rsid w:val="006E1F16"/>
    <w:rsid w:val="006F3E10"/>
    <w:rsid w:val="007032BD"/>
    <w:rsid w:val="0070350F"/>
    <w:rsid w:val="007119B8"/>
    <w:rsid w:val="0072133F"/>
    <w:rsid w:val="00726A20"/>
    <w:rsid w:val="00726F30"/>
    <w:rsid w:val="00733ACD"/>
    <w:rsid w:val="007369C7"/>
    <w:rsid w:val="0075276F"/>
    <w:rsid w:val="00755CF6"/>
    <w:rsid w:val="007665D9"/>
    <w:rsid w:val="00775043"/>
    <w:rsid w:val="00790C5C"/>
    <w:rsid w:val="007940B5"/>
    <w:rsid w:val="00794C0A"/>
    <w:rsid w:val="007A017E"/>
    <w:rsid w:val="007D25AF"/>
    <w:rsid w:val="007E4E37"/>
    <w:rsid w:val="007E6EA0"/>
    <w:rsid w:val="007F05FD"/>
    <w:rsid w:val="00801D04"/>
    <w:rsid w:val="0080439E"/>
    <w:rsid w:val="008054A2"/>
    <w:rsid w:val="0083564A"/>
    <w:rsid w:val="00850D00"/>
    <w:rsid w:val="008610A5"/>
    <w:rsid w:val="0086311C"/>
    <w:rsid w:val="00870255"/>
    <w:rsid w:val="00870322"/>
    <w:rsid w:val="0087262D"/>
    <w:rsid w:val="00873E0A"/>
    <w:rsid w:val="00875A36"/>
    <w:rsid w:val="008970A4"/>
    <w:rsid w:val="008A7F86"/>
    <w:rsid w:val="008B108A"/>
    <w:rsid w:val="008B3978"/>
    <w:rsid w:val="008C5C46"/>
    <w:rsid w:val="008D1B5B"/>
    <w:rsid w:val="008D7529"/>
    <w:rsid w:val="008F1902"/>
    <w:rsid w:val="008F2441"/>
    <w:rsid w:val="00903679"/>
    <w:rsid w:val="00911B24"/>
    <w:rsid w:val="00932788"/>
    <w:rsid w:val="00946A92"/>
    <w:rsid w:val="00950BA3"/>
    <w:rsid w:val="00956F6D"/>
    <w:rsid w:val="00976E46"/>
    <w:rsid w:val="00991C12"/>
    <w:rsid w:val="00992D17"/>
    <w:rsid w:val="0099352C"/>
    <w:rsid w:val="009B0273"/>
    <w:rsid w:val="009B1A0B"/>
    <w:rsid w:val="009B62FE"/>
    <w:rsid w:val="009B6967"/>
    <w:rsid w:val="009C2EB6"/>
    <w:rsid w:val="009D4543"/>
    <w:rsid w:val="009E0C74"/>
    <w:rsid w:val="009F5EF9"/>
    <w:rsid w:val="009F68D8"/>
    <w:rsid w:val="00A012D6"/>
    <w:rsid w:val="00A11E86"/>
    <w:rsid w:val="00A26032"/>
    <w:rsid w:val="00A37E5D"/>
    <w:rsid w:val="00A43276"/>
    <w:rsid w:val="00A6054B"/>
    <w:rsid w:val="00A845A4"/>
    <w:rsid w:val="00AB5D09"/>
    <w:rsid w:val="00AC27CD"/>
    <w:rsid w:val="00AC697E"/>
    <w:rsid w:val="00AC7975"/>
    <w:rsid w:val="00AD7B39"/>
    <w:rsid w:val="00AF79A4"/>
    <w:rsid w:val="00B01146"/>
    <w:rsid w:val="00B01660"/>
    <w:rsid w:val="00B02A70"/>
    <w:rsid w:val="00B037FB"/>
    <w:rsid w:val="00B11C7A"/>
    <w:rsid w:val="00B21E79"/>
    <w:rsid w:val="00B36D3A"/>
    <w:rsid w:val="00B40BAF"/>
    <w:rsid w:val="00B61942"/>
    <w:rsid w:val="00B70CAC"/>
    <w:rsid w:val="00B7150F"/>
    <w:rsid w:val="00B812C6"/>
    <w:rsid w:val="00B8273B"/>
    <w:rsid w:val="00B83DE9"/>
    <w:rsid w:val="00B86D38"/>
    <w:rsid w:val="00B87843"/>
    <w:rsid w:val="00B95B18"/>
    <w:rsid w:val="00BB4558"/>
    <w:rsid w:val="00BD1310"/>
    <w:rsid w:val="00BE26AF"/>
    <w:rsid w:val="00BE3886"/>
    <w:rsid w:val="00BE40E4"/>
    <w:rsid w:val="00C03EA7"/>
    <w:rsid w:val="00C25A51"/>
    <w:rsid w:val="00C36DF0"/>
    <w:rsid w:val="00C51A46"/>
    <w:rsid w:val="00C56C18"/>
    <w:rsid w:val="00C80B4E"/>
    <w:rsid w:val="00C80BAE"/>
    <w:rsid w:val="00C92C19"/>
    <w:rsid w:val="00CB2513"/>
    <w:rsid w:val="00CB4BDE"/>
    <w:rsid w:val="00CB7AA6"/>
    <w:rsid w:val="00CC0B41"/>
    <w:rsid w:val="00CD6B7A"/>
    <w:rsid w:val="00CE07E6"/>
    <w:rsid w:val="00CE1926"/>
    <w:rsid w:val="00CE23BF"/>
    <w:rsid w:val="00CF5EC6"/>
    <w:rsid w:val="00D126F1"/>
    <w:rsid w:val="00D17FF4"/>
    <w:rsid w:val="00D20140"/>
    <w:rsid w:val="00D27145"/>
    <w:rsid w:val="00D34177"/>
    <w:rsid w:val="00D41CCC"/>
    <w:rsid w:val="00D46FF4"/>
    <w:rsid w:val="00D567EC"/>
    <w:rsid w:val="00D6701E"/>
    <w:rsid w:val="00D72238"/>
    <w:rsid w:val="00D76E82"/>
    <w:rsid w:val="00D77119"/>
    <w:rsid w:val="00D90061"/>
    <w:rsid w:val="00D90C71"/>
    <w:rsid w:val="00D91E6F"/>
    <w:rsid w:val="00D93C8E"/>
    <w:rsid w:val="00DA358A"/>
    <w:rsid w:val="00DA53FE"/>
    <w:rsid w:val="00DA69AE"/>
    <w:rsid w:val="00DB58FF"/>
    <w:rsid w:val="00DB5A53"/>
    <w:rsid w:val="00DC2AB9"/>
    <w:rsid w:val="00DC344B"/>
    <w:rsid w:val="00DC43D3"/>
    <w:rsid w:val="00DC696F"/>
    <w:rsid w:val="00DD5D7F"/>
    <w:rsid w:val="00DE1AB5"/>
    <w:rsid w:val="00DF4CBB"/>
    <w:rsid w:val="00E0760F"/>
    <w:rsid w:val="00E20F4A"/>
    <w:rsid w:val="00E24076"/>
    <w:rsid w:val="00E27226"/>
    <w:rsid w:val="00E41095"/>
    <w:rsid w:val="00E42334"/>
    <w:rsid w:val="00E475F7"/>
    <w:rsid w:val="00E71789"/>
    <w:rsid w:val="00E720B3"/>
    <w:rsid w:val="00E72FB8"/>
    <w:rsid w:val="00E73D0B"/>
    <w:rsid w:val="00E75712"/>
    <w:rsid w:val="00E85305"/>
    <w:rsid w:val="00E91900"/>
    <w:rsid w:val="00EE107A"/>
    <w:rsid w:val="00EE4C06"/>
    <w:rsid w:val="00F03E4F"/>
    <w:rsid w:val="00F14C0C"/>
    <w:rsid w:val="00F20500"/>
    <w:rsid w:val="00F235B8"/>
    <w:rsid w:val="00F33C78"/>
    <w:rsid w:val="00F42D01"/>
    <w:rsid w:val="00F446F9"/>
    <w:rsid w:val="00F50A77"/>
    <w:rsid w:val="00F577F1"/>
    <w:rsid w:val="00F675C3"/>
    <w:rsid w:val="00F70622"/>
    <w:rsid w:val="00F71BB9"/>
    <w:rsid w:val="00F72911"/>
    <w:rsid w:val="00F76155"/>
    <w:rsid w:val="00F802AF"/>
    <w:rsid w:val="00F857EF"/>
    <w:rsid w:val="00F91C7B"/>
    <w:rsid w:val="00F95FB9"/>
    <w:rsid w:val="00FA0572"/>
    <w:rsid w:val="00FA613B"/>
    <w:rsid w:val="00FB065A"/>
    <w:rsid w:val="00FB59D6"/>
    <w:rsid w:val="00FB6049"/>
    <w:rsid w:val="00FC0441"/>
    <w:rsid w:val="00FD1777"/>
    <w:rsid w:val="00FD1F44"/>
    <w:rsid w:val="00FD270E"/>
    <w:rsid w:val="00FF0D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A87A"/>
  <w15:docId w15:val="{638737D6-EF4A-4A34-A3F0-84B4B1096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3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50F"/>
    <w:pPr>
      <w:ind w:left="720"/>
      <w:contextualSpacing/>
    </w:pPr>
  </w:style>
  <w:style w:type="table" w:styleId="TableGrid">
    <w:name w:val="Table Grid"/>
    <w:basedOn w:val="TableNormal"/>
    <w:uiPriority w:val="59"/>
    <w:rsid w:val="004A5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345"/>
  </w:style>
  <w:style w:type="paragraph" w:styleId="Footer">
    <w:name w:val="footer"/>
    <w:basedOn w:val="Normal"/>
    <w:link w:val="FooterChar"/>
    <w:uiPriority w:val="99"/>
    <w:unhideWhenUsed/>
    <w:rsid w:val="0035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345"/>
  </w:style>
  <w:style w:type="paragraph" w:styleId="BalloonText">
    <w:name w:val="Balloon Text"/>
    <w:basedOn w:val="Normal"/>
    <w:link w:val="BalloonTextChar"/>
    <w:uiPriority w:val="99"/>
    <w:semiHidden/>
    <w:unhideWhenUsed/>
    <w:rsid w:val="00357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345"/>
    <w:rPr>
      <w:rFonts w:ascii="Tahoma" w:hAnsi="Tahoma" w:cs="Tahoma"/>
      <w:sz w:val="16"/>
      <w:szCs w:val="16"/>
    </w:rPr>
  </w:style>
  <w:style w:type="paragraph" w:styleId="BodyTextIndent">
    <w:name w:val="Body Text Indent"/>
    <w:basedOn w:val="Normal"/>
    <w:link w:val="BodyTextIndentChar"/>
    <w:rsid w:val="00BB4558"/>
    <w:pPr>
      <w:spacing w:after="0" w:line="240" w:lineRule="auto"/>
      <w:ind w:left="187"/>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BB4558"/>
    <w:rPr>
      <w:rFonts w:ascii="Times New Roman" w:eastAsia="Times New Roman" w:hAnsi="Times New Roman" w:cs="Times New Roman"/>
      <w:sz w:val="24"/>
      <w:szCs w:val="24"/>
    </w:rPr>
  </w:style>
  <w:style w:type="paragraph" w:styleId="PlainText">
    <w:name w:val="Plain Text"/>
    <w:basedOn w:val="Normal"/>
    <w:link w:val="PlainTextChar"/>
    <w:rsid w:val="00C80B4E"/>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80B4E"/>
    <w:rPr>
      <w:rFonts w:ascii="Courier New" w:eastAsia="Times New Roman" w:hAnsi="Courier New" w:cs="Courier New"/>
      <w:sz w:val="20"/>
      <w:szCs w:val="20"/>
    </w:rPr>
  </w:style>
  <w:style w:type="character" w:styleId="Hyperlink">
    <w:name w:val="Hyperlink"/>
    <w:basedOn w:val="DefaultParagraphFont"/>
    <w:rsid w:val="00C80B4E"/>
    <w:rPr>
      <w:color w:val="0000FF"/>
      <w:u w:val="single"/>
    </w:rPr>
  </w:style>
  <w:style w:type="character" w:styleId="CommentReference">
    <w:name w:val="annotation reference"/>
    <w:basedOn w:val="DefaultParagraphFont"/>
    <w:uiPriority w:val="99"/>
    <w:semiHidden/>
    <w:unhideWhenUsed/>
    <w:rsid w:val="00E20F4A"/>
    <w:rPr>
      <w:sz w:val="16"/>
      <w:szCs w:val="16"/>
    </w:rPr>
  </w:style>
  <w:style w:type="paragraph" w:styleId="CommentText">
    <w:name w:val="annotation text"/>
    <w:basedOn w:val="Normal"/>
    <w:link w:val="CommentTextChar"/>
    <w:uiPriority w:val="99"/>
    <w:semiHidden/>
    <w:unhideWhenUsed/>
    <w:rsid w:val="00E20F4A"/>
    <w:pPr>
      <w:spacing w:line="240" w:lineRule="auto"/>
    </w:pPr>
    <w:rPr>
      <w:sz w:val="20"/>
      <w:szCs w:val="20"/>
    </w:rPr>
  </w:style>
  <w:style w:type="character" w:customStyle="1" w:styleId="CommentTextChar">
    <w:name w:val="Comment Text Char"/>
    <w:basedOn w:val="DefaultParagraphFont"/>
    <w:link w:val="CommentText"/>
    <w:uiPriority w:val="99"/>
    <w:semiHidden/>
    <w:rsid w:val="00E20F4A"/>
    <w:rPr>
      <w:sz w:val="20"/>
      <w:szCs w:val="20"/>
    </w:rPr>
  </w:style>
  <w:style w:type="paragraph" w:styleId="CommentSubject">
    <w:name w:val="annotation subject"/>
    <w:basedOn w:val="CommentText"/>
    <w:next w:val="CommentText"/>
    <w:link w:val="CommentSubjectChar"/>
    <w:uiPriority w:val="99"/>
    <w:semiHidden/>
    <w:unhideWhenUsed/>
    <w:rsid w:val="00E20F4A"/>
    <w:rPr>
      <w:b/>
      <w:bCs/>
    </w:rPr>
  </w:style>
  <w:style w:type="character" w:customStyle="1" w:styleId="CommentSubjectChar">
    <w:name w:val="Comment Subject Char"/>
    <w:basedOn w:val="CommentTextChar"/>
    <w:link w:val="CommentSubject"/>
    <w:uiPriority w:val="99"/>
    <w:semiHidden/>
    <w:rsid w:val="00E20F4A"/>
    <w:rPr>
      <w:b/>
      <w:bCs/>
      <w:sz w:val="20"/>
      <w:szCs w:val="20"/>
    </w:rPr>
  </w:style>
  <w:style w:type="character" w:styleId="FollowedHyperlink">
    <w:name w:val="FollowedHyperlink"/>
    <w:basedOn w:val="DefaultParagraphFont"/>
    <w:uiPriority w:val="99"/>
    <w:semiHidden/>
    <w:unhideWhenUsed/>
    <w:rsid w:val="00850D00"/>
    <w:rPr>
      <w:color w:val="800080" w:themeColor="followedHyperlink"/>
      <w:u w:val="single"/>
    </w:rPr>
  </w:style>
  <w:style w:type="character" w:styleId="Strong">
    <w:name w:val="Strong"/>
    <w:basedOn w:val="DefaultParagraphFont"/>
    <w:uiPriority w:val="22"/>
    <w:qFormat/>
    <w:rsid w:val="00AC697E"/>
    <w:rPr>
      <w:b/>
      <w:bCs/>
    </w:rPr>
  </w:style>
  <w:style w:type="character" w:styleId="UnresolvedMention">
    <w:name w:val="Unresolved Mention"/>
    <w:basedOn w:val="DefaultParagraphFont"/>
    <w:uiPriority w:val="99"/>
    <w:semiHidden/>
    <w:unhideWhenUsed/>
    <w:rsid w:val="00D91E6F"/>
    <w:rPr>
      <w:color w:val="605E5C"/>
      <w:shd w:val="clear" w:color="auto" w:fill="E1DFDD"/>
    </w:rPr>
  </w:style>
  <w:style w:type="table" w:customStyle="1" w:styleId="TableGrid1">
    <w:name w:val="Table Grid1"/>
    <w:basedOn w:val="TableNormal"/>
    <w:next w:val="TableGrid"/>
    <w:uiPriority w:val="59"/>
    <w:rsid w:val="00C03EA7"/>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lincc.nhlbi.nih.gov/teach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wikipedia.org/wiki/List_of_Prime_Ministers_of_the_United_Kingd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F0C4A-CCD5-3C4C-85A2-E59DBB963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1221</Words>
  <Characters>6964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Partners HealthCare System, Inc.</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Partners Information Systems</dc:creator>
  <cp:lastModifiedBy>Alzahrani, Nora Mohsin</cp:lastModifiedBy>
  <cp:revision>5</cp:revision>
  <cp:lastPrinted>2020-07-06T14:06:00Z</cp:lastPrinted>
  <dcterms:created xsi:type="dcterms:W3CDTF">2022-07-09T23:25:00Z</dcterms:created>
  <dcterms:modified xsi:type="dcterms:W3CDTF">2022-07-09T23:31:00Z</dcterms:modified>
</cp:coreProperties>
</file>