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84DE8" w14:textId="77777777" w:rsidR="0059359B" w:rsidRDefault="0059359B" w:rsidP="0059359B">
      <w:pPr>
        <w:rPr>
          <w:rFonts w:ascii="Open Sans" w:eastAsia="Times New Roman" w:hAnsi="Open Sans" w:cs="Open Sans"/>
          <w:color w:val="262626"/>
          <w:sz w:val="21"/>
          <w:szCs w:val="21"/>
          <w:shd w:val="clear" w:color="auto" w:fill="FFFFFF"/>
          <w:lang w:val="en-AU" w:eastAsia="en-GB"/>
        </w:rPr>
      </w:pPr>
      <w:bookmarkStart w:id="0" w:name="_GoBack"/>
      <w:bookmarkEnd w:id="0"/>
      <w:r>
        <w:rPr>
          <w:rFonts w:ascii="Open Sans" w:eastAsia="Times New Roman" w:hAnsi="Open Sans" w:cs="Open Sans"/>
          <w:color w:val="262626"/>
          <w:sz w:val="21"/>
          <w:szCs w:val="21"/>
          <w:shd w:val="clear" w:color="auto" w:fill="FFFFFF"/>
          <w:lang w:val="en-AU" w:eastAsia="en-GB"/>
        </w:rPr>
        <w:t>@B Assignment</w:t>
      </w:r>
    </w:p>
    <w:p w14:paraId="087E8818" w14:textId="4F19EFE5" w:rsidR="0059359B" w:rsidRDefault="0059359B" w:rsidP="0059359B">
      <w:pPr>
        <w:rPr>
          <w:rFonts w:ascii="Open Sans" w:eastAsia="Times New Roman" w:hAnsi="Open Sans" w:cs="Open Sans"/>
          <w:color w:val="262626"/>
          <w:sz w:val="21"/>
          <w:szCs w:val="21"/>
          <w:shd w:val="clear" w:color="auto" w:fill="FFFFFF"/>
          <w:lang w:val="en-AU" w:eastAsia="en-GB"/>
        </w:rPr>
      </w:pPr>
      <w:r w:rsidRPr="0059359B">
        <w:rPr>
          <w:rFonts w:ascii="Open Sans" w:eastAsia="Times New Roman" w:hAnsi="Open Sans" w:cs="Open Sans"/>
          <w:color w:val="262626"/>
          <w:sz w:val="21"/>
          <w:szCs w:val="21"/>
          <w:shd w:val="clear" w:color="auto" w:fill="FFFFFF"/>
          <w:lang w:val="en-AU" w:eastAsia="en-GB"/>
        </w:rPr>
        <w:t xml:space="preserve">you will be writing up results of statistical </w:t>
      </w:r>
      <w:proofErr w:type="gramStart"/>
      <w:r w:rsidRPr="0059359B">
        <w:rPr>
          <w:rFonts w:ascii="Open Sans" w:eastAsia="Times New Roman" w:hAnsi="Open Sans" w:cs="Open Sans"/>
          <w:color w:val="262626"/>
          <w:sz w:val="21"/>
          <w:szCs w:val="21"/>
          <w:shd w:val="clear" w:color="auto" w:fill="FFFFFF"/>
          <w:lang w:val="en-AU" w:eastAsia="en-GB"/>
        </w:rPr>
        <w:t>tests, and</w:t>
      </w:r>
      <w:proofErr w:type="gramEnd"/>
      <w:r w:rsidRPr="0059359B">
        <w:rPr>
          <w:rFonts w:ascii="Open Sans" w:eastAsia="Times New Roman" w:hAnsi="Open Sans" w:cs="Open Sans"/>
          <w:color w:val="262626"/>
          <w:sz w:val="21"/>
          <w:szCs w:val="21"/>
          <w:shd w:val="clear" w:color="auto" w:fill="FFFFFF"/>
          <w:lang w:val="en-AU" w:eastAsia="en-GB"/>
        </w:rPr>
        <w:t xml:space="preserve"> do need to do so according to APA formatting rules for “packaging” complex numeric results clearly and succinctly, as befits a journal article for a research report.</w:t>
      </w:r>
    </w:p>
    <w:p w14:paraId="311511F6" w14:textId="105EE82E" w:rsidR="004D0B4E" w:rsidRDefault="004D0B4E" w:rsidP="0059359B">
      <w:pPr>
        <w:rPr>
          <w:rFonts w:ascii="Open Sans" w:eastAsia="Times New Roman" w:hAnsi="Open Sans" w:cs="Open Sans"/>
          <w:color w:val="262626"/>
          <w:sz w:val="21"/>
          <w:szCs w:val="21"/>
          <w:shd w:val="clear" w:color="auto" w:fill="FFFFFF"/>
          <w:lang w:val="en-AU" w:eastAsia="en-GB"/>
        </w:rPr>
      </w:pPr>
    </w:p>
    <w:p w14:paraId="7F303B32" w14:textId="77777777" w:rsidR="004D0B4E" w:rsidRPr="004D0B4E" w:rsidRDefault="004D0B4E" w:rsidP="004D0B4E">
      <w:pPr>
        <w:numPr>
          <w:ilvl w:val="0"/>
          <w:numId w:val="1"/>
        </w:numPr>
        <w:shd w:val="clear" w:color="auto" w:fill="FFFFFF"/>
        <w:spacing w:before="100" w:beforeAutospacing="1" w:after="100" w:afterAutospacing="1"/>
        <w:rPr>
          <w:rFonts w:ascii="Open Sans" w:eastAsia="Times New Roman" w:hAnsi="Open Sans" w:cs="Open Sans"/>
          <w:color w:val="262626"/>
          <w:sz w:val="21"/>
          <w:szCs w:val="21"/>
          <w:lang w:val="en-AU" w:eastAsia="en-GB"/>
        </w:rPr>
      </w:pPr>
    </w:p>
    <w:p w14:paraId="785BF348" w14:textId="77777777" w:rsidR="004D0B4E" w:rsidRPr="004D0B4E" w:rsidRDefault="004D0B4E" w:rsidP="004D0B4E">
      <w:pPr>
        <w:pBdr>
          <w:bottom w:val="single" w:sz="6" w:space="1" w:color="auto"/>
        </w:pBdr>
        <w:jc w:val="center"/>
        <w:rPr>
          <w:rFonts w:ascii="Arial" w:eastAsia="Times New Roman" w:hAnsi="Arial" w:cs="Arial"/>
          <w:vanish/>
          <w:sz w:val="16"/>
          <w:szCs w:val="16"/>
          <w:lang w:val="en-AU" w:eastAsia="en-GB"/>
        </w:rPr>
      </w:pPr>
      <w:r w:rsidRPr="004D0B4E">
        <w:rPr>
          <w:rFonts w:ascii="Arial" w:eastAsia="Times New Roman" w:hAnsi="Arial" w:cs="Arial"/>
          <w:vanish/>
          <w:sz w:val="16"/>
          <w:szCs w:val="16"/>
          <w:lang w:val="en-AU" w:eastAsia="en-GB"/>
        </w:rPr>
        <w:t>Top of Form</w:t>
      </w:r>
    </w:p>
    <w:p w14:paraId="7A9116C0" w14:textId="77777777" w:rsidR="004D0B4E" w:rsidRPr="004D0B4E" w:rsidRDefault="004D0B4E" w:rsidP="004D0B4E">
      <w:pP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br/>
        <w:t>Group or individual:</w:t>
      </w:r>
      <w:r w:rsidRPr="004D0B4E">
        <w:rPr>
          <w:rFonts w:ascii="inherit" w:eastAsia="Times New Roman" w:hAnsi="inherit" w:cs="Open Sans"/>
          <w:color w:val="262626"/>
          <w:sz w:val="21"/>
          <w:szCs w:val="21"/>
          <w:lang w:val="en-AU" w:eastAsia="en-GB"/>
        </w:rPr>
        <w:t xml:space="preserve"> Individual</w:t>
      </w:r>
    </w:p>
    <w:p w14:paraId="2B22BEDC" w14:textId="77777777" w:rsidR="004D0B4E" w:rsidRPr="004D0B4E" w:rsidRDefault="004D0B4E" w:rsidP="004D0B4E">
      <w:pP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t xml:space="preserve">Weighting: </w:t>
      </w:r>
      <w:r w:rsidRPr="004D0B4E">
        <w:rPr>
          <w:rFonts w:ascii="inherit" w:eastAsia="Times New Roman" w:hAnsi="inherit" w:cs="Open Sans"/>
          <w:color w:val="262626"/>
          <w:sz w:val="21"/>
          <w:szCs w:val="21"/>
          <w:lang w:val="en-AU" w:eastAsia="en-GB"/>
        </w:rPr>
        <w:t>30%</w:t>
      </w:r>
    </w:p>
    <w:p w14:paraId="6F00C22E" w14:textId="77777777" w:rsidR="004D0B4E" w:rsidRPr="004D0B4E" w:rsidRDefault="004D0B4E" w:rsidP="004D0B4E">
      <w:pP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t>Due date:</w:t>
      </w:r>
      <w:r w:rsidRPr="004D0B4E">
        <w:rPr>
          <w:rFonts w:ascii="inherit" w:eastAsia="Times New Roman" w:hAnsi="inherit" w:cs="Open Sans"/>
          <w:color w:val="262626"/>
          <w:sz w:val="21"/>
          <w:szCs w:val="21"/>
          <w:lang w:val="en-AU" w:eastAsia="en-GB"/>
        </w:rPr>
        <w:t xml:space="preserve"> 1800h Friday 25 February 2022</w:t>
      </w:r>
    </w:p>
    <w:p w14:paraId="0B264AC3" w14:textId="77777777" w:rsidR="004D0B4E" w:rsidRPr="004D0B4E" w:rsidRDefault="004D0B4E" w:rsidP="004D0B4E">
      <w:pP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t>Word length:</w:t>
      </w:r>
      <w:r w:rsidRPr="004D0B4E">
        <w:rPr>
          <w:rFonts w:ascii="inherit" w:eastAsia="Times New Roman" w:hAnsi="inherit" w:cs="Open Sans"/>
          <w:color w:val="262626"/>
          <w:sz w:val="21"/>
          <w:szCs w:val="21"/>
          <w:lang w:val="en-AU" w:eastAsia="en-GB"/>
        </w:rPr>
        <w:t xml:space="preserve"> 1200 words</w:t>
      </w:r>
    </w:p>
    <w:p w14:paraId="570ECB9E" w14:textId="77777777" w:rsidR="004D0B4E" w:rsidRPr="004D0B4E" w:rsidRDefault="004D0B4E" w:rsidP="004D0B4E">
      <w:pPr>
        <w:ind w:left="720"/>
        <w:rPr>
          <w:rFonts w:ascii="inherit" w:eastAsia="Times New Roman" w:hAnsi="inherit" w:cs="Open Sans"/>
          <w:color w:val="262626"/>
          <w:sz w:val="21"/>
          <w:szCs w:val="21"/>
          <w:lang w:val="en-AU" w:eastAsia="en-GB"/>
        </w:rPr>
      </w:pPr>
    </w:p>
    <w:p w14:paraId="6DA64FC0" w14:textId="77777777" w:rsidR="004D0B4E" w:rsidRPr="004D0B4E" w:rsidRDefault="004D0B4E" w:rsidP="004D0B4E">
      <w:pPr>
        <w:ind w:left="720"/>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Word counts more than 10% above the required word limit will be penalised by 10% deduction of the marks available. The word count must be accurately stated at the end of the written piece. Every printed element between spaces is to be counted including quotations and in-text references (but not including reference list or appendices).</w:t>
      </w:r>
    </w:p>
    <w:p w14:paraId="1745FD29" w14:textId="77777777" w:rsidR="006C728B" w:rsidRPr="006C728B" w:rsidRDefault="006C728B" w:rsidP="006C728B">
      <w:pPr>
        <w:numPr>
          <w:ilvl w:val="0"/>
          <w:numId w:val="2"/>
        </w:numPr>
        <w:shd w:val="clear" w:color="auto" w:fill="FFFFFF"/>
        <w:rPr>
          <w:rFonts w:ascii="Open Sans" w:eastAsia="Times New Roman" w:hAnsi="Open Sans" w:cs="Open Sans"/>
          <w:color w:val="262626"/>
          <w:sz w:val="21"/>
          <w:szCs w:val="21"/>
          <w:lang w:val="en-AU" w:eastAsia="en-GB"/>
        </w:rPr>
      </w:pPr>
      <w:r w:rsidRPr="006C728B">
        <w:rPr>
          <w:rFonts w:ascii="Open Sans" w:eastAsia="Times New Roman" w:hAnsi="Open Sans" w:cs="Open Sans"/>
          <w:color w:val="262626"/>
          <w:sz w:val="21"/>
          <w:szCs w:val="21"/>
          <w:lang w:val="en-AU" w:eastAsia="en-GB"/>
        </w:rPr>
        <w:t>Synthesise and analyse primary data collected from quantitative</w:t>
      </w:r>
      <w:r w:rsidRPr="006C728B">
        <w:rPr>
          <w:rFonts w:ascii="Arial" w:eastAsia="Times New Roman" w:hAnsi="Arial" w:cs="Arial"/>
          <w:color w:val="262626"/>
          <w:sz w:val="21"/>
          <w:szCs w:val="21"/>
          <w:lang w:val="en-AU" w:eastAsia="en-GB"/>
        </w:rPr>
        <w:t> </w:t>
      </w:r>
      <w:r w:rsidRPr="006C728B">
        <w:rPr>
          <w:rFonts w:ascii="Open Sans" w:eastAsia="Times New Roman" w:hAnsi="Open Sans" w:cs="Open Sans"/>
          <w:color w:val="262626"/>
          <w:sz w:val="21"/>
          <w:szCs w:val="21"/>
          <w:lang w:val="en-AU" w:eastAsia="en-GB"/>
        </w:rPr>
        <w:t>research.</w:t>
      </w:r>
    </w:p>
    <w:p w14:paraId="204E7369" w14:textId="64D73344" w:rsidR="004D0B4E" w:rsidRPr="004D0B4E" w:rsidRDefault="006C728B" w:rsidP="006C728B">
      <w:pPr>
        <w:numPr>
          <w:ilvl w:val="0"/>
          <w:numId w:val="2"/>
        </w:numPr>
        <w:shd w:val="clear" w:color="auto" w:fill="FFFFFF"/>
        <w:rPr>
          <w:rFonts w:ascii="Open Sans" w:eastAsia="Times New Roman" w:hAnsi="Open Sans" w:cs="Open Sans"/>
          <w:color w:val="262626"/>
          <w:sz w:val="21"/>
          <w:szCs w:val="21"/>
          <w:lang w:val="en-AU" w:eastAsia="en-GB"/>
        </w:rPr>
      </w:pPr>
      <w:r w:rsidRPr="006C728B">
        <w:rPr>
          <w:rFonts w:ascii="Open Sans" w:eastAsia="Times New Roman" w:hAnsi="Open Sans" w:cs="Open Sans"/>
          <w:color w:val="262626"/>
          <w:sz w:val="21"/>
          <w:szCs w:val="21"/>
          <w:lang w:val="en-AU" w:eastAsia="en-GB"/>
        </w:rPr>
        <w:t>Summarise findings of quantitative</w:t>
      </w:r>
      <w:r w:rsidRPr="006C728B">
        <w:rPr>
          <w:rFonts w:ascii="Arial" w:eastAsia="Times New Roman" w:hAnsi="Arial" w:cs="Arial"/>
          <w:color w:val="262626"/>
          <w:sz w:val="21"/>
          <w:szCs w:val="21"/>
          <w:lang w:val="en-AU" w:eastAsia="en-GB"/>
        </w:rPr>
        <w:t> </w:t>
      </w:r>
      <w:r w:rsidRPr="006C728B">
        <w:rPr>
          <w:rFonts w:ascii="Open Sans" w:eastAsia="Times New Roman" w:hAnsi="Open Sans" w:cs="Open Sans"/>
          <w:color w:val="262626"/>
          <w:sz w:val="21"/>
          <w:szCs w:val="21"/>
          <w:lang w:val="en-AU" w:eastAsia="en-GB"/>
        </w:rPr>
        <w:t>data analysis to generate original knowledg</w:t>
      </w:r>
      <w:r>
        <w:rPr>
          <w:rFonts w:ascii="Open Sans" w:eastAsia="Times New Roman" w:hAnsi="Open Sans" w:cs="Open Sans"/>
          <w:color w:val="262626"/>
          <w:sz w:val="21"/>
          <w:szCs w:val="21"/>
          <w:lang w:val="en-AU" w:eastAsia="en-GB"/>
        </w:rPr>
        <w:t>e</w:t>
      </w:r>
      <w:r w:rsidR="004D0B4E" w:rsidRPr="004D0B4E">
        <w:rPr>
          <w:rFonts w:ascii="Arial" w:eastAsia="Times New Roman" w:hAnsi="Arial" w:cs="Arial"/>
          <w:vanish/>
          <w:sz w:val="16"/>
          <w:szCs w:val="16"/>
          <w:lang w:val="en-AU" w:eastAsia="en-GB"/>
        </w:rPr>
        <w:t>Bottom of Form</w:t>
      </w:r>
    </w:p>
    <w:p w14:paraId="7CAE43F4" w14:textId="77777777" w:rsidR="004D0B4E" w:rsidRPr="004D0B4E" w:rsidRDefault="004D0B4E" w:rsidP="006C728B">
      <w:pPr>
        <w:pBdr>
          <w:top w:val="single" w:sz="6" w:space="0" w:color="CDCDCD"/>
        </w:pBdr>
        <w:shd w:val="clear" w:color="auto" w:fill="FFFFFF"/>
        <w:spacing w:before="100" w:beforeAutospacing="1" w:after="100" w:afterAutospacing="1"/>
        <w:ind w:left="720"/>
        <w:rPr>
          <w:rFonts w:ascii="Open Sans" w:eastAsia="Times New Roman" w:hAnsi="Open Sans" w:cs="Open Sans"/>
          <w:color w:val="262626"/>
          <w:sz w:val="21"/>
          <w:szCs w:val="21"/>
          <w:lang w:val="en-AU" w:eastAsia="en-GB"/>
        </w:rPr>
      </w:pPr>
    </w:p>
    <w:p w14:paraId="4471EC6A" w14:textId="77777777" w:rsidR="004D0B4E" w:rsidRPr="004D0B4E" w:rsidRDefault="004D0B4E" w:rsidP="004D0B4E">
      <w:pPr>
        <w:pBdr>
          <w:bottom w:val="single" w:sz="6" w:space="1" w:color="auto"/>
        </w:pBdr>
        <w:jc w:val="center"/>
        <w:rPr>
          <w:rFonts w:ascii="Arial" w:eastAsia="Times New Roman" w:hAnsi="Arial" w:cs="Arial"/>
          <w:vanish/>
          <w:sz w:val="16"/>
          <w:szCs w:val="16"/>
          <w:lang w:val="en-AU" w:eastAsia="en-GB"/>
        </w:rPr>
      </w:pPr>
      <w:r w:rsidRPr="004D0B4E">
        <w:rPr>
          <w:rFonts w:ascii="Arial" w:eastAsia="Times New Roman" w:hAnsi="Arial" w:cs="Arial"/>
          <w:vanish/>
          <w:sz w:val="16"/>
          <w:szCs w:val="16"/>
          <w:lang w:val="en-AU" w:eastAsia="en-GB"/>
        </w:rPr>
        <w:t>Top of Form</w:t>
      </w:r>
    </w:p>
    <w:p w14:paraId="61877340"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t>ASSESSMENT TASK 2B: DESCRIPTION</w:t>
      </w:r>
      <w:r w:rsidRPr="004D0B4E">
        <w:rPr>
          <w:rFonts w:ascii="inherit" w:eastAsia="Times New Roman" w:hAnsi="inherit" w:cs="Open Sans"/>
          <w:color w:val="262626"/>
          <w:sz w:val="21"/>
          <w:szCs w:val="21"/>
          <w:lang w:val="en-AU" w:eastAsia="en-GB"/>
        </w:rPr>
        <w:t> </w:t>
      </w:r>
    </w:p>
    <w:p w14:paraId="245D48CD"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29BE9F30" w14:textId="7F8727A8"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You work in a research team in Nursing and Midwifery at J</w:t>
      </w:r>
      <w:r w:rsidR="004E7A63">
        <w:rPr>
          <w:rFonts w:ascii="inherit" w:eastAsia="Times New Roman" w:hAnsi="inherit" w:cs="Open Sans"/>
          <w:color w:val="262626"/>
          <w:sz w:val="21"/>
          <w:szCs w:val="21"/>
          <w:lang w:val="en-AU" w:eastAsia="en-GB"/>
        </w:rPr>
        <w:t xml:space="preserve">immy </w:t>
      </w:r>
      <w:r w:rsidRPr="004D0B4E">
        <w:rPr>
          <w:rFonts w:ascii="inherit" w:eastAsia="Times New Roman" w:hAnsi="inherit" w:cs="Open Sans"/>
          <w:color w:val="262626"/>
          <w:sz w:val="21"/>
          <w:szCs w:val="21"/>
          <w:lang w:val="en-AU" w:eastAsia="en-GB"/>
        </w:rPr>
        <w:t xml:space="preserve">University. The research team recently conducted research focused on stress management and nursing quality of care. The team want to submit a research paper to the Journal of Research in Nursing. Your colleague was tasked with writing the Introduction and Methodology section, as well as conduct the agreed upon analyses. You have been tasked to write the </w:t>
      </w:r>
      <w:r w:rsidRPr="004D0B4E">
        <w:rPr>
          <w:rFonts w:ascii="inherit" w:eastAsia="Times New Roman" w:hAnsi="inherit" w:cs="Open Sans"/>
          <w:b/>
          <w:bCs/>
          <w:color w:val="262626"/>
          <w:sz w:val="21"/>
          <w:szCs w:val="21"/>
          <w:lang w:val="en-AU" w:eastAsia="en-GB"/>
        </w:rPr>
        <w:t>Results and Discussion</w:t>
      </w:r>
      <w:r w:rsidRPr="004D0B4E">
        <w:rPr>
          <w:rFonts w:ascii="inherit" w:eastAsia="Times New Roman" w:hAnsi="inherit" w:cs="Open Sans"/>
          <w:color w:val="262626"/>
          <w:sz w:val="21"/>
          <w:szCs w:val="21"/>
          <w:lang w:val="en-AU" w:eastAsia="en-GB"/>
        </w:rPr>
        <w:t xml:space="preserve"> sections of the paper once the data analysis is complete.</w:t>
      </w:r>
    </w:p>
    <w:p w14:paraId="10EDCF8E"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0E402945"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 xml:space="preserve">All material pertaining to this assessment task will </w:t>
      </w:r>
      <w:proofErr w:type="gramStart"/>
      <w:r w:rsidRPr="004D0B4E">
        <w:rPr>
          <w:rFonts w:ascii="inherit" w:eastAsia="Times New Roman" w:hAnsi="inherit" w:cs="Open Sans"/>
          <w:color w:val="262626"/>
          <w:sz w:val="21"/>
          <w:szCs w:val="21"/>
          <w:lang w:val="en-AU" w:eastAsia="en-GB"/>
        </w:rPr>
        <w:t>be located in</w:t>
      </w:r>
      <w:proofErr w:type="gramEnd"/>
      <w:r w:rsidRPr="004D0B4E">
        <w:rPr>
          <w:rFonts w:ascii="inherit" w:eastAsia="Times New Roman" w:hAnsi="inherit" w:cs="Open Sans"/>
          <w:color w:val="262626"/>
          <w:sz w:val="21"/>
          <w:szCs w:val="21"/>
          <w:lang w:val="en-AU" w:eastAsia="en-GB"/>
        </w:rPr>
        <w:t xml:space="preserve"> your Assessment Folder and made accessible to students in Week 4. This material will include a copy of the Introduction and Methodology sections of the paper for publication, as well as SPSS outputs from the analyses conducted during the study.</w:t>
      </w:r>
    </w:p>
    <w:p w14:paraId="4E7BF5C3"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04900E70"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color w:val="262626"/>
          <w:sz w:val="21"/>
          <w:szCs w:val="21"/>
          <w:lang w:val="en-AU" w:eastAsia="en-GB"/>
        </w:rPr>
        <w:t>Your Task:</w:t>
      </w:r>
    </w:p>
    <w:p w14:paraId="258694F0"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370C8225"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Use the information provided to write sections of a paper for publication including:</w:t>
      </w:r>
    </w:p>
    <w:p w14:paraId="75E99FCD"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1EA47DED"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 xml:space="preserve">The </w:t>
      </w:r>
      <w:r w:rsidRPr="004D0B4E">
        <w:rPr>
          <w:rFonts w:ascii="inherit" w:eastAsia="Times New Roman" w:hAnsi="inherit" w:cs="Open Sans"/>
          <w:b/>
          <w:bCs/>
          <w:color w:val="262626"/>
          <w:sz w:val="21"/>
          <w:szCs w:val="21"/>
          <w:lang w:val="en-AU" w:eastAsia="en-GB"/>
        </w:rPr>
        <w:t>Results</w:t>
      </w:r>
      <w:r w:rsidRPr="004D0B4E">
        <w:rPr>
          <w:rFonts w:ascii="inherit" w:eastAsia="Times New Roman" w:hAnsi="inherit" w:cs="Open Sans"/>
          <w:color w:val="262626"/>
          <w:sz w:val="21"/>
          <w:szCs w:val="21"/>
          <w:lang w:val="en-AU" w:eastAsia="en-GB"/>
        </w:rPr>
        <w:t xml:space="preserve"> section should report results of:</w:t>
      </w:r>
    </w:p>
    <w:p w14:paraId="277FA9B7"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Descriptive statistics.</w:t>
      </w:r>
    </w:p>
    <w:p w14:paraId="679EA94B"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Inferential statistics.</w:t>
      </w:r>
    </w:p>
    <w:p w14:paraId="4CD19DF4"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20A56F36"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 xml:space="preserve">The </w:t>
      </w:r>
      <w:r w:rsidRPr="004D0B4E">
        <w:rPr>
          <w:rFonts w:ascii="inherit" w:eastAsia="Times New Roman" w:hAnsi="inherit" w:cs="Open Sans"/>
          <w:b/>
          <w:bCs/>
          <w:color w:val="262626"/>
          <w:sz w:val="21"/>
          <w:szCs w:val="21"/>
          <w:lang w:val="en-AU" w:eastAsia="en-GB"/>
        </w:rPr>
        <w:t>Discussion</w:t>
      </w:r>
      <w:r w:rsidRPr="004D0B4E">
        <w:rPr>
          <w:rFonts w:ascii="inherit" w:eastAsia="Times New Roman" w:hAnsi="inherit" w:cs="Open Sans"/>
          <w:color w:val="262626"/>
          <w:sz w:val="21"/>
          <w:szCs w:val="21"/>
          <w:lang w:val="en-AU" w:eastAsia="en-GB"/>
        </w:rPr>
        <w:t xml:space="preserve"> section should report:</w:t>
      </w:r>
    </w:p>
    <w:p w14:paraId="05A82EBB"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 xml:space="preserve">An interpretation of the results </w:t>
      </w:r>
      <w:proofErr w:type="gramStart"/>
      <w:r w:rsidRPr="004D0B4E">
        <w:rPr>
          <w:rFonts w:ascii="inherit" w:eastAsia="Times New Roman" w:hAnsi="inherit" w:cs="Open Sans"/>
          <w:color w:val="262626"/>
          <w:sz w:val="21"/>
          <w:szCs w:val="21"/>
          <w:lang w:val="en-AU" w:eastAsia="en-GB"/>
        </w:rPr>
        <w:t>in light of</w:t>
      </w:r>
      <w:proofErr w:type="gramEnd"/>
      <w:r w:rsidRPr="004D0B4E">
        <w:rPr>
          <w:rFonts w:ascii="inherit" w:eastAsia="Times New Roman" w:hAnsi="inherit" w:cs="Open Sans"/>
          <w:color w:val="262626"/>
          <w:sz w:val="21"/>
          <w:szCs w:val="21"/>
          <w:lang w:val="en-AU" w:eastAsia="en-GB"/>
        </w:rPr>
        <w:t xml:space="preserve"> the research and hypotheses presented in the Introduction.</w:t>
      </w:r>
    </w:p>
    <w:p w14:paraId="201573AF"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Limitations of the results and/or study.</w:t>
      </w:r>
    </w:p>
    <w:p w14:paraId="7203B971"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color w:val="262626"/>
          <w:sz w:val="21"/>
          <w:szCs w:val="21"/>
          <w:lang w:val="en-AU" w:eastAsia="en-GB"/>
        </w:rPr>
        <w:t>Recommendations for future research in the area.</w:t>
      </w:r>
    </w:p>
    <w:p w14:paraId="13EE1F16"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p>
    <w:p w14:paraId="312B4C5C" w14:textId="77777777" w:rsidR="004D0B4E" w:rsidRPr="004D0B4E" w:rsidRDefault="004D0B4E" w:rsidP="004D0B4E">
      <w:pPr>
        <w:pBdr>
          <w:top w:val="single" w:sz="6" w:space="0" w:color="CDCDCD"/>
        </w:pBdr>
        <w:ind w:left="720"/>
        <w:rPr>
          <w:rFonts w:ascii="inherit" w:eastAsia="Times New Roman" w:hAnsi="inherit" w:cs="Open Sans"/>
          <w:color w:val="262626"/>
          <w:sz w:val="21"/>
          <w:szCs w:val="21"/>
          <w:lang w:val="en-AU" w:eastAsia="en-GB"/>
        </w:rPr>
      </w:pPr>
      <w:r w:rsidRPr="004D0B4E">
        <w:rPr>
          <w:rFonts w:ascii="inherit" w:eastAsia="Times New Roman" w:hAnsi="inherit" w:cs="Open Sans"/>
          <w:b/>
          <w:bCs/>
          <w:i/>
          <w:iCs/>
          <w:color w:val="262626"/>
          <w:sz w:val="21"/>
          <w:szCs w:val="21"/>
          <w:lang w:val="en-AU" w:eastAsia="en-GB"/>
        </w:rPr>
        <w:t>Note:</w:t>
      </w:r>
    </w:p>
    <w:p w14:paraId="651D3631"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No research or analysis is required in this task.</w:t>
      </w:r>
    </w:p>
    <w:p w14:paraId="2CB4EEA9"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lastRenderedPageBreak/>
        <w:t xml:space="preserve">All data required to complete this task will be provided and located in your Assessment Folder on the subject </w:t>
      </w:r>
      <w:proofErr w:type="gramStart"/>
      <w:r w:rsidRPr="004D0B4E">
        <w:rPr>
          <w:rFonts w:ascii="inherit" w:eastAsia="Times New Roman" w:hAnsi="inherit" w:cs="Open Sans"/>
          <w:i/>
          <w:iCs/>
          <w:color w:val="262626"/>
          <w:sz w:val="21"/>
          <w:szCs w:val="21"/>
          <w:lang w:val="en-AU" w:eastAsia="en-GB"/>
        </w:rPr>
        <w:t>site, but</w:t>
      </w:r>
      <w:proofErr w:type="gramEnd"/>
      <w:r w:rsidRPr="004D0B4E">
        <w:rPr>
          <w:rFonts w:ascii="inherit" w:eastAsia="Times New Roman" w:hAnsi="inherit" w:cs="Open Sans"/>
          <w:i/>
          <w:iCs/>
          <w:color w:val="262626"/>
          <w:sz w:val="21"/>
          <w:szCs w:val="21"/>
          <w:lang w:val="en-AU" w:eastAsia="en-GB"/>
        </w:rPr>
        <w:t xml:space="preserve"> will not be made accessible until Week 4.</w:t>
      </w:r>
    </w:p>
    <w:p w14:paraId="3434A2B6"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No adjustments need to be made to the Introduction or the Methodology sections.</w:t>
      </w:r>
    </w:p>
    <w:p w14:paraId="6252E75F"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The Results and Discussion sections, together, should not exceed 1200 words.</w:t>
      </w:r>
    </w:p>
    <w:p w14:paraId="21831DC0"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The Results and Discussion sections must be written following APA (7th) formatting conventions.</w:t>
      </w:r>
    </w:p>
    <w:p w14:paraId="3E191A5A"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Your submission must be presented as a Word document, clearly indicating the Results and Discussions sections only.</w:t>
      </w:r>
    </w:p>
    <w:p w14:paraId="6414D319" w14:textId="77777777" w:rsidR="004D0B4E" w:rsidRPr="004D0B4E" w:rsidRDefault="004D0B4E" w:rsidP="004D0B4E">
      <w:pPr>
        <w:numPr>
          <w:ilvl w:val="1"/>
          <w:numId w:val="1"/>
        </w:numPr>
        <w:pBdr>
          <w:top w:val="single" w:sz="6" w:space="0" w:color="CDCDCD"/>
        </w:pBdr>
        <w:rPr>
          <w:rFonts w:ascii="inherit" w:eastAsia="Times New Roman" w:hAnsi="inherit" w:cs="Open Sans"/>
          <w:color w:val="262626"/>
          <w:sz w:val="21"/>
          <w:szCs w:val="21"/>
          <w:lang w:val="en-AU" w:eastAsia="en-GB"/>
        </w:rPr>
      </w:pPr>
      <w:r w:rsidRPr="004D0B4E">
        <w:rPr>
          <w:rFonts w:ascii="inherit" w:eastAsia="Times New Roman" w:hAnsi="inherit" w:cs="Open Sans"/>
          <w:i/>
          <w:iCs/>
          <w:color w:val="262626"/>
          <w:sz w:val="21"/>
          <w:szCs w:val="21"/>
          <w:lang w:val="en-AU" w:eastAsia="en-GB"/>
        </w:rPr>
        <w:t>The draft paper, data and references provided are fictional.</w:t>
      </w:r>
    </w:p>
    <w:p w14:paraId="0DF34F36" w14:textId="77777777" w:rsidR="004D0B4E" w:rsidRPr="004D0B4E" w:rsidRDefault="004D0B4E" w:rsidP="004D0B4E">
      <w:pPr>
        <w:pBdr>
          <w:top w:val="single" w:sz="6" w:space="1" w:color="auto"/>
        </w:pBdr>
        <w:jc w:val="center"/>
        <w:rPr>
          <w:rFonts w:ascii="Arial" w:eastAsia="Times New Roman" w:hAnsi="Arial" w:cs="Arial"/>
          <w:vanish/>
          <w:sz w:val="16"/>
          <w:szCs w:val="16"/>
          <w:lang w:val="en-AU" w:eastAsia="en-GB"/>
        </w:rPr>
      </w:pPr>
      <w:r w:rsidRPr="004D0B4E">
        <w:rPr>
          <w:rFonts w:ascii="Arial" w:eastAsia="Times New Roman" w:hAnsi="Arial" w:cs="Arial"/>
          <w:vanish/>
          <w:sz w:val="16"/>
          <w:szCs w:val="16"/>
          <w:lang w:val="en-AU" w:eastAsia="en-GB"/>
        </w:rPr>
        <w:t>Bottom of Form</w:t>
      </w:r>
    </w:p>
    <w:p w14:paraId="4A327806" w14:textId="77777777" w:rsidR="004D0B4E" w:rsidRPr="004D0B4E" w:rsidRDefault="004D0B4E" w:rsidP="004D0B4E">
      <w:pPr>
        <w:rPr>
          <w:rFonts w:ascii="Times New Roman" w:eastAsia="Times New Roman" w:hAnsi="Times New Roman" w:cs="Times New Roman"/>
          <w:lang w:val="en-AU" w:eastAsia="en-GB"/>
        </w:rPr>
      </w:pPr>
    </w:p>
    <w:p w14:paraId="23FDF013" w14:textId="77777777" w:rsidR="004D0B4E" w:rsidRPr="0059359B" w:rsidRDefault="004D0B4E" w:rsidP="0059359B">
      <w:pPr>
        <w:rPr>
          <w:rFonts w:ascii="Times New Roman" w:eastAsia="Times New Roman" w:hAnsi="Times New Roman" w:cs="Times New Roman"/>
          <w:lang w:val="en-AU" w:eastAsia="en-GB"/>
        </w:rPr>
      </w:pPr>
    </w:p>
    <w:p w14:paraId="3941EBC9" w14:textId="77777777" w:rsidR="00CD4758" w:rsidRDefault="0044322F"/>
    <w:sectPr w:rsidR="00CD4758" w:rsidSect="000755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A42FD"/>
    <w:multiLevelType w:val="multilevel"/>
    <w:tmpl w:val="4AAC37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2E6785"/>
    <w:multiLevelType w:val="multilevel"/>
    <w:tmpl w:val="46DA7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59B"/>
    <w:rsid w:val="00016222"/>
    <w:rsid w:val="00071740"/>
    <w:rsid w:val="00072A12"/>
    <w:rsid w:val="000755A6"/>
    <w:rsid w:val="000E7D1D"/>
    <w:rsid w:val="00127332"/>
    <w:rsid w:val="00153469"/>
    <w:rsid w:val="00154367"/>
    <w:rsid w:val="00174ADA"/>
    <w:rsid w:val="00184504"/>
    <w:rsid w:val="001B6239"/>
    <w:rsid w:val="001E2A0D"/>
    <w:rsid w:val="001E53F0"/>
    <w:rsid w:val="00202C57"/>
    <w:rsid w:val="00204839"/>
    <w:rsid w:val="00231952"/>
    <w:rsid w:val="00242A5F"/>
    <w:rsid w:val="00244F1A"/>
    <w:rsid w:val="00247872"/>
    <w:rsid w:val="00282885"/>
    <w:rsid w:val="00283878"/>
    <w:rsid w:val="002C77B5"/>
    <w:rsid w:val="002D7ECC"/>
    <w:rsid w:val="0031198B"/>
    <w:rsid w:val="003156EE"/>
    <w:rsid w:val="003510DB"/>
    <w:rsid w:val="003532A4"/>
    <w:rsid w:val="003A66ED"/>
    <w:rsid w:val="0040000F"/>
    <w:rsid w:val="0042002D"/>
    <w:rsid w:val="00441345"/>
    <w:rsid w:val="0044322F"/>
    <w:rsid w:val="00455B24"/>
    <w:rsid w:val="00461E12"/>
    <w:rsid w:val="00466881"/>
    <w:rsid w:val="004757DF"/>
    <w:rsid w:val="00490832"/>
    <w:rsid w:val="004B63C8"/>
    <w:rsid w:val="004D0B4E"/>
    <w:rsid w:val="004D365C"/>
    <w:rsid w:val="004D620E"/>
    <w:rsid w:val="004E7A63"/>
    <w:rsid w:val="00513696"/>
    <w:rsid w:val="0055148C"/>
    <w:rsid w:val="0059359B"/>
    <w:rsid w:val="005A72F7"/>
    <w:rsid w:val="005C1440"/>
    <w:rsid w:val="00626DB5"/>
    <w:rsid w:val="00635F62"/>
    <w:rsid w:val="00641692"/>
    <w:rsid w:val="00682E82"/>
    <w:rsid w:val="006C397E"/>
    <w:rsid w:val="006C728B"/>
    <w:rsid w:val="007220D9"/>
    <w:rsid w:val="00767ED3"/>
    <w:rsid w:val="007A7456"/>
    <w:rsid w:val="00817978"/>
    <w:rsid w:val="00825E8E"/>
    <w:rsid w:val="00842FD2"/>
    <w:rsid w:val="00882863"/>
    <w:rsid w:val="00883156"/>
    <w:rsid w:val="008B4236"/>
    <w:rsid w:val="00904CE4"/>
    <w:rsid w:val="009355C4"/>
    <w:rsid w:val="00953C8F"/>
    <w:rsid w:val="009841CE"/>
    <w:rsid w:val="00986C6B"/>
    <w:rsid w:val="009B10FB"/>
    <w:rsid w:val="009C78DF"/>
    <w:rsid w:val="009D096D"/>
    <w:rsid w:val="009D2309"/>
    <w:rsid w:val="009E22AC"/>
    <w:rsid w:val="00A51708"/>
    <w:rsid w:val="00AA072E"/>
    <w:rsid w:val="00AA3121"/>
    <w:rsid w:val="00AE092A"/>
    <w:rsid w:val="00B1247A"/>
    <w:rsid w:val="00B32CE0"/>
    <w:rsid w:val="00BA1CE3"/>
    <w:rsid w:val="00BA2D00"/>
    <w:rsid w:val="00BB603C"/>
    <w:rsid w:val="00BE5D77"/>
    <w:rsid w:val="00C026F2"/>
    <w:rsid w:val="00C04C7A"/>
    <w:rsid w:val="00C234C6"/>
    <w:rsid w:val="00C4002E"/>
    <w:rsid w:val="00C60CA6"/>
    <w:rsid w:val="00C7216F"/>
    <w:rsid w:val="00CA6466"/>
    <w:rsid w:val="00D12FA8"/>
    <w:rsid w:val="00D233AC"/>
    <w:rsid w:val="00D73B5C"/>
    <w:rsid w:val="00D900F3"/>
    <w:rsid w:val="00D93A88"/>
    <w:rsid w:val="00E83A37"/>
    <w:rsid w:val="00EA4C4A"/>
    <w:rsid w:val="00F23B35"/>
    <w:rsid w:val="00F306FA"/>
    <w:rsid w:val="00F9462C"/>
    <w:rsid w:val="00F95DCB"/>
    <w:rsid w:val="00F96A72"/>
    <w:rsid w:val="00FC5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6D2982"/>
  <w14:defaultImageDpi w14:val="32767"/>
  <w15:chartTrackingRefBased/>
  <w15:docId w15:val="{6BF3AB44-2F91-A749-A175-0EFE0B4B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4D0B4E"/>
    <w:pPr>
      <w:pBdr>
        <w:bottom w:val="single" w:sz="6" w:space="1" w:color="auto"/>
      </w:pBdr>
      <w:jc w:val="center"/>
    </w:pPr>
    <w:rPr>
      <w:rFonts w:ascii="Arial" w:eastAsia="Times New Roman" w:hAnsi="Arial" w:cs="Arial"/>
      <w:vanish/>
      <w:sz w:val="16"/>
      <w:szCs w:val="16"/>
      <w:lang w:val="en-AU" w:eastAsia="en-GB"/>
    </w:rPr>
  </w:style>
  <w:style w:type="character" w:customStyle="1" w:styleId="z-TopofFormChar">
    <w:name w:val="z-Top of Form Char"/>
    <w:basedOn w:val="DefaultParagraphFont"/>
    <w:link w:val="z-TopofForm"/>
    <w:uiPriority w:val="99"/>
    <w:semiHidden/>
    <w:rsid w:val="004D0B4E"/>
    <w:rPr>
      <w:rFonts w:ascii="Arial" w:eastAsia="Times New Roman" w:hAnsi="Arial" w:cs="Arial"/>
      <w:vanish/>
      <w:sz w:val="16"/>
      <w:szCs w:val="16"/>
      <w:lang w:val="en-AU" w:eastAsia="en-GB"/>
    </w:rPr>
  </w:style>
  <w:style w:type="paragraph" w:styleId="NormalWeb">
    <w:name w:val="Normal (Web)"/>
    <w:basedOn w:val="Normal"/>
    <w:uiPriority w:val="99"/>
    <w:semiHidden/>
    <w:unhideWhenUsed/>
    <w:rsid w:val="004D0B4E"/>
    <w:pPr>
      <w:spacing w:before="100" w:beforeAutospacing="1" w:after="100" w:afterAutospacing="1"/>
    </w:pPr>
    <w:rPr>
      <w:rFonts w:ascii="Times New Roman" w:eastAsia="Times New Roman" w:hAnsi="Times New Roman" w:cs="Times New Roman"/>
      <w:lang w:val="en-AU" w:eastAsia="en-GB"/>
    </w:rPr>
  </w:style>
  <w:style w:type="character" w:styleId="Strong">
    <w:name w:val="Strong"/>
    <w:basedOn w:val="DefaultParagraphFont"/>
    <w:uiPriority w:val="22"/>
    <w:qFormat/>
    <w:rsid w:val="004D0B4E"/>
    <w:rPr>
      <w:b/>
      <w:bCs/>
    </w:rPr>
  </w:style>
  <w:style w:type="character" w:styleId="Emphasis">
    <w:name w:val="Emphasis"/>
    <w:basedOn w:val="DefaultParagraphFont"/>
    <w:uiPriority w:val="20"/>
    <w:qFormat/>
    <w:rsid w:val="004D0B4E"/>
    <w:rPr>
      <w:i/>
      <w:iCs/>
    </w:rPr>
  </w:style>
  <w:style w:type="paragraph" w:styleId="z-BottomofForm">
    <w:name w:val="HTML Bottom of Form"/>
    <w:basedOn w:val="Normal"/>
    <w:next w:val="Normal"/>
    <w:link w:val="z-BottomofFormChar"/>
    <w:hidden/>
    <w:uiPriority w:val="99"/>
    <w:semiHidden/>
    <w:unhideWhenUsed/>
    <w:rsid w:val="004D0B4E"/>
    <w:pPr>
      <w:pBdr>
        <w:top w:val="single" w:sz="6" w:space="1" w:color="auto"/>
      </w:pBdr>
      <w:jc w:val="center"/>
    </w:pPr>
    <w:rPr>
      <w:rFonts w:ascii="Arial" w:eastAsia="Times New Roman" w:hAnsi="Arial" w:cs="Arial"/>
      <w:vanish/>
      <w:sz w:val="16"/>
      <w:szCs w:val="16"/>
      <w:lang w:val="en-AU" w:eastAsia="en-GB"/>
    </w:rPr>
  </w:style>
  <w:style w:type="character" w:customStyle="1" w:styleId="z-BottomofFormChar">
    <w:name w:val="z-Bottom of Form Char"/>
    <w:basedOn w:val="DefaultParagraphFont"/>
    <w:link w:val="z-BottomofForm"/>
    <w:uiPriority w:val="99"/>
    <w:semiHidden/>
    <w:rsid w:val="004D0B4E"/>
    <w:rPr>
      <w:rFonts w:ascii="Arial" w:eastAsia="Times New Roman" w:hAnsi="Arial" w:cs="Arial"/>
      <w:vanish/>
      <w:sz w:val="16"/>
      <w:szCs w:val="16"/>
      <w:lang w:val="en-AU" w:eastAsia="en-GB"/>
    </w:rPr>
  </w:style>
  <w:style w:type="paragraph" w:customStyle="1" w:styleId="ql-indent-1">
    <w:name w:val="ql-indent-1"/>
    <w:basedOn w:val="Normal"/>
    <w:rsid w:val="004D0B4E"/>
    <w:pPr>
      <w:spacing w:before="100" w:beforeAutospacing="1" w:after="100" w:afterAutospacing="1"/>
    </w:pPr>
    <w:rPr>
      <w:rFonts w:ascii="Times New Roman" w:eastAsia="Times New Roman" w:hAnsi="Times New Roman" w:cs="Times New Roman"/>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03820">
      <w:bodyDiv w:val="1"/>
      <w:marLeft w:val="0"/>
      <w:marRight w:val="0"/>
      <w:marTop w:val="0"/>
      <w:marBottom w:val="0"/>
      <w:divBdr>
        <w:top w:val="none" w:sz="0" w:space="0" w:color="auto"/>
        <w:left w:val="none" w:sz="0" w:space="0" w:color="auto"/>
        <w:bottom w:val="none" w:sz="0" w:space="0" w:color="auto"/>
        <w:right w:val="none" w:sz="0" w:space="0" w:color="auto"/>
      </w:divBdr>
    </w:div>
    <w:div w:id="500436748">
      <w:bodyDiv w:val="1"/>
      <w:marLeft w:val="0"/>
      <w:marRight w:val="0"/>
      <w:marTop w:val="0"/>
      <w:marBottom w:val="0"/>
      <w:divBdr>
        <w:top w:val="none" w:sz="0" w:space="0" w:color="auto"/>
        <w:left w:val="none" w:sz="0" w:space="0" w:color="auto"/>
        <w:bottom w:val="none" w:sz="0" w:space="0" w:color="auto"/>
        <w:right w:val="none" w:sz="0" w:space="0" w:color="auto"/>
      </w:divBdr>
      <w:divsChild>
        <w:div w:id="1731225252">
          <w:marLeft w:val="0"/>
          <w:marRight w:val="0"/>
          <w:marTop w:val="0"/>
          <w:marBottom w:val="0"/>
          <w:divBdr>
            <w:top w:val="none" w:sz="0" w:space="0" w:color="auto"/>
            <w:left w:val="none" w:sz="0" w:space="0" w:color="auto"/>
            <w:bottom w:val="none" w:sz="0" w:space="0" w:color="auto"/>
            <w:right w:val="none" w:sz="0" w:space="0" w:color="auto"/>
          </w:divBdr>
          <w:divsChild>
            <w:div w:id="281034796">
              <w:marLeft w:val="0"/>
              <w:marRight w:val="0"/>
              <w:marTop w:val="0"/>
              <w:marBottom w:val="0"/>
              <w:divBdr>
                <w:top w:val="none" w:sz="0" w:space="0" w:color="auto"/>
                <w:left w:val="none" w:sz="0" w:space="0" w:color="auto"/>
                <w:bottom w:val="none" w:sz="0" w:space="0" w:color="auto"/>
                <w:right w:val="none" w:sz="0" w:space="0" w:color="auto"/>
              </w:divBdr>
              <w:divsChild>
                <w:div w:id="2102140487">
                  <w:marLeft w:val="0"/>
                  <w:marRight w:val="0"/>
                  <w:marTop w:val="0"/>
                  <w:marBottom w:val="0"/>
                  <w:divBdr>
                    <w:top w:val="none" w:sz="0" w:space="0" w:color="auto"/>
                    <w:left w:val="none" w:sz="0" w:space="0" w:color="auto"/>
                    <w:bottom w:val="none" w:sz="0" w:space="0" w:color="auto"/>
                    <w:right w:val="none" w:sz="0" w:space="0" w:color="auto"/>
                  </w:divBdr>
                  <w:divsChild>
                    <w:div w:id="363336825">
                      <w:marLeft w:val="0"/>
                      <w:marRight w:val="0"/>
                      <w:marTop w:val="0"/>
                      <w:marBottom w:val="0"/>
                      <w:divBdr>
                        <w:top w:val="none" w:sz="0" w:space="0" w:color="auto"/>
                        <w:left w:val="none" w:sz="0" w:space="0" w:color="auto"/>
                        <w:bottom w:val="none" w:sz="0" w:space="0" w:color="auto"/>
                        <w:right w:val="none" w:sz="0" w:space="0" w:color="auto"/>
                      </w:divBdr>
                      <w:divsChild>
                        <w:div w:id="642154135">
                          <w:marLeft w:val="0"/>
                          <w:marRight w:val="0"/>
                          <w:marTop w:val="0"/>
                          <w:marBottom w:val="0"/>
                          <w:divBdr>
                            <w:top w:val="none" w:sz="0" w:space="0" w:color="auto"/>
                            <w:left w:val="none" w:sz="0" w:space="0" w:color="auto"/>
                            <w:bottom w:val="none" w:sz="0" w:space="0" w:color="auto"/>
                            <w:right w:val="none" w:sz="0" w:space="0" w:color="auto"/>
                          </w:divBdr>
                          <w:divsChild>
                            <w:div w:id="38464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703208">
          <w:marLeft w:val="0"/>
          <w:marRight w:val="0"/>
          <w:marTop w:val="0"/>
          <w:marBottom w:val="0"/>
          <w:divBdr>
            <w:top w:val="none" w:sz="0" w:space="0" w:color="auto"/>
            <w:left w:val="none" w:sz="0" w:space="0" w:color="auto"/>
            <w:bottom w:val="none" w:sz="0" w:space="0" w:color="auto"/>
            <w:right w:val="none" w:sz="0" w:space="0" w:color="auto"/>
          </w:divBdr>
          <w:divsChild>
            <w:div w:id="1669673446">
              <w:marLeft w:val="0"/>
              <w:marRight w:val="0"/>
              <w:marTop w:val="0"/>
              <w:marBottom w:val="0"/>
              <w:divBdr>
                <w:top w:val="none" w:sz="0" w:space="0" w:color="auto"/>
                <w:left w:val="none" w:sz="0" w:space="0" w:color="auto"/>
                <w:bottom w:val="none" w:sz="0" w:space="0" w:color="auto"/>
                <w:right w:val="none" w:sz="0" w:space="0" w:color="auto"/>
              </w:divBdr>
              <w:divsChild>
                <w:div w:id="927662563">
                  <w:marLeft w:val="0"/>
                  <w:marRight w:val="0"/>
                  <w:marTop w:val="0"/>
                  <w:marBottom w:val="0"/>
                  <w:divBdr>
                    <w:top w:val="none" w:sz="0" w:space="0" w:color="auto"/>
                    <w:left w:val="none" w:sz="0" w:space="0" w:color="auto"/>
                    <w:bottom w:val="none" w:sz="0" w:space="0" w:color="auto"/>
                    <w:right w:val="none" w:sz="0" w:space="0" w:color="auto"/>
                  </w:divBdr>
                  <w:divsChild>
                    <w:div w:id="293368968">
                      <w:marLeft w:val="0"/>
                      <w:marRight w:val="0"/>
                      <w:marTop w:val="0"/>
                      <w:marBottom w:val="0"/>
                      <w:divBdr>
                        <w:top w:val="none" w:sz="0" w:space="0" w:color="auto"/>
                        <w:left w:val="none" w:sz="0" w:space="0" w:color="auto"/>
                        <w:bottom w:val="none" w:sz="0" w:space="0" w:color="auto"/>
                        <w:right w:val="none" w:sz="0" w:space="0" w:color="auto"/>
                      </w:divBdr>
                      <w:divsChild>
                        <w:div w:id="1609190746">
                          <w:marLeft w:val="0"/>
                          <w:marRight w:val="0"/>
                          <w:marTop w:val="0"/>
                          <w:marBottom w:val="0"/>
                          <w:divBdr>
                            <w:top w:val="none" w:sz="0" w:space="0" w:color="auto"/>
                            <w:left w:val="none" w:sz="0" w:space="0" w:color="auto"/>
                            <w:bottom w:val="none" w:sz="0" w:space="0" w:color="auto"/>
                            <w:right w:val="none" w:sz="0" w:space="0" w:color="auto"/>
                          </w:divBdr>
                          <w:divsChild>
                            <w:div w:id="1297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6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Rhoda MacCulloch</dc:creator>
  <cp:keywords/>
  <dc:description/>
  <cp:lastModifiedBy>Rhoda MacCulloch</cp:lastModifiedBy>
  <cp:revision>1</cp:revision>
  <dcterms:created xsi:type="dcterms:W3CDTF">2022-02-13T23:16:00Z</dcterms:created>
  <dcterms:modified xsi:type="dcterms:W3CDTF">2022-02-13T23:41:00Z</dcterms:modified>
</cp:coreProperties>
</file>