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D1447" w14:textId="77777777" w:rsidR="00731E61" w:rsidRDefault="00731E61" w:rsidP="00731E61">
      <w:pPr>
        <w:rPr>
          <w:rFonts w:ascii="Source Sans Pro" w:hAnsi="Source Sans Pro"/>
          <w:color w:val="050505"/>
          <w:sz w:val="27"/>
          <w:szCs w:val="27"/>
          <w:shd w:val="clear" w:color="auto" w:fill="FFFFFF"/>
        </w:rPr>
      </w:pPr>
    </w:p>
    <w:p w14:paraId="3C0AB81C" w14:textId="06CF5FE4" w:rsidR="00731E61" w:rsidRPr="0036086A" w:rsidRDefault="00D038E3" w:rsidP="00731E61">
      <w:pPr>
        <w:rPr>
          <w:sz w:val="32"/>
          <w:szCs w:val="32"/>
        </w:rPr>
      </w:pPr>
      <w:r>
        <w:rPr>
          <w:rFonts w:ascii="Source Sans Pro" w:hAnsi="Source Sans Pro"/>
          <w:b/>
          <w:bCs/>
          <w:color w:val="050505"/>
          <w:sz w:val="32"/>
          <w:szCs w:val="32"/>
          <w:shd w:val="clear" w:color="auto" w:fill="FFFFFF"/>
        </w:rPr>
        <w:tab/>
      </w:r>
      <w:r>
        <w:rPr>
          <w:rFonts w:ascii="Source Sans Pro" w:hAnsi="Source Sans Pro"/>
          <w:b/>
          <w:bCs/>
          <w:color w:val="050505"/>
          <w:sz w:val="32"/>
          <w:szCs w:val="32"/>
          <w:shd w:val="clear" w:color="auto" w:fill="FFFFFF"/>
        </w:rPr>
        <w:tab/>
      </w:r>
      <w:r>
        <w:rPr>
          <w:rFonts w:ascii="Source Sans Pro" w:hAnsi="Source Sans Pro"/>
          <w:b/>
          <w:bCs/>
          <w:color w:val="050505"/>
          <w:sz w:val="32"/>
          <w:szCs w:val="32"/>
          <w:shd w:val="clear" w:color="auto" w:fill="FFFFFF"/>
        </w:rPr>
        <w:tab/>
      </w:r>
      <w:r>
        <w:rPr>
          <w:rFonts w:ascii="Source Sans Pro" w:hAnsi="Source Sans Pro"/>
          <w:b/>
          <w:bCs/>
          <w:color w:val="050505"/>
          <w:sz w:val="32"/>
          <w:szCs w:val="32"/>
          <w:shd w:val="clear" w:color="auto" w:fill="FFFFFF"/>
        </w:rPr>
        <w:tab/>
      </w:r>
      <w:r w:rsidR="002E20E4">
        <w:rPr>
          <w:rFonts w:ascii="Source Sans Pro" w:hAnsi="Source Sans Pro"/>
          <w:b/>
          <w:bCs/>
          <w:color w:val="050505"/>
          <w:sz w:val="32"/>
          <w:szCs w:val="32"/>
          <w:shd w:val="clear" w:color="auto" w:fill="FFFFFF"/>
        </w:rPr>
        <w:t>C</w:t>
      </w:r>
      <w:r w:rsidR="00F22461">
        <w:rPr>
          <w:rFonts w:ascii="Source Sans Pro" w:hAnsi="Source Sans Pro"/>
          <w:b/>
          <w:bCs/>
          <w:color w:val="050505"/>
          <w:sz w:val="32"/>
          <w:szCs w:val="32"/>
          <w:shd w:val="clear" w:color="auto" w:fill="FFFFFF"/>
        </w:rPr>
        <w:t xml:space="preserve">orporate Finance </w:t>
      </w:r>
      <w:r w:rsidR="002E20E4">
        <w:rPr>
          <w:rFonts w:ascii="Source Sans Pro" w:hAnsi="Source Sans Pro"/>
          <w:b/>
          <w:bCs/>
          <w:color w:val="050505"/>
          <w:sz w:val="32"/>
          <w:szCs w:val="32"/>
          <w:shd w:val="clear" w:color="auto" w:fill="FFFFFF"/>
        </w:rPr>
        <w:t xml:space="preserve">Course </w:t>
      </w:r>
      <w:r>
        <w:rPr>
          <w:rFonts w:ascii="Source Sans Pro" w:hAnsi="Source Sans Pro"/>
          <w:b/>
          <w:bCs/>
          <w:color w:val="050505"/>
          <w:sz w:val="32"/>
          <w:szCs w:val="32"/>
          <w:shd w:val="clear" w:color="auto" w:fill="FFFFFF"/>
        </w:rPr>
        <w:t>Project</w:t>
      </w:r>
    </w:p>
    <w:p w14:paraId="1ACC9F93" w14:textId="59280BC9" w:rsidR="00EE24EC" w:rsidRPr="0036086A" w:rsidRDefault="00000000"/>
    <w:p w14:paraId="62648E37" w14:textId="77777777" w:rsidR="0036086A" w:rsidRDefault="00731E61" w:rsidP="0036086A">
      <w:pPr>
        <w:shd w:val="clear" w:color="auto" w:fill="FFFFFF"/>
        <w:spacing w:line="288" w:lineRule="atLeast"/>
        <w:outlineLvl w:val="1"/>
        <w:rPr>
          <w:rFonts w:ascii="Source Sans Pro" w:hAnsi="Source Sans Pro"/>
          <w:b/>
          <w:bCs/>
          <w:color w:val="050505"/>
          <w:sz w:val="28"/>
          <w:szCs w:val="28"/>
        </w:rPr>
      </w:pPr>
      <w:r w:rsidRPr="00731E61">
        <w:rPr>
          <w:rFonts w:ascii="Source Sans Pro" w:hAnsi="Source Sans Pro"/>
          <w:b/>
          <w:bCs/>
          <w:color w:val="050505"/>
          <w:sz w:val="28"/>
          <w:szCs w:val="28"/>
        </w:rPr>
        <w:t>Course Project Parameters</w:t>
      </w:r>
    </w:p>
    <w:p w14:paraId="50C7D426" w14:textId="5F82B794" w:rsidR="0036086A" w:rsidRPr="0036086A" w:rsidRDefault="0036086A" w:rsidP="0036086A">
      <w:pPr>
        <w:shd w:val="clear" w:color="auto" w:fill="FFFFFF"/>
        <w:spacing w:line="288" w:lineRule="atLeast"/>
        <w:outlineLvl w:val="1"/>
        <w:rPr>
          <w:b/>
          <w:bCs/>
          <w:color w:val="050505"/>
          <w:sz w:val="28"/>
          <w:szCs w:val="28"/>
        </w:rPr>
      </w:pPr>
      <w:r w:rsidRPr="0036086A">
        <w:rPr>
          <w:color w:val="050505"/>
        </w:rPr>
        <w:t>S</w:t>
      </w:r>
      <w:r w:rsidR="00731E61" w:rsidRPr="0036086A">
        <w:rPr>
          <w:color w:val="050505"/>
        </w:rPr>
        <w:t>elect a company</w:t>
      </w:r>
      <w:r w:rsidR="00D038E3">
        <w:rPr>
          <w:color w:val="050505"/>
        </w:rPr>
        <w:t xml:space="preserve"> (</w:t>
      </w:r>
      <w:r w:rsidR="00D038E3" w:rsidRPr="0062035E">
        <w:rPr>
          <w:b/>
          <w:bCs/>
          <w:color w:val="050505"/>
        </w:rPr>
        <w:t>Starbucks</w:t>
      </w:r>
      <w:r w:rsidR="00D038E3">
        <w:rPr>
          <w:color w:val="050505"/>
        </w:rPr>
        <w:t>)</w:t>
      </w:r>
      <w:r w:rsidR="00731E61" w:rsidRPr="0036086A">
        <w:rPr>
          <w:color w:val="050505"/>
        </w:rPr>
        <w:t>, download the most recent copy</w:t>
      </w:r>
      <w:r w:rsidR="00923439">
        <w:rPr>
          <w:color w:val="050505"/>
        </w:rPr>
        <w:t xml:space="preserve"> </w:t>
      </w:r>
      <w:r w:rsidR="00731E61" w:rsidRPr="0036086A">
        <w:rPr>
          <w:color w:val="050505"/>
        </w:rPr>
        <w:t>of the company's 10-K</w:t>
      </w:r>
      <w:r w:rsidR="00923439">
        <w:rPr>
          <w:color w:val="050505"/>
        </w:rPr>
        <w:t xml:space="preserve"> (</w:t>
      </w:r>
      <w:r w:rsidR="00923439" w:rsidRPr="0062035E">
        <w:rPr>
          <w:b/>
          <w:bCs/>
          <w:color w:val="050505"/>
        </w:rPr>
        <w:t>Net Property Planning</w:t>
      </w:r>
      <w:r w:rsidR="0062035E">
        <w:rPr>
          <w:b/>
          <w:bCs/>
          <w:color w:val="050505"/>
        </w:rPr>
        <w:t xml:space="preserve"> R</w:t>
      </w:r>
      <w:r w:rsidR="00731E61" w:rsidRPr="0062035E">
        <w:rPr>
          <w:b/>
          <w:bCs/>
          <w:color w:val="050505"/>
        </w:rPr>
        <w:t>eport</w:t>
      </w:r>
      <w:r w:rsidR="0062035E">
        <w:rPr>
          <w:b/>
          <w:bCs/>
          <w:color w:val="050505"/>
        </w:rPr>
        <w:t>)</w:t>
      </w:r>
      <w:r w:rsidR="009A7FE5">
        <w:rPr>
          <w:color w:val="050505"/>
        </w:rPr>
        <w:t xml:space="preserve"> 2022 (ONLY)</w:t>
      </w:r>
      <w:r w:rsidR="00731E61" w:rsidRPr="0036086A">
        <w:rPr>
          <w:color w:val="050505"/>
        </w:rPr>
        <w:t>.</w:t>
      </w:r>
    </w:p>
    <w:p w14:paraId="5E6D1855" w14:textId="079DEE33" w:rsidR="00731E61" w:rsidRPr="0036086A" w:rsidRDefault="0036086A" w:rsidP="0036086A">
      <w:pPr>
        <w:shd w:val="clear" w:color="auto" w:fill="FFFFFF"/>
        <w:spacing w:line="288" w:lineRule="atLeast"/>
        <w:outlineLvl w:val="1"/>
        <w:rPr>
          <w:b/>
          <w:bCs/>
          <w:color w:val="050505"/>
          <w:sz w:val="28"/>
          <w:szCs w:val="28"/>
        </w:rPr>
      </w:pPr>
      <w:r w:rsidRPr="0036086A">
        <w:rPr>
          <w:color w:val="050505"/>
        </w:rPr>
        <w:t>P</w:t>
      </w:r>
      <w:r w:rsidR="00731E61" w:rsidRPr="0036086A">
        <w:rPr>
          <w:color w:val="050505"/>
        </w:rPr>
        <w:t>roject deliverable are as follows</w:t>
      </w:r>
      <w:r w:rsidRPr="0036086A">
        <w:rPr>
          <w:color w:val="050505"/>
        </w:rPr>
        <w:t>:</w:t>
      </w:r>
    </w:p>
    <w:p w14:paraId="1A4B65A6" w14:textId="77777777" w:rsidR="00731E61" w:rsidRPr="0062035E" w:rsidRDefault="00731E61" w:rsidP="00731E61">
      <w:pPr>
        <w:numPr>
          <w:ilvl w:val="0"/>
          <w:numId w:val="1"/>
        </w:numPr>
        <w:shd w:val="clear" w:color="auto" w:fill="FFFFFF"/>
        <w:spacing w:before="100" w:beforeAutospacing="1" w:after="100" w:afterAutospacing="1" w:line="300" w:lineRule="atLeast"/>
        <w:rPr>
          <w:color w:val="050505"/>
        </w:rPr>
      </w:pPr>
      <w:r w:rsidRPr="0062035E">
        <w:rPr>
          <w:color w:val="050505"/>
        </w:rPr>
        <w:t>The firm is looking to expand its operations by 10% of the firm's net property, plant, and equipment. (Calculate this amount by taking 10% of the property, plant, and equipment figure that appears on the firm's balance sheet.)</w:t>
      </w:r>
    </w:p>
    <w:p w14:paraId="598752F1" w14:textId="09F1368A" w:rsidR="00731E61" w:rsidRPr="0062035E" w:rsidRDefault="00731E61" w:rsidP="00731E61">
      <w:pPr>
        <w:numPr>
          <w:ilvl w:val="0"/>
          <w:numId w:val="1"/>
        </w:numPr>
        <w:shd w:val="clear" w:color="auto" w:fill="FFFFFF"/>
        <w:spacing w:before="100" w:beforeAutospacing="1" w:after="100" w:afterAutospacing="1" w:line="300" w:lineRule="atLeast"/>
        <w:rPr>
          <w:color w:val="050505"/>
        </w:rPr>
      </w:pPr>
      <w:r w:rsidRPr="0062035E">
        <w:rPr>
          <w:color w:val="050505"/>
        </w:rPr>
        <w:t>The estimated life of this new property, plant, and equipment will be 12 years. The salvage value of the equipment will be 5% of the property, plant and equipment's cost.</w:t>
      </w:r>
      <w:r w:rsidR="00923439" w:rsidRPr="0062035E">
        <w:rPr>
          <w:color w:val="050505"/>
        </w:rPr>
        <w:t xml:space="preserve"> (expansion only)</w:t>
      </w:r>
    </w:p>
    <w:p w14:paraId="3785C5E3" w14:textId="77777777" w:rsidR="00731E61" w:rsidRPr="0062035E" w:rsidRDefault="00731E61" w:rsidP="00731E61">
      <w:pPr>
        <w:numPr>
          <w:ilvl w:val="0"/>
          <w:numId w:val="1"/>
        </w:numPr>
        <w:shd w:val="clear" w:color="auto" w:fill="FFFFFF"/>
        <w:spacing w:before="100" w:beforeAutospacing="1" w:after="100" w:afterAutospacing="1" w:line="300" w:lineRule="atLeast"/>
        <w:rPr>
          <w:color w:val="050505"/>
        </w:rPr>
      </w:pPr>
      <w:r w:rsidRPr="0062035E">
        <w:rPr>
          <w:color w:val="050505"/>
        </w:rPr>
        <w:t>The annual EBIT for this new project will be 18% of the project's cost.</w:t>
      </w:r>
    </w:p>
    <w:p w14:paraId="2205633E" w14:textId="77777777" w:rsidR="00731E61" w:rsidRPr="0062035E" w:rsidRDefault="00731E61" w:rsidP="00731E61">
      <w:pPr>
        <w:numPr>
          <w:ilvl w:val="0"/>
          <w:numId w:val="1"/>
        </w:numPr>
        <w:shd w:val="clear" w:color="auto" w:fill="FFFFFF"/>
        <w:spacing w:before="100" w:beforeAutospacing="1" w:after="100" w:afterAutospacing="1" w:line="300" w:lineRule="atLeast"/>
        <w:rPr>
          <w:color w:val="050505"/>
        </w:rPr>
      </w:pPr>
      <w:r w:rsidRPr="0062035E">
        <w:rPr>
          <w:color w:val="050505"/>
        </w:rPr>
        <w:t>The company will use the straight-line method to depreciate this equipment. Also assume that there will be no increases in net working capital each year. Use 25% as the tax rate in this project.</w:t>
      </w:r>
    </w:p>
    <w:p w14:paraId="43BD09D4" w14:textId="77777777" w:rsidR="00731E61" w:rsidRPr="0036086A" w:rsidRDefault="00731E61" w:rsidP="00731E61">
      <w:pPr>
        <w:numPr>
          <w:ilvl w:val="0"/>
          <w:numId w:val="1"/>
        </w:numPr>
        <w:shd w:val="clear" w:color="auto" w:fill="FFFFFF"/>
        <w:spacing w:before="100" w:beforeAutospacing="1" w:after="100" w:afterAutospacing="1" w:line="300" w:lineRule="atLeast"/>
        <w:rPr>
          <w:color w:val="050505"/>
          <w:sz w:val="27"/>
          <w:szCs w:val="27"/>
        </w:rPr>
      </w:pPr>
      <w:r w:rsidRPr="0062035E">
        <w:rPr>
          <w:color w:val="050505"/>
        </w:rPr>
        <w:t>The hurdle rate for this project will be the WACC that you are able to find on a financial website, such as Gurufocus.com. If you are unable to find the WACC for a company, contact your instructor. He or she will assign you a WACC rate</w:t>
      </w:r>
      <w:r w:rsidRPr="0036086A">
        <w:rPr>
          <w:color w:val="050505"/>
          <w:sz w:val="27"/>
          <w:szCs w:val="27"/>
        </w:rPr>
        <w:t>.</w:t>
      </w:r>
    </w:p>
    <w:p w14:paraId="31516E7B" w14:textId="77777777" w:rsidR="0062035E" w:rsidRPr="0062035E" w:rsidRDefault="009A7FE5" w:rsidP="0062035E">
      <w:pPr>
        <w:shd w:val="clear" w:color="auto" w:fill="FFFFFF"/>
        <w:spacing w:line="288" w:lineRule="atLeast"/>
        <w:outlineLvl w:val="1"/>
        <w:rPr>
          <w:rFonts w:ascii="Source Sans Pro" w:hAnsi="Source Sans Pro"/>
          <w:b/>
          <w:bCs/>
          <w:color w:val="050505"/>
          <w:sz w:val="28"/>
          <w:szCs w:val="28"/>
        </w:rPr>
      </w:pPr>
      <w:r w:rsidRPr="009A7FE5">
        <w:rPr>
          <w:rFonts w:ascii="Source Sans Pro" w:hAnsi="Source Sans Pro"/>
          <w:b/>
          <w:bCs/>
          <w:color w:val="050505"/>
          <w:sz w:val="28"/>
          <w:szCs w:val="28"/>
        </w:rPr>
        <w:t>Course Project Deliverables</w:t>
      </w:r>
    </w:p>
    <w:p w14:paraId="39AC523F" w14:textId="468A8359" w:rsidR="009A7FE5" w:rsidRPr="009A7FE5" w:rsidRDefault="009A7FE5" w:rsidP="0062035E">
      <w:pPr>
        <w:shd w:val="clear" w:color="auto" w:fill="FFFFFF"/>
        <w:spacing w:line="288" w:lineRule="atLeast"/>
        <w:outlineLvl w:val="1"/>
        <w:rPr>
          <w:b/>
          <w:bCs/>
          <w:color w:val="050505"/>
          <w:sz w:val="60"/>
          <w:szCs w:val="60"/>
        </w:rPr>
      </w:pPr>
      <w:r w:rsidRPr="009A7FE5">
        <w:rPr>
          <w:b/>
          <w:bCs/>
          <w:color w:val="050505"/>
        </w:rPr>
        <w:t>Prepare an Excel that will highlight the following items</w:t>
      </w:r>
    </w:p>
    <w:p w14:paraId="22DC0EF5" w14:textId="77777777" w:rsidR="009A7FE5" w:rsidRPr="009A7FE5" w:rsidRDefault="009A7FE5" w:rsidP="009A7FE5">
      <w:pPr>
        <w:numPr>
          <w:ilvl w:val="0"/>
          <w:numId w:val="3"/>
        </w:numPr>
        <w:shd w:val="clear" w:color="auto" w:fill="FFFFFF"/>
        <w:spacing w:before="100" w:beforeAutospacing="1" w:after="100" w:afterAutospacing="1" w:line="300" w:lineRule="atLeast"/>
        <w:rPr>
          <w:color w:val="050505"/>
        </w:rPr>
      </w:pPr>
      <w:r w:rsidRPr="009A7FE5">
        <w:rPr>
          <w:color w:val="050505"/>
        </w:rPr>
        <w:t>Your calculations for the amount of property, plant, and equipment and the annual depreciation for the project</w:t>
      </w:r>
    </w:p>
    <w:p w14:paraId="6F369F33" w14:textId="77777777" w:rsidR="009A7FE5" w:rsidRPr="009A7FE5" w:rsidRDefault="009A7FE5" w:rsidP="009A7FE5">
      <w:pPr>
        <w:numPr>
          <w:ilvl w:val="0"/>
          <w:numId w:val="3"/>
        </w:numPr>
        <w:shd w:val="clear" w:color="auto" w:fill="FFFFFF"/>
        <w:spacing w:before="100" w:beforeAutospacing="1" w:after="100" w:afterAutospacing="1" w:line="300" w:lineRule="atLeast"/>
        <w:rPr>
          <w:color w:val="050505"/>
        </w:rPr>
      </w:pPr>
      <w:r w:rsidRPr="009A7FE5">
        <w:rPr>
          <w:color w:val="050505"/>
        </w:rPr>
        <w:t>Your calculations that convert the project's EBIT to free cash flow for the 12 years of the project.</w:t>
      </w:r>
    </w:p>
    <w:p w14:paraId="1D864B56" w14:textId="77777777" w:rsidR="009A7FE5" w:rsidRPr="009A7FE5" w:rsidRDefault="009A7FE5" w:rsidP="009A7FE5">
      <w:pPr>
        <w:numPr>
          <w:ilvl w:val="0"/>
          <w:numId w:val="3"/>
        </w:numPr>
        <w:shd w:val="clear" w:color="auto" w:fill="FFFFFF"/>
        <w:spacing w:before="100" w:beforeAutospacing="1" w:after="100" w:afterAutospacing="1" w:line="300" w:lineRule="atLeast"/>
        <w:rPr>
          <w:color w:val="050505"/>
        </w:rPr>
      </w:pPr>
      <w:r w:rsidRPr="009A7FE5">
        <w:rPr>
          <w:color w:val="050505"/>
        </w:rPr>
        <w:t>The following capital budgeting results for the project</w:t>
      </w:r>
    </w:p>
    <w:p w14:paraId="4404D39F" w14:textId="77777777" w:rsidR="009A7FE5" w:rsidRPr="009A7FE5" w:rsidRDefault="009A7FE5" w:rsidP="009A7FE5">
      <w:pPr>
        <w:numPr>
          <w:ilvl w:val="1"/>
          <w:numId w:val="3"/>
        </w:numPr>
        <w:shd w:val="clear" w:color="auto" w:fill="FFFFFF"/>
        <w:spacing w:before="100" w:beforeAutospacing="1" w:after="100" w:afterAutospacing="1" w:line="300" w:lineRule="atLeast"/>
        <w:rPr>
          <w:color w:val="050505"/>
        </w:rPr>
      </w:pPr>
      <w:r w:rsidRPr="009A7FE5">
        <w:rPr>
          <w:color w:val="050505"/>
        </w:rPr>
        <w:t>Net present value</w:t>
      </w:r>
    </w:p>
    <w:p w14:paraId="08374924" w14:textId="77777777" w:rsidR="009A7FE5" w:rsidRPr="009A7FE5" w:rsidRDefault="009A7FE5" w:rsidP="009A7FE5">
      <w:pPr>
        <w:numPr>
          <w:ilvl w:val="1"/>
          <w:numId w:val="3"/>
        </w:numPr>
        <w:shd w:val="clear" w:color="auto" w:fill="FFFFFF"/>
        <w:spacing w:before="100" w:beforeAutospacing="1" w:after="100" w:afterAutospacing="1" w:line="300" w:lineRule="atLeast"/>
        <w:rPr>
          <w:color w:val="050505"/>
        </w:rPr>
      </w:pPr>
      <w:r w:rsidRPr="009A7FE5">
        <w:rPr>
          <w:color w:val="050505"/>
        </w:rPr>
        <w:t>Internal rate of return</w:t>
      </w:r>
    </w:p>
    <w:p w14:paraId="4BFD9D67" w14:textId="4D20F985" w:rsidR="009A7FE5" w:rsidRPr="0062035E" w:rsidRDefault="009A7FE5" w:rsidP="009A7FE5">
      <w:pPr>
        <w:numPr>
          <w:ilvl w:val="1"/>
          <w:numId w:val="3"/>
        </w:numPr>
        <w:shd w:val="clear" w:color="auto" w:fill="FFFFFF"/>
        <w:spacing w:before="100" w:beforeAutospacing="1" w:after="100" w:afterAutospacing="1" w:line="300" w:lineRule="atLeast"/>
        <w:rPr>
          <w:color w:val="050505"/>
        </w:rPr>
      </w:pPr>
      <w:r w:rsidRPr="009A7FE5">
        <w:rPr>
          <w:color w:val="050505"/>
        </w:rPr>
        <w:t>Profitability Index</w:t>
      </w:r>
    </w:p>
    <w:p w14:paraId="05114F11" w14:textId="176648F3" w:rsidR="00C87FB6" w:rsidRPr="009A7FE5" w:rsidRDefault="00C87FB6" w:rsidP="009A7FE5">
      <w:pPr>
        <w:numPr>
          <w:ilvl w:val="1"/>
          <w:numId w:val="3"/>
        </w:numPr>
        <w:shd w:val="clear" w:color="auto" w:fill="FFFFFF"/>
        <w:spacing w:before="100" w:beforeAutospacing="1" w:after="100" w:afterAutospacing="1" w:line="300" w:lineRule="atLeast"/>
        <w:rPr>
          <w:color w:val="050505"/>
        </w:rPr>
      </w:pPr>
      <w:r w:rsidRPr="0062035E">
        <w:rPr>
          <w:color w:val="050505"/>
        </w:rPr>
        <w:t>If you find the Payback period (extra credit)</w:t>
      </w:r>
    </w:p>
    <w:p w14:paraId="5B8C6284" w14:textId="77777777" w:rsidR="009A7FE5" w:rsidRPr="009A7FE5" w:rsidRDefault="009A7FE5" w:rsidP="009A7FE5">
      <w:pPr>
        <w:numPr>
          <w:ilvl w:val="0"/>
          <w:numId w:val="3"/>
        </w:numPr>
        <w:shd w:val="clear" w:color="auto" w:fill="FFFFFF"/>
        <w:spacing w:before="100" w:beforeAutospacing="1" w:after="100" w:afterAutospacing="1" w:line="300" w:lineRule="atLeast"/>
        <w:rPr>
          <w:color w:val="050505"/>
        </w:rPr>
      </w:pPr>
      <w:r w:rsidRPr="009A7FE5">
        <w:rPr>
          <w:color w:val="050505"/>
        </w:rPr>
        <w:t>Your discussion of the results that you calculated above, including a recommendation for acceptance or rejection of the project</w:t>
      </w:r>
    </w:p>
    <w:p w14:paraId="6B806ABB" w14:textId="0DB9477E" w:rsidR="00562734" w:rsidRDefault="00562734" w:rsidP="00731E61">
      <w:pPr>
        <w:shd w:val="clear" w:color="auto" w:fill="FFFFFF"/>
        <w:spacing w:before="100" w:beforeAutospacing="1" w:after="100" w:afterAutospacing="1" w:line="360" w:lineRule="atLeast"/>
        <w:rPr>
          <w:b/>
          <w:bCs/>
          <w:color w:val="050505"/>
        </w:rPr>
      </w:pPr>
      <w:r>
        <w:rPr>
          <w:b/>
          <w:bCs/>
          <w:color w:val="050505"/>
        </w:rPr>
        <w:t>Project</w:t>
      </w:r>
      <w:r w:rsidRPr="00562734">
        <w:rPr>
          <w:b/>
          <w:bCs/>
          <w:color w:val="050505"/>
        </w:rPr>
        <w:t xml:space="preserve"> Parameters</w:t>
      </w:r>
    </w:p>
    <w:p w14:paraId="7625D997" w14:textId="77777777" w:rsidR="00BC03EE" w:rsidRPr="00BC03EE" w:rsidRDefault="00BC03EE" w:rsidP="00BC03EE">
      <w:r w:rsidRPr="00BC03EE">
        <w:rPr>
          <w:color w:val="050505"/>
          <w:shd w:val="clear" w:color="auto" w:fill="FFFFFF"/>
        </w:rPr>
        <w:t>You have recently assumed the role of CFO at your company. The company's CEO is looking to expand its operations by investing in new property, plant, and equipment. You are asked to do some capital budgeting analysis that will determine whether the company should invest in these new plant assets.</w:t>
      </w:r>
    </w:p>
    <w:p w14:paraId="17F87528" w14:textId="77777777" w:rsidR="00BC03EE" w:rsidRPr="00BC03EE" w:rsidRDefault="00BC03EE" w:rsidP="00731E61">
      <w:pPr>
        <w:shd w:val="clear" w:color="auto" w:fill="FFFFFF"/>
        <w:spacing w:before="100" w:beforeAutospacing="1" w:after="100" w:afterAutospacing="1" w:line="360" w:lineRule="atLeast"/>
        <w:rPr>
          <w:b/>
          <w:bCs/>
          <w:color w:val="050505"/>
        </w:rPr>
      </w:pPr>
    </w:p>
    <w:p w14:paraId="42683922" w14:textId="49BB81A0" w:rsidR="00731E61" w:rsidRDefault="00562734" w:rsidP="00731E61">
      <w:pPr>
        <w:shd w:val="clear" w:color="auto" w:fill="FFFFFF"/>
        <w:spacing w:before="100" w:beforeAutospacing="1" w:after="100" w:afterAutospacing="1" w:line="360" w:lineRule="atLeast"/>
        <w:rPr>
          <w:color w:val="050505"/>
        </w:rPr>
      </w:pPr>
      <w:r>
        <w:rPr>
          <w:color w:val="050505"/>
        </w:rPr>
        <w:t>*Download the Net Property Plant &amp; Equipment s</w:t>
      </w:r>
      <w:r w:rsidR="00C76FF5">
        <w:rPr>
          <w:color w:val="050505"/>
        </w:rPr>
        <w:t>t</w:t>
      </w:r>
      <w:r>
        <w:rPr>
          <w:color w:val="050505"/>
        </w:rPr>
        <w:t xml:space="preserve">atement </w:t>
      </w:r>
      <w:r w:rsidR="00C76FF5">
        <w:rPr>
          <w:color w:val="050505"/>
        </w:rPr>
        <w:t xml:space="preserve">for (Starbucks 2022) </w:t>
      </w:r>
      <w:r>
        <w:rPr>
          <w:color w:val="050505"/>
        </w:rPr>
        <w:t xml:space="preserve">and </w:t>
      </w:r>
      <w:r w:rsidR="00BC03EE">
        <w:rPr>
          <w:color w:val="050505"/>
        </w:rPr>
        <w:t>prepare Excel spreadsheet.</w:t>
      </w:r>
      <w:r w:rsidR="009A7FE5" w:rsidRPr="009A7FE5">
        <w:rPr>
          <w:color w:val="050505"/>
        </w:rPr>
        <w:t xml:space="preserve"> </w:t>
      </w:r>
    </w:p>
    <w:p w14:paraId="27F04AC5" w14:textId="66A7CF69" w:rsidR="00C76FF5" w:rsidRPr="0062035E" w:rsidRDefault="00C76FF5" w:rsidP="00731E61">
      <w:pPr>
        <w:shd w:val="clear" w:color="auto" w:fill="FFFFFF"/>
        <w:spacing w:before="100" w:beforeAutospacing="1" w:after="100" w:afterAutospacing="1" w:line="360" w:lineRule="atLeast"/>
        <w:rPr>
          <w:color w:val="050505"/>
        </w:rPr>
      </w:pPr>
      <w:r>
        <w:rPr>
          <w:color w:val="050505"/>
        </w:rPr>
        <w:t xml:space="preserve">* Focus on using correct formulas in the </w:t>
      </w:r>
      <w:r w:rsidR="00BC03EE">
        <w:rPr>
          <w:color w:val="050505"/>
        </w:rPr>
        <w:t xml:space="preserve">Excel </w:t>
      </w:r>
      <w:r>
        <w:rPr>
          <w:color w:val="050505"/>
        </w:rPr>
        <w:t>spreadsheet. Create tabs in spreadsheet  (Introduction, financial statement</w:t>
      </w:r>
      <w:r w:rsidR="00BC03EE">
        <w:rPr>
          <w:color w:val="050505"/>
        </w:rPr>
        <w:t xml:space="preserve"> NPP&amp;E</w:t>
      </w:r>
      <w:r w:rsidR="0034095A">
        <w:rPr>
          <w:color w:val="050505"/>
        </w:rPr>
        <w:t>, ca</w:t>
      </w:r>
      <w:r w:rsidR="008E44EC">
        <w:rPr>
          <w:color w:val="050505"/>
        </w:rPr>
        <w:t xml:space="preserve">lculations </w:t>
      </w:r>
      <w:r>
        <w:rPr>
          <w:color w:val="050505"/>
        </w:rPr>
        <w:t xml:space="preserve"> </w:t>
      </w:r>
      <w:r w:rsidR="00BC03EE">
        <w:rPr>
          <w:color w:val="050505"/>
        </w:rPr>
        <w:t xml:space="preserve">(2022 only </w:t>
      </w:r>
      <w:r>
        <w:rPr>
          <w:color w:val="050505"/>
        </w:rPr>
        <w:t>w/deliverables and conclusion)</w:t>
      </w:r>
    </w:p>
    <w:p w14:paraId="4B800570" w14:textId="77777777" w:rsidR="0062035E" w:rsidRDefault="0062035E" w:rsidP="00731E61">
      <w:pPr>
        <w:shd w:val="clear" w:color="auto" w:fill="FFFFFF"/>
        <w:rPr>
          <w:b/>
          <w:bCs/>
          <w:color w:val="050505"/>
        </w:rPr>
      </w:pPr>
    </w:p>
    <w:p w14:paraId="5F40C8FB" w14:textId="557378F3" w:rsidR="00731E61" w:rsidRPr="0062035E" w:rsidRDefault="00731E61" w:rsidP="00731E61">
      <w:pPr>
        <w:shd w:val="clear" w:color="auto" w:fill="FFFFFF"/>
        <w:rPr>
          <w:b/>
          <w:bCs/>
          <w:color w:val="050505"/>
        </w:rPr>
      </w:pPr>
      <w:r w:rsidRPr="0062035E">
        <w:rPr>
          <w:b/>
          <w:bCs/>
          <w:color w:val="050505"/>
        </w:rPr>
        <w:t xml:space="preserve">Grading </w:t>
      </w:r>
      <w:proofErr w:type="spellStart"/>
      <w:r w:rsidRPr="0062035E">
        <w:rPr>
          <w:b/>
          <w:bCs/>
          <w:color w:val="050505"/>
        </w:rPr>
        <w:t>Rubic</w:t>
      </w:r>
      <w:proofErr w:type="spellEnd"/>
      <w:r w:rsidR="00C87FB6" w:rsidRPr="0062035E">
        <w:rPr>
          <w:b/>
          <w:bCs/>
          <w:color w:val="050505"/>
        </w:rPr>
        <w:t xml:space="preserve"> </w:t>
      </w:r>
      <w:r w:rsidR="007734DA">
        <w:rPr>
          <w:b/>
          <w:bCs/>
          <w:color w:val="050505"/>
        </w:rPr>
        <w:t>deliverables</w:t>
      </w:r>
    </w:p>
    <w:p w14:paraId="2D1C8828" w14:textId="77777777" w:rsidR="00731E61" w:rsidRPr="0062035E" w:rsidRDefault="00731E61" w:rsidP="00731E61">
      <w:pPr>
        <w:shd w:val="clear" w:color="auto" w:fill="FFFFFF"/>
        <w:rPr>
          <w:color w:val="050505"/>
        </w:rPr>
      </w:pPr>
    </w:p>
    <w:p w14:paraId="4907B6FB" w14:textId="5DBAC694" w:rsidR="00731E61" w:rsidRPr="00562734" w:rsidRDefault="00731E61" w:rsidP="00731E61">
      <w:pPr>
        <w:rPr>
          <w:b/>
          <w:bCs/>
          <w:color w:val="050505"/>
          <w:shd w:val="clear" w:color="auto" w:fill="FFFFFF"/>
        </w:rPr>
      </w:pPr>
      <w:r w:rsidRPr="0062035E">
        <w:rPr>
          <w:b/>
          <w:bCs/>
          <w:color w:val="050505"/>
          <w:shd w:val="clear" w:color="auto" w:fill="FFFFFF"/>
        </w:rPr>
        <w:t>Calculation of Cost of Project</w:t>
      </w:r>
      <w:r w:rsidR="00562734">
        <w:rPr>
          <w:b/>
          <w:bCs/>
          <w:color w:val="050505"/>
          <w:shd w:val="clear" w:color="auto" w:fill="FFFFFF"/>
        </w:rPr>
        <w:t xml:space="preserve">: </w:t>
      </w:r>
      <w:r w:rsidR="00C87FB6" w:rsidRPr="00C87FB6">
        <w:rPr>
          <w:color w:val="050505"/>
          <w:shd w:val="clear" w:color="auto" w:fill="FFFFFF"/>
        </w:rPr>
        <w:t>Cost of Property, plant and Equipment and annual depreciation correctly calculated.</w:t>
      </w:r>
    </w:p>
    <w:p w14:paraId="1ED9428E" w14:textId="56494287" w:rsidR="00C87FB6" w:rsidRPr="00C87FB6" w:rsidRDefault="00731E61" w:rsidP="00562734">
      <w:pPr>
        <w:spacing w:before="100" w:beforeAutospacing="1" w:after="100" w:afterAutospacing="1" w:line="360" w:lineRule="atLeast"/>
        <w:rPr>
          <w:b/>
          <w:bCs/>
          <w:color w:val="050505"/>
        </w:rPr>
      </w:pPr>
      <w:r w:rsidRPr="0062035E">
        <w:rPr>
          <w:b/>
          <w:bCs/>
          <w:color w:val="050505"/>
        </w:rPr>
        <w:t>Estimation of Cash Flows</w:t>
      </w:r>
      <w:r w:rsidR="00562734">
        <w:rPr>
          <w:b/>
          <w:bCs/>
          <w:color w:val="050505"/>
        </w:rPr>
        <w:t xml:space="preserve">: </w:t>
      </w:r>
      <w:r w:rsidR="00C87FB6" w:rsidRPr="00C87FB6">
        <w:rPr>
          <w:color w:val="050505"/>
          <w:shd w:val="clear" w:color="auto" w:fill="FFFFFF"/>
        </w:rPr>
        <w:t>Cash flows are properly converted from accrual-based net income to cash flows from the project.</w:t>
      </w:r>
    </w:p>
    <w:p w14:paraId="411E2A94" w14:textId="2615ACE2" w:rsidR="0062035E" w:rsidRPr="0062035E" w:rsidRDefault="00731E61" w:rsidP="00562734">
      <w:pPr>
        <w:shd w:val="clear" w:color="auto" w:fill="FFFFFF"/>
        <w:spacing w:before="100" w:beforeAutospacing="1" w:after="100" w:afterAutospacing="1" w:line="360" w:lineRule="atLeast"/>
        <w:rPr>
          <w:b/>
          <w:bCs/>
          <w:color w:val="050505"/>
        </w:rPr>
      </w:pPr>
      <w:r w:rsidRPr="0062035E">
        <w:rPr>
          <w:b/>
          <w:bCs/>
          <w:color w:val="050505"/>
        </w:rPr>
        <w:t>Capital Budgeting</w:t>
      </w:r>
      <w:r w:rsidRPr="0062035E">
        <w:rPr>
          <w:color w:val="050505"/>
        </w:rPr>
        <w:t xml:space="preserve"> </w:t>
      </w:r>
      <w:r w:rsidRPr="0062035E">
        <w:rPr>
          <w:b/>
          <w:bCs/>
          <w:color w:val="050505"/>
        </w:rPr>
        <w:t>Analysis</w:t>
      </w:r>
      <w:r w:rsidR="00562734">
        <w:rPr>
          <w:b/>
          <w:bCs/>
          <w:color w:val="050505"/>
        </w:rPr>
        <w:t xml:space="preserve">: </w:t>
      </w:r>
      <w:r w:rsidR="0062035E" w:rsidRPr="0062035E">
        <w:rPr>
          <w:color w:val="050505"/>
          <w:shd w:val="clear" w:color="auto" w:fill="FFFFFF"/>
        </w:rPr>
        <w:t>All of the NPV, IRR, and Discounted Payback period calculations are correct.</w:t>
      </w:r>
    </w:p>
    <w:p w14:paraId="72E67C54" w14:textId="3389BFA9" w:rsidR="00562734" w:rsidRPr="00562734" w:rsidRDefault="00731E61" w:rsidP="00562734">
      <w:pPr>
        <w:shd w:val="clear" w:color="auto" w:fill="FFFFFF"/>
        <w:spacing w:before="100" w:beforeAutospacing="1" w:after="100" w:afterAutospacing="1" w:line="360" w:lineRule="atLeast"/>
        <w:rPr>
          <w:b/>
          <w:bCs/>
          <w:color w:val="050505"/>
        </w:rPr>
      </w:pPr>
      <w:r w:rsidRPr="0062035E">
        <w:rPr>
          <w:b/>
          <w:bCs/>
          <w:color w:val="050505"/>
        </w:rPr>
        <w:t xml:space="preserve"> </w:t>
      </w:r>
      <w:r w:rsidR="0062035E">
        <w:rPr>
          <w:b/>
          <w:bCs/>
          <w:color w:val="050505"/>
        </w:rPr>
        <w:t>Form</w:t>
      </w:r>
      <w:r w:rsidR="00562734">
        <w:rPr>
          <w:b/>
          <w:bCs/>
          <w:color w:val="050505"/>
        </w:rPr>
        <w:t xml:space="preserve">: </w:t>
      </w:r>
      <w:r w:rsidR="00562734" w:rsidRPr="00562734">
        <w:rPr>
          <w:color w:val="050505"/>
          <w:shd w:val="clear" w:color="auto" w:fill="FFFFFF"/>
        </w:rPr>
        <w:t>Virtually no errors in writing</w:t>
      </w:r>
    </w:p>
    <w:p w14:paraId="2117C60F" w14:textId="77777777" w:rsidR="00562734" w:rsidRPr="00562734" w:rsidRDefault="00562734" w:rsidP="00731E61">
      <w:pPr>
        <w:shd w:val="clear" w:color="auto" w:fill="FFFFFF"/>
        <w:spacing w:before="100" w:beforeAutospacing="1" w:after="100" w:afterAutospacing="1" w:line="360" w:lineRule="atLeast"/>
        <w:rPr>
          <w:color w:val="050505"/>
        </w:rPr>
      </w:pPr>
    </w:p>
    <w:p w14:paraId="7058F755" w14:textId="6AD57671" w:rsidR="00731E61" w:rsidRDefault="00731E61"/>
    <w:sectPr w:rsidR="00731E61" w:rsidSect="000E3A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4647" w14:textId="77777777" w:rsidR="00A441C3" w:rsidRDefault="00A441C3" w:rsidP="00BC03EE">
      <w:r>
        <w:separator/>
      </w:r>
    </w:p>
  </w:endnote>
  <w:endnote w:type="continuationSeparator" w:id="0">
    <w:p w14:paraId="7BA8F3E6" w14:textId="77777777" w:rsidR="00A441C3" w:rsidRDefault="00A441C3" w:rsidP="00BC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DA5C9" w14:textId="77777777" w:rsidR="00A441C3" w:rsidRDefault="00A441C3" w:rsidP="00BC03EE">
      <w:r>
        <w:separator/>
      </w:r>
    </w:p>
  </w:footnote>
  <w:footnote w:type="continuationSeparator" w:id="0">
    <w:p w14:paraId="36DAABB1" w14:textId="77777777" w:rsidR="00A441C3" w:rsidRDefault="00A441C3" w:rsidP="00BC0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E0F"/>
    <w:multiLevelType w:val="multilevel"/>
    <w:tmpl w:val="239A1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E974CB"/>
    <w:multiLevelType w:val="multilevel"/>
    <w:tmpl w:val="B8D08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9F5C69"/>
    <w:multiLevelType w:val="multilevel"/>
    <w:tmpl w:val="EA683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7601616">
    <w:abstractNumId w:val="0"/>
  </w:num>
  <w:num w:numId="2" w16cid:durableId="551967540">
    <w:abstractNumId w:val="2"/>
  </w:num>
  <w:num w:numId="3" w16cid:durableId="203190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E61"/>
    <w:rsid w:val="000743C9"/>
    <w:rsid w:val="000E3A26"/>
    <w:rsid w:val="001845B5"/>
    <w:rsid w:val="00187CFD"/>
    <w:rsid w:val="002E20E4"/>
    <w:rsid w:val="0034095A"/>
    <w:rsid w:val="0036086A"/>
    <w:rsid w:val="00386A39"/>
    <w:rsid w:val="00562734"/>
    <w:rsid w:val="005D61D7"/>
    <w:rsid w:val="0062035E"/>
    <w:rsid w:val="00731E61"/>
    <w:rsid w:val="007734DA"/>
    <w:rsid w:val="00866FCC"/>
    <w:rsid w:val="008E44EC"/>
    <w:rsid w:val="00923439"/>
    <w:rsid w:val="009A7FE5"/>
    <w:rsid w:val="00A441C3"/>
    <w:rsid w:val="00BC03EE"/>
    <w:rsid w:val="00C76FF5"/>
    <w:rsid w:val="00C87FB6"/>
    <w:rsid w:val="00D038E3"/>
    <w:rsid w:val="00D05AEC"/>
    <w:rsid w:val="00F02B07"/>
    <w:rsid w:val="00F22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099732"/>
  <w14:defaultImageDpi w14:val="32767"/>
  <w15:chartTrackingRefBased/>
  <w15:docId w15:val="{4F20FBE4-D26D-1B43-B4C4-4A0141E2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03EE"/>
    <w:rPr>
      <w:rFonts w:ascii="Times New Roman" w:eastAsia="Times New Roman" w:hAnsi="Times New Roman" w:cs="Times New Roman"/>
    </w:rPr>
  </w:style>
  <w:style w:type="paragraph" w:styleId="Heading2">
    <w:name w:val="heading 2"/>
    <w:basedOn w:val="Normal"/>
    <w:link w:val="Heading2Char"/>
    <w:uiPriority w:val="9"/>
    <w:qFormat/>
    <w:rsid w:val="00731E61"/>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1E6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31E61"/>
    <w:pPr>
      <w:spacing w:before="100" w:beforeAutospacing="1" w:after="100" w:afterAutospacing="1"/>
    </w:pPr>
  </w:style>
  <w:style w:type="character" w:styleId="Strong">
    <w:name w:val="Strong"/>
    <w:basedOn w:val="DefaultParagraphFont"/>
    <w:uiPriority w:val="22"/>
    <w:qFormat/>
    <w:rsid w:val="00731E61"/>
    <w:rPr>
      <w:b/>
      <w:bCs/>
    </w:rPr>
  </w:style>
  <w:style w:type="paragraph" w:styleId="Header">
    <w:name w:val="header"/>
    <w:basedOn w:val="Normal"/>
    <w:link w:val="HeaderChar"/>
    <w:uiPriority w:val="99"/>
    <w:unhideWhenUsed/>
    <w:rsid w:val="00BC03EE"/>
    <w:pPr>
      <w:tabs>
        <w:tab w:val="center" w:pos="4680"/>
        <w:tab w:val="right" w:pos="9360"/>
      </w:tabs>
    </w:pPr>
  </w:style>
  <w:style w:type="character" w:customStyle="1" w:styleId="HeaderChar">
    <w:name w:val="Header Char"/>
    <w:basedOn w:val="DefaultParagraphFont"/>
    <w:link w:val="Header"/>
    <w:uiPriority w:val="99"/>
    <w:rsid w:val="00BC03EE"/>
    <w:rPr>
      <w:rFonts w:ascii="Times New Roman" w:eastAsia="Times New Roman" w:hAnsi="Times New Roman" w:cs="Times New Roman"/>
    </w:rPr>
  </w:style>
  <w:style w:type="paragraph" w:styleId="Footer">
    <w:name w:val="footer"/>
    <w:basedOn w:val="Normal"/>
    <w:link w:val="FooterChar"/>
    <w:uiPriority w:val="99"/>
    <w:unhideWhenUsed/>
    <w:rsid w:val="00BC03EE"/>
    <w:pPr>
      <w:tabs>
        <w:tab w:val="center" w:pos="4680"/>
        <w:tab w:val="right" w:pos="9360"/>
      </w:tabs>
    </w:pPr>
  </w:style>
  <w:style w:type="character" w:customStyle="1" w:styleId="FooterChar">
    <w:name w:val="Footer Char"/>
    <w:basedOn w:val="DefaultParagraphFont"/>
    <w:link w:val="Footer"/>
    <w:uiPriority w:val="99"/>
    <w:rsid w:val="00BC03E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9444">
      <w:bodyDiv w:val="1"/>
      <w:marLeft w:val="0"/>
      <w:marRight w:val="0"/>
      <w:marTop w:val="0"/>
      <w:marBottom w:val="0"/>
      <w:divBdr>
        <w:top w:val="none" w:sz="0" w:space="0" w:color="auto"/>
        <w:left w:val="none" w:sz="0" w:space="0" w:color="auto"/>
        <w:bottom w:val="none" w:sz="0" w:space="0" w:color="auto"/>
        <w:right w:val="none" w:sz="0" w:space="0" w:color="auto"/>
      </w:divBdr>
    </w:div>
    <w:div w:id="458647469">
      <w:bodyDiv w:val="1"/>
      <w:marLeft w:val="0"/>
      <w:marRight w:val="0"/>
      <w:marTop w:val="0"/>
      <w:marBottom w:val="0"/>
      <w:divBdr>
        <w:top w:val="none" w:sz="0" w:space="0" w:color="auto"/>
        <w:left w:val="none" w:sz="0" w:space="0" w:color="auto"/>
        <w:bottom w:val="none" w:sz="0" w:space="0" w:color="auto"/>
        <w:right w:val="none" w:sz="0" w:space="0" w:color="auto"/>
      </w:divBdr>
    </w:div>
    <w:div w:id="649868053">
      <w:bodyDiv w:val="1"/>
      <w:marLeft w:val="0"/>
      <w:marRight w:val="0"/>
      <w:marTop w:val="0"/>
      <w:marBottom w:val="0"/>
      <w:divBdr>
        <w:top w:val="none" w:sz="0" w:space="0" w:color="auto"/>
        <w:left w:val="none" w:sz="0" w:space="0" w:color="auto"/>
        <w:bottom w:val="none" w:sz="0" w:space="0" w:color="auto"/>
        <w:right w:val="none" w:sz="0" w:space="0" w:color="auto"/>
      </w:divBdr>
      <w:divsChild>
        <w:div w:id="1901015285">
          <w:marLeft w:val="0"/>
          <w:marRight w:val="0"/>
          <w:marTop w:val="0"/>
          <w:marBottom w:val="0"/>
          <w:divBdr>
            <w:top w:val="none" w:sz="0" w:space="0" w:color="auto"/>
            <w:left w:val="none" w:sz="0" w:space="0" w:color="auto"/>
            <w:bottom w:val="none" w:sz="0" w:space="0" w:color="auto"/>
            <w:right w:val="none" w:sz="0" w:space="0" w:color="auto"/>
          </w:divBdr>
        </w:div>
        <w:div w:id="1631981256">
          <w:marLeft w:val="0"/>
          <w:marRight w:val="0"/>
          <w:marTop w:val="0"/>
          <w:marBottom w:val="0"/>
          <w:divBdr>
            <w:top w:val="none" w:sz="0" w:space="0" w:color="auto"/>
            <w:left w:val="none" w:sz="0" w:space="0" w:color="auto"/>
            <w:bottom w:val="none" w:sz="0" w:space="0" w:color="auto"/>
            <w:right w:val="none" w:sz="0" w:space="0" w:color="auto"/>
          </w:divBdr>
        </w:div>
        <w:div w:id="369496663">
          <w:marLeft w:val="0"/>
          <w:marRight w:val="0"/>
          <w:marTop w:val="0"/>
          <w:marBottom w:val="0"/>
          <w:divBdr>
            <w:top w:val="none" w:sz="0" w:space="0" w:color="auto"/>
            <w:left w:val="none" w:sz="0" w:space="0" w:color="auto"/>
            <w:bottom w:val="none" w:sz="0" w:space="0" w:color="auto"/>
            <w:right w:val="none" w:sz="0" w:space="0" w:color="auto"/>
          </w:divBdr>
        </w:div>
      </w:divsChild>
    </w:div>
    <w:div w:id="1110273176">
      <w:bodyDiv w:val="1"/>
      <w:marLeft w:val="0"/>
      <w:marRight w:val="0"/>
      <w:marTop w:val="0"/>
      <w:marBottom w:val="0"/>
      <w:divBdr>
        <w:top w:val="none" w:sz="0" w:space="0" w:color="auto"/>
        <w:left w:val="none" w:sz="0" w:space="0" w:color="auto"/>
        <w:bottom w:val="none" w:sz="0" w:space="0" w:color="auto"/>
        <w:right w:val="none" w:sz="0" w:space="0" w:color="auto"/>
      </w:divBdr>
    </w:div>
    <w:div w:id="1176699424">
      <w:bodyDiv w:val="1"/>
      <w:marLeft w:val="0"/>
      <w:marRight w:val="0"/>
      <w:marTop w:val="0"/>
      <w:marBottom w:val="0"/>
      <w:divBdr>
        <w:top w:val="none" w:sz="0" w:space="0" w:color="auto"/>
        <w:left w:val="none" w:sz="0" w:space="0" w:color="auto"/>
        <w:bottom w:val="none" w:sz="0" w:space="0" w:color="auto"/>
        <w:right w:val="none" w:sz="0" w:space="0" w:color="auto"/>
      </w:divBdr>
    </w:div>
    <w:div w:id="1440952798">
      <w:bodyDiv w:val="1"/>
      <w:marLeft w:val="0"/>
      <w:marRight w:val="0"/>
      <w:marTop w:val="0"/>
      <w:marBottom w:val="0"/>
      <w:divBdr>
        <w:top w:val="none" w:sz="0" w:space="0" w:color="auto"/>
        <w:left w:val="none" w:sz="0" w:space="0" w:color="auto"/>
        <w:bottom w:val="none" w:sz="0" w:space="0" w:color="auto"/>
        <w:right w:val="none" w:sz="0" w:space="0" w:color="auto"/>
      </w:divBdr>
    </w:div>
    <w:div w:id="1450321682">
      <w:bodyDiv w:val="1"/>
      <w:marLeft w:val="0"/>
      <w:marRight w:val="0"/>
      <w:marTop w:val="0"/>
      <w:marBottom w:val="0"/>
      <w:divBdr>
        <w:top w:val="none" w:sz="0" w:space="0" w:color="auto"/>
        <w:left w:val="none" w:sz="0" w:space="0" w:color="auto"/>
        <w:bottom w:val="none" w:sz="0" w:space="0" w:color="auto"/>
        <w:right w:val="none" w:sz="0" w:space="0" w:color="auto"/>
      </w:divBdr>
    </w:div>
    <w:div w:id="1562985414">
      <w:bodyDiv w:val="1"/>
      <w:marLeft w:val="0"/>
      <w:marRight w:val="0"/>
      <w:marTop w:val="0"/>
      <w:marBottom w:val="0"/>
      <w:divBdr>
        <w:top w:val="none" w:sz="0" w:space="0" w:color="auto"/>
        <w:left w:val="none" w:sz="0" w:space="0" w:color="auto"/>
        <w:bottom w:val="none" w:sz="0" w:space="0" w:color="auto"/>
        <w:right w:val="none" w:sz="0" w:space="0" w:color="auto"/>
      </w:divBdr>
    </w:div>
    <w:div w:id="1631396451">
      <w:bodyDiv w:val="1"/>
      <w:marLeft w:val="0"/>
      <w:marRight w:val="0"/>
      <w:marTop w:val="0"/>
      <w:marBottom w:val="0"/>
      <w:divBdr>
        <w:top w:val="none" w:sz="0" w:space="0" w:color="auto"/>
        <w:left w:val="none" w:sz="0" w:space="0" w:color="auto"/>
        <w:bottom w:val="none" w:sz="0" w:space="0" w:color="auto"/>
        <w:right w:val="none" w:sz="0" w:space="0" w:color="auto"/>
      </w:divBdr>
    </w:div>
    <w:div w:id="1795707149">
      <w:bodyDiv w:val="1"/>
      <w:marLeft w:val="0"/>
      <w:marRight w:val="0"/>
      <w:marTop w:val="0"/>
      <w:marBottom w:val="0"/>
      <w:divBdr>
        <w:top w:val="none" w:sz="0" w:space="0" w:color="auto"/>
        <w:left w:val="none" w:sz="0" w:space="0" w:color="auto"/>
        <w:bottom w:val="none" w:sz="0" w:space="0" w:color="auto"/>
        <w:right w:val="none" w:sz="0" w:space="0" w:color="auto"/>
      </w:divBdr>
    </w:div>
    <w:div w:id="1848590960">
      <w:bodyDiv w:val="1"/>
      <w:marLeft w:val="0"/>
      <w:marRight w:val="0"/>
      <w:marTop w:val="0"/>
      <w:marBottom w:val="0"/>
      <w:divBdr>
        <w:top w:val="none" w:sz="0" w:space="0" w:color="auto"/>
        <w:left w:val="none" w:sz="0" w:space="0" w:color="auto"/>
        <w:bottom w:val="none" w:sz="0" w:space="0" w:color="auto"/>
        <w:right w:val="none" w:sz="0" w:space="0" w:color="auto"/>
      </w:divBdr>
    </w:div>
    <w:div w:id="1905872605">
      <w:bodyDiv w:val="1"/>
      <w:marLeft w:val="0"/>
      <w:marRight w:val="0"/>
      <w:marTop w:val="0"/>
      <w:marBottom w:val="0"/>
      <w:divBdr>
        <w:top w:val="none" w:sz="0" w:space="0" w:color="auto"/>
        <w:left w:val="none" w:sz="0" w:space="0" w:color="auto"/>
        <w:bottom w:val="none" w:sz="0" w:space="0" w:color="auto"/>
        <w:right w:val="none" w:sz="0" w:space="0" w:color="auto"/>
      </w:divBdr>
    </w:div>
    <w:div w:id="192638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kekewells1@gmail.com</dc:creator>
  <cp:keywords/>
  <dc:description/>
  <cp:lastModifiedBy>Wells, Kennitha</cp:lastModifiedBy>
  <cp:revision>12</cp:revision>
  <dcterms:created xsi:type="dcterms:W3CDTF">2023-03-22T21:54:00Z</dcterms:created>
  <dcterms:modified xsi:type="dcterms:W3CDTF">2023-04-15T05:33:00Z</dcterms:modified>
</cp:coreProperties>
</file>