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735C9" w14:textId="2862376F" w:rsidR="00502982" w:rsidRPr="00064B35" w:rsidRDefault="00502982" w:rsidP="00502982">
      <w:pPr>
        <w:pStyle w:val="NormalWeb"/>
        <w:spacing w:before="0" w:beforeAutospacing="0" w:after="0" w:afterAutospacing="0"/>
        <w:rPr>
          <w:rFonts w:asciiTheme="majorHAnsi" w:hAnsiTheme="majorHAnsi" w:cstheme="majorHAnsi"/>
          <w:i/>
          <w:iCs/>
          <w:sz w:val="32"/>
          <w:u w:val="single"/>
        </w:rPr>
      </w:pPr>
      <w:r w:rsidRPr="00064B35">
        <w:rPr>
          <w:rFonts w:asciiTheme="majorHAnsi" w:hAnsiTheme="majorHAnsi" w:cstheme="majorHAnsi"/>
          <w:i/>
          <w:iCs/>
          <w:color w:val="000000"/>
          <w:szCs w:val="20"/>
          <w:u w:val="single"/>
        </w:rPr>
        <w:t>Overview</w:t>
      </w:r>
    </w:p>
    <w:p w14:paraId="0D69C078" w14:textId="77777777" w:rsidR="003D5714" w:rsidRPr="00DA3FCD" w:rsidRDefault="003D5714" w:rsidP="003D5714">
      <w:pPr>
        <w:pStyle w:val="NormalWeb"/>
        <w:spacing w:before="0" w:beforeAutospacing="0" w:after="0" w:afterAutospacing="0"/>
        <w:rPr>
          <w:rFonts w:asciiTheme="majorHAnsi" w:hAnsiTheme="majorHAnsi" w:cstheme="majorHAnsi"/>
          <w:color w:val="000000"/>
          <w:szCs w:val="20"/>
        </w:rPr>
      </w:pPr>
    </w:p>
    <w:p w14:paraId="2D096435" w14:textId="1FA20D5B" w:rsidR="003D5714" w:rsidRPr="00DA3FCD" w:rsidRDefault="003D5714" w:rsidP="003D5714">
      <w:pPr>
        <w:pStyle w:val="NormalWeb"/>
        <w:spacing w:before="0" w:beforeAutospacing="0" w:after="0" w:afterAutospacing="0"/>
        <w:rPr>
          <w:rFonts w:asciiTheme="majorHAnsi" w:hAnsiTheme="majorHAnsi" w:cstheme="majorHAnsi"/>
          <w:sz w:val="32"/>
        </w:rPr>
      </w:pPr>
      <w:r w:rsidRPr="00DA3FCD">
        <w:rPr>
          <w:rFonts w:asciiTheme="majorHAnsi" w:hAnsiTheme="majorHAnsi" w:cstheme="majorHAnsi"/>
          <w:color w:val="000000"/>
          <w:szCs w:val="20"/>
        </w:rPr>
        <w:t xml:space="preserve">Attached is the data you will need.   </w:t>
      </w:r>
    </w:p>
    <w:p w14:paraId="6BC911DC" w14:textId="2110CD54" w:rsidR="003D5714" w:rsidRPr="00B5491C" w:rsidRDefault="003D5714" w:rsidP="003D5714">
      <w:pPr>
        <w:pStyle w:val="NormalWeb"/>
        <w:spacing w:before="0" w:beforeAutospacing="0" w:after="0" w:afterAutospacing="0"/>
        <w:rPr>
          <w:rFonts w:asciiTheme="majorHAnsi" w:hAnsiTheme="majorHAnsi" w:cstheme="majorHAnsi"/>
          <w:i/>
          <w:color w:val="000000"/>
          <w:szCs w:val="20"/>
        </w:rPr>
      </w:pPr>
      <w:r w:rsidRPr="00DA3FCD">
        <w:rPr>
          <w:rFonts w:asciiTheme="majorHAnsi" w:hAnsiTheme="majorHAnsi" w:cstheme="majorHAnsi"/>
          <w:color w:val="000000"/>
          <w:szCs w:val="20"/>
        </w:rPr>
        <w:t>Please use the “Answer Sheet” attached to record your responses to each question.</w:t>
      </w:r>
      <w:r w:rsidR="0027736D">
        <w:rPr>
          <w:rFonts w:asciiTheme="majorHAnsi" w:hAnsiTheme="majorHAnsi" w:cstheme="majorHAnsi"/>
          <w:color w:val="000000"/>
          <w:szCs w:val="20"/>
        </w:rPr>
        <w:t xml:space="preserve"> </w:t>
      </w:r>
    </w:p>
    <w:p w14:paraId="53D9B270" w14:textId="2EA25B95" w:rsidR="00DA3FCD" w:rsidRPr="00DA3FCD" w:rsidRDefault="00B70221" w:rsidP="00E913D8">
      <w:pPr>
        <w:pStyle w:val="NoSpacing"/>
        <w:rPr>
          <w:rFonts w:asciiTheme="majorHAnsi" w:hAnsiTheme="majorHAnsi" w:cstheme="majorHAnsi"/>
        </w:rPr>
      </w:pPr>
      <w:r>
        <w:rPr>
          <w:rFonts w:asciiTheme="majorHAnsi" w:hAnsiTheme="majorHAnsi" w:cstheme="majorHAnsi"/>
        </w:rPr>
        <w:t>Also, be sure to submit your Excel data sheet, and answer sheet</w:t>
      </w:r>
      <w:r w:rsidR="00B5491C">
        <w:rPr>
          <w:rFonts w:asciiTheme="majorHAnsi" w:hAnsiTheme="majorHAnsi" w:cstheme="majorHAnsi"/>
        </w:rPr>
        <w:t xml:space="preserve">.  </w:t>
      </w:r>
    </w:p>
    <w:p w14:paraId="6352BF2D" w14:textId="77777777" w:rsidR="00DA2138" w:rsidRPr="00DA3FCD" w:rsidRDefault="00DA2138" w:rsidP="00E913D8">
      <w:pPr>
        <w:pStyle w:val="NoSpacing"/>
        <w:rPr>
          <w:rFonts w:asciiTheme="majorHAnsi" w:hAnsiTheme="majorHAnsi" w:cstheme="majorHAnsi"/>
        </w:rPr>
      </w:pPr>
    </w:p>
    <w:p w14:paraId="2C3774D6" w14:textId="31CA741A" w:rsidR="003462B9" w:rsidRDefault="00DA2138" w:rsidP="00E913D8">
      <w:pPr>
        <w:pStyle w:val="NoSpacing"/>
        <w:numPr>
          <w:ilvl w:val="0"/>
          <w:numId w:val="3"/>
        </w:numPr>
        <w:rPr>
          <w:rFonts w:asciiTheme="majorHAnsi" w:hAnsiTheme="majorHAnsi" w:cstheme="majorHAnsi"/>
        </w:rPr>
      </w:pPr>
      <w:r w:rsidRPr="00DA3FCD">
        <w:rPr>
          <w:rFonts w:asciiTheme="majorHAnsi" w:hAnsiTheme="majorHAnsi" w:cstheme="majorHAnsi"/>
        </w:rPr>
        <w:t xml:space="preserve">Please remember the difference between a table </w:t>
      </w:r>
      <w:r w:rsidR="004D48FA" w:rsidRPr="00DA3FCD">
        <w:rPr>
          <w:rFonts w:asciiTheme="majorHAnsi" w:hAnsiTheme="majorHAnsi" w:cstheme="majorHAnsi"/>
        </w:rPr>
        <w:t xml:space="preserve">(numbers) </w:t>
      </w:r>
      <w:r w:rsidRPr="00DA3FCD">
        <w:rPr>
          <w:rFonts w:asciiTheme="majorHAnsi" w:hAnsiTheme="majorHAnsi" w:cstheme="majorHAnsi"/>
        </w:rPr>
        <w:t>and a figure</w:t>
      </w:r>
      <w:r w:rsidR="004D48FA" w:rsidRPr="00DA3FCD">
        <w:rPr>
          <w:rFonts w:asciiTheme="majorHAnsi" w:hAnsiTheme="majorHAnsi" w:cstheme="majorHAnsi"/>
        </w:rPr>
        <w:t xml:space="preserve"> (this is the picture summarizing numbers</w:t>
      </w:r>
      <w:r w:rsidR="00637C2B">
        <w:rPr>
          <w:rFonts w:asciiTheme="majorHAnsi" w:hAnsiTheme="majorHAnsi" w:cstheme="majorHAnsi"/>
        </w:rPr>
        <w:t xml:space="preserve"> like a graph</w:t>
      </w:r>
      <w:r w:rsidRPr="00DA3FCD">
        <w:rPr>
          <w:rFonts w:asciiTheme="majorHAnsi" w:hAnsiTheme="majorHAnsi" w:cstheme="majorHAnsi"/>
        </w:rPr>
        <w:t xml:space="preserve">).  </w:t>
      </w:r>
    </w:p>
    <w:p w14:paraId="65E1D67D" w14:textId="24D23293" w:rsidR="009A3E4E" w:rsidRDefault="009A3E4E" w:rsidP="00E913D8">
      <w:pPr>
        <w:pStyle w:val="NoSpacing"/>
        <w:numPr>
          <w:ilvl w:val="0"/>
          <w:numId w:val="3"/>
        </w:numPr>
        <w:rPr>
          <w:rFonts w:asciiTheme="majorHAnsi" w:hAnsiTheme="majorHAnsi" w:cstheme="majorHAnsi"/>
        </w:rPr>
      </w:pPr>
      <w:r>
        <w:rPr>
          <w:rFonts w:asciiTheme="majorHAnsi" w:hAnsiTheme="majorHAnsi" w:cstheme="majorHAnsi"/>
        </w:rPr>
        <w:t xml:space="preserve">Please remember the </w:t>
      </w:r>
      <w:r w:rsidR="0032060B">
        <w:rPr>
          <w:rFonts w:asciiTheme="majorHAnsi" w:hAnsiTheme="majorHAnsi" w:cstheme="majorHAnsi"/>
        </w:rPr>
        <w:t>two-decimal</w:t>
      </w:r>
      <w:r>
        <w:rPr>
          <w:rFonts w:asciiTheme="majorHAnsi" w:hAnsiTheme="majorHAnsi" w:cstheme="majorHAnsi"/>
        </w:rPr>
        <w:t xml:space="preserve"> rule – when creating new scale scores be sure variables are formatted with two decimals. </w:t>
      </w:r>
      <w:r w:rsidR="0032060B">
        <w:rPr>
          <w:rFonts w:asciiTheme="majorHAnsi" w:hAnsiTheme="majorHAnsi" w:cstheme="majorHAnsi"/>
        </w:rPr>
        <w:t>ONE EXCEPTI</w:t>
      </w:r>
      <w:r w:rsidR="00312D9E">
        <w:rPr>
          <w:rFonts w:asciiTheme="majorHAnsi" w:hAnsiTheme="majorHAnsi" w:cstheme="majorHAnsi"/>
        </w:rPr>
        <w:t xml:space="preserve">ON: </w:t>
      </w:r>
      <w:r w:rsidR="0032060B">
        <w:rPr>
          <w:rFonts w:asciiTheme="majorHAnsi" w:hAnsiTheme="majorHAnsi" w:cstheme="majorHAnsi"/>
        </w:rPr>
        <w:t xml:space="preserve">keep the GPA variable that you’ll come across later at 3 decimal places because that is how it was formatted on the actual survey participants </w:t>
      </w:r>
      <w:r w:rsidR="00177AE6">
        <w:rPr>
          <w:rFonts w:asciiTheme="majorHAnsi" w:hAnsiTheme="majorHAnsi" w:cstheme="majorHAnsi"/>
        </w:rPr>
        <w:t>responded to.</w:t>
      </w:r>
    </w:p>
    <w:p w14:paraId="6CC8B7F0" w14:textId="69E35DEC" w:rsidR="00E44CB8" w:rsidRDefault="00E44CB8" w:rsidP="00E913D8">
      <w:pPr>
        <w:pStyle w:val="NoSpacing"/>
        <w:numPr>
          <w:ilvl w:val="0"/>
          <w:numId w:val="3"/>
        </w:numPr>
        <w:rPr>
          <w:rFonts w:asciiTheme="majorHAnsi" w:hAnsiTheme="majorHAnsi" w:cstheme="majorHAnsi"/>
        </w:rPr>
      </w:pPr>
      <w:r>
        <w:rPr>
          <w:rFonts w:asciiTheme="majorHAnsi" w:hAnsiTheme="majorHAnsi" w:cstheme="majorHAnsi"/>
        </w:rPr>
        <w:t xml:space="preserve">There are several locations below where you will have to perform variable transformations. </w:t>
      </w:r>
      <w:r w:rsidR="007D2DE9">
        <w:rPr>
          <w:rFonts w:asciiTheme="majorHAnsi" w:hAnsiTheme="majorHAnsi" w:cstheme="majorHAnsi"/>
        </w:rPr>
        <w:t>R</w:t>
      </w:r>
      <w:r>
        <w:rPr>
          <w:rFonts w:asciiTheme="majorHAnsi" w:hAnsiTheme="majorHAnsi" w:cstheme="majorHAnsi"/>
        </w:rPr>
        <w:t xml:space="preserve">ead through the </w:t>
      </w:r>
      <w:r w:rsidR="007D2DE9">
        <w:rPr>
          <w:rFonts w:asciiTheme="majorHAnsi" w:hAnsiTheme="majorHAnsi" w:cstheme="majorHAnsi"/>
        </w:rPr>
        <w:t>set of instructions</w:t>
      </w:r>
      <w:r>
        <w:rPr>
          <w:rFonts w:asciiTheme="majorHAnsi" w:hAnsiTheme="majorHAnsi" w:cstheme="majorHAnsi"/>
        </w:rPr>
        <w:t xml:space="preserve"> first and see where you need to calculate new values and do that work first.  </w:t>
      </w:r>
    </w:p>
    <w:p w14:paraId="6689F368" w14:textId="77777777" w:rsidR="003D5714" w:rsidRDefault="003D5714" w:rsidP="00DE5327">
      <w:pPr>
        <w:pStyle w:val="NoSpacing"/>
        <w:jc w:val="center"/>
        <w:rPr>
          <w:b/>
        </w:rPr>
        <w:sectPr w:rsidR="003D5714" w:rsidSect="006515E0">
          <w:headerReference w:type="default" r:id="rId7"/>
          <w:pgSz w:w="12240" w:h="15840"/>
          <w:pgMar w:top="1440" w:right="1440" w:bottom="1440" w:left="1440" w:header="720" w:footer="720" w:gutter="0"/>
          <w:cols w:space="720"/>
          <w:docGrid w:linePitch="360"/>
        </w:sectPr>
      </w:pPr>
    </w:p>
    <w:p w14:paraId="422FC489" w14:textId="77777777" w:rsidR="00B5491C" w:rsidRDefault="00B5491C" w:rsidP="00B5491C">
      <w:pPr>
        <w:pStyle w:val="NoSpacing"/>
        <w:rPr>
          <w:bCs/>
        </w:rPr>
      </w:pPr>
    </w:p>
    <w:p w14:paraId="3D93893F" w14:textId="324B70C0" w:rsidR="00B5491C" w:rsidRDefault="007D2DE9" w:rsidP="00B5491C">
      <w:pPr>
        <w:pStyle w:val="NoSpacing"/>
        <w:rPr>
          <w:bCs/>
        </w:rPr>
      </w:pPr>
      <w:r>
        <w:rPr>
          <w:bCs/>
        </w:rPr>
        <w:t>For your answers, if you determine a variable is categorical please be sure to specify also if nominal or ordinal.</w:t>
      </w:r>
    </w:p>
    <w:p w14:paraId="600508AE" w14:textId="77777777" w:rsidR="00B5491C" w:rsidRDefault="00B5491C" w:rsidP="00B5491C">
      <w:pPr>
        <w:pStyle w:val="NoSpacing"/>
        <w:rPr>
          <w:b/>
          <w:bCs/>
          <w:i/>
        </w:rPr>
      </w:pPr>
    </w:p>
    <w:p w14:paraId="3C2AF066" w14:textId="3F02F97F" w:rsidR="00B5491C" w:rsidRPr="006C3CF2" w:rsidRDefault="00B5491C" w:rsidP="00B5491C">
      <w:pPr>
        <w:pStyle w:val="NoSpacing"/>
      </w:pPr>
      <w:r w:rsidRPr="006C3CF2">
        <w:rPr>
          <w:b/>
          <w:bCs/>
          <w:i/>
        </w:rPr>
        <w:t>Dispositional Positive Emotions Scale (DPESawe).</w:t>
      </w:r>
      <w:r w:rsidRPr="006C3CF2">
        <w:rPr>
          <w:b/>
        </w:rPr>
        <w:t xml:space="preserve"> </w:t>
      </w:r>
      <w:r w:rsidRPr="006C3CF2">
        <w:t xml:space="preserve">Participants were asked six awe-related questions of the DPES (Shiota et al., 2006) and </w:t>
      </w:r>
      <w:r w:rsidR="001A1171">
        <w:t>instructed</w:t>
      </w:r>
      <w:r w:rsidR="00C4391B">
        <w:t xml:space="preserve"> to rate their level of the agreement with the statements they read.  Response options were</w:t>
      </w:r>
      <w:r w:rsidRPr="006C3CF2">
        <w:t xml:space="preserve"> on a 7-point scale </w:t>
      </w:r>
      <w:r w:rsidR="00C4391B">
        <w:t>(</w:t>
      </w:r>
      <w:r w:rsidRPr="006C3CF2">
        <w:t>1=strongly disagree; 7= strongly agree</w:t>
      </w:r>
      <w:r>
        <w:t xml:space="preserve">).  These six items were combined </w:t>
      </w:r>
      <w:r w:rsidR="00C4391B">
        <w:t>to calculate</w:t>
      </w:r>
      <w:r>
        <w:t xml:space="preserve"> a mean DPESawe score </w:t>
      </w:r>
      <w:r w:rsidR="00C4391B">
        <w:t xml:space="preserve">for each person </w:t>
      </w:r>
      <w:r>
        <w:t>(</w:t>
      </w:r>
      <w:r w:rsidRPr="006C3CF2">
        <w:t>α = 0.78)</w:t>
      </w:r>
      <w:r>
        <w:t xml:space="preserve">.  Example items include: </w:t>
      </w:r>
      <w:r w:rsidRPr="006C3CF2">
        <w:t>“I often feel awe”</w:t>
      </w:r>
      <w:r>
        <w:t xml:space="preserve"> and “I often feel wonder every day”.  </w:t>
      </w:r>
    </w:p>
    <w:p w14:paraId="56555631" w14:textId="77777777" w:rsidR="00B5491C" w:rsidRDefault="00B5491C" w:rsidP="00B5491C">
      <w:pPr>
        <w:pStyle w:val="NoSpacing"/>
        <w:rPr>
          <w:b/>
        </w:rPr>
      </w:pPr>
    </w:p>
    <w:p w14:paraId="22D8672D" w14:textId="4DEEE990" w:rsidR="00B5491C" w:rsidRPr="00BE7CDB" w:rsidRDefault="00C4391B" w:rsidP="00B5491C">
      <w:pPr>
        <w:pStyle w:val="NoSpacing"/>
        <w:rPr>
          <w:b/>
          <w:bCs/>
        </w:rPr>
      </w:pPr>
      <w:r>
        <w:rPr>
          <w:b/>
          <w:bCs/>
        </w:rPr>
        <w:t>Question</w:t>
      </w:r>
      <w:r w:rsidR="00B5491C" w:rsidRPr="00BE7CDB">
        <w:rPr>
          <w:b/>
          <w:bCs/>
        </w:rPr>
        <w:t xml:space="preserve"> 1.</w:t>
      </w:r>
    </w:p>
    <w:p w14:paraId="62FAE6DD" w14:textId="77777777" w:rsidR="00B5491C" w:rsidRDefault="00B5491C" w:rsidP="00B5491C">
      <w:pPr>
        <w:pStyle w:val="NoSpacing"/>
        <w:rPr>
          <w:b/>
        </w:rPr>
      </w:pPr>
    </w:p>
    <w:p w14:paraId="4E778AFE" w14:textId="77777777" w:rsidR="00B5491C" w:rsidRDefault="00B5491C" w:rsidP="00B5491C">
      <w:pPr>
        <w:pStyle w:val="NoSpacing"/>
      </w:pPr>
      <w:r>
        <w:t>What scale of measurement is the DPESawe variable being measured on?</w:t>
      </w:r>
    </w:p>
    <w:p w14:paraId="5B1C22E4" w14:textId="77777777" w:rsidR="00B5491C" w:rsidRDefault="00B5491C" w:rsidP="00B5491C">
      <w:pPr>
        <w:pStyle w:val="NoSpacing"/>
      </w:pPr>
    </w:p>
    <w:p w14:paraId="61735EE4" w14:textId="07CCBFA6" w:rsidR="00B5491C" w:rsidRDefault="00C4391B" w:rsidP="00B5491C">
      <w:pPr>
        <w:pStyle w:val="NoSpacing"/>
      </w:pPr>
      <w:r>
        <w:rPr>
          <w:b/>
        </w:rPr>
        <w:t>Question</w:t>
      </w:r>
      <w:r w:rsidR="00B5491C">
        <w:rPr>
          <w:b/>
        </w:rPr>
        <w:t xml:space="preserve"> 2. </w:t>
      </w:r>
    </w:p>
    <w:p w14:paraId="220C3768" w14:textId="77777777" w:rsidR="00B5491C" w:rsidRDefault="00B5491C" w:rsidP="00B5491C">
      <w:pPr>
        <w:pStyle w:val="NoSpacing"/>
      </w:pPr>
    </w:p>
    <w:p w14:paraId="49B65DCF" w14:textId="2A6AB8FF" w:rsidR="00B5491C" w:rsidRDefault="00B5491C" w:rsidP="00B5491C">
      <w:pPr>
        <w:pStyle w:val="NoSpacing"/>
      </w:pPr>
      <w:r>
        <w:t>What measure of central tendency would you say is the most appropriate to calculate to summarize information about the DPESawe for an entire sample?</w:t>
      </w:r>
      <w:r w:rsidR="001A1171">
        <w:t xml:space="preserve"> Remember, you don’t have data for this in the data set you downloaded, </w:t>
      </w:r>
      <w:r w:rsidR="007D2DE9">
        <w:t>so just identify which measure of central tendency you would pick</w:t>
      </w:r>
      <w:r w:rsidR="001A1171">
        <w:t>.</w:t>
      </w:r>
    </w:p>
    <w:p w14:paraId="511D3726" w14:textId="77777777" w:rsidR="00B5491C" w:rsidRDefault="00B5491C" w:rsidP="00B5491C">
      <w:pPr>
        <w:pStyle w:val="NoSpacing"/>
      </w:pPr>
    </w:p>
    <w:p w14:paraId="0DA1562C" w14:textId="77777777" w:rsidR="00933C57" w:rsidRDefault="0061003F" w:rsidP="00B5491C">
      <w:pPr>
        <w:pStyle w:val="NoSpacing"/>
      </w:pPr>
      <w:r>
        <w:rPr>
          <w:b/>
          <w:i/>
        </w:rPr>
        <w:t>Beck Depression Inventory (BDI</w:t>
      </w:r>
      <w:r w:rsidR="00B5491C">
        <w:rPr>
          <w:b/>
          <w:i/>
        </w:rPr>
        <w:t>)</w:t>
      </w:r>
      <w:r w:rsidR="00B5491C" w:rsidRPr="00BE7CDB">
        <w:rPr>
          <w:b/>
          <w:i/>
        </w:rPr>
        <w:t>.</w:t>
      </w:r>
      <w:r>
        <w:rPr>
          <w:bCs/>
          <w:iCs/>
        </w:rPr>
        <w:t xml:space="preserve"> </w:t>
      </w:r>
      <w:r w:rsidRPr="0061003F">
        <w:rPr>
          <w:bCs/>
          <w:iCs/>
        </w:rPr>
        <w:t>The Beck Depression Inventory (BDI) is a 21-item, self-report rating inventory that measures characteristic attitudes and symptoms of depression (Beck, et al., 1961). The BDI has been developed in different forms</w:t>
      </w:r>
      <w:r>
        <w:rPr>
          <w:bCs/>
          <w:iCs/>
        </w:rPr>
        <w:t>.</w:t>
      </w:r>
      <w:r w:rsidRPr="0061003F">
        <w:rPr>
          <w:bCs/>
          <w:iCs/>
        </w:rPr>
        <w:t xml:space="preserve"> The BDI takes approximately 10 minutes to complete, although clients require a fifth – sixth grade reading level to adequately understand the questions (Groth-Marnat, 1990).</w:t>
      </w:r>
      <w:r w:rsidR="00B5491C">
        <w:t xml:space="preserve"> </w:t>
      </w:r>
    </w:p>
    <w:p w14:paraId="0FCBF47F" w14:textId="77777777" w:rsidR="00933C57" w:rsidRDefault="00933C57" w:rsidP="00B5491C">
      <w:pPr>
        <w:pStyle w:val="NoSpacing"/>
      </w:pPr>
    </w:p>
    <w:p w14:paraId="68D99122" w14:textId="06297485" w:rsidR="00B5491C" w:rsidRDefault="00933C57" w:rsidP="00B5491C">
      <w:pPr>
        <w:pStyle w:val="NoSpacing"/>
      </w:pPr>
      <w:r w:rsidRPr="00933C57">
        <w:t>Internal consistency for the BDI ranges from .73 to .92 with a mean</w:t>
      </w:r>
      <w:r w:rsidR="007D2DE9">
        <w:t xml:space="preserve"> alpha</w:t>
      </w:r>
      <w:r w:rsidRPr="00933C57">
        <w:t xml:space="preserve"> of .86. </w:t>
      </w:r>
      <w:r w:rsidR="0061003F">
        <w:t>In each question individuals are asked to identify a statement that best characterizes them. For example,</w:t>
      </w:r>
    </w:p>
    <w:p w14:paraId="0E88DCEE" w14:textId="77777777" w:rsidR="0061003F" w:rsidRDefault="0061003F" w:rsidP="00B5491C">
      <w:pPr>
        <w:pStyle w:val="NoSpacing"/>
      </w:pPr>
    </w:p>
    <w:p w14:paraId="6EB24A77" w14:textId="12602C1C" w:rsidR="0061003F" w:rsidRDefault="0061003F" w:rsidP="00B5491C">
      <w:pPr>
        <w:pStyle w:val="NoSpacing"/>
      </w:pPr>
      <w:r>
        <w:t>Question 1.</w:t>
      </w:r>
    </w:p>
    <w:p w14:paraId="31316B97" w14:textId="63234205" w:rsidR="0061003F" w:rsidRDefault="0061003F" w:rsidP="00B5491C">
      <w:pPr>
        <w:pStyle w:val="NoSpacing"/>
      </w:pPr>
      <w:r>
        <w:t>0 – I do not feel sad</w:t>
      </w:r>
    </w:p>
    <w:p w14:paraId="5AA8A09E" w14:textId="06827BEB" w:rsidR="0061003F" w:rsidRDefault="0061003F" w:rsidP="00B5491C">
      <w:pPr>
        <w:pStyle w:val="NoSpacing"/>
      </w:pPr>
      <w:r>
        <w:t>1 – I feel sad</w:t>
      </w:r>
    </w:p>
    <w:p w14:paraId="56D88E9B" w14:textId="094CF446" w:rsidR="0061003F" w:rsidRDefault="0061003F" w:rsidP="00B5491C">
      <w:pPr>
        <w:pStyle w:val="NoSpacing"/>
      </w:pPr>
      <w:r>
        <w:t>2 – I am so sad all the time and I can’t snap out of it’</w:t>
      </w:r>
    </w:p>
    <w:p w14:paraId="6843E995" w14:textId="4AC91340" w:rsidR="0061003F" w:rsidRDefault="0061003F" w:rsidP="00B5491C">
      <w:pPr>
        <w:pStyle w:val="NoSpacing"/>
      </w:pPr>
      <w:r>
        <w:t>3 – I am so sad and unhappy that I can’t stand it</w:t>
      </w:r>
    </w:p>
    <w:p w14:paraId="1EF469D9" w14:textId="218D7D61" w:rsidR="0061003F" w:rsidRDefault="0061003F" w:rsidP="00B5491C">
      <w:pPr>
        <w:pStyle w:val="NoSpacing"/>
      </w:pPr>
    </w:p>
    <w:p w14:paraId="4C0FBA05" w14:textId="52692CB1" w:rsidR="0061003F" w:rsidRDefault="0061003F" w:rsidP="00B5491C">
      <w:pPr>
        <w:pStyle w:val="NoSpacing"/>
      </w:pPr>
      <w:r>
        <w:t>Each question has 4 response</w:t>
      </w:r>
      <w:r w:rsidR="00933C57">
        <w:t xml:space="preserve"> options</w:t>
      </w:r>
      <w:r>
        <w:t xml:space="preserve">, from 0 to 3. Statements associated with a 0 represent the least emotional disturbance, while statements associated with a 3 represent the greatest level of emotional disturbance. For example, one question states, “0 – I don’t feel disappointed in myself” while the response option for 3 is “3 – I hate myself”. </w:t>
      </w:r>
    </w:p>
    <w:p w14:paraId="2C616CCC" w14:textId="30978FF9" w:rsidR="0061003F" w:rsidRDefault="0061003F" w:rsidP="00B5491C">
      <w:pPr>
        <w:pStyle w:val="NoSpacing"/>
      </w:pPr>
    </w:p>
    <w:p w14:paraId="13747314" w14:textId="5ED07C96" w:rsidR="00933C57" w:rsidRDefault="00933C57" w:rsidP="00933C57">
      <w:pPr>
        <w:pStyle w:val="NoSpacing"/>
      </w:pPr>
      <w:r>
        <w:t>To calculate a personal score from the questionnaire, add up the score for each of the twenty-one</w:t>
      </w:r>
    </w:p>
    <w:p w14:paraId="5468E128" w14:textId="7ED7E0F0" w:rsidR="00933C57" w:rsidRDefault="00933C57" w:rsidP="00933C57">
      <w:pPr>
        <w:pStyle w:val="NoSpacing"/>
      </w:pPr>
      <w:r>
        <w:t xml:space="preserve">questions. The highest possible total for the whole test would be sixty-three. This would mean you circled number three on all twenty-one questions. Since the lowest possible score for each question is zero, the lowest possible score for the test would be zero. This would mean you circled zero on each question. </w:t>
      </w:r>
    </w:p>
    <w:p w14:paraId="65C35BF5" w14:textId="77777777" w:rsidR="00933C57" w:rsidRDefault="00933C57" w:rsidP="00933C57">
      <w:pPr>
        <w:pStyle w:val="NoSpacing"/>
      </w:pPr>
    </w:p>
    <w:p w14:paraId="56928BDA" w14:textId="7FE5066E" w:rsidR="00933C57" w:rsidRDefault="00933C57" w:rsidP="00933C57">
      <w:pPr>
        <w:pStyle w:val="NoSpacing"/>
      </w:pPr>
      <w:r>
        <w:t>Total Score______________Levels of Depression</w:t>
      </w:r>
    </w:p>
    <w:p w14:paraId="5D39D1FA" w14:textId="171D6EB6" w:rsidR="00933C57" w:rsidRDefault="00933C57" w:rsidP="00933C57">
      <w:pPr>
        <w:pStyle w:val="NoSpacing"/>
      </w:pPr>
    </w:p>
    <w:p w14:paraId="5F2D0060" w14:textId="6F0C64F3" w:rsidR="00933C57" w:rsidRDefault="007D2DE9" w:rsidP="00933C57">
      <w:pPr>
        <w:pStyle w:val="NoSpacing"/>
      </w:pPr>
      <w:r>
        <w:t>Individuals</w:t>
      </w:r>
      <w:r w:rsidR="00933C57">
        <w:t xml:space="preserve"> can </w:t>
      </w:r>
      <w:r>
        <w:t>interpret</w:t>
      </w:r>
      <w:r w:rsidR="00933C57">
        <w:t xml:space="preserve"> </w:t>
      </w:r>
      <w:r>
        <w:t>their</w:t>
      </w:r>
      <w:r w:rsidR="00933C57">
        <w:t xml:space="preserve"> depression </w:t>
      </w:r>
      <w:r>
        <w:t>score with guidelines in the</w:t>
      </w:r>
      <w:r w:rsidR="00933C57">
        <w:t xml:space="preserve"> Table below.</w:t>
      </w:r>
    </w:p>
    <w:p w14:paraId="75048AB9" w14:textId="77777777" w:rsidR="00933C57" w:rsidRDefault="00933C57" w:rsidP="00933C57">
      <w:pPr>
        <w:pStyle w:val="NoSpacing"/>
      </w:pPr>
    </w:p>
    <w:p w14:paraId="4F0C1F9B" w14:textId="77777777" w:rsidR="00933C57" w:rsidRDefault="00933C57" w:rsidP="00933C57">
      <w:pPr>
        <w:pStyle w:val="NoSpacing"/>
      </w:pPr>
      <w:r>
        <w:t>1-10____________________These ups and downs are considered normal</w:t>
      </w:r>
    </w:p>
    <w:p w14:paraId="1F256F5A" w14:textId="77777777" w:rsidR="00933C57" w:rsidRDefault="00933C57" w:rsidP="00933C57">
      <w:pPr>
        <w:pStyle w:val="NoSpacing"/>
      </w:pPr>
      <w:r>
        <w:t>11-16___________________ Mild mood disturbance</w:t>
      </w:r>
    </w:p>
    <w:p w14:paraId="7A2D94B3" w14:textId="77777777" w:rsidR="00933C57" w:rsidRDefault="00933C57" w:rsidP="00933C57">
      <w:pPr>
        <w:pStyle w:val="NoSpacing"/>
      </w:pPr>
      <w:r>
        <w:t>17-20___________________Borderline clinical depression</w:t>
      </w:r>
    </w:p>
    <w:p w14:paraId="41AEA265" w14:textId="77777777" w:rsidR="00933C57" w:rsidRDefault="00933C57" w:rsidP="00933C57">
      <w:pPr>
        <w:pStyle w:val="NoSpacing"/>
      </w:pPr>
      <w:r>
        <w:t>21-30___________________Moderate depression</w:t>
      </w:r>
    </w:p>
    <w:p w14:paraId="6398D0D6" w14:textId="77777777" w:rsidR="00933C57" w:rsidRDefault="00933C57" w:rsidP="00933C57">
      <w:pPr>
        <w:pStyle w:val="NoSpacing"/>
      </w:pPr>
      <w:r>
        <w:t>31-40___________________Severe depression</w:t>
      </w:r>
    </w:p>
    <w:p w14:paraId="417B1055" w14:textId="78907AE7" w:rsidR="0061003F" w:rsidRDefault="00933C57" w:rsidP="00933C57">
      <w:pPr>
        <w:pStyle w:val="NoSpacing"/>
      </w:pPr>
      <w:r>
        <w:t>over 40__________________Extreme depression</w:t>
      </w:r>
    </w:p>
    <w:p w14:paraId="7FB07BEE" w14:textId="308F4BE1" w:rsidR="0061003F" w:rsidRDefault="0061003F" w:rsidP="00B5491C">
      <w:pPr>
        <w:pStyle w:val="NoSpacing"/>
      </w:pPr>
    </w:p>
    <w:p w14:paraId="3DA3FE1E" w14:textId="59C4CF5E" w:rsidR="00B5491C" w:rsidRDefault="00C4391B" w:rsidP="00B5491C">
      <w:pPr>
        <w:pStyle w:val="NoSpacing"/>
      </w:pPr>
      <w:r>
        <w:rPr>
          <w:b/>
        </w:rPr>
        <w:t>Question</w:t>
      </w:r>
      <w:r w:rsidR="00B5491C">
        <w:rPr>
          <w:b/>
        </w:rPr>
        <w:t xml:space="preserve"> 3.</w:t>
      </w:r>
    </w:p>
    <w:p w14:paraId="5758A149" w14:textId="77777777" w:rsidR="00B5491C" w:rsidRDefault="00B5491C" w:rsidP="00B5491C">
      <w:pPr>
        <w:pStyle w:val="NoSpacing"/>
      </w:pPr>
    </w:p>
    <w:p w14:paraId="7E3045EE" w14:textId="3ADD439C" w:rsidR="00B5491C" w:rsidRPr="00BE7CDB" w:rsidRDefault="00B5491C" w:rsidP="00B5491C">
      <w:pPr>
        <w:pStyle w:val="NoSpacing"/>
      </w:pPr>
      <w:r>
        <w:t>What scale of measurement is the</w:t>
      </w:r>
      <w:r w:rsidR="00933C57">
        <w:t xml:space="preserve"> BDI </w:t>
      </w:r>
      <w:r>
        <w:t>being measured on?</w:t>
      </w:r>
      <w:r w:rsidR="00933C57">
        <w:t xml:space="preserve"> </w:t>
      </w:r>
    </w:p>
    <w:p w14:paraId="1CF7C88E" w14:textId="77777777" w:rsidR="00B5491C" w:rsidRPr="00BE7CDB" w:rsidRDefault="00B5491C" w:rsidP="00B5491C">
      <w:pPr>
        <w:pStyle w:val="NoSpacing"/>
      </w:pPr>
    </w:p>
    <w:p w14:paraId="68D5A442" w14:textId="2CE0DBA7" w:rsidR="00B5491C" w:rsidRDefault="00C4391B" w:rsidP="00B5491C">
      <w:pPr>
        <w:pStyle w:val="NoSpacing"/>
      </w:pPr>
      <w:r>
        <w:rPr>
          <w:b/>
        </w:rPr>
        <w:t>Question</w:t>
      </w:r>
      <w:r w:rsidR="00BB500C">
        <w:rPr>
          <w:b/>
        </w:rPr>
        <w:t xml:space="preserve"> 4</w:t>
      </w:r>
      <w:r w:rsidR="00B5491C">
        <w:rPr>
          <w:b/>
        </w:rPr>
        <w:t xml:space="preserve">. </w:t>
      </w:r>
    </w:p>
    <w:p w14:paraId="670B6C6A" w14:textId="77777777" w:rsidR="00B5491C" w:rsidRDefault="00B5491C" w:rsidP="00B5491C">
      <w:pPr>
        <w:pStyle w:val="NoSpacing"/>
      </w:pPr>
    </w:p>
    <w:p w14:paraId="3C4B02B0" w14:textId="58470BA6" w:rsidR="00B5491C" w:rsidRDefault="00B5491C" w:rsidP="00B5491C">
      <w:pPr>
        <w:pStyle w:val="NoSpacing"/>
      </w:pPr>
      <w:r>
        <w:t xml:space="preserve">What measure of central tendency would you say is the most appropriate to calculate to summarize information about the </w:t>
      </w:r>
      <w:r w:rsidR="00933C57">
        <w:t>BDI</w:t>
      </w:r>
      <w:r>
        <w:t xml:space="preserve"> for an entire sample?</w:t>
      </w:r>
    </w:p>
    <w:p w14:paraId="0820B13D" w14:textId="77777777" w:rsidR="00B5491C" w:rsidRDefault="00B5491C" w:rsidP="00DE5327">
      <w:pPr>
        <w:pStyle w:val="NoSpacing"/>
        <w:jc w:val="center"/>
        <w:rPr>
          <w:b/>
        </w:rPr>
      </w:pPr>
    </w:p>
    <w:p w14:paraId="693C137A" w14:textId="77777777" w:rsidR="00B5491C" w:rsidRDefault="00B5491C" w:rsidP="00DE5327">
      <w:pPr>
        <w:pStyle w:val="NoSpacing"/>
        <w:jc w:val="center"/>
        <w:rPr>
          <w:b/>
        </w:rPr>
      </w:pPr>
    </w:p>
    <w:p w14:paraId="436F7107" w14:textId="4388B537" w:rsidR="00E73EE4" w:rsidRPr="00A42D9D" w:rsidRDefault="00E73EE4" w:rsidP="00A42D9D">
      <w:pPr>
        <w:pStyle w:val="NoSpacing"/>
        <w:rPr>
          <w:bCs/>
          <w:i/>
          <w:iCs/>
          <w:u w:val="single"/>
        </w:rPr>
      </w:pPr>
      <w:r w:rsidRPr="00A42D9D">
        <w:rPr>
          <w:bCs/>
          <w:i/>
          <w:iCs/>
          <w:u w:val="single"/>
        </w:rPr>
        <w:t>Variable Preparation / Transformations</w:t>
      </w:r>
    </w:p>
    <w:p w14:paraId="321FE4B0" w14:textId="77777777" w:rsidR="00E73EE4" w:rsidRDefault="00E73EE4" w:rsidP="00E73EE4">
      <w:pPr>
        <w:pStyle w:val="NoSpacing"/>
        <w:rPr>
          <w:bCs/>
        </w:rPr>
      </w:pPr>
    </w:p>
    <w:p w14:paraId="3B47266D" w14:textId="730AEB8D" w:rsidR="00E73EE4" w:rsidRDefault="00E73EE4" w:rsidP="00E73EE4">
      <w:pPr>
        <w:pStyle w:val="NoSpacing"/>
        <w:rPr>
          <w:bCs/>
        </w:rPr>
      </w:pPr>
      <w:r>
        <w:rPr>
          <w:bCs/>
        </w:rPr>
        <w:t xml:space="preserve">Before calculating descriptive statistics, some information in our data set needs to be prepared. Please follow the instructions below for variable preparation. </w:t>
      </w:r>
    </w:p>
    <w:p w14:paraId="6746595F" w14:textId="77777777" w:rsidR="00E73EE4" w:rsidRDefault="00E73EE4" w:rsidP="00E73EE4">
      <w:pPr>
        <w:pStyle w:val="NoSpacing"/>
      </w:pPr>
    </w:p>
    <w:p w14:paraId="62A86901" w14:textId="77777777" w:rsidR="00720A21" w:rsidRDefault="00E73EE4" w:rsidP="00E73EE4">
      <w:pPr>
        <w:pStyle w:val="NoSpacing"/>
      </w:pPr>
      <w:r w:rsidRPr="00682054">
        <w:rPr>
          <w:i/>
          <w:u w:val="single"/>
        </w:rPr>
        <w:t>PREPARATION</w:t>
      </w:r>
      <w:r w:rsidR="00C5691F">
        <w:rPr>
          <w:i/>
          <w:u w:val="single"/>
        </w:rPr>
        <w:t xml:space="preserve"> of variable Chronological Age</w:t>
      </w:r>
      <w:r w:rsidR="00720A21">
        <w:rPr>
          <w:i/>
          <w:u w:val="single"/>
        </w:rPr>
        <w:t xml:space="preserve"> </w:t>
      </w:r>
      <w:r w:rsidR="00720A21" w:rsidRPr="00720A21">
        <w:rPr>
          <w:iCs/>
          <w:u w:val="single"/>
        </w:rPr>
        <w:t>(</w:t>
      </w:r>
      <w:r w:rsidR="00C5691F" w:rsidRPr="00720A21">
        <w:rPr>
          <w:iCs/>
          <w:u w:val="single"/>
        </w:rPr>
        <w:t>ageyrs</w:t>
      </w:r>
      <w:r w:rsidR="00720A21" w:rsidRPr="00720A21">
        <w:rPr>
          <w:iCs/>
          <w:u w:val="single"/>
        </w:rPr>
        <w:t>)</w:t>
      </w:r>
      <w:r>
        <w:t xml:space="preserve">:  </w:t>
      </w:r>
    </w:p>
    <w:p w14:paraId="0C2DFFC4" w14:textId="77777777" w:rsidR="00720A21" w:rsidRDefault="00720A21" w:rsidP="00E73EE4">
      <w:pPr>
        <w:pStyle w:val="NoSpacing"/>
      </w:pPr>
    </w:p>
    <w:p w14:paraId="10DF7997" w14:textId="7BE3F2E5" w:rsidR="00E73EE4" w:rsidRDefault="00C5691F" w:rsidP="00E73EE4">
      <w:pPr>
        <w:pStyle w:val="NoSpacing"/>
      </w:pPr>
      <w:r>
        <w:t>I</w:t>
      </w:r>
      <w:r w:rsidR="00E73EE4">
        <w:t>n the data set is each person</w:t>
      </w:r>
      <w:r w:rsidR="007D2DE9">
        <w:t>’s</w:t>
      </w:r>
      <w:r w:rsidR="00E73EE4">
        <w:t xml:space="preserve"> reported year of birth (variable: </w:t>
      </w:r>
      <w:r w:rsidR="00E73EE4" w:rsidRPr="007C0315">
        <w:t>brthyr</w:t>
      </w:r>
      <w:r w:rsidR="00E73EE4">
        <w:t xml:space="preserve">). What I would like you to do is use the reported birth year to create a new variable that identifies people’s </w:t>
      </w:r>
      <w:r>
        <w:t xml:space="preserve">chronological </w:t>
      </w:r>
      <w:r w:rsidR="00E73EE4">
        <w:t>age</w:t>
      </w:r>
      <w:r>
        <w:t xml:space="preserve"> (</w:t>
      </w:r>
      <w:r w:rsidR="00E73EE4">
        <w:t>how old they will be this year…NOT this month – just what age they will be turning this year).  Please name the new variable: “ageyrs” and give it the label</w:t>
      </w:r>
      <w:r>
        <w:t xml:space="preserve"> in the variable information sheet</w:t>
      </w:r>
      <w:r w:rsidR="00E73EE4">
        <w:t>: “Participant</w:t>
      </w:r>
      <w:r>
        <w:t>’s chronological</w:t>
      </w:r>
      <w:r w:rsidR="00E73EE4">
        <w:t xml:space="preserve"> age </w:t>
      </w:r>
      <w:r w:rsidR="00720A21">
        <w:t>in survey year</w:t>
      </w:r>
      <w:r w:rsidR="00E73EE4">
        <w:t xml:space="preserve">”.  For example, if you are 22 right now or will be </w:t>
      </w:r>
      <w:r>
        <w:t xml:space="preserve">22 sometime </w:t>
      </w:r>
      <w:r w:rsidR="00E73EE4">
        <w:t>this year</w:t>
      </w:r>
      <w:r>
        <w:t>,</w:t>
      </w:r>
      <w:r w:rsidR="00E73EE4">
        <w:t xml:space="preserve"> the new variable “ageyrs” should indicate “22” for your “ageyrs”.</w:t>
      </w:r>
    </w:p>
    <w:p w14:paraId="684854CB" w14:textId="77777777" w:rsidR="00E73EE4" w:rsidRDefault="00E73EE4" w:rsidP="00E73EE4">
      <w:pPr>
        <w:pStyle w:val="NoSpacing"/>
      </w:pPr>
    </w:p>
    <w:p w14:paraId="39E9DFC4" w14:textId="5F2F152E" w:rsidR="00E73EE4" w:rsidRDefault="00E73EE4" w:rsidP="00E73EE4">
      <w:pPr>
        <w:pStyle w:val="NoSpacing"/>
      </w:pPr>
      <w:r>
        <w:t xml:space="preserve">Please use </w:t>
      </w:r>
      <w:r w:rsidR="00C5691F">
        <w:t xml:space="preserve">a </w:t>
      </w:r>
      <w:r>
        <w:t xml:space="preserve">formula </w:t>
      </w:r>
      <w:r w:rsidR="00C5691F">
        <w:t>in Excel to calculate the “ageyrs” variable f</w:t>
      </w:r>
      <w:r>
        <w:t>or each participant. Do not try to calculate it by hand.</w:t>
      </w:r>
      <w:r w:rsidR="00C5691F">
        <w:t xml:space="preserve"> You will answer questions about this variable later on in the exam.</w:t>
      </w:r>
    </w:p>
    <w:p w14:paraId="2C4C73B5" w14:textId="0BFFB31C" w:rsidR="00DF5A7F" w:rsidRDefault="00DF5A7F" w:rsidP="00E73EE4">
      <w:pPr>
        <w:pStyle w:val="NoSpacing"/>
      </w:pPr>
    </w:p>
    <w:p w14:paraId="6B86F02B" w14:textId="5A536626" w:rsidR="00DF5A7F" w:rsidRDefault="00DF5A7F" w:rsidP="00E73EE4">
      <w:pPr>
        <w:pStyle w:val="NoSpacing"/>
      </w:pPr>
      <w:r>
        <w:t>Please update the variable information sheet accordingly.</w:t>
      </w:r>
    </w:p>
    <w:p w14:paraId="30791479" w14:textId="30133562" w:rsidR="00E73EE4" w:rsidRDefault="00E73EE4" w:rsidP="00E73EE4">
      <w:pPr>
        <w:pStyle w:val="NoSpacing"/>
        <w:ind w:left="720" w:hanging="720"/>
      </w:pPr>
    </w:p>
    <w:p w14:paraId="24EBE919" w14:textId="77777777" w:rsidR="00720A21" w:rsidRDefault="00720A21" w:rsidP="00E73EE4">
      <w:pPr>
        <w:pStyle w:val="NoSpacing"/>
        <w:rPr>
          <w:i/>
          <w:u w:val="single"/>
        </w:rPr>
      </w:pPr>
    </w:p>
    <w:p w14:paraId="6AECA63E" w14:textId="023AEEFD" w:rsidR="00E73EE4" w:rsidRPr="00720A21" w:rsidRDefault="00E73EE4" w:rsidP="00E73EE4">
      <w:pPr>
        <w:pStyle w:val="NoSpacing"/>
      </w:pPr>
      <w:r w:rsidRPr="00720A21">
        <w:rPr>
          <w:i/>
          <w:u w:val="single"/>
        </w:rPr>
        <w:t>PREPARATION</w:t>
      </w:r>
      <w:r w:rsidR="00C5691F" w:rsidRPr="00720A21">
        <w:rPr>
          <w:i/>
          <w:u w:val="single"/>
        </w:rPr>
        <w:t xml:space="preserve"> of variables Peer Support</w:t>
      </w:r>
      <w:r w:rsidR="00720A21" w:rsidRPr="00720A21">
        <w:rPr>
          <w:i/>
          <w:u w:val="single"/>
        </w:rPr>
        <w:t xml:space="preserve"> (</w:t>
      </w:r>
      <w:r w:rsidR="00720A21" w:rsidRPr="00720A21">
        <w:rPr>
          <w:u w:val="single"/>
        </w:rPr>
        <w:t>Peerspavg)</w:t>
      </w:r>
      <w:r w:rsidR="00720A21" w:rsidRPr="00720A21">
        <w:rPr>
          <w:i/>
          <w:u w:val="single"/>
        </w:rPr>
        <w:t xml:space="preserve"> </w:t>
      </w:r>
      <w:r w:rsidR="00C5691F" w:rsidRPr="00720A21">
        <w:rPr>
          <w:i/>
          <w:u w:val="single"/>
        </w:rPr>
        <w:t>and Parental Support</w:t>
      </w:r>
      <w:r w:rsidR="00720A21" w:rsidRPr="00720A21">
        <w:rPr>
          <w:i/>
          <w:u w:val="single"/>
        </w:rPr>
        <w:t xml:space="preserve"> (</w:t>
      </w:r>
      <w:r w:rsidR="00720A21" w:rsidRPr="00720A21">
        <w:rPr>
          <w:u w:val="single"/>
        </w:rPr>
        <w:t>Parspavg</w:t>
      </w:r>
      <w:r w:rsidR="00720A21">
        <w:rPr>
          <w:u w:val="single"/>
        </w:rPr>
        <w:t>)</w:t>
      </w:r>
      <w:r w:rsidRPr="00720A21">
        <w:rPr>
          <w:u w:val="single"/>
        </w:rPr>
        <w:t xml:space="preserve">: </w:t>
      </w:r>
      <w:r w:rsidRPr="00720A21">
        <w:t xml:space="preserve"> </w:t>
      </w:r>
    </w:p>
    <w:p w14:paraId="1506D868" w14:textId="77777777" w:rsidR="00720A21" w:rsidRDefault="00720A21" w:rsidP="00C5691F">
      <w:pPr>
        <w:pStyle w:val="NoSpacing"/>
      </w:pPr>
    </w:p>
    <w:p w14:paraId="0235BFB2" w14:textId="02C53675" w:rsidR="00C5691F" w:rsidRDefault="00C5691F" w:rsidP="00C5691F">
      <w:pPr>
        <w:pStyle w:val="NoSpacing"/>
      </w:pPr>
      <w:r>
        <w:t xml:space="preserve">You will need to create an average scale score for both the Peer Support and the Parental Support items. So, you will create two new variables (average for each). To do this you will need the variables in the table below. Please read all instructions listed in the bullet points below </w:t>
      </w:r>
      <w:r w:rsidRPr="00403AA0">
        <w:rPr>
          <w:b/>
        </w:rPr>
        <w:t>BEFORE</w:t>
      </w:r>
      <w:r>
        <w:rPr>
          <w:b/>
        </w:rPr>
        <w:t xml:space="preserve"> </w:t>
      </w:r>
      <w:r>
        <w:t>you do any work to calculate your scale score:</w:t>
      </w:r>
    </w:p>
    <w:p w14:paraId="13B2786F" w14:textId="5601A9E3" w:rsidR="00E73EE4" w:rsidRDefault="00E73EE4" w:rsidP="00E73EE4">
      <w:pPr>
        <w:pStyle w:val="NoSpacing"/>
      </w:pPr>
    </w:p>
    <w:p w14:paraId="18DF4854" w14:textId="24EC8A22" w:rsidR="007D13B0" w:rsidRDefault="007D13B0" w:rsidP="00E73EE4">
      <w:pPr>
        <w:pStyle w:val="NoSpacing"/>
      </w:pPr>
      <w:r>
        <w:t>General Notes and Pre-transformation</w:t>
      </w:r>
    </w:p>
    <w:p w14:paraId="7F102199" w14:textId="65DE6839" w:rsidR="00720A21" w:rsidRDefault="00720A21" w:rsidP="00E73EE4">
      <w:pPr>
        <w:pStyle w:val="NoSpacing"/>
        <w:numPr>
          <w:ilvl w:val="0"/>
          <w:numId w:val="2"/>
        </w:numPr>
      </w:pPr>
      <w:r>
        <w:t>BE careful, the variable names are very similar to one another for these scales.</w:t>
      </w:r>
    </w:p>
    <w:p w14:paraId="40C300FB" w14:textId="62C6C8BF" w:rsidR="00E73EE4" w:rsidRDefault="00E73EE4" w:rsidP="00E73EE4">
      <w:pPr>
        <w:pStyle w:val="NoSpacing"/>
        <w:numPr>
          <w:ilvl w:val="0"/>
          <w:numId w:val="2"/>
        </w:numPr>
      </w:pPr>
      <w:r>
        <w:t>The variables “</w:t>
      </w:r>
      <w:r w:rsidRPr="0075671B">
        <w:t>Persuprt_prb</w:t>
      </w:r>
      <w:r>
        <w:t xml:space="preserve">”, “Parsuprt_prb”, and “Parsuprt_frd” are negative keyed items (they need to be reverse coded…see Table 1 below).  </w:t>
      </w:r>
    </w:p>
    <w:p w14:paraId="12BD1B1E" w14:textId="53B71E6E" w:rsidR="00720A21" w:rsidRDefault="00E73EE4" w:rsidP="008604A8">
      <w:pPr>
        <w:pStyle w:val="NoSpacing"/>
        <w:numPr>
          <w:ilvl w:val="0"/>
          <w:numId w:val="2"/>
        </w:numPr>
      </w:pPr>
      <w:r>
        <w:t>There was a response of 8=refuse for the questions in the Peer and Parental Support scales.  Any value of 8 for any of the items needs to be changed to “</w:t>
      </w:r>
      <w:r>
        <w:rPr>
          <w:i/>
        </w:rPr>
        <w:t>missing</w:t>
      </w:r>
      <w:r>
        <w:t xml:space="preserve">”.  Use the Find and Replace feature in Excel to identify all the responses of “8” and change them to a “.” (just a decimal). </w:t>
      </w:r>
      <w:r w:rsidRPr="00AD76F2">
        <w:rPr>
          <w:highlight w:val="yellow"/>
        </w:rPr>
        <w:t>DO NOT change the 8’s for other variables</w:t>
      </w:r>
      <w:r w:rsidR="007D2DE9">
        <w:t xml:space="preserve"> in the data set</w:t>
      </w:r>
      <w:r>
        <w:t xml:space="preserve">, </w:t>
      </w:r>
      <w:r w:rsidRPr="00AD76F2">
        <w:rPr>
          <w:b/>
        </w:rPr>
        <w:t>ONLY</w:t>
      </w:r>
      <w:r>
        <w:t xml:space="preserve"> for the individual </w:t>
      </w:r>
      <w:r w:rsidR="007D2DE9">
        <w:t>items of</w:t>
      </w:r>
      <w:r>
        <w:t xml:space="preserve"> the Peer and Parental Support </w:t>
      </w:r>
      <w:r w:rsidR="007D2DE9">
        <w:t>questions</w:t>
      </w:r>
      <w:r>
        <w:t xml:space="preserve"> listed in Table 1 below. Other variables in this data set have a valid response =8, so be careful.</w:t>
      </w:r>
    </w:p>
    <w:p w14:paraId="6EA182CA" w14:textId="68973994" w:rsidR="008604A8" w:rsidRDefault="008604A8" w:rsidP="008604A8">
      <w:pPr>
        <w:pStyle w:val="NoSpacing"/>
        <w:numPr>
          <w:ilvl w:val="1"/>
          <w:numId w:val="6"/>
        </w:numPr>
      </w:pPr>
      <w:r>
        <w:t>To do this, you will need to highlight ONLY the columns of the Peer Support items</w:t>
      </w:r>
    </w:p>
    <w:p w14:paraId="31BF863D" w14:textId="3F32479C" w:rsidR="008604A8" w:rsidRDefault="008604A8" w:rsidP="008604A8">
      <w:pPr>
        <w:pStyle w:val="NoSpacing"/>
        <w:numPr>
          <w:ilvl w:val="1"/>
          <w:numId w:val="6"/>
        </w:numPr>
      </w:pPr>
      <w:r>
        <w:t>Then, with the 8 columns and all the numbers below in just those columns</w:t>
      </w:r>
      <w:r w:rsidRPr="008604A8">
        <w:t xml:space="preserve"> </w:t>
      </w:r>
      <w:r>
        <w:t>highlighted, select Edit – Find – Replace</w:t>
      </w:r>
    </w:p>
    <w:p w14:paraId="2C3F59A5" w14:textId="0FA0B7C5" w:rsidR="008604A8" w:rsidRDefault="008604A8" w:rsidP="008604A8">
      <w:pPr>
        <w:pStyle w:val="NoSpacing"/>
        <w:numPr>
          <w:ilvl w:val="1"/>
          <w:numId w:val="6"/>
        </w:numPr>
      </w:pPr>
      <w:r>
        <w:t>Find what? Enter an 8</w:t>
      </w:r>
    </w:p>
    <w:p w14:paraId="09349101" w14:textId="0D114BD4" w:rsidR="008604A8" w:rsidRDefault="008604A8" w:rsidP="008604A8">
      <w:pPr>
        <w:pStyle w:val="NoSpacing"/>
        <w:numPr>
          <w:ilvl w:val="1"/>
          <w:numId w:val="6"/>
        </w:numPr>
      </w:pPr>
      <w:r>
        <w:t>Replace with what? Enter a “.”</w:t>
      </w:r>
    </w:p>
    <w:p w14:paraId="3FA21C49" w14:textId="6274AA05" w:rsidR="008604A8" w:rsidRDefault="008604A8" w:rsidP="008604A8">
      <w:pPr>
        <w:pStyle w:val="NoSpacing"/>
        <w:numPr>
          <w:ilvl w:val="1"/>
          <w:numId w:val="2"/>
        </w:numPr>
      </w:pPr>
      <w:r>
        <w:t>Repeat these 4 steps for the Parental Support items</w:t>
      </w:r>
    </w:p>
    <w:p w14:paraId="30AB5EF4" w14:textId="3A321497" w:rsidR="007D13B0" w:rsidRDefault="007D13B0" w:rsidP="007D13B0">
      <w:pPr>
        <w:pStyle w:val="NoSpacing"/>
      </w:pPr>
      <w:r>
        <w:t>Reverse Coding Items</w:t>
      </w:r>
    </w:p>
    <w:p w14:paraId="4BCE7FD7" w14:textId="33BFEA29" w:rsidR="00E73EE4" w:rsidRDefault="008604A8" w:rsidP="00E73EE4">
      <w:pPr>
        <w:pStyle w:val="NoSpacing"/>
        <w:numPr>
          <w:ilvl w:val="0"/>
          <w:numId w:val="2"/>
        </w:numPr>
      </w:pPr>
      <w:r>
        <w:t xml:space="preserve">Add new columns for the reverse coded variables and type the new variable names. </w:t>
      </w:r>
      <w:r w:rsidR="00E73EE4">
        <w:t>For the new items</w:t>
      </w:r>
      <w:r w:rsidR="007D13B0">
        <w:t xml:space="preserve">, </w:t>
      </w:r>
      <w:r>
        <w:t xml:space="preserve">you </w:t>
      </w:r>
      <w:r w:rsidR="00E73EE4">
        <w:t xml:space="preserve">will simply keep the original name, but add “rc” for “recoded” at the end. Example: </w:t>
      </w:r>
      <w:r w:rsidR="00E73EE4" w:rsidRPr="0075671B">
        <w:t>Persuprt_prb</w:t>
      </w:r>
      <w:r w:rsidR="00E73EE4">
        <w:t xml:space="preserve"> will become “</w:t>
      </w:r>
      <w:r w:rsidR="00E73EE4" w:rsidRPr="0075671B">
        <w:t>Persuprt_prb</w:t>
      </w:r>
      <w:r w:rsidR="00E73EE4">
        <w:t xml:space="preserve">rc”.  </w:t>
      </w:r>
    </w:p>
    <w:p w14:paraId="4C0B3C83" w14:textId="772FA6F8" w:rsidR="00E73EE4" w:rsidRDefault="007D13B0" w:rsidP="00E73EE4">
      <w:pPr>
        <w:pStyle w:val="NoSpacing"/>
        <w:numPr>
          <w:ilvl w:val="0"/>
          <w:numId w:val="2"/>
        </w:numPr>
      </w:pPr>
      <w:r>
        <w:t xml:space="preserve">Update the variable info sheet accordingly. For instance, you </w:t>
      </w:r>
      <w:r w:rsidR="00E73EE4">
        <w:t>need to copy the variable label in the info sheet, but add “reverse coded” at the end for your new variable.</w:t>
      </w:r>
    </w:p>
    <w:p w14:paraId="7A257CCA" w14:textId="3DD836D8" w:rsidR="007D2DE9" w:rsidRDefault="007D2DE9" w:rsidP="007D2DE9">
      <w:pPr>
        <w:pStyle w:val="NoSpacing"/>
        <w:numPr>
          <w:ilvl w:val="0"/>
          <w:numId w:val="2"/>
        </w:numPr>
      </w:pPr>
      <w:r>
        <w:t>Watch out for the “#VALUE!” result when working on these transformations. You’ll need to make sure these become “.” (a period) too.</w:t>
      </w:r>
    </w:p>
    <w:p w14:paraId="4E5125F6" w14:textId="7E438D9F" w:rsidR="007D13B0" w:rsidRDefault="007D13B0" w:rsidP="007D13B0">
      <w:pPr>
        <w:pStyle w:val="NoSpacing"/>
      </w:pPr>
      <w:r>
        <w:t>Calculating the Scale Score</w:t>
      </w:r>
    </w:p>
    <w:p w14:paraId="661D4C86" w14:textId="2E4681AC" w:rsidR="00E73EE4" w:rsidRDefault="00E73EE4" w:rsidP="00E73EE4">
      <w:pPr>
        <w:pStyle w:val="NoSpacing"/>
        <w:numPr>
          <w:ilvl w:val="0"/>
          <w:numId w:val="2"/>
        </w:numPr>
      </w:pPr>
      <w:r>
        <w:t>After you have followed the instructions and reverse coded the appropriate items, please calculate the scale scores - please call the new mean scale score variable “Peerspavg” (</w:t>
      </w:r>
      <w:r w:rsidR="008604A8">
        <w:t xml:space="preserve">for the </w:t>
      </w:r>
      <w:r>
        <w:t>Peer</w:t>
      </w:r>
      <w:r w:rsidR="008604A8">
        <w:t xml:space="preserve"> Support mean</w:t>
      </w:r>
      <w:r>
        <w:t>) and “Parspavg” (</w:t>
      </w:r>
      <w:r w:rsidR="008604A8">
        <w:t xml:space="preserve">for the </w:t>
      </w:r>
      <w:r>
        <w:t>Parent</w:t>
      </w:r>
      <w:r w:rsidR="008604A8">
        <w:t>al Support mean</w:t>
      </w:r>
      <w:r>
        <w:t>) with a label “Peer support average score” and “Parental support average score”</w:t>
      </w:r>
      <w:r w:rsidR="008604A8">
        <w:t xml:space="preserve"> in the variable info sheet</w:t>
      </w:r>
      <w:r>
        <w:t>.</w:t>
      </w:r>
    </w:p>
    <w:p w14:paraId="5C53F8CE" w14:textId="4C82A3AF" w:rsidR="00E73EE4" w:rsidRDefault="00E73EE4" w:rsidP="00E73EE4">
      <w:pPr>
        <w:pStyle w:val="NoSpacing"/>
        <w:numPr>
          <w:ilvl w:val="0"/>
          <w:numId w:val="2"/>
        </w:numPr>
      </w:pPr>
      <w:r>
        <w:t xml:space="preserve">Remember to set all new scales to </w:t>
      </w:r>
      <w:r w:rsidR="007D13B0">
        <w:t xml:space="preserve">a “Number” and to </w:t>
      </w:r>
      <w:r>
        <w:t>have two decimal places.</w:t>
      </w:r>
    </w:p>
    <w:p w14:paraId="4ACE4F49" w14:textId="44A917E0" w:rsidR="00DF5A7F" w:rsidRDefault="00DF5A7F" w:rsidP="00E73EE4">
      <w:pPr>
        <w:pStyle w:val="NoSpacing"/>
        <w:numPr>
          <w:ilvl w:val="0"/>
          <w:numId w:val="2"/>
        </w:numPr>
      </w:pPr>
      <w:r>
        <w:t>Please update the variable information sheet accordingly.</w:t>
      </w:r>
    </w:p>
    <w:p w14:paraId="1C7CDE8A" w14:textId="77777777" w:rsidR="00E73EE4" w:rsidRDefault="00E73EE4" w:rsidP="00E73EE4">
      <w:pPr>
        <w:pStyle w:val="NoSpacing"/>
      </w:pPr>
    </w:p>
    <w:p w14:paraId="7D721697" w14:textId="77777777" w:rsidR="00E73EE4" w:rsidRPr="00095A89" w:rsidRDefault="00E73EE4" w:rsidP="00E73EE4">
      <w:pPr>
        <w:pStyle w:val="NoSpacing"/>
        <w:rPr>
          <w:i/>
        </w:rPr>
      </w:pPr>
      <w:r>
        <w:t xml:space="preserve">Table 1. </w:t>
      </w:r>
      <w:r w:rsidRPr="00095A89">
        <w:rPr>
          <w:i/>
        </w:rPr>
        <w:t>Items of the Peer Support and Parental Support Scales, Respectively.</w:t>
      </w:r>
    </w:p>
    <w:tbl>
      <w:tblPr>
        <w:tblStyle w:val="TableGrid"/>
        <w:tblW w:w="5000" w:type="pct"/>
        <w:tblLook w:val="04A0" w:firstRow="1" w:lastRow="0" w:firstColumn="1" w:lastColumn="0" w:noHBand="0" w:noVBand="1"/>
      </w:tblPr>
      <w:tblGrid>
        <w:gridCol w:w="2337"/>
        <w:gridCol w:w="2337"/>
        <w:gridCol w:w="2338"/>
        <w:gridCol w:w="2338"/>
      </w:tblGrid>
      <w:tr w:rsidR="00E73EE4" w14:paraId="1C08761F" w14:textId="77777777" w:rsidTr="003E3785">
        <w:tc>
          <w:tcPr>
            <w:tcW w:w="1250" w:type="pct"/>
            <w:shd w:val="clear" w:color="auto" w:fill="auto"/>
          </w:tcPr>
          <w:p w14:paraId="1CD9A37B" w14:textId="77777777" w:rsidR="00E73EE4" w:rsidRDefault="00E73EE4" w:rsidP="00954A99">
            <w:pPr>
              <w:pStyle w:val="NoSpacing"/>
            </w:pPr>
            <w:r>
              <w:t>Peer Support Item (Variable Name)</w:t>
            </w:r>
          </w:p>
        </w:tc>
        <w:tc>
          <w:tcPr>
            <w:tcW w:w="1250" w:type="pct"/>
            <w:shd w:val="clear" w:color="auto" w:fill="auto"/>
          </w:tcPr>
          <w:p w14:paraId="64616CA4" w14:textId="77777777" w:rsidR="00E73EE4" w:rsidRDefault="00E73EE4" w:rsidP="00954A99">
            <w:pPr>
              <w:pStyle w:val="NoSpacing"/>
            </w:pPr>
            <w:r>
              <w:t>Note</w:t>
            </w:r>
          </w:p>
        </w:tc>
        <w:tc>
          <w:tcPr>
            <w:tcW w:w="1250" w:type="pct"/>
            <w:shd w:val="clear" w:color="auto" w:fill="F2F2F2" w:themeFill="background1" w:themeFillShade="F2"/>
          </w:tcPr>
          <w:p w14:paraId="0891A9F2" w14:textId="77777777" w:rsidR="00E73EE4" w:rsidRDefault="00E73EE4" w:rsidP="00954A99">
            <w:pPr>
              <w:pStyle w:val="NoSpacing"/>
            </w:pPr>
            <w:r>
              <w:t>Parental Support Item (Variable Name)</w:t>
            </w:r>
          </w:p>
        </w:tc>
        <w:tc>
          <w:tcPr>
            <w:tcW w:w="1250" w:type="pct"/>
            <w:shd w:val="clear" w:color="auto" w:fill="F2F2F2" w:themeFill="background1" w:themeFillShade="F2"/>
          </w:tcPr>
          <w:p w14:paraId="57315EA3" w14:textId="77777777" w:rsidR="00E73EE4" w:rsidRDefault="00E73EE4" w:rsidP="00954A99">
            <w:pPr>
              <w:pStyle w:val="NoSpacing"/>
            </w:pPr>
            <w:r>
              <w:t>Notes</w:t>
            </w:r>
          </w:p>
        </w:tc>
      </w:tr>
      <w:tr w:rsidR="00E73EE4" w14:paraId="6718D2A5" w14:textId="77777777" w:rsidTr="003E3785">
        <w:tc>
          <w:tcPr>
            <w:tcW w:w="1250" w:type="pct"/>
            <w:shd w:val="clear" w:color="auto" w:fill="auto"/>
          </w:tcPr>
          <w:p w14:paraId="0BA8541D" w14:textId="77777777" w:rsidR="00E73EE4" w:rsidRDefault="00E73EE4" w:rsidP="00954A99">
            <w:pPr>
              <w:pStyle w:val="NoSpacing"/>
            </w:pPr>
            <w:r w:rsidRPr="0075671B">
              <w:t>Persuprt_prb</w:t>
            </w:r>
          </w:p>
        </w:tc>
        <w:tc>
          <w:tcPr>
            <w:tcW w:w="1250" w:type="pct"/>
            <w:shd w:val="clear" w:color="auto" w:fill="auto"/>
          </w:tcPr>
          <w:p w14:paraId="53AF8FA3" w14:textId="77777777" w:rsidR="00E73EE4" w:rsidRPr="00AD76F2" w:rsidRDefault="00E73EE4" w:rsidP="00954A99">
            <w:pPr>
              <w:pStyle w:val="NoSpacing"/>
              <w:rPr>
                <w:b/>
              </w:rPr>
            </w:pPr>
            <w:r>
              <w:rPr>
                <w:b/>
              </w:rPr>
              <w:t>Negative Keyed</w:t>
            </w:r>
          </w:p>
        </w:tc>
        <w:tc>
          <w:tcPr>
            <w:tcW w:w="1250" w:type="pct"/>
            <w:shd w:val="clear" w:color="auto" w:fill="F2F2F2" w:themeFill="background1" w:themeFillShade="F2"/>
          </w:tcPr>
          <w:p w14:paraId="11263569" w14:textId="77777777" w:rsidR="00E73EE4" w:rsidRDefault="00E73EE4" w:rsidP="00954A99">
            <w:pPr>
              <w:pStyle w:val="NoSpacing"/>
            </w:pPr>
            <w:r w:rsidRPr="00F05DE5">
              <w:t>Parsuprt_prb</w:t>
            </w:r>
          </w:p>
        </w:tc>
        <w:tc>
          <w:tcPr>
            <w:tcW w:w="1250" w:type="pct"/>
            <w:shd w:val="clear" w:color="auto" w:fill="F2F2F2" w:themeFill="background1" w:themeFillShade="F2"/>
          </w:tcPr>
          <w:p w14:paraId="01DBC4C8" w14:textId="77777777" w:rsidR="00E73EE4" w:rsidRPr="00942E92" w:rsidRDefault="00E73EE4" w:rsidP="00954A99">
            <w:pPr>
              <w:pStyle w:val="NoSpacing"/>
              <w:rPr>
                <w:b/>
              </w:rPr>
            </w:pPr>
            <w:r>
              <w:rPr>
                <w:b/>
              </w:rPr>
              <w:t>Negative Keyed</w:t>
            </w:r>
          </w:p>
        </w:tc>
      </w:tr>
      <w:tr w:rsidR="00E73EE4" w14:paraId="19B86F72" w14:textId="77777777" w:rsidTr="003E3785">
        <w:tc>
          <w:tcPr>
            <w:tcW w:w="1250" w:type="pct"/>
            <w:shd w:val="clear" w:color="auto" w:fill="auto"/>
          </w:tcPr>
          <w:p w14:paraId="3E55E14E" w14:textId="77777777" w:rsidR="00E73EE4" w:rsidRDefault="00E73EE4" w:rsidP="00954A99">
            <w:pPr>
              <w:pStyle w:val="NoSpacing"/>
            </w:pPr>
            <w:r w:rsidRPr="0075671B">
              <w:t>Persuprt_bst</w:t>
            </w:r>
            <w:r>
              <w:t xml:space="preserve"> </w:t>
            </w:r>
          </w:p>
        </w:tc>
        <w:tc>
          <w:tcPr>
            <w:tcW w:w="1250" w:type="pct"/>
            <w:shd w:val="clear" w:color="auto" w:fill="auto"/>
          </w:tcPr>
          <w:p w14:paraId="7FB14440" w14:textId="77777777" w:rsidR="00E73EE4" w:rsidRDefault="00E73EE4" w:rsidP="00954A99">
            <w:pPr>
              <w:pStyle w:val="NoSpacing"/>
            </w:pPr>
          </w:p>
        </w:tc>
        <w:tc>
          <w:tcPr>
            <w:tcW w:w="1250" w:type="pct"/>
            <w:shd w:val="clear" w:color="auto" w:fill="F2F2F2" w:themeFill="background1" w:themeFillShade="F2"/>
          </w:tcPr>
          <w:p w14:paraId="4E944010" w14:textId="77777777" w:rsidR="00E73EE4" w:rsidRDefault="00E73EE4" w:rsidP="00954A99">
            <w:pPr>
              <w:pStyle w:val="NoSpacing"/>
            </w:pPr>
            <w:r w:rsidRPr="00F05DE5">
              <w:t>Parsuprt_bst</w:t>
            </w:r>
          </w:p>
        </w:tc>
        <w:tc>
          <w:tcPr>
            <w:tcW w:w="1250" w:type="pct"/>
            <w:shd w:val="clear" w:color="auto" w:fill="F2F2F2" w:themeFill="background1" w:themeFillShade="F2"/>
          </w:tcPr>
          <w:p w14:paraId="286A868C" w14:textId="77777777" w:rsidR="00E73EE4" w:rsidRDefault="00E73EE4" w:rsidP="00954A99">
            <w:pPr>
              <w:pStyle w:val="NoSpacing"/>
            </w:pPr>
          </w:p>
        </w:tc>
      </w:tr>
      <w:tr w:rsidR="00E73EE4" w14:paraId="47293DC4" w14:textId="77777777" w:rsidTr="003E3785">
        <w:tc>
          <w:tcPr>
            <w:tcW w:w="1250" w:type="pct"/>
            <w:shd w:val="clear" w:color="auto" w:fill="auto"/>
          </w:tcPr>
          <w:p w14:paraId="53981FEF" w14:textId="77777777" w:rsidR="00E73EE4" w:rsidRDefault="00E73EE4" w:rsidP="00954A99">
            <w:pPr>
              <w:pStyle w:val="NoSpacing"/>
            </w:pPr>
            <w:r w:rsidRPr="0075671B">
              <w:t>Persuprt_ind</w:t>
            </w:r>
          </w:p>
        </w:tc>
        <w:tc>
          <w:tcPr>
            <w:tcW w:w="1250" w:type="pct"/>
            <w:shd w:val="clear" w:color="auto" w:fill="auto"/>
          </w:tcPr>
          <w:p w14:paraId="0E0E0485" w14:textId="77777777" w:rsidR="00E73EE4" w:rsidRDefault="00E73EE4" w:rsidP="00954A99">
            <w:pPr>
              <w:pStyle w:val="NoSpacing"/>
            </w:pPr>
          </w:p>
        </w:tc>
        <w:tc>
          <w:tcPr>
            <w:tcW w:w="1250" w:type="pct"/>
            <w:shd w:val="clear" w:color="auto" w:fill="F2F2F2" w:themeFill="background1" w:themeFillShade="F2"/>
          </w:tcPr>
          <w:p w14:paraId="4AD01CFC" w14:textId="77777777" w:rsidR="00E73EE4" w:rsidRDefault="00E73EE4" w:rsidP="00954A99">
            <w:pPr>
              <w:pStyle w:val="NoSpacing"/>
            </w:pPr>
            <w:r w:rsidRPr="00F05DE5">
              <w:t>Parsuprt_ind</w:t>
            </w:r>
          </w:p>
        </w:tc>
        <w:tc>
          <w:tcPr>
            <w:tcW w:w="1250" w:type="pct"/>
            <w:shd w:val="clear" w:color="auto" w:fill="F2F2F2" w:themeFill="background1" w:themeFillShade="F2"/>
          </w:tcPr>
          <w:p w14:paraId="2CF4D201" w14:textId="77777777" w:rsidR="00E73EE4" w:rsidRDefault="00E73EE4" w:rsidP="00954A99">
            <w:pPr>
              <w:pStyle w:val="NoSpacing"/>
            </w:pPr>
          </w:p>
        </w:tc>
      </w:tr>
      <w:tr w:rsidR="00E73EE4" w14:paraId="421C74C0" w14:textId="77777777" w:rsidTr="003E3785">
        <w:tc>
          <w:tcPr>
            <w:tcW w:w="1250" w:type="pct"/>
            <w:shd w:val="clear" w:color="auto" w:fill="auto"/>
          </w:tcPr>
          <w:p w14:paraId="14335409" w14:textId="77777777" w:rsidR="00E73EE4" w:rsidRDefault="00E73EE4" w:rsidP="00954A99">
            <w:pPr>
              <w:pStyle w:val="NoSpacing"/>
            </w:pPr>
            <w:r w:rsidRPr="0075671B">
              <w:t>Persuprt_exp</w:t>
            </w:r>
            <w:r>
              <w:t xml:space="preserve"> </w:t>
            </w:r>
          </w:p>
        </w:tc>
        <w:tc>
          <w:tcPr>
            <w:tcW w:w="1250" w:type="pct"/>
            <w:shd w:val="clear" w:color="auto" w:fill="auto"/>
          </w:tcPr>
          <w:p w14:paraId="102B89DB" w14:textId="77777777" w:rsidR="00E73EE4" w:rsidRDefault="00E73EE4" w:rsidP="00954A99">
            <w:pPr>
              <w:pStyle w:val="NoSpacing"/>
            </w:pPr>
          </w:p>
        </w:tc>
        <w:tc>
          <w:tcPr>
            <w:tcW w:w="1250" w:type="pct"/>
            <w:shd w:val="clear" w:color="auto" w:fill="F2F2F2" w:themeFill="background1" w:themeFillShade="F2"/>
          </w:tcPr>
          <w:p w14:paraId="71544CF4" w14:textId="77777777" w:rsidR="00E73EE4" w:rsidRDefault="00E73EE4" w:rsidP="00954A99">
            <w:pPr>
              <w:pStyle w:val="NoSpacing"/>
            </w:pPr>
            <w:r w:rsidRPr="00F05DE5">
              <w:t>Parsuprt_exp</w:t>
            </w:r>
          </w:p>
        </w:tc>
        <w:tc>
          <w:tcPr>
            <w:tcW w:w="1250" w:type="pct"/>
            <w:shd w:val="clear" w:color="auto" w:fill="F2F2F2" w:themeFill="background1" w:themeFillShade="F2"/>
          </w:tcPr>
          <w:p w14:paraId="4A1927E6" w14:textId="77777777" w:rsidR="00E73EE4" w:rsidRDefault="00E73EE4" w:rsidP="00954A99">
            <w:pPr>
              <w:pStyle w:val="NoSpacing"/>
            </w:pPr>
          </w:p>
        </w:tc>
      </w:tr>
      <w:tr w:rsidR="00E73EE4" w14:paraId="55FCA20D" w14:textId="77777777" w:rsidTr="003E3785">
        <w:tc>
          <w:tcPr>
            <w:tcW w:w="1250" w:type="pct"/>
            <w:shd w:val="clear" w:color="auto" w:fill="auto"/>
          </w:tcPr>
          <w:p w14:paraId="58B7CD8E" w14:textId="77777777" w:rsidR="00E73EE4" w:rsidRDefault="00E73EE4" w:rsidP="00954A99">
            <w:pPr>
              <w:pStyle w:val="NoSpacing"/>
            </w:pPr>
            <w:r w:rsidRPr="0075671B">
              <w:t>Persuprt_grd</w:t>
            </w:r>
          </w:p>
        </w:tc>
        <w:tc>
          <w:tcPr>
            <w:tcW w:w="1250" w:type="pct"/>
            <w:shd w:val="clear" w:color="auto" w:fill="auto"/>
          </w:tcPr>
          <w:p w14:paraId="1E559854" w14:textId="77777777" w:rsidR="00E73EE4" w:rsidRDefault="00E73EE4" w:rsidP="00954A99">
            <w:pPr>
              <w:pStyle w:val="NoSpacing"/>
            </w:pPr>
          </w:p>
        </w:tc>
        <w:tc>
          <w:tcPr>
            <w:tcW w:w="1250" w:type="pct"/>
            <w:shd w:val="clear" w:color="auto" w:fill="F2F2F2" w:themeFill="background1" w:themeFillShade="F2"/>
          </w:tcPr>
          <w:p w14:paraId="54C19CE4" w14:textId="77777777" w:rsidR="00E73EE4" w:rsidRDefault="00E73EE4" w:rsidP="00954A99">
            <w:pPr>
              <w:pStyle w:val="NoSpacing"/>
            </w:pPr>
            <w:r w:rsidRPr="00F05DE5">
              <w:t>Parsuprt_grd</w:t>
            </w:r>
          </w:p>
        </w:tc>
        <w:tc>
          <w:tcPr>
            <w:tcW w:w="1250" w:type="pct"/>
            <w:shd w:val="clear" w:color="auto" w:fill="F2F2F2" w:themeFill="background1" w:themeFillShade="F2"/>
          </w:tcPr>
          <w:p w14:paraId="22ACB085" w14:textId="77777777" w:rsidR="00E73EE4" w:rsidRDefault="00E73EE4" w:rsidP="00954A99">
            <w:pPr>
              <w:pStyle w:val="NoSpacing"/>
            </w:pPr>
          </w:p>
        </w:tc>
      </w:tr>
      <w:tr w:rsidR="00E73EE4" w14:paraId="74E8B8A2" w14:textId="77777777" w:rsidTr="003E3785">
        <w:tc>
          <w:tcPr>
            <w:tcW w:w="1250" w:type="pct"/>
            <w:shd w:val="clear" w:color="auto" w:fill="auto"/>
          </w:tcPr>
          <w:p w14:paraId="57E1AE5A" w14:textId="77777777" w:rsidR="00E73EE4" w:rsidRDefault="00E73EE4" w:rsidP="00954A99">
            <w:pPr>
              <w:pStyle w:val="NoSpacing"/>
            </w:pPr>
            <w:r w:rsidRPr="0075671B">
              <w:t>Persuprt_knw</w:t>
            </w:r>
            <w:r>
              <w:t xml:space="preserve"> </w:t>
            </w:r>
          </w:p>
        </w:tc>
        <w:tc>
          <w:tcPr>
            <w:tcW w:w="1250" w:type="pct"/>
            <w:shd w:val="clear" w:color="auto" w:fill="auto"/>
          </w:tcPr>
          <w:p w14:paraId="07EAA68A" w14:textId="77777777" w:rsidR="00E73EE4" w:rsidRDefault="00E73EE4" w:rsidP="00954A99">
            <w:pPr>
              <w:pStyle w:val="NoSpacing"/>
            </w:pPr>
          </w:p>
        </w:tc>
        <w:tc>
          <w:tcPr>
            <w:tcW w:w="1250" w:type="pct"/>
            <w:shd w:val="clear" w:color="auto" w:fill="F2F2F2" w:themeFill="background1" w:themeFillShade="F2"/>
          </w:tcPr>
          <w:p w14:paraId="5003A891" w14:textId="77777777" w:rsidR="00E73EE4" w:rsidRDefault="00E73EE4" w:rsidP="00954A99">
            <w:pPr>
              <w:pStyle w:val="NoSpacing"/>
            </w:pPr>
            <w:r w:rsidRPr="00F05DE5">
              <w:t>Parsuprt_frd</w:t>
            </w:r>
          </w:p>
        </w:tc>
        <w:tc>
          <w:tcPr>
            <w:tcW w:w="1250" w:type="pct"/>
            <w:shd w:val="clear" w:color="auto" w:fill="F2F2F2" w:themeFill="background1" w:themeFillShade="F2"/>
          </w:tcPr>
          <w:p w14:paraId="37669180" w14:textId="77777777" w:rsidR="00E73EE4" w:rsidRPr="00942E92" w:rsidRDefault="00E73EE4" w:rsidP="00954A99">
            <w:pPr>
              <w:pStyle w:val="NoSpacing"/>
              <w:rPr>
                <w:b/>
              </w:rPr>
            </w:pPr>
            <w:r>
              <w:rPr>
                <w:b/>
              </w:rPr>
              <w:t>Negative Keyed</w:t>
            </w:r>
          </w:p>
        </w:tc>
      </w:tr>
      <w:tr w:rsidR="00E73EE4" w14:paraId="4E45DAD6" w14:textId="77777777" w:rsidTr="003E3785">
        <w:tc>
          <w:tcPr>
            <w:tcW w:w="1250" w:type="pct"/>
            <w:shd w:val="clear" w:color="auto" w:fill="auto"/>
          </w:tcPr>
          <w:p w14:paraId="1F001697" w14:textId="77777777" w:rsidR="00E73EE4" w:rsidRPr="0075671B" w:rsidRDefault="00E73EE4" w:rsidP="00954A99">
            <w:pPr>
              <w:pStyle w:val="NoSpacing"/>
            </w:pPr>
            <w:r>
              <w:t xml:space="preserve">Persuprt_tim </w:t>
            </w:r>
          </w:p>
        </w:tc>
        <w:tc>
          <w:tcPr>
            <w:tcW w:w="1250" w:type="pct"/>
            <w:shd w:val="clear" w:color="auto" w:fill="auto"/>
          </w:tcPr>
          <w:p w14:paraId="616F5C85" w14:textId="77777777" w:rsidR="00E73EE4" w:rsidRDefault="00E73EE4" w:rsidP="00954A99">
            <w:pPr>
              <w:pStyle w:val="NoSpacing"/>
            </w:pPr>
          </w:p>
        </w:tc>
        <w:tc>
          <w:tcPr>
            <w:tcW w:w="1250" w:type="pct"/>
            <w:shd w:val="clear" w:color="auto" w:fill="F2F2F2" w:themeFill="background1" w:themeFillShade="F2"/>
          </w:tcPr>
          <w:p w14:paraId="083D46F7" w14:textId="77777777" w:rsidR="00E73EE4" w:rsidRDefault="00E73EE4" w:rsidP="00954A99">
            <w:pPr>
              <w:pStyle w:val="NoSpacing"/>
            </w:pPr>
            <w:r w:rsidRPr="00F05DE5">
              <w:t>Parsuprt_tim</w:t>
            </w:r>
          </w:p>
        </w:tc>
        <w:tc>
          <w:tcPr>
            <w:tcW w:w="1250" w:type="pct"/>
            <w:shd w:val="clear" w:color="auto" w:fill="F2F2F2" w:themeFill="background1" w:themeFillShade="F2"/>
          </w:tcPr>
          <w:p w14:paraId="31D833BE" w14:textId="77777777" w:rsidR="00E73EE4" w:rsidRDefault="00E73EE4" w:rsidP="00954A99">
            <w:pPr>
              <w:pStyle w:val="NoSpacing"/>
            </w:pPr>
          </w:p>
        </w:tc>
      </w:tr>
      <w:tr w:rsidR="00E73EE4" w14:paraId="7E6C5862" w14:textId="77777777" w:rsidTr="003E3785">
        <w:tc>
          <w:tcPr>
            <w:tcW w:w="1250" w:type="pct"/>
            <w:shd w:val="clear" w:color="auto" w:fill="auto"/>
          </w:tcPr>
          <w:p w14:paraId="68E92346" w14:textId="77777777" w:rsidR="00E73EE4" w:rsidRPr="0075671B" w:rsidRDefault="00E73EE4" w:rsidP="00954A99">
            <w:pPr>
              <w:pStyle w:val="NoSpacing"/>
            </w:pPr>
            <w:r w:rsidRPr="0075671B">
              <w:t>Persuprt_fun</w:t>
            </w:r>
            <w:r>
              <w:t xml:space="preserve">  </w:t>
            </w:r>
          </w:p>
        </w:tc>
        <w:tc>
          <w:tcPr>
            <w:tcW w:w="1250" w:type="pct"/>
            <w:shd w:val="clear" w:color="auto" w:fill="auto"/>
          </w:tcPr>
          <w:p w14:paraId="52FB24F9" w14:textId="77777777" w:rsidR="00E73EE4" w:rsidRDefault="00E73EE4" w:rsidP="00954A99">
            <w:pPr>
              <w:pStyle w:val="NoSpacing"/>
            </w:pPr>
          </w:p>
        </w:tc>
        <w:tc>
          <w:tcPr>
            <w:tcW w:w="1250" w:type="pct"/>
            <w:shd w:val="clear" w:color="auto" w:fill="F2F2F2" w:themeFill="background1" w:themeFillShade="F2"/>
          </w:tcPr>
          <w:p w14:paraId="07C6378E" w14:textId="77777777" w:rsidR="00E73EE4" w:rsidRDefault="00E73EE4" w:rsidP="00954A99">
            <w:pPr>
              <w:pStyle w:val="NoSpacing"/>
            </w:pPr>
            <w:r w:rsidRPr="00F05DE5">
              <w:t>Parsuprt_fun</w:t>
            </w:r>
          </w:p>
        </w:tc>
        <w:tc>
          <w:tcPr>
            <w:tcW w:w="1250" w:type="pct"/>
            <w:shd w:val="clear" w:color="auto" w:fill="F2F2F2" w:themeFill="background1" w:themeFillShade="F2"/>
          </w:tcPr>
          <w:p w14:paraId="5A4E06EB" w14:textId="77777777" w:rsidR="00E73EE4" w:rsidRDefault="00E73EE4" w:rsidP="00954A99">
            <w:pPr>
              <w:pStyle w:val="NoSpacing"/>
            </w:pPr>
          </w:p>
        </w:tc>
      </w:tr>
    </w:tbl>
    <w:p w14:paraId="1D87A0D7" w14:textId="2F471BC9" w:rsidR="00E73EE4" w:rsidRPr="007D13B0" w:rsidRDefault="007D13B0" w:rsidP="00E73EE4">
      <w:pPr>
        <w:pStyle w:val="NoSpacing"/>
      </w:pPr>
      <w:r>
        <w:rPr>
          <w:i/>
          <w:iCs/>
        </w:rPr>
        <w:t>Note:</w:t>
      </w:r>
      <w:r>
        <w:t xml:space="preserve"> See also the variable information sheet.</w:t>
      </w:r>
    </w:p>
    <w:p w14:paraId="0621F4D2" w14:textId="77777777" w:rsidR="00E73EE4" w:rsidRDefault="00E73EE4" w:rsidP="00DE5327">
      <w:pPr>
        <w:pStyle w:val="NoSpacing"/>
        <w:jc w:val="center"/>
        <w:rPr>
          <w:b/>
        </w:rPr>
      </w:pPr>
    </w:p>
    <w:p w14:paraId="5D901DB4" w14:textId="77777777" w:rsidR="00A42D9D" w:rsidRDefault="00A42D9D" w:rsidP="00A42D9D">
      <w:pPr>
        <w:pStyle w:val="NoSpacing"/>
        <w:rPr>
          <w:bCs/>
          <w:i/>
          <w:iCs/>
          <w:u w:val="single"/>
        </w:rPr>
      </w:pPr>
    </w:p>
    <w:p w14:paraId="554BC96D" w14:textId="738C045B" w:rsidR="00DE5327" w:rsidRPr="00A42D9D" w:rsidRDefault="00E70A98" w:rsidP="00A42D9D">
      <w:pPr>
        <w:pStyle w:val="NoSpacing"/>
        <w:rPr>
          <w:bCs/>
          <w:i/>
          <w:iCs/>
          <w:u w:val="single"/>
        </w:rPr>
      </w:pPr>
      <w:r w:rsidRPr="00A42D9D">
        <w:rPr>
          <w:bCs/>
          <w:i/>
          <w:iCs/>
          <w:u w:val="single"/>
        </w:rPr>
        <w:t>Data Summaries</w:t>
      </w:r>
    </w:p>
    <w:p w14:paraId="5C33A799" w14:textId="52D3E78F" w:rsidR="00B249EF" w:rsidRDefault="00B249EF" w:rsidP="00E913D8">
      <w:pPr>
        <w:pStyle w:val="NoSpacing"/>
        <w:rPr>
          <w:b/>
        </w:rPr>
      </w:pPr>
    </w:p>
    <w:p w14:paraId="266729CC" w14:textId="29486871" w:rsidR="003E3785" w:rsidRDefault="003E3785" w:rsidP="00E913D8">
      <w:pPr>
        <w:pStyle w:val="NoSpacing"/>
        <w:rPr>
          <w:b/>
        </w:rPr>
      </w:pPr>
      <w:r>
        <w:t>For the questions below I am asking you to either create a figure (which is a graph), a table (numbers put in table), to report values in writing using proper sentences, or a combination of these. Please be sure to pay attention to when I ask for a figure, or when I ask for a table, or when I ask for a sentence, or something else.</w:t>
      </w:r>
    </w:p>
    <w:p w14:paraId="530EEC98" w14:textId="77777777" w:rsidR="003E3785" w:rsidRDefault="003E3785" w:rsidP="00E913D8">
      <w:pPr>
        <w:pStyle w:val="NoSpacing"/>
        <w:rPr>
          <w:b/>
        </w:rPr>
      </w:pPr>
    </w:p>
    <w:p w14:paraId="44B18920" w14:textId="35BA7550" w:rsidR="006515E0" w:rsidRDefault="00E913D8" w:rsidP="00E913D8">
      <w:pPr>
        <w:pStyle w:val="NoSpacing"/>
        <w:rPr>
          <w:b/>
        </w:rPr>
      </w:pPr>
      <w:r>
        <w:rPr>
          <w:b/>
        </w:rPr>
        <w:t xml:space="preserve">Question </w:t>
      </w:r>
      <w:r w:rsidR="00C4391B">
        <w:rPr>
          <w:b/>
        </w:rPr>
        <w:t>5</w:t>
      </w:r>
    </w:p>
    <w:p w14:paraId="69E663B8" w14:textId="77777777" w:rsidR="00B249EF" w:rsidRDefault="00B249EF" w:rsidP="00E913D8">
      <w:pPr>
        <w:pStyle w:val="NoSpacing"/>
      </w:pPr>
    </w:p>
    <w:p w14:paraId="468C748B" w14:textId="39D69B48" w:rsidR="003D028C" w:rsidRDefault="00A81B87" w:rsidP="00E913D8">
      <w:pPr>
        <w:pStyle w:val="NoSpacing"/>
      </w:pPr>
      <w:r>
        <w:t xml:space="preserve">Please report on </w:t>
      </w:r>
      <w:r w:rsidR="003D028C">
        <w:t>the total sample size for this survey</w:t>
      </w:r>
      <w:r>
        <w:t xml:space="preserve"> using a </w:t>
      </w:r>
      <w:r w:rsidR="006A4E15">
        <w:t xml:space="preserve">full </w:t>
      </w:r>
      <w:r>
        <w:t>sentence</w:t>
      </w:r>
      <w:r w:rsidR="003D028C">
        <w:t>.</w:t>
      </w:r>
    </w:p>
    <w:p w14:paraId="155FC527" w14:textId="5291F0EE" w:rsidR="003D028C" w:rsidRDefault="003D028C" w:rsidP="00E913D8">
      <w:pPr>
        <w:pStyle w:val="NoSpacing"/>
      </w:pPr>
    </w:p>
    <w:p w14:paraId="61EAE432" w14:textId="35BE9793" w:rsidR="00E70A98" w:rsidRDefault="00E70A98" w:rsidP="00E70A98">
      <w:pPr>
        <w:pStyle w:val="NoSpacing"/>
      </w:pPr>
      <w:r>
        <w:rPr>
          <w:b/>
        </w:rPr>
        <w:t>Question 6</w:t>
      </w:r>
    </w:p>
    <w:p w14:paraId="0B4148AB" w14:textId="77777777" w:rsidR="00E70A98" w:rsidRDefault="00E70A98" w:rsidP="00E70A98">
      <w:pPr>
        <w:pStyle w:val="NoSpacing"/>
      </w:pPr>
    </w:p>
    <w:p w14:paraId="676F9DE6" w14:textId="6A932449" w:rsidR="00E70A98" w:rsidRDefault="00E70A98" w:rsidP="00E70A98">
      <w:pPr>
        <w:pStyle w:val="NoSpacing"/>
      </w:pPr>
      <w:r>
        <w:t>Please calculate a SINGLE table that displays the most appropriate measures of central tendency for the following variables:</w:t>
      </w:r>
    </w:p>
    <w:p w14:paraId="4009803C" w14:textId="77777777" w:rsidR="00E70A98" w:rsidRDefault="00E70A98" w:rsidP="00E70A98">
      <w:pPr>
        <w:pStyle w:val="NoSpacing"/>
        <w:numPr>
          <w:ilvl w:val="0"/>
          <w:numId w:val="7"/>
        </w:numPr>
      </w:pPr>
      <w:r>
        <w:t>Peerspavg</w:t>
      </w:r>
    </w:p>
    <w:p w14:paraId="4789450E" w14:textId="294BB98B" w:rsidR="00E70A98" w:rsidRDefault="00E70A98" w:rsidP="00E70A98">
      <w:pPr>
        <w:pStyle w:val="NoSpacing"/>
        <w:numPr>
          <w:ilvl w:val="0"/>
          <w:numId w:val="7"/>
        </w:numPr>
      </w:pPr>
      <w:r>
        <w:t>Parspavg</w:t>
      </w:r>
    </w:p>
    <w:p w14:paraId="32DD6400" w14:textId="1F42E6C7" w:rsidR="00E70A98" w:rsidRDefault="00E70A98" w:rsidP="00E70A98">
      <w:pPr>
        <w:pStyle w:val="NoSpacing"/>
        <w:numPr>
          <w:ilvl w:val="0"/>
          <w:numId w:val="7"/>
        </w:numPr>
      </w:pPr>
      <w:r>
        <w:t>biosex</w:t>
      </w:r>
    </w:p>
    <w:p w14:paraId="44686956" w14:textId="649C1018" w:rsidR="00E70A98" w:rsidRDefault="00E70A98" w:rsidP="00E70A98">
      <w:pPr>
        <w:pStyle w:val="NoSpacing"/>
        <w:numPr>
          <w:ilvl w:val="0"/>
          <w:numId w:val="7"/>
        </w:numPr>
      </w:pPr>
      <w:r>
        <w:t>marysts</w:t>
      </w:r>
    </w:p>
    <w:p w14:paraId="52226493" w14:textId="1F8344B4" w:rsidR="00E70A98" w:rsidRDefault="00E70A98" w:rsidP="00E70A98">
      <w:pPr>
        <w:pStyle w:val="NoSpacing"/>
        <w:numPr>
          <w:ilvl w:val="0"/>
          <w:numId w:val="7"/>
        </w:numPr>
      </w:pPr>
      <w:r>
        <w:t>ethnicity</w:t>
      </w:r>
    </w:p>
    <w:p w14:paraId="09EF7E51" w14:textId="41881866" w:rsidR="0093332E" w:rsidRDefault="0093332E" w:rsidP="00E70A98">
      <w:pPr>
        <w:pStyle w:val="NoSpacing"/>
        <w:numPr>
          <w:ilvl w:val="0"/>
          <w:numId w:val="7"/>
        </w:numPr>
      </w:pPr>
      <w:r>
        <w:t>ageyrs</w:t>
      </w:r>
    </w:p>
    <w:p w14:paraId="1D1CC697" w14:textId="5C046DC4" w:rsidR="0093332E" w:rsidRDefault="0093332E" w:rsidP="00E70A98">
      <w:pPr>
        <w:pStyle w:val="NoSpacing"/>
        <w:numPr>
          <w:ilvl w:val="0"/>
          <w:numId w:val="7"/>
        </w:numPr>
      </w:pPr>
      <w:r>
        <w:t>Edgpa</w:t>
      </w:r>
    </w:p>
    <w:p w14:paraId="5633DD16" w14:textId="2F556ADE" w:rsidR="00E70A98" w:rsidRDefault="00E70A98" w:rsidP="00E913D8">
      <w:pPr>
        <w:pStyle w:val="NoSpacing"/>
        <w:rPr>
          <w:b/>
        </w:rPr>
      </w:pPr>
    </w:p>
    <w:p w14:paraId="7AF1A475" w14:textId="30F3E90C" w:rsidR="00E70A98" w:rsidRDefault="00E70A98" w:rsidP="00E913D8">
      <w:pPr>
        <w:pStyle w:val="NoSpacing"/>
        <w:rPr>
          <w:bCs/>
        </w:rPr>
      </w:pPr>
      <w:r>
        <w:rPr>
          <w:bCs/>
        </w:rPr>
        <w:t xml:space="preserve">Copy that table below here and demonstrate you know which measure of central tendency is correct for each variable by </w:t>
      </w:r>
      <w:r w:rsidRPr="00E70A98">
        <w:rPr>
          <w:bCs/>
          <w:highlight w:val="yellow"/>
        </w:rPr>
        <w:t>highlighting</w:t>
      </w:r>
      <w:r>
        <w:rPr>
          <w:bCs/>
        </w:rPr>
        <w:t xml:space="preserve"> the correct values on the table you copied below.</w:t>
      </w:r>
    </w:p>
    <w:p w14:paraId="43DEC44C" w14:textId="77777777" w:rsidR="00E70A98" w:rsidRDefault="00E70A98" w:rsidP="00E913D8">
      <w:pPr>
        <w:pStyle w:val="NoSpacing"/>
        <w:rPr>
          <w:b/>
        </w:rPr>
      </w:pPr>
    </w:p>
    <w:p w14:paraId="6E84D2AE" w14:textId="77777777" w:rsidR="00E70A98" w:rsidRDefault="00E70A98" w:rsidP="00E913D8">
      <w:pPr>
        <w:pStyle w:val="NoSpacing"/>
        <w:rPr>
          <w:bCs/>
        </w:rPr>
      </w:pPr>
      <w:r>
        <w:rPr>
          <w:b/>
        </w:rPr>
        <w:t xml:space="preserve">Question </w:t>
      </w:r>
      <w:r w:rsidRPr="00E70A98">
        <w:rPr>
          <w:bCs/>
        </w:rPr>
        <w:t>7</w:t>
      </w:r>
    </w:p>
    <w:p w14:paraId="488A7C38" w14:textId="03CC562D" w:rsidR="00E70A98" w:rsidRDefault="00E70A98" w:rsidP="00E913D8">
      <w:pPr>
        <w:pStyle w:val="NoSpacing"/>
        <w:rPr>
          <w:bCs/>
        </w:rPr>
      </w:pPr>
    </w:p>
    <w:p w14:paraId="5112AA0E" w14:textId="2EBFDC6C" w:rsidR="00E70A98" w:rsidRDefault="00E70A98" w:rsidP="00E913D8">
      <w:pPr>
        <w:pStyle w:val="NoSpacing"/>
        <w:rPr>
          <w:bCs/>
        </w:rPr>
      </w:pPr>
      <w:r>
        <w:rPr>
          <w:bCs/>
        </w:rPr>
        <w:t>Please report in writing</w:t>
      </w:r>
      <w:r w:rsidR="00C42A1E">
        <w:rPr>
          <w:bCs/>
        </w:rPr>
        <w:t>, using proper sentences,</w:t>
      </w:r>
      <w:r>
        <w:rPr>
          <w:bCs/>
        </w:rPr>
        <w:t xml:space="preserve"> on the most appropriate measure of central tendency for the P</w:t>
      </w:r>
      <w:r w:rsidR="0087655F">
        <w:rPr>
          <w:bCs/>
        </w:rPr>
        <w:t>eerspavg variable.</w:t>
      </w:r>
    </w:p>
    <w:p w14:paraId="02D2F7A0" w14:textId="77777777" w:rsidR="00E70A98" w:rsidRDefault="00E70A98" w:rsidP="00E913D8">
      <w:pPr>
        <w:pStyle w:val="NoSpacing"/>
        <w:rPr>
          <w:bCs/>
        </w:rPr>
      </w:pPr>
    </w:p>
    <w:p w14:paraId="59186CEC" w14:textId="77777777" w:rsidR="0087655F" w:rsidRDefault="0087655F" w:rsidP="00E913D8">
      <w:pPr>
        <w:pStyle w:val="NoSpacing"/>
        <w:rPr>
          <w:b/>
        </w:rPr>
      </w:pPr>
      <w:r>
        <w:rPr>
          <w:b/>
        </w:rPr>
        <w:t>Question 8</w:t>
      </w:r>
    </w:p>
    <w:p w14:paraId="360F852D" w14:textId="7288CB75" w:rsidR="0087655F" w:rsidRDefault="0087655F" w:rsidP="00E913D8">
      <w:pPr>
        <w:pStyle w:val="NoSpacing"/>
        <w:rPr>
          <w:b/>
        </w:rPr>
      </w:pPr>
    </w:p>
    <w:p w14:paraId="4C635A44" w14:textId="3D27047C" w:rsidR="0087655F" w:rsidRDefault="0087655F" w:rsidP="0087655F">
      <w:pPr>
        <w:pStyle w:val="NoSpacing"/>
        <w:rPr>
          <w:bCs/>
        </w:rPr>
      </w:pPr>
      <w:r>
        <w:rPr>
          <w:bCs/>
        </w:rPr>
        <w:t>Please report in writing on the most appropriate measure of central tendency for the marysts variable.</w:t>
      </w:r>
    </w:p>
    <w:p w14:paraId="6EF3BD41" w14:textId="77777777" w:rsidR="00E70A98" w:rsidRDefault="00E70A98" w:rsidP="00E70A98">
      <w:pPr>
        <w:pStyle w:val="NoSpacing"/>
      </w:pPr>
    </w:p>
    <w:p w14:paraId="64B59E3B" w14:textId="3F9A89F5" w:rsidR="00940D2B" w:rsidRDefault="001630DB" w:rsidP="00940D2B">
      <w:pPr>
        <w:pStyle w:val="NoSpacing"/>
        <w:ind w:left="720" w:hanging="720"/>
        <w:rPr>
          <w:b/>
        </w:rPr>
      </w:pPr>
      <w:r>
        <w:rPr>
          <w:b/>
        </w:rPr>
        <w:t xml:space="preserve">Question </w:t>
      </w:r>
      <w:r w:rsidR="00A260CB">
        <w:rPr>
          <w:b/>
        </w:rPr>
        <w:t>9</w:t>
      </w:r>
    </w:p>
    <w:p w14:paraId="146F0DEB" w14:textId="77777777" w:rsidR="00666729" w:rsidRDefault="00666729" w:rsidP="00940D2B">
      <w:pPr>
        <w:pStyle w:val="NoSpacing"/>
        <w:ind w:left="720" w:hanging="720"/>
        <w:rPr>
          <w:b/>
        </w:rPr>
      </w:pPr>
    </w:p>
    <w:p w14:paraId="2AC61E27" w14:textId="688680F6" w:rsidR="00666729" w:rsidRDefault="00666729" w:rsidP="00A260CB">
      <w:pPr>
        <w:pStyle w:val="NoSpacing"/>
      </w:pPr>
      <w:r>
        <w:t xml:space="preserve">Please create a table that displays the frequencies of participants’ race (variable= race) by their ethnicity (variable= </w:t>
      </w:r>
      <w:r w:rsidRPr="00940D2B">
        <w:t>ethncty</w:t>
      </w:r>
      <w:r>
        <w:t xml:space="preserve">) and copy that table </w:t>
      </w:r>
      <w:r w:rsidR="007C54BF">
        <w:t>in your answer sheet</w:t>
      </w:r>
      <w:r>
        <w:t>.</w:t>
      </w:r>
    </w:p>
    <w:p w14:paraId="0D7F7CF6" w14:textId="77777777" w:rsidR="00666729" w:rsidRDefault="00666729" w:rsidP="00666729">
      <w:pPr>
        <w:pStyle w:val="NoSpacing"/>
      </w:pPr>
    </w:p>
    <w:p w14:paraId="0270A4E3" w14:textId="77777777" w:rsidR="00A260CB" w:rsidRDefault="00A260CB" w:rsidP="00666729">
      <w:pPr>
        <w:pStyle w:val="NoSpacing"/>
        <w:ind w:left="720" w:hanging="720"/>
        <w:rPr>
          <w:b/>
          <w:bCs/>
        </w:rPr>
      </w:pPr>
      <w:r>
        <w:rPr>
          <w:b/>
          <w:bCs/>
        </w:rPr>
        <w:t>Question 10</w:t>
      </w:r>
    </w:p>
    <w:p w14:paraId="57CD05C3" w14:textId="77777777" w:rsidR="00A260CB" w:rsidRDefault="00A260CB" w:rsidP="00666729">
      <w:pPr>
        <w:pStyle w:val="NoSpacing"/>
        <w:ind w:left="720" w:hanging="720"/>
        <w:rPr>
          <w:b/>
          <w:bCs/>
        </w:rPr>
      </w:pPr>
    </w:p>
    <w:p w14:paraId="2684279C" w14:textId="36723E4E" w:rsidR="00940D2B" w:rsidRDefault="00666729" w:rsidP="00A260CB">
      <w:pPr>
        <w:pStyle w:val="NoSpacing"/>
        <w:rPr>
          <w:b/>
        </w:rPr>
      </w:pPr>
      <w:r>
        <w:t>What can you tell me about the responses students provide to the “</w:t>
      </w:r>
      <w:r w:rsidRPr="001A11F7">
        <w:t>race_TEXT</w:t>
      </w:r>
      <w:r>
        <w:t>” variable (this is where they describe their response of “other” to the “race” variable).  Basically, I want you to look at the responses in this variable and summarize what you are reviewing – briefly).</w:t>
      </w:r>
    </w:p>
    <w:p w14:paraId="29414B64" w14:textId="77777777" w:rsidR="00CA40BE" w:rsidRDefault="00CA40BE" w:rsidP="00117081">
      <w:pPr>
        <w:pStyle w:val="NoSpacing"/>
      </w:pPr>
    </w:p>
    <w:p w14:paraId="4565E26A" w14:textId="7B171FEB" w:rsidR="00940D2B" w:rsidRPr="00940D2B" w:rsidRDefault="001630DB" w:rsidP="00940D2B">
      <w:pPr>
        <w:pStyle w:val="NoSpacing"/>
        <w:ind w:left="720" w:hanging="720"/>
        <w:rPr>
          <w:b/>
        </w:rPr>
      </w:pPr>
      <w:r>
        <w:rPr>
          <w:b/>
        </w:rPr>
        <w:t xml:space="preserve">Question </w:t>
      </w:r>
      <w:r w:rsidR="00A260CB">
        <w:rPr>
          <w:b/>
        </w:rPr>
        <w:t>11</w:t>
      </w:r>
    </w:p>
    <w:p w14:paraId="24BEE7D2" w14:textId="77777777" w:rsidR="00682054" w:rsidRDefault="00682054" w:rsidP="00E913D8">
      <w:pPr>
        <w:pStyle w:val="NoSpacing"/>
      </w:pPr>
    </w:p>
    <w:p w14:paraId="4AD021DB" w14:textId="369D4C0C" w:rsidR="00682054" w:rsidRDefault="00A260CB" w:rsidP="00A260CB">
      <w:pPr>
        <w:pStyle w:val="NoSpacing"/>
      </w:pPr>
      <w:r>
        <w:t xml:space="preserve">I would like you to check some of your previous preparation work </w:t>
      </w:r>
      <w:r w:rsidR="00682054">
        <w:t xml:space="preserve">by generating a “frequency” </w:t>
      </w:r>
      <w:r w:rsidR="007C0315">
        <w:t>table</w:t>
      </w:r>
      <w:r w:rsidR="00682054">
        <w:t xml:space="preserve"> for </w:t>
      </w:r>
      <w:r w:rsidR="003E3785">
        <w:t>both</w:t>
      </w:r>
      <w:r w:rsidR="00682054">
        <w:t xml:space="preserve"> </w:t>
      </w:r>
      <w:r w:rsidR="003E3785">
        <w:t xml:space="preserve">the </w:t>
      </w:r>
      <w:r w:rsidR="00682054">
        <w:t>old variable</w:t>
      </w:r>
      <w:r w:rsidR="007C0315">
        <w:t xml:space="preserve"> (</w:t>
      </w:r>
      <w:r w:rsidR="007C0315" w:rsidRPr="007C0315">
        <w:t>brthyr</w:t>
      </w:r>
      <w:r w:rsidR="007C0315">
        <w:t>)</w:t>
      </w:r>
      <w:r w:rsidR="00682054">
        <w:t xml:space="preserve"> and </w:t>
      </w:r>
      <w:r w:rsidR="00DF5A7F">
        <w:t xml:space="preserve">the </w:t>
      </w:r>
      <w:r w:rsidR="00682054">
        <w:t xml:space="preserve">new variable </w:t>
      </w:r>
      <w:r w:rsidR="007C0315">
        <w:t xml:space="preserve">(ageyrs) </w:t>
      </w:r>
      <w:r w:rsidR="00682054">
        <w:t xml:space="preserve">and copy </w:t>
      </w:r>
      <w:r w:rsidR="00E44CB8">
        <w:t>both</w:t>
      </w:r>
      <w:r w:rsidR="00682054">
        <w:t xml:space="preserve"> tables </w:t>
      </w:r>
      <w:r w:rsidR="007C54BF">
        <w:t>in your answer sheet</w:t>
      </w:r>
      <w:r w:rsidR="00CF47BF">
        <w:t xml:space="preserve"> (JASP – Descriptives – Check “frequency table”)</w:t>
      </w:r>
      <w:r w:rsidR="00682054">
        <w:t>.</w:t>
      </w:r>
      <w:r w:rsidR="00DF5A7F">
        <w:t xml:space="preserve"> HINT – you are in charge, not the computer. You may have to override the computer</w:t>
      </w:r>
      <w:r w:rsidR="00C42A1E">
        <w:t xml:space="preserve"> on something</w:t>
      </w:r>
      <w:r w:rsidR="00DF5A7F">
        <w:t>.</w:t>
      </w:r>
    </w:p>
    <w:p w14:paraId="728BB25E" w14:textId="77777777" w:rsidR="00A260CB" w:rsidRDefault="00A260CB" w:rsidP="00E913D8">
      <w:pPr>
        <w:pStyle w:val="NoSpacing"/>
      </w:pPr>
    </w:p>
    <w:p w14:paraId="5CDC4353" w14:textId="06A5AF0F" w:rsidR="00682054" w:rsidRDefault="007C0315" w:rsidP="00E913D8">
      <w:pPr>
        <w:pStyle w:val="NoSpacing"/>
      </w:pPr>
      <w:r>
        <w:rPr>
          <w:b/>
        </w:rPr>
        <w:t xml:space="preserve">Question </w:t>
      </w:r>
      <w:r w:rsidR="00502982">
        <w:rPr>
          <w:b/>
        </w:rPr>
        <w:t>1</w:t>
      </w:r>
      <w:r w:rsidR="003E3785">
        <w:rPr>
          <w:b/>
        </w:rPr>
        <w:t>2</w:t>
      </w:r>
    </w:p>
    <w:p w14:paraId="090FA69D" w14:textId="77777777" w:rsidR="007C0315" w:rsidRDefault="007C0315" w:rsidP="00E913D8">
      <w:pPr>
        <w:pStyle w:val="NoSpacing"/>
      </w:pPr>
    </w:p>
    <w:p w14:paraId="7BC8EFD5" w14:textId="53C5B550" w:rsidR="00F10FB0" w:rsidRDefault="007C0315" w:rsidP="00E913D8">
      <w:pPr>
        <w:pStyle w:val="NoSpacing"/>
      </w:pPr>
      <w:r>
        <w:t xml:space="preserve">I would like to know how far along in school students in this sample are.  How would you use the variable “EDcrcmp” to help answer this question? </w:t>
      </w:r>
      <w:r w:rsidR="00F10FB0">
        <w:t>I would like a report summarizing information about the “EDcrcmp” variable including:</w:t>
      </w:r>
    </w:p>
    <w:p w14:paraId="348F367B" w14:textId="77777777" w:rsidR="00F10FB0" w:rsidRDefault="00F10FB0" w:rsidP="00E913D8">
      <w:pPr>
        <w:pStyle w:val="NoSpacing"/>
      </w:pPr>
    </w:p>
    <w:p w14:paraId="1EA24F37" w14:textId="503CCEA8" w:rsidR="00F10FB0" w:rsidRDefault="00F10FB0" w:rsidP="00F10FB0">
      <w:pPr>
        <w:pStyle w:val="NoSpacing"/>
        <w:numPr>
          <w:ilvl w:val="0"/>
          <w:numId w:val="4"/>
        </w:numPr>
      </w:pPr>
      <w:r>
        <w:t xml:space="preserve">A snapshot of the entire sample for how far a long they are in school with a </w:t>
      </w:r>
    </w:p>
    <w:p w14:paraId="4D1F5C92" w14:textId="140A43C5" w:rsidR="00F10FB0" w:rsidRDefault="00F10FB0" w:rsidP="00F10FB0">
      <w:pPr>
        <w:pStyle w:val="NoSpacing"/>
        <w:numPr>
          <w:ilvl w:val="1"/>
          <w:numId w:val="4"/>
        </w:numPr>
      </w:pPr>
      <w:r>
        <w:t xml:space="preserve">A figure </w:t>
      </w:r>
    </w:p>
    <w:p w14:paraId="68D6A5B2" w14:textId="39609173" w:rsidR="00F10FB0" w:rsidRDefault="00F10FB0" w:rsidP="00F10FB0">
      <w:pPr>
        <w:pStyle w:val="NoSpacing"/>
        <w:numPr>
          <w:ilvl w:val="1"/>
          <w:numId w:val="4"/>
        </w:numPr>
      </w:pPr>
      <w:r>
        <w:t>And a written description</w:t>
      </w:r>
    </w:p>
    <w:p w14:paraId="49F74FC5" w14:textId="59A1E445" w:rsidR="007C0315" w:rsidRDefault="00AF2298" w:rsidP="00AF2298">
      <w:pPr>
        <w:pStyle w:val="NoSpacing"/>
        <w:numPr>
          <w:ilvl w:val="2"/>
          <w:numId w:val="4"/>
        </w:numPr>
      </w:pPr>
      <w:r>
        <w:t>I</w:t>
      </w:r>
      <w:r w:rsidR="00F10FB0">
        <w:t xml:space="preserve">nclude a type written </w:t>
      </w:r>
      <w:r w:rsidR="00AB5F75">
        <w:t>d</w:t>
      </w:r>
      <w:r w:rsidR="00F10FB0">
        <w:t xml:space="preserve">iscussion/summary from what you calculated above that focuses on </w:t>
      </w:r>
      <w:r w:rsidR="007C0315">
        <w:t>some</w:t>
      </w:r>
      <w:r w:rsidR="00AB5F75">
        <w:t xml:space="preserve"> type of descriptive statistic</w:t>
      </w:r>
      <w:r w:rsidR="00F10FB0">
        <w:t>.  Y</w:t>
      </w:r>
      <w:r w:rsidR="00AB5F75">
        <w:t>ou will need to</w:t>
      </w:r>
      <w:r w:rsidR="007C0315">
        <w:t xml:space="preserve"> generate a descriptive statistic </w:t>
      </w:r>
      <w:r w:rsidR="00DD234E">
        <w:t xml:space="preserve">to answer this question (e.g. is there a </w:t>
      </w:r>
      <w:r w:rsidR="00F13F36">
        <w:t xml:space="preserve">most appropriate </w:t>
      </w:r>
      <w:r w:rsidR="00DD234E">
        <w:t xml:space="preserve">measure of central tendency </w:t>
      </w:r>
      <w:r w:rsidR="00F13F36">
        <w:t>to</w:t>
      </w:r>
      <w:r w:rsidR="00DD234E">
        <w:t xml:space="preserve"> calculate?</w:t>
      </w:r>
      <w:r w:rsidR="00F13F36">
        <w:t>)</w:t>
      </w:r>
      <w:r w:rsidR="00DD234E">
        <w:t xml:space="preserve"> </w:t>
      </w:r>
      <w:r w:rsidR="00F13F36">
        <w:t>Talk about central tendency, but also provide additional summary about the scores on this variable.</w:t>
      </w:r>
      <w:r w:rsidR="00F10FB0">
        <w:t xml:space="preserve">  </w:t>
      </w:r>
      <w:r w:rsidR="00DD234E">
        <w:t xml:space="preserve">Please </w:t>
      </w:r>
      <w:r w:rsidR="00F10FB0">
        <w:t xml:space="preserve">summarize </w:t>
      </w:r>
      <w:r w:rsidR="007C0315">
        <w:t>your</w:t>
      </w:r>
      <w:r w:rsidR="00892448">
        <w:t xml:space="preserve"> comments</w:t>
      </w:r>
      <w:r w:rsidR="00DD234E">
        <w:t xml:space="preserve"> about this</w:t>
      </w:r>
      <w:r w:rsidR="00892448">
        <w:t xml:space="preserve"> information </w:t>
      </w:r>
      <w:r w:rsidR="00F10FB0">
        <w:t xml:space="preserve">from the picture and the values you report </w:t>
      </w:r>
      <w:r w:rsidR="00892448">
        <w:t>(summary, explanation, anything you gain from this information)</w:t>
      </w:r>
      <w:r w:rsidR="00F10FB0">
        <w:t xml:space="preserve"> in writing</w:t>
      </w:r>
      <w:r w:rsidR="007C0315">
        <w:t xml:space="preserve">.  Be specific about how far along in school students in this sample are. </w:t>
      </w:r>
    </w:p>
    <w:p w14:paraId="5C326CA2" w14:textId="4BE5149C" w:rsidR="00080B59" w:rsidRPr="00E70A98" w:rsidRDefault="00F10FB0" w:rsidP="00E913D8">
      <w:pPr>
        <w:pStyle w:val="NoSpacing"/>
        <w:numPr>
          <w:ilvl w:val="0"/>
          <w:numId w:val="4"/>
        </w:numPr>
        <w:rPr>
          <w:b/>
        </w:rPr>
      </w:pPr>
      <w:r>
        <w:t>Please be brief in your explanation.  I don’t want an entire page. A solid paragraph, at most two</w:t>
      </w:r>
      <w:r w:rsidR="00AF2298">
        <w:t>,</w:t>
      </w:r>
      <w:r>
        <w:t xml:space="preserve"> should suffice. </w:t>
      </w:r>
    </w:p>
    <w:p w14:paraId="56238DE9" w14:textId="2D07FA1D" w:rsidR="00DF5A7F" w:rsidRDefault="00DF5A7F" w:rsidP="00DF5A7F">
      <w:pPr>
        <w:pStyle w:val="NoSpacing"/>
      </w:pPr>
    </w:p>
    <w:p w14:paraId="40628227" w14:textId="42B12852" w:rsidR="00DF5A7F" w:rsidRDefault="00DF5A7F" w:rsidP="00DF5A7F">
      <w:pPr>
        <w:pStyle w:val="NoSpacing"/>
      </w:pPr>
      <w:r>
        <w:rPr>
          <w:b/>
        </w:rPr>
        <w:t>Question 1</w:t>
      </w:r>
      <w:r w:rsidR="003E3785">
        <w:rPr>
          <w:b/>
        </w:rPr>
        <w:t>3</w:t>
      </w:r>
    </w:p>
    <w:p w14:paraId="1E27F5E6" w14:textId="77777777" w:rsidR="00DF5A7F" w:rsidRDefault="00DF5A7F" w:rsidP="00DF5A7F">
      <w:pPr>
        <w:pStyle w:val="NoSpacing"/>
      </w:pPr>
    </w:p>
    <w:p w14:paraId="7E114953" w14:textId="3BDB064B" w:rsidR="00DF5A7F" w:rsidRDefault="00DF5A7F" w:rsidP="00DF5A7F">
      <w:pPr>
        <w:pStyle w:val="NoSpacing"/>
      </w:pPr>
      <w:r>
        <w:t>Please calculate the values for and provide a written summary of the reliability analysis for the “</w:t>
      </w:r>
      <w:r w:rsidR="00C42A1E">
        <w:t>Peerspavg</w:t>
      </w:r>
      <w:r>
        <w:t>” scale.</w:t>
      </w:r>
    </w:p>
    <w:p w14:paraId="5C8D4F93" w14:textId="34329C8F" w:rsidR="007C54BF" w:rsidRDefault="007C54BF" w:rsidP="00DF5A7F">
      <w:pPr>
        <w:pStyle w:val="NoSpacing"/>
      </w:pPr>
    </w:p>
    <w:p w14:paraId="14ACF1D8" w14:textId="3788AB34" w:rsidR="007C54BF" w:rsidRDefault="007C54BF" w:rsidP="00DF5A7F">
      <w:pPr>
        <w:pStyle w:val="NoSpacing"/>
      </w:pPr>
      <w:r>
        <w:rPr>
          <w:b/>
          <w:bCs/>
        </w:rPr>
        <w:t>Question 14</w:t>
      </w:r>
    </w:p>
    <w:p w14:paraId="111CAB9B" w14:textId="13F01840" w:rsidR="007C54BF" w:rsidRDefault="007C54BF" w:rsidP="00DF5A7F">
      <w:pPr>
        <w:pStyle w:val="NoSpacing"/>
      </w:pPr>
    </w:p>
    <w:p w14:paraId="7CDF18E7" w14:textId="2872BE05" w:rsidR="007C54BF" w:rsidRPr="007C54BF" w:rsidRDefault="007C54BF" w:rsidP="00DF5A7F">
      <w:pPr>
        <w:pStyle w:val="NoSpacing"/>
      </w:pPr>
      <w:r>
        <w:t>Please create the Q-Q plot graph for this scale and copy it in your answer sheet.</w:t>
      </w:r>
    </w:p>
    <w:p w14:paraId="7836EE02" w14:textId="77777777" w:rsidR="00DF5A7F" w:rsidRDefault="00DF5A7F" w:rsidP="00DF5A7F">
      <w:pPr>
        <w:pStyle w:val="NoSpacing"/>
      </w:pPr>
    </w:p>
    <w:p w14:paraId="6E55C27A" w14:textId="542BBC18" w:rsidR="00DF5A7F" w:rsidRPr="00DF5A7F" w:rsidRDefault="00DF5A7F" w:rsidP="00DF5A7F">
      <w:pPr>
        <w:pStyle w:val="NoSpacing"/>
        <w:rPr>
          <w:b/>
          <w:bCs/>
        </w:rPr>
      </w:pPr>
      <w:r>
        <w:rPr>
          <w:b/>
          <w:bCs/>
        </w:rPr>
        <w:t>Question 1</w:t>
      </w:r>
      <w:r w:rsidR="007C54BF">
        <w:rPr>
          <w:b/>
          <w:bCs/>
        </w:rPr>
        <w:t>5</w:t>
      </w:r>
    </w:p>
    <w:p w14:paraId="6B12B6FB" w14:textId="77777777" w:rsidR="00DF5A7F" w:rsidRDefault="00DF5A7F" w:rsidP="00DF5A7F">
      <w:pPr>
        <w:pStyle w:val="NoSpacing"/>
      </w:pPr>
    </w:p>
    <w:p w14:paraId="4802B458" w14:textId="2CDBCA40" w:rsidR="00DF5A7F" w:rsidRDefault="00DF5A7F" w:rsidP="00DF5A7F">
      <w:pPr>
        <w:pStyle w:val="NoSpacing"/>
      </w:pPr>
      <w:r>
        <w:t>Please calculate and report on the most appropriate measure of central tendency for the “Parspavg” scale in sentence form.</w:t>
      </w:r>
    </w:p>
    <w:p w14:paraId="06EAB173" w14:textId="74A64517" w:rsidR="007C54BF" w:rsidRDefault="007C54BF" w:rsidP="00DF5A7F">
      <w:pPr>
        <w:pStyle w:val="NoSpacing"/>
      </w:pPr>
    </w:p>
    <w:p w14:paraId="29B58C07" w14:textId="6A85157D" w:rsidR="007C54BF" w:rsidRDefault="007C54BF" w:rsidP="00DF5A7F">
      <w:pPr>
        <w:pStyle w:val="NoSpacing"/>
      </w:pPr>
      <w:r>
        <w:rPr>
          <w:b/>
          <w:bCs/>
        </w:rPr>
        <w:t>Question 16</w:t>
      </w:r>
    </w:p>
    <w:p w14:paraId="0E963E32" w14:textId="34DCB937" w:rsidR="007C54BF" w:rsidRDefault="007C54BF" w:rsidP="00DF5A7F">
      <w:pPr>
        <w:pStyle w:val="NoSpacing"/>
      </w:pPr>
    </w:p>
    <w:p w14:paraId="12BA3D8A" w14:textId="13BEEFFE" w:rsidR="007C54BF" w:rsidRDefault="007C54BF" w:rsidP="00DF5A7F">
      <w:pPr>
        <w:pStyle w:val="NoSpacing"/>
      </w:pPr>
      <w:r>
        <w:t>Please generate the Q-Q plot graph for this scale and copy it in your answer sheet</w:t>
      </w:r>
    </w:p>
    <w:p w14:paraId="40400852" w14:textId="77777777" w:rsidR="00A42D9D" w:rsidRPr="007C54BF" w:rsidRDefault="00A42D9D" w:rsidP="00DF5A7F">
      <w:pPr>
        <w:pStyle w:val="NoSpacing"/>
      </w:pPr>
    </w:p>
    <w:p w14:paraId="53B8C86F" w14:textId="395F9419" w:rsidR="009B535C" w:rsidRDefault="009B535C" w:rsidP="00E913D8">
      <w:pPr>
        <w:pStyle w:val="NoSpacing"/>
      </w:pPr>
    </w:p>
    <w:p w14:paraId="72EE2BE1" w14:textId="06AE930F" w:rsidR="006C63EC" w:rsidRPr="00A42D9D" w:rsidRDefault="00782E61" w:rsidP="00A42D9D">
      <w:pPr>
        <w:pStyle w:val="NoSpacing"/>
        <w:rPr>
          <w:bCs/>
          <w:i/>
          <w:iCs/>
          <w:u w:val="single"/>
        </w:rPr>
      </w:pPr>
      <w:r w:rsidRPr="00A42D9D">
        <w:rPr>
          <w:bCs/>
          <w:i/>
          <w:iCs/>
          <w:u w:val="single"/>
        </w:rPr>
        <w:t>Data</w:t>
      </w:r>
      <w:r w:rsidR="006C63EC" w:rsidRPr="00A42D9D">
        <w:rPr>
          <w:bCs/>
          <w:i/>
          <w:iCs/>
          <w:u w:val="single"/>
        </w:rPr>
        <w:t xml:space="preserve"> Displays</w:t>
      </w:r>
    </w:p>
    <w:p w14:paraId="3B69E52D" w14:textId="77777777" w:rsidR="003C5C4D" w:rsidRDefault="003C5C4D" w:rsidP="00E913D8">
      <w:pPr>
        <w:pStyle w:val="NoSpacing"/>
      </w:pPr>
    </w:p>
    <w:p w14:paraId="1562282C" w14:textId="4D05FFA3" w:rsidR="009B535C" w:rsidRDefault="009B535C" w:rsidP="00E913D8">
      <w:pPr>
        <w:pStyle w:val="NoSpacing"/>
      </w:pPr>
      <w:r>
        <w:rPr>
          <w:b/>
        </w:rPr>
        <w:t xml:space="preserve">Question </w:t>
      </w:r>
      <w:r w:rsidR="00952123">
        <w:rPr>
          <w:b/>
        </w:rPr>
        <w:t>1</w:t>
      </w:r>
      <w:r w:rsidR="007C54BF">
        <w:rPr>
          <w:b/>
        </w:rPr>
        <w:t>7</w:t>
      </w:r>
    </w:p>
    <w:p w14:paraId="71ABDF12" w14:textId="77777777" w:rsidR="009B535C" w:rsidRDefault="009B535C" w:rsidP="00E913D8">
      <w:pPr>
        <w:pStyle w:val="NoSpacing"/>
      </w:pPr>
    </w:p>
    <w:p w14:paraId="6999B37E" w14:textId="3407F0B0" w:rsidR="009B535C" w:rsidRDefault="005944AD" w:rsidP="00E913D8">
      <w:pPr>
        <w:pStyle w:val="NoSpacing"/>
      </w:pPr>
      <w:r>
        <w:t xml:space="preserve">Please create a </w:t>
      </w:r>
      <w:r w:rsidR="00516A5C">
        <w:t xml:space="preserve">single </w:t>
      </w:r>
      <w:r w:rsidR="004C058E">
        <w:t>figure</w:t>
      </w:r>
      <w:r>
        <w:t xml:space="preserve"> to </w:t>
      </w:r>
      <w:r w:rsidR="00516A5C">
        <w:t>display</w:t>
      </w:r>
      <w:r>
        <w:t xml:space="preserve"> </w:t>
      </w:r>
      <w:r w:rsidR="00C42A1E">
        <w:t xml:space="preserve">a summary of appropriate information for </w:t>
      </w:r>
      <w:r>
        <w:t xml:space="preserve">the marital status of participants in this sample and copy it </w:t>
      </w:r>
      <w:r w:rsidR="007C54BF">
        <w:t>in your answer sheet</w:t>
      </w:r>
      <w:r>
        <w:t>.  Variable “</w:t>
      </w:r>
      <w:r w:rsidRPr="005944AD">
        <w:t>marysts</w:t>
      </w:r>
      <w:r>
        <w:t>”.</w:t>
      </w:r>
    </w:p>
    <w:p w14:paraId="4887CFA6" w14:textId="77777777" w:rsidR="005944AD" w:rsidRDefault="005944AD" w:rsidP="00E913D8">
      <w:pPr>
        <w:pStyle w:val="NoSpacing"/>
      </w:pPr>
    </w:p>
    <w:p w14:paraId="1D35FC35" w14:textId="2AD66D55" w:rsidR="005944AD" w:rsidRDefault="005944AD" w:rsidP="00E913D8">
      <w:pPr>
        <w:pStyle w:val="NoSpacing"/>
      </w:pPr>
      <w:r>
        <w:rPr>
          <w:b/>
        </w:rPr>
        <w:t xml:space="preserve">Question </w:t>
      </w:r>
      <w:r w:rsidR="00952123">
        <w:rPr>
          <w:b/>
        </w:rPr>
        <w:t>1</w:t>
      </w:r>
      <w:r w:rsidR="007C54BF">
        <w:rPr>
          <w:b/>
        </w:rPr>
        <w:t>8</w:t>
      </w:r>
    </w:p>
    <w:p w14:paraId="3B193C1F" w14:textId="77777777" w:rsidR="005944AD" w:rsidRDefault="005944AD" w:rsidP="00E913D8">
      <w:pPr>
        <w:pStyle w:val="NoSpacing"/>
      </w:pPr>
    </w:p>
    <w:p w14:paraId="522433F2" w14:textId="349947D8" w:rsidR="005944AD" w:rsidRDefault="005944AD" w:rsidP="00E913D8">
      <w:pPr>
        <w:pStyle w:val="NoSpacing"/>
      </w:pPr>
      <w:r>
        <w:t>Please create a</w:t>
      </w:r>
      <w:r w:rsidR="00516A5C">
        <w:t xml:space="preserve"> single</w:t>
      </w:r>
      <w:r>
        <w:t xml:space="preserve"> </w:t>
      </w:r>
      <w:r w:rsidR="004C058E">
        <w:t>figure</w:t>
      </w:r>
      <w:r>
        <w:t xml:space="preserve"> to </w:t>
      </w:r>
      <w:r w:rsidR="00516A5C">
        <w:t>display</w:t>
      </w:r>
      <w:r w:rsidR="00C42A1E">
        <w:t xml:space="preserve"> students’ gpa (Edgpa)</w:t>
      </w:r>
      <w:r>
        <w:t xml:space="preserve"> </w:t>
      </w:r>
      <w:r w:rsidR="00942E92" w:rsidRPr="00942E92">
        <w:rPr>
          <w:u w:val="single"/>
        </w:rPr>
        <w:t>by</w:t>
      </w:r>
      <w:r>
        <w:t xml:space="preserve"> </w:t>
      </w:r>
      <w:r w:rsidR="00C42A1E">
        <w:t>the “</w:t>
      </w:r>
      <w:r w:rsidR="00C42A1E">
        <w:rPr>
          <w:b/>
        </w:rPr>
        <w:t>Parental</w:t>
      </w:r>
      <w:r w:rsidR="00C42A1E">
        <w:t xml:space="preserve"> support average score” </w:t>
      </w:r>
      <w:r>
        <w:t>and copy it below. Variable</w:t>
      </w:r>
      <w:r w:rsidR="00942E92">
        <w:t>s</w:t>
      </w:r>
      <w:r>
        <w:t xml:space="preserve"> </w:t>
      </w:r>
      <w:r w:rsidR="00942E92">
        <w:t>“</w:t>
      </w:r>
      <w:r w:rsidR="00C42A1E">
        <w:t>Edgpa</w:t>
      </w:r>
      <w:r w:rsidR="00942E92">
        <w:t xml:space="preserve">” </w:t>
      </w:r>
      <w:r w:rsidR="004C5D8A">
        <w:t>by</w:t>
      </w:r>
      <w:r w:rsidR="00942E92">
        <w:t xml:space="preserve"> </w:t>
      </w:r>
      <w:r>
        <w:t>“</w:t>
      </w:r>
      <w:r w:rsidR="00C42A1E">
        <w:t>Parspavg</w:t>
      </w:r>
      <w:r>
        <w:t>”.</w:t>
      </w:r>
      <w:r w:rsidR="00C42A1E">
        <w:t xml:space="preserve"> Remember the two-decimal rule for new scale items and remember to keep the Edgpa values at three decimal places.</w:t>
      </w:r>
    </w:p>
    <w:p w14:paraId="464C90B5" w14:textId="77777777" w:rsidR="00C42A1E" w:rsidRDefault="00C42A1E" w:rsidP="00E913D8">
      <w:pPr>
        <w:pStyle w:val="NoSpacing"/>
      </w:pPr>
    </w:p>
    <w:p w14:paraId="6EE03473" w14:textId="54B4BE6F" w:rsidR="005944AD" w:rsidRDefault="005944AD" w:rsidP="00E913D8">
      <w:pPr>
        <w:pStyle w:val="NoSpacing"/>
        <w:rPr>
          <w:b/>
        </w:rPr>
      </w:pPr>
      <w:r>
        <w:rPr>
          <w:b/>
        </w:rPr>
        <w:t xml:space="preserve">Question </w:t>
      </w:r>
      <w:r w:rsidR="007C54BF">
        <w:rPr>
          <w:b/>
        </w:rPr>
        <w:t>19</w:t>
      </w:r>
    </w:p>
    <w:p w14:paraId="7CD1DAD2" w14:textId="77777777" w:rsidR="00952123" w:rsidRDefault="00952123" w:rsidP="00E913D8">
      <w:pPr>
        <w:pStyle w:val="NoSpacing"/>
      </w:pPr>
    </w:p>
    <w:p w14:paraId="2A491FE8" w14:textId="34D42E69" w:rsidR="005944AD" w:rsidRDefault="00516A5C" w:rsidP="00E913D8">
      <w:pPr>
        <w:pStyle w:val="NoSpacing"/>
      </w:pPr>
      <w:r>
        <w:t xml:space="preserve">Please create a single </w:t>
      </w:r>
      <w:r w:rsidR="004C058E">
        <w:t>figure</w:t>
      </w:r>
      <w:r>
        <w:t xml:space="preserve"> to display students’ GPA by </w:t>
      </w:r>
      <w:r w:rsidR="004E3EFB">
        <w:t xml:space="preserve">their </w:t>
      </w:r>
      <w:r w:rsidR="00F37220">
        <w:t>race</w:t>
      </w:r>
      <w:r>
        <w:t xml:space="preserve"> (variables: “</w:t>
      </w:r>
      <w:r w:rsidRPr="00516A5C">
        <w:t>EDgpa</w:t>
      </w:r>
      <w:r w:rsidR="00996DC7">
        <w:t xml:space="preserve">” </w:t>
      </w:r>
      <w:r w:rsidR="00ED2A75">
        <w:t>by</w:t>
      </w:r>
      <w:r w:rsidR="00996DC7">
        <w:t xml:space="preserve"> “</w:t>
      </w:r>
      <w:r w:rsidR="00F37220">
        <w:t>race</w:t>
      </w:r>
      <w:r w:rsidR="00996DC7">
        <w:t>”)</w:t>
      </w:r>
      <w:r>
        <w:t>.</w:t>
      </w:r>
    </w:p>
    <w:p w14:paraId="5259D222" w14:textId="77777777" w:rsidR="00516A5C" w:rsidRDefault="00516A5C" w:rsidP="00E913D8">
      <w:pPr>
        <w:pStyle w:val="NoSpacing"/>
      </w:pPr>
    </w:p>
    <w:p w14:paraId="43B87715" w14:textId="0155E037" w:rsidR="00516A5C" w:rsidRDefault="00516A5C" w:rsidP="00E913D8">
      <w:pPr>
        <w:pStyle w:val="NoSpacing"/>
        <w:rPr>
          <w:b/>
        </w:rPr>
      </w:pPr>
      <w:r>
        <w:rPr>
          <w:b/>
        </w:rPr>
        <w:t xml:space="preserve">Question </w:t>
      </w:r>
      <w:r w:rsidR="00DF5A7F">
        <w:rPr>
          <w:b/>
        </w:rPr>
        <w:t>2</w:t>
      </w:r>
      <w:r w:rsidR="007C54BF">
        <w:rPr>
          <w:b/>
        </w:rPr>
        <w:t>0</w:t>
      </w:r>
    </w:p>
    <w:p w14:paraId="56873D26" w14:textId="77777777" w:rsidR="007C54BF" w:rsidRDefault="007C54BF" w:rsidP="00E913D8">
      <w:pPr>
        <w:pStyle w:val="NoSpacing"/>
      </w:pPr>
    </w:p>
    <w:p w14:paraId="16BD30A8" w14:textId="78647A71" w:rsidR="00516A5C" w:rsidRDefault="004E3EFB" w:rsidP="00E913D8">
      <w:pPr>
        <w:pStyle w:val="NoSpacing"/>
      </w:pPr>
      <w:r>
        <w:t>A researcher is interested in whether men or women report feeling more depressed</w:t>
      </w:r>
      <w:r w:rsidR="00996DC7">
        <w:t xml:space="preserve"> in a week.  The researcher has</w:t>
      </w:r>
      <w:r>
        <w:t xml:space="preserve"> data </w:t>
      </w:r>
      <w:r w:rsidR="00996DC7">
        <w:t>on these two variables and needs</w:t>
      </w:r>
      <w:r>
        <w:t xml:space="preserve"> you to p</w:t>
      </w:r>
      <w:r w:rsidR="00516A5C">
        <w:t xml:space="preserve">lease create a single </w:t>
      </w:r>
      <w:r w:rsidR="004C058E">
        <w:t>figure</w:t>
      </w:r>
      <w:r w:rsidR="00516A5C">
        <w:t xml:space="preserve"> to display </w:t>
      </w:r>
      <w:r>
        <w:t xml:space="preserve">how </w:t>
      </w:r>
      <w:r w:rsidR="00A94332">
        <w:t>frequently</w:t>
      </w:r>
      <w:r>
        <w:t xml:space="preserve"> in the past week students felt depressed by </w:t>
      </w:r>
      <w:r w:rsidR="00F3615A">
        <w:t xml:space="preserve">their </w:t>
      </w:r>
      <w:r>
        <w:t>biological sex (variables: “</w:t>
      </w:r>
      <w:r w:rsidRPr="004E3EFB">
        <w:t>HSfeel_1</w:t>
      </w:r>
      <w:r>
        <w:t xml:space="preserve">” </w:t>
      </w:r>
      <w:r w:rsidR="00ED2A75">
        <w:t>by</w:t>
      </w:r>
      <w:r>
        <w:t xml:space="preserve"> “biosex”).</w:t>
      </w:r>
      <w:r w:rsidR="007C54BF">
        <w:t xml:space="preserve"> What would you tell the researcher? </w:t>
      </w:r>
    </w:p>
    <w:p w14:paraId="73005034" w14:textId="77777777" w:rsidR="004E3EFB" w:rsidRDefault="004E3EFB" w:rsidP="00E913D8">
      <w:pPr>
        <w:pStyle w:val="NoSpacing"/>
      </w:pPr>
    </w:p>
    <w:p w14:paraId="3E681588" w14:textId="7FF7D5D4" w:rsidR="004E3EFB" w:rsidRDefault="004E3EFB" w:rsidP="00E913D8">
      <w:pPr>
        <w:pStyle w:val="NoSpacing"/>
        <w:rPr>
          <w:b/>
        </w:rPr>
      </w:pPr>
      <w:r>
        <w:rPr>
          <w:b/>
        </w:rPr>
        <w:t xml:space="preserve">Question </w:t>
      </w:r>
      <w:r w:rsidR="00DF5A7F">
        <w:rPr>
          <w:b/>
        </w:rPr>
        <w:t>2</w:t>
      </w:r>
      <w:r w:rsidR="007C54BF">
        <w:rPr>
          <w:b/>
        </w:rPr>
        <w:t>1</w:t>
      </w:r>
    </w:p>
    <w:p w14:paraId="0AACDDB6" w14:textId="77777777" w:rsidR="00DF5A7F" w:rsidRDefault="00DF5A7F" w:rsidP="00E913D8">
      <w:pPr>
        <w:pStyle w:val="NoSpacing"/>
      </w:pPr>
    </w:p>
    <w:p w14:paraId="3A0EDD25" w14:textId="0DD51307" w:rsidR="001630DB" w:rsidRDefault="004E3EFB" w:rsidP="00E913D8">
      <w:pPr>
        <w:pStyle w:val="NoSpacing"/>
      </w:pPr>
      <w:r>
        <w:t xml:space="preserve">Please create a single table </w:t>
      </w:r>
      <w:r w:rsidR="00A94332">
        <w:t xml:space="preserve">AND a single graph </w:t>
      </w:r>
      <w:r>
        <w:t xml:space="preserve">to display how </w:t>
      </w:r>
      <w:r w:rsidR="00A94332">
        <w:t>frequently</w:t>
      </w:r>
      <w:r>
        <w:t xml:space="preserve"> in the past week students felt lonely</w:t>
      </w:r>
      <w:r w:rsidR="00F3615A">
        <w:t xml:space="preserve"> (</w:t>
      </w:r>
      <w:r w:rsidR="00F3615A" w:rsidRPr="004E3EFB">
        <w:t>HSfeel</w:t>
      </w:r>
      <w:r w:rsidR="00F3615A">
        <w:t>_</w:t>
      </w:r>
      <w:r w:rsidR="00F3615A" w:rsidRPr="004E3EFB">
        <w:t>3</w:t>
      </w:r>
      <w:r w:rsidR="00F3615A">
        <w:t xml:space="preserve">) </w:t>
      </w:r>
      <w:r>
        <w:t xml:space="preserve">by </w:t>
      </w:r>
      <w:r w:rsidR="00996DC7">
        <w:t xml:space="preserve">their </w:t>
      </w:r>
      <w:r>
        <w:t xml:space="preserve">marital status </w:t>
      </w:r>
      <w:r w:rsidR="00F3615A">
        <w:t>(</w:t>
      </w:r>
      <w:r w:rsidRPr="005944AD">
        <w:t>marysts</w:t>
      </w:r>
      <w:r>
        <w:t>).</w:t>
      </w:r>
      <w:r w:rsidR="001630DB">
        <w:t xml:space="preserve">  </w:t>
      </w:r>
      <w:r w:rsidR="00F56D7C">
        <w:t xml:space="preserve">Copy both </w:t>
      </w:r>
      <w:r w:rsidR="007C54BF">
        <w:t>in the answer sheet with this question</w:t>
      </w:r>
      <w:r w:rsidR="00F56D7C">
        <w:t>.</w:t>
      </w:r>
    </w:p>
    <w:p w14:paraId="6746AD01" w14:textId="77777777" w:rsidR="001630DB" w:rsidRDefault="001630DB" w:rsidP="00E913D8">
      <w:pPr>
        <w:pStyle w:val="NoSpacing"/>
      </w:pPr>
    </w:p>
    <w:p w14:paraId="1D67F407" w14:textId="78FEF3C0" w:rsidR="004E3EFB" w:rsidRDefault="00F028A3" w:rsidP="00E913D8">
      <w:pPr>
        <w:pStyle w:val="NoSpacing"/>
      </w:pPr>
      <w:r>
        <w:t>Wh</w:t>
      </w:r>
      <w:r w:rsidR="00A94332">
        <w:t>at would you say about those students</w:t>
      </w:r>
      <w:r w:rsidR="00F3615A">
        <w:t xml:space="preserve"> who</w:t>
      </w:r>
      <w:r>
        <w:t xml:space="preserve"> have </w:t>
      </w:r>
      <w:r w:rsidR="00A94332">
        <w:t xml:space="preserve">been </w:t>
      </w:r>
      <w:r w:rsidR="001630DB">
        <w:t xml:space="preserve">“separated”?  </w:t>
      </w:r>
    </w:p>
    <w:p w14:paraId="38098344" w14:textId="77777777" w:rsidR="006657CB" w:rsidRDefault="006657CB" w:rsidP="00E913D8">
      <w:pPr>
        <w:pStyle w:val="NoSpacing"/>
      </w:pPr>
    </w:p>
    <w:p w14:paraId="1D794235" w14:textId="7B852EA3" w:rsidR="006657CB" w:rsidRDefault="006657CB" w:rsidP="00E913D8">
      <w:pPr>
        <w:pStyle w:val="NoSpacing"/>
        <w:rPr>
          <w:b/>
        </w:rPr>
      </w:pPr>
      <w:r>
        <w:rPr>
          <w:b/>
        </w:rPr>
        <w:t xml:space="preserve">Question </w:t>
      </w:r>
      <w:r w:rsidR="00DF5A7F">
        <w:rPr>
          <w:b/>
        </w:rPr>
        <w:t>2</w:t>
      </w:r>
      <w:r w:rsidR="007C54BF">
        <w:rPr>
          <w:b/>
        </w:rPr>
        <w:t>2</w:t>
      </w:r>
    </w:p>
    <w:p w14:paraId="5DBD3FAC" w14:textId="77777777" w:rsidR="00DF5A7F" w:rsidRDefault="00DF5A7F" w:rsidP="00E913D8">
      <w:pPr>
        <w:pStyle w:val="NoSpacing"/>
      </w:pPr>
    </w:p>
    <w:p w14:paraId="4FEDBC40" w14:textId="4DA36350" w:rsidR="006657CB" w:rsidRDefault="006657CB" w:rsidP="00E913D8">
      <w:pPr>
        <w:pStyle w:val="NoSpacing"/>
      </w:pPr>
      <w:r>
        <w:t xml:space="preserve">Please create a single </w:t>
      </w:r>
      <w:r w:rsidR="004C058E">
        <w:t>figure</w:t>
      </w:r>
      <w:r>
        <w:t xml:space="preserve"> to display students’ </w:t>
      </w:r>
      <w:r w:rsidR="00C41322">
        <w:t>self-reported</w:t>
      </w:r>
      <w:r>
        <w:t xml:space="preserve"> overall health (“</w:t>
      </w:r>
      <w:r w:rsidRPr="006657CB">
        <w:t>HSovrhlth</w:t>
      </w:r>
      <w:r>
        <w:t xml:space="preserve">”) by </w:t>
      </w:r>
      <w:r w:rsidR="00F028A3">
        <w:t xml:space="preserve">their </w:t>
      </w:r>
      <w:r w:rsidR="009D300A">
        <w:t>Chronological Age</w:t>
      </w:r>
      <w:r w:rsidR="00F028A3">
        <w:t xml:space="preserve"> </w:t>
      </w:r>
      <w:r>
        <w:t>(“</w:t>
      </w:r>
      <w:r w:rsidR="009D300A">
        <w:t>ageyrs</w:t>
      </w:r>
      <w:r>
        <w:t xml:space="preserve">”). </w:t>
      </w:r>
    </w:p>
    <w:p w14:paraId="6E5BCAA6" w14:textId="77777777" w:rsidR="006657CB" w:rsidRDefault="006657CB" w:rsidP="00E913D8">
      <w:pPr>
        <w:pStyle w:val="NoSpacing"/>
      </w:pPr>
    </w:p>
    <w:p w14:paraId="19ADC2B1" w14:textId="6D928CBC" w:rsidR="006657CB" w:rsidRDefault="00F028A3" w:rsidP="00A42D9D">
      <w:pPr>
        <w:pStyle w:val="NoSpacing"/>
        <w:rPr>
          <w:b/>
        </w:rPr>
      </w:pPr>
      <w:r>
        <w:t>What would you say about the results of this picture</w:t>
      </w:r>
      <w:r w:rsidR="006657CB">
        <w:t>?</w:t>
      </w:r>
    </w:p>
    <w:p w14:paraId="7B56A1A6" w14:textId="2C397919" w:rsidR="003D7B8A" w:rsidRPr="006657CB" w:rsidRDefault="003D7B8A" w:rsidP="00337C80">
      <w:pPr>
        <w:pStyle w:val="NoSpacing"/>
        <w:rPr>
          <w:b/>
          <w:color w:val="FF0000"/>
        </w:rPr>
      </w:pPr>
    </w:p>
    <w:p w14:paraId="4584673F" w14:textId="77777777" w:rsidR="003D7B8A" w:rsidRPr="006657CB" w:rsidRDefault="003D7B8A" w:rsidP="00E913D8">
      <w:pPr>
        <w:pStyle w:val="NoSpacing"/>
        <w:rPr>
          <w:color w:val="FF0000"/>
        </w:rPr>
      </w:pPr>
    </w:p>
    <w:sectPr w:rsidR="003D7B8A" w:rsidRPr="006657CB" w:rsidSect="006515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4383F" w14:textId="77777777" w:rsidR="00533B3B" w:rsidRDefault="00533B3B" w:rsidP="003D5714">
      <w:pPr>
        <w:spacing w:after="0" w:line="240" w:lineRule="auto"/>
      </w:pPr>
      <w:r>
        <w:separator/>
      </w:r>
    </w:p>
  </w:endnote>
  <w:endnote w:type="continuationSeparator" w:id="0">
    <w:p w14:paraId="4A80FA2C" w14:textId="77777777" w:rsidR="00533B3B" w:rsidRDefault="00533B3B" w:rsidP="003D5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58D91" w14:textId="77777777" w:rsidR="00533B3B" w:rsidRDefault="00533B3B" w:rsidP="003D5714">
      <w:pPr>
        <w:spacing w:after="0" w:line="240" w:lineRule="auto"/>
      </w:pPr>
      <w:r>
        <w:separator/>
      </w:r>
    </w:p>
  </w:footnote>
  <w:footnote w:type="continuationSeparator" w:id="0">
    <w:p w14:paraId="0FE52B75" w14:textId="77777777" w:rsidR="00533B3B" w:rsidRDefault="00533B3B" w:rsidP="003D57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AE51" w14:textId="215ED6A6" w:rsidR="003D5714" w:rsidRDefault="00B5491C">
    <w:pPr>
      <w:pStyle w:val="Header"/>
    </w:pPr>
    <w:r>
      <w:t>PSYCH 302 MIDTERM</w:t>
    </w:r>
    <w:r w:rsidR="003D5714">
      <w:tab/>
    </w:r>
    <w:r w:rsidR="003D5714">
      <w:tab/>
    </w:r>
    <w:r w:rsidR="00D06A7D">
      <w:fldChar w:fldCharType="begin"/>
    </w:r>
    <w:r w:rsidR="00D06A7D">
      <w:instrText xml:space="preserve"> PAGE   \* MERGEFORMAT </w:instrText>
    </w:r>
    <w:r w:rsidR="00D06A7D">
      <w:fldChar w:fldCharType="separate"/>
    </w:r>
    <w:r w:rsidR="008858C8">
      <w:t>7</w:t>
    </w:r>
    <w:r w:rsidR="00D06A7D">
      <w:fldChar w:fldCharType="end"/>
    </w:r>
  </w:p>
  <w:p w14:paraId="372F1A64" w14:textId="77777777" w:rsidR="003D5714" w:rsidRDefault="003D57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7313E"/>
    <w:multiLevelType w:val="multilevel"/>
    <w:tmpl w:val="0409001D"/>
    <w:styleLink w:val="Exam"/>
    <w:lvl w:ilvl="0">
      <w:start w:val="1"/>
      <w:numFmt w:val="decimal"/>
      <w:lvlText w:val="%1)"/>
      <w:lvlJc w:val="left"/>
      <w:pPr>
        <w:ind w:left="360" w:hanging="360"/>
      </w:p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8B09A5"/>
    <w:multiLevelType w:val="multilevel"/>
    <w:tmpl w:val="5F5A86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07C530F"/>
    <w:multiLevelType w:val="hybridMultilevel"/>
    <w:tmpl w:val="6CF46DB6"/>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4032114D"/>
    <w:multiLevelType w:val="hybridMultilevel"/>
    <w:tmpl w:val="BBBA63C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AB1193"/>
    <w:multiLevelType w:val="hybridMultilevel"/>
    <w:tmpl w:val="D714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051E57"/>
    <w:multiLevelType w:val="hybridMultilevel"/>
    <w:tmpl w:val="634016F8"/>
    <w:lvl w:ilvl="0" w:tplc="54F2501A">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311D3"/>
    <w:multiLevelType w:val="hybridMultilevel"/>
    <w:tmpl w:val="5F5A8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1292280">
    <w:abstractNumId w:val="0"/>
  </w:num>
  <w:num w:numId="2" w16cid:durableId="138377563">
    <w:abstractNumId w:val="6"/>
  </w:num>
  <w:num w:numId="3" w16cid:durableId="177619045">
    <w:abstractNumId w:val="4"/>
  </w:num>
  <w:num w:numId="4" w16cid:durableId="830293102">
    <w:abstractNumId w:val="5"/>
  </w:num>
  <w:num w:numId="5" w16cid:durableId="1964726171">
    <w:abstractNumId w:val="1"/>
  </w:num>
  <w:num w:numId="6" w16cid:durableId="1446118579">
    <w:abstractNumId w:val="3"/>
  </w:num>
  <w:num w:numId="7" w16cid:durableId="20387017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D8"/>
    <w:rsid w:val="0002098E"/>
    <w:rsid w:val="000215DE"/>
    <w:rsid w:val="00064B35"/>
    <w:rsid w:val="00080B59"/>
    <w:rsid w:val="00083C74"/>
    <w:rsid w:val="000843F7"/>
    <w:rsid w:val="00095A89"/>
    <w:rsid w:val="000A032F"/>
    <w:rsid w:val="000B0861"/>
    <w:rsid w:val="00102C8F"/>
    <w:rsid w:val="00117081"/>
    <w:rsid w:val="00156D7C"/>
    <w:rsid w:val="001630DB"/>
    <w:rsid w:val="00177AE6"/>
    <w:rsid w:val="001A1171"/>
    <w:rsid w:val="001A11F7"/>
    <w:rsid w:val="002034F1"/>
    <w:rsid w:val="00230EB8"/>
    <w:rsid w:val="0025644F"/>
    <w:rsid w:val="00260FA9"/>
    <w:rsid w:val="00275169"/>
    <w:rsid w:val="00276497"/>
    <w:rsid w:val="0027736D"/>
    <w:rsid w:val="002B3FEF"/>
    <w:rsid w:val="00312D9E"/>
    <w:rsid w:val="0032060B"/>
    <w:rsid w:val="00337C80"/>
    <w:rsid w:val="003462B9"/>
    <w:rsid w:val="003C0664"/>
    <w:rsid w:val="003C5C4D"/>
    <w:rsid w:val="003D028C"/>
    <w:rsid w:val="003D5714"/>
    <w:rsid w:val="003D7B8A"/>
    <w:rsid w:val="003E3785"/>
    <w:rsid w:val="003F5B42"/>
    <w:rsid w:val="00403AA0"/>
    <w:rsid w:val="00432C81"/>
    <w:rsid w:val="00445341"/>
    <w:rsid w:val="00447AED"/>
    <w:rsid w:val="00457B99"/>
    <w:rsid w:val="004712E8"/>
    <w:rsid w:val="00474061"/>
    <w:rsid w:val="00475D96"/>
    <w:rsid w:val="00476B68"/>
    <w:rsid w:val="00490F44"/>
    <w:rsid w:val="00494A90"/>
    <w:rsid w:val="004A5F65"/>
    <w:rsid w:val="004C058E"/>
    <w:rsid w:val="004C5665"/>
    <w:rsid w:val="004C5D8A"/>
    <w:rsid w:val="004C7339"/>
    <w:rsid w:val="004D48FA"/>
    <w:rsid w:val="004E3EFB"/>
    <w:rsid w:val="004E66C8"/>
    <w:rsid w:val="004E75FA"/>
    <w:rsid w:val="00502982"/>
    <w:rsid w:val="00516A5C"/>
    <w:rsid w:val="00524324"/>
    <w:rsid w:val="00533B3B"/>
    <w:rsid w:val="0055189B"/>
    <w:rsid w:val="00556AA1"/>
    <w:rsid w:val="005825C0"/>
    <w:rsid w:val="005944AD"/>
    <w:rsid w:val="00605334"/>
    <w:rsid w:val="0061003F"/>
    <w:rsid w:val="00614E32"/>
    <w:rsid w:val="006220D7"/>
    <w:rsid w:val="0062718C"/>
    <w:rsid w:val="00637C2B"/>
    <w:rsid w:val="006515E0"/>
    <w:rsid w:val="006657CB"/>
    <w:rsid w:val="00666729"/>
    <w:rsid w:val="0067608C"/>
    <w:rsid w:val="00682054"/>
    <w:rsid w:val="006873A3"/>
    <w:rsid w:val="006A4E15"/>
    <w:rsid w:val="006C0C69"/>
    <w:rsid w:val="006C63EC"/>
    <w:rsid w:val="006D0FE4"/>
    <w:rsid w:val="006F0A55"/>
    <w:rsid w:val="007076BF"/>
    <w:rsid w:val="00720A21"/>
    <w:rsid w:val="00730889"/>
    <w:rsid w:val="0074240B"/>
    <w:rsid w:val="00746B8F"/>
    <w:rsid w:val="00747351"/>
    <w:rsid w:val="0075671B"/>
    <w:rsid w:val="00782E61"/>
    <w:rsid w:val="00791F6A"/>
    <w:rsid w:val="007A2672"/>
    <w:rsid w:val="007A2944"/>
    <w:rsid w:val="007C0315"/>
    <w:rsid w:val="007C54BF"/>
    <w:rsid w:val="007D0129"/>
    <w:rsid w:val="007D039C"/>
    <w:rsid w:val="007D13B0"/>
    <w:rsid w:val="007D2DE9"/>
    <w:rsid w:val="00806331"/>
    <w:rsid w:val="00815A12"/>
    <w:rsid w:val="008460CE"/>
    <w:rsid w:val="008467E5"/>
    <w:rsid w:val="008604A8"/>
    <w:rsid w:val="00863779"/>
    <w:rsid w:val="0087655F"/>
    <w:rsid w:val="008773AD"/>
    <w:rsid w:val="008858C8"/>
    <w:rsid w:val="00892448"/>
    <w:rsid w:val="00897AC6"/>
    <w:rsid w:val="008E4484"/>
    <w:rsid w:val="009009EB"/>
    <w:rsid w:val="00901AB0"/>
    <w:rsid w:val="00903B15"/>
    <w:rsid w:val="0093332E"/>
    <w:rsid w:val="00933C57"/>
    <w:rsid w:val="00940D2B"/>
    <w:rsid w:val="00942E92"/>
    <w:rsid w:val="00952123"/>
    <w:rsid w:val="0095746C"/>
    <w:rsid w:val="009842F4"/>
    <w:rsid w:val="00996DC7"/>
    <w:rsid w:val="00997213"/>
    <w:rsid w:val="009A3E4E"/>
    <w:rsid w:val="009B535C"/>
    <w:rsid w:val="009D300A"/>
    <w:rsid w:val="009E2037"/>
    <w:rsid w:val="00A01128"/>
    <w:rsid w:val="00A1358B"/>
    <w:rsid w:val="00A2148D"/>
    <w:rsid w:val="00A260CB"/>
    <w:rsid w:val="00A26F98"/>
    <w:rsid w:val="00A42D9D"/>
    <w:rsid w:val="00A55372"/>
    <w:rsid w:val="00A6531C"/>
    <w:rsid w:val="00A80565"/>
    <w:rsid w:val="00A81B87"/>
    <w:rsid w:val="00A83071"/>
    <w:rsid w:val="00A83A12"/>
    <w:rsid w:val="00A93ED6"/>
    <w:rsid w:val="00A94332"/>
    <w:rsid w:val="00AB5F75"/>
    <w:rsid w:val="00AD414B"/>
    <w:rsid w:val="00AD76F2"/>
    <w:rsid w:val="00AF2298"/>
    <w:rsid w:val="00B249EF"/>
    <w:rsid w:val="00B42DCA"/>
    <w:rsid w:val="00B5491C"/>
    <w:rsid w:val="00B62954"/>
    <w:rsid w:val="00B70221"/>
    <w:rsid w:val="00B81056"/>
    <w:rsid w:val="00B9685E"/>
    <w:rsid w:val="00BB29C0"/>
    <w:rsid w:val="00BB500C"/>
    <w:rsid w:val="00BE1373"/>
    <w:rsid w:val="00C0132D"/>
    <w:rsid w:val="00C200E9"/>
    <w:rsid w:val="00C227F2"/>
    <w:rsid w:val="00C26983"/>
    <w:rsid w:val="00C306E2"/>
    <w:rsid w:val="00C41322"/>
    <w:rsid w:val="00C42A1E"/>
    <w:rsid w:val="00C4391B"/>
    <w:rsid w:val="00C5691F"/>
    <w:rsid w:val="00C644CE"/>
    <w:rsid w:val="00C730F9"/>
    <w:rsid w:val="00CA40BE"/>
    <w:rsid w:val="00CB1A83"/>
    <w:rsid w:val="00CC71F7"/>
    <w:rsid w:val="00CF47BF"/>
    <w:rsid w:val="00D068CA"/>
    <w:rsid w:val="00D06A7D"/>
    <w:rsid w:val="00D22354"/>
    <w:rsid w:val="00D2271C"/>
    <w:rsid w:val="00D407DD"/>
    <w:rsid w:val="00D650A5"/>
    <w:rsid w:val="00D859BB"/>
    <w:rsid w:val="00DA066F"/>
    <w:rsid w:val="00DA2138"/>
    <w:rsid w:val="00DA3FCD"/>
    <w:rsid w:val="00DD234E"/>
    <w:rsid w:val="00DE5327"/>
    <w:rsid w:val="00DF5A7F"/>
    <w:rsid w:val="00E44CB8"/>
    <w:rsid w:val="00E63FC9"/>
    <w:rsid w:val="00E67280"/>
    <w:rsid w:val="00E70A98"/>
    <w:rsid w:val="00E73EE4"/>
    <w:rsid w:val="00E90546"/>
    <w:rsid w:val="00E913D8"/>
    <w:rsid w:val="00EA7E2E"/>
    <w:rsid w:val="00EB2B95"/>
    <w:rsid w:val="00ED2A75"/>
    <w:rsid w:val="00ED3357"/>
    <w:rsid w:val="00F028A3"/>
    <w:rsid w:val="00F048B9"/>
    <w:rsid w:val="00F10FB0"/>
    <w:rsid w:val="00F13F36"/>
    <w:rsid w:val="00F227B7"/>
    <w:rsid w:val="00F235AC"/>
    <w:rsid w:val="00F3615A"/>
    <w:rsid w:val="00F37220"/>
    <w:rsid w:val="00F51437"/>
    <w:rsid w:val="00F56D7C"/>
    <w:rsid w:val="00F95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636B4"/>
  <w15:docId w15:val="{E3032510-F637-496E-8B54-CE84C275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6BF"/>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76BF"/>
    <w:pPr>
      <w:spacing w:after="0" w:line="240" w:lineRule="auto"/>
    </w:pPr>
    <w:rPr>
      <w:sz w:val="24"/>
    </w:rPr>
  </w:style>
  <w:style w:type="numbering" w:customStyle="1" w:styleId="Exam">
    <w:name w:val="Exam"/>
    <w:uiPriority w:val="99"/>
    <w:rsid w:val="00E90546"/>
    <w:pPr>
      <w:numPr>
        <w:numId w:val="1"/>
      </w:numPr>
    </w:pPr>
  </w:style>
  <w:style w:type="paragraph" w:styleId="NormalWeb">
    <w:name w:val="Normal (Web)"/>
    <w:basedOn w:val="Normal"/>
    <w:uiPriority w:val="99"/>
    <w:semiHidden/>
    <w:unhideWhenUsed/>
    <w:rsid w:val="003D5714"/>
    <w:pPr>
      <w:spacing w:before="100" w:beforeAutospacing="1" w:after="100" w:afterAutospacing="1" w:line="240" w:lineRule="auto"/>
    </w:pPr>
    <w:rPr>
      <w:rFonts w:ascii="Times New Roman" w:eastAsia="Times New Roman" w:hAnsi="Times New Roman" w:cs="Times New Roman"/>
      <w:noProof w:val="0"/>
      <w:sz w:val="24"/>
      <w:szCs w:val="24"/>
    </w:rPr>
  </w:style>
  <w:style w:type="character" w:customStyle="1" w:styleId="apple-tab-span">
    <w:name w:val="apple-tab-span"/>
    <w:basedOn w:val="DefaultParagraphFont"/>
    <w:rsid w:val="003D5714"/>
  </w:style>
  <w:style w:type="paragraph" w:styleId="Header">
    <w:name w:val="header"/>
    <w:basedOn w:val="Normal"/>
    <w:link w:val="HeaderChar"/>
    <w:uiPriority w:val="99"/>
    <w:unhideWhenUsed/>
    <w:rsid w:val="003D5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714"/>
    <w:rPr>
      <w:noProof/>
    </w:rPr>
  </w:style>
  <w:style w:type="paragraph" w:styleId="Footer">
    <w:name w:val="footer"/>
    <w:basedOn w:val="Normal"/>
    <w:link w:val="FooterChar"/>
    <w:uiPriority w:val="99"/>
    <w:unhideWhenUsed/>
    <w:rsid w:val="003D5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714"/>
    <w:rPr>
      <w:noProof/>
    </w:rPr>
  </w:style>
  <w:style w:type="paragraph" w:styleId="BalloonText">
    <w:name w:val="Balloon Text"/>
    <w:basedOn w:val="Normal"/>
    <w:link w:val="BalloonTextChar"/>
    <w:uiPriority w:val="99"/>
    <w:semiHidden/>
    <w:unhideWhenUsed/>
    <w:rsid w:val="003D57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14"/>
    <w:rPr>
      <w:rFonts w:ascii="Tahoma" w:hAnsi="Tahoma" w:cs="Tahoma"/>
      <w:noProof/>
      <w:sz w:val="16"/>
      <w:szCs w:val="16"/>
    </w:rPr>
  </w:style>
  <w:style w:type="paragraph" w:styleId="ListParagraph">
    <w:name w:val="List Paragraph"/>
    <w:basedOn w:val="Normal"/>
    <w:uiPriority w:val="34"/>
    <w:qFormat/>
    <w:rsid w:val="00490F44"/>
    <w:pPr>
      <w:ind w:left="720"/>
      <w:contextualSpacing/>
    </w:pPr>
  </w:style>
  <w:style w:type="table" w:styleId="TableGrid">
    <w:name w:val="Table Grid"/>
    <w:basedOn w:val="TableNormal"/>
    <w:uiPriority w:val="59"/>
    <w:rsid w:val="00CA4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1003F"/>
    <w:rPr>
      <w:color w:val="0000FF" w:themeColor="hyperlink"/>
      <w:u w:val="single"/>
    </w:rPr>
  </w:style>
  <w:style w:type="character" w:styleId="UnresolvedMention">
    <w:name w:val="Unresolved Mention"/>
    <w:basedOn w:val="DefaultParagraphFont"/>
    <w:uiPriority w:val="99"/>
    <w:semiHidden/>
    <w:unhideWhenUsed/>
    <w:rsid w:val="00610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44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1960</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Howard, Ellis</cp:lastModifiedBy>
  <cp:revision>2</cp:revision>
  <dcterms:created xsi:type="dcterms:W3CDTF">2022-11-04T20:21:00Z</dcterms:created>
  <dcterms:modified xsi:type="dcterms:W3CDTF">2022-11-04T20:21:00Z</dcterms:modified>
</cp:coreProperties>
</file>