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ABEE3" w14:textId="77777777" w:rsidR="007E1462" w:rsidRPr="007E1462" w:rsidRDefault="007E1462" w:rsidP="007E1462">
      <w:pPr>
        <w:shd w:val="clear" w:color="auto" w:fill="FFFFFF"/>
        <w:spacing w:before="300" w:after="150"/>
        <w:outlineLvl w:val="0"/>
        <w:rPr>
          <w:rFonts w:ascii="inherit" w:eastAsia="Times New Roman" w:hAnsi="inherit" w:cs="Times New Roman"/>
          <w:color w:val="333333"/>
          <w:kern w:val="36"/>
          <w:sz w:val="57"/>
          <w:szCs w:val="57"/>
        </w:rPr>
      </w:pPr>
      <w:r w:rsidRPr="007E1462">
        <w:rPr>
          <w:rFonts w:ascii="inherit" w:eastAsia="Times New Roman" w:hAnsi="inherit" w:cs="Times New Roman"/>
          <w:color w:val="333333"/>
          <w:kern w:val="36"/>
          <w:sz w:val="57"/>
          <w:szCs w:val="57"/>
        </w:rPr>
        <w:t>Instructor Notes for Chapter 5</w:t>
      </w:r>
    </w:p>
    <w:p w14:paraId="54B9EAE6"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Chapter 5 introduces two concepts that might be new to many of you: matrices and quadratic programming. These math tools are very helpful in financial engineering. I preview these tools below.</w:t>
      </w:r>
    </w:p>
    <w:p w14:paraId="7B754AA0"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You might find that this document is a useful guide as you study Chapter 5 and do your Chapter 5 homework.</w:t>
      </w:r>
    </w:p>
    <w:p w14:paraId="5DBCCA7E" w14:textId="77777777" w:rsidR="007E1462" w:rsidRPr="007E1462" w:rsidRDefault="007E1462" w:rsidP="007E1462">
      <w:pPr>
        <w:shd w:val="clear" w:color="auto" w:fill="FFFFFF"/>
        <w:spacing w:before="300" w:after="150"/>
        <w:outlineLvl w:val="2"/>
        <w:rPr>
          <w:rFonts w:ascii="inherit" w:eastAsia="Times New Roman" w:hAnsi="inherit" w:cs="Times New Roman"/>
          <w:color w:val="333333"/>
          <w:sz w:val="36"/>
          <w:szCs w:val="36"/>
        </w:rPr>
      </w:pPr>
      <w:r w:rsidRPr="007E1462">
        <w:rPr>
          <w:rFonts w:ascii="inherit" w:eastAsia="Times New Roman" w:hAnsi="inherit" w:cs="Times New Roman"/>
          <w:color w:val="333333"/>
          <w:sz w:val="36"/>
          <w:szCs w:val="36"/>
        </w:rPr>
        <w:t>Matrices</w:t>
      </w:r>
    </w:p>
    <w:p w14:paraId="2EB1330B"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 matrix is a type of array comprising a set of vectors, such as a covariance matrix.</w:t>
      </w:r>
    </w:p>
    <w:p w14:paraId="5EFFFCB8"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If you want to learn more about matrices, see the tutorials in the Matrix Algebra Tutorials content area in our Blackboard site.</w:t>
      </w:r>
    </w:p>
    <w:p w14:paraId="1D8F02E0"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Here’re some basics to get you started.</w:t>
      </w:r>
    </w:p>
    <w:p w14:paraId="126E11A9" w14:textId="77777777" w:rsidR="007E1462" w:rsidRPr="007E1462" w:rsidRDefault="007E1462" w:rsidP="007E1462">
      <w:pPr>
        <w:shd w:val="clear" w:color="auto" w:fill="FFFFFF"/>
        <w:spacing w:after="150"/>
        <w:rPr>
          <w:rFonts w:ascii="Times New Roman" w:eastAsia="Times New Roman" w:hAnsi="Times New Roman" w:cs="Times New Roman"/>
        </w:rPr>
      </w:pPr>
      <w:r w:rsidRPr="007E1462">
        <w:rPr>
          <w:rFonts w:ascii="Helvetica Neue" w:eastAsia="Times New Roman" w:hAnsi="Helvetica Neue" w:cs="Times New Roman"/>
          <w:color w:val="333333"/>
          <w:sz w:val="21"/>
          <w:szCs w:val="21"/>
        </w:rPr>
        <w:t>A vector is a one-dimensional array of values. You may think of a vector as as single column of data. For instance, the weights of assets in a two-asset portfolio my be displayed as follows:</w:t>
      </w:r>
      <w:r w:rsidRPr="007E1462">
        <w:rPr>
          <w:rFonts w:ascii="Helvetica Neue" w:eastAsia="Times New Roman" w:hAnsi="Helvetica Neue" w:cs="Times New Roman"/>
          <w:color w:val="333333"/>
          <w:sz w:val="21"/>
          <w:szCs w:val="21"/>
        </w:rPr>
        <w:br/>
      </w:r>
    </w:p>
    <w:p w14:paraId="23A84269"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p</w:t>
      </w:r>
      <w:r w:rsidRPr="007E1462">
        <w:rPr>
          <w:rFonts w:ascii="STIXGeneral-Regular" w:eastAsia="Times New Roman" w:hAnsi="STIXGeneral-Regular" w:cs="Times New Roman"/>
          <w:color w:val="333333"/>
          <w:sz w:val="25"/>
          <w:szCs w:val="25"/>
          <w:bdr w:val="none" w:sz="0" w:space="0" w:color="auto" w:frame="1"/>
        </w:rPr>
        <w:t>=</w:t>
      </w:r>
      <w:r w:rsidRPr="007E1462">
        <w:rPr>
          <w:rFonts w:ascii="STIXSizeThreeSym" w:eastAsia="Times New Roman" w:hAnsi="STIXSizeThreeSym"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1</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2</w:t>
      </w:r>
      <w:r w:rsidRPr="007E1462">
        <w:rPr>
          <w:rFonts w:ascii="STIXSizeThreeSym" w:eastAsia="Times New Roman" w:hAnsi="STIXSizeThree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ωp=[ω1ω2]</w:t>
      </w:r>
    </w:p>
    <w:p w14:paraId="09086A99" w14:textId="77777777" w:rsidR="007E1462" w:rsidRPr="007E1462" w:rsidRDefault="007E1462" w:rsidP="007E1462">
      <w:pPr>
        <w:shd w:val="clear" w:color="auto" w:fill="FFFFFF"/>
        <w:spacing w:after="150"/>
        <w:rPr>
          <w:rFonts w:ascii="Times New Roman" w:eastAsia="Times New Roman" w:hAnsi="Times New Roman" w:cs="Times New Roman"/>
        </w:rPr>
      </w:pPr>
      <w:r w:rsidRPr="007E1462">
        <w:rPr>
          <w:rFonts w:ascii="Helvetica Neue" w:eastAsia="Times New Roman" w:hAnsi="Helvetica Neue" w:cs="Times New Roman"/>
          <w:color w:val="333333"/>
          <w:sz w:val="21"/>
          <w:szCs w:val="21"/>
        </w:rPr>
        <w:t>Or, as values:</w:t>
      </w:r>
    </w:p>
    <w:p w14:paraId="22EE28C1"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25"/>
          <w:szCs w:val="25"/>
          <w:bdr w:val="none" w:sz="0" w:space="0" w:color="auto" w:frame="1"/>
        </w:rPr>
        <w:t>=</w:t>
      </w:r>
      <w:r w:rsidRPr="007E1462">
        <w:rPr>
          <w:rFonts w:ascii="STIXSizeThreeSym" w:eastAsia="Times New Roman" w:hAnsi="STIXSizeThreeSym" w:cs="Times New Roman"/>
          <w:color w:val="333333"/>
          <w:sz w:val="25"/>
          <w:szCs w:val="25"/>
          <w:bdr w:val="none" w:sz="0" w:space="0" w:color="auto" w:frame="1"/>
        </w:rPr>
        <w:t>[</w:t>
      </w:r>
      <w:r w:rsidRPr="007E1462">
        <w:rPr>
          <w:rFonts w:ascii="STIXGeneral-Regular" w:eastAsia="Times New Roman" w:hAnsi="STIXGeneral-Regular" w:cs="Times New Roman"/>
          <w:color w:val="333333"/>
          <w:sz w:val="25"/>
          <w:szCs w:val="25"/>
          <w:bdr w:val="none" w:sz="0" w:space="0" w:color="auto" w:frame="1"/>
        </w:rPr>
        <w:t>0.60.4</w:t>
      </w:r>
      <w:r w:rsidRPr="007E1462">
        <w:rPr>
          <w:rFonts w:ascii="STIXSizeThreeSym" w:eastAsia="Times New Roman" w:hAnsi="STIXSizeThree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ω=[0.60.4]</w:t>
      </w:r>
    </w:p>
    <w:p w14:paraId="259E3E4B"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You’ve been using vectors in this course whenever you </w:t>
      </w:r>
      <w:r w:rsidRPr="007E1462">
        <w:rPr>
          <w:rFonts w:ascii="Helvetica Neue" w:eastAsia="Times New Roman" w:hAnsi="Helvetica Neue" w:cs="Times New Roman"/>
          <w:i/>
          <w:iCs/>
          <w:color w:val="333333"/>
          <w:sz w:val="21"/>
          <w:szCs w:val="21"/>
        </w:rPr>
        <w:t>concatenate</w:t>
      </w:r>
      <w:r w:rsidRPr="007E1462">
        <w:rPr>
          <w:rFonts w:ascii="Helvetica Neue" w:eastAsia="Times New Roman" w:hAnsi="Helvetica Neue" w:cs="Times New Roman"/>
          <w:color w:val="333333"/>
          <w:sz w:val="21"/>
          <w:szCs w:val="21"/>
        </w:rPr>
        <w:t> a set of data, as in R code:</w:t>
      </w:r>
    </w:p>
    <w:p w14:paraId="42C89657"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y &lt;- c(0.4, 0,6)</w:t>
      </w:r>
    </w:p>
    <w:p w14:paraId="243C724E"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The transpose of a vector, denoted by superscript T, such as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Helvetica Neue" w:eastAsia="Times New Roman" w:hAnsi="Helvetica Neue" w:cs="Times New Roman"/>
          <w:color w:val="333333"/>
          <w:sz w:val="21"/>
          <w:szCs w:val="21"/>
          <w:bdr w:val="none" w:sz="0" w:space="0" w:color="auto" w:frame="1"/>
        </w:rPr>
        <w:t>ωT</w:t>
      </w:r>
      <w:r w:rsidRPr="007E1462">
        <w:rPr>
          <w:rFonts w:ascii="Helvetica Neue" w:eastAsia="Times New Roman" w:hAnsi="Helvetica Neue" w:cs="Times New Roman"/>
          <w:color w:val="333333"/>
          <w:sz w:val="21"/>
          <w:szCs w:val="21"/>
        </w:rPr>
        <w:t> </w:t>
      </w:r>
      <w:r w:rsidRPr="007E1462">
        <w:rPr>
          <w:rFonts w:ascii="Helvetica Neue" w:eastAsia="Times New Roman" w:hAnsi="Helvetica Neue" w:cs="Times New Roman"/>
          <w:i/>
          <w:iCs/>
          <w:color w:val="333333"/>
          <w:sz w:val="21"/>
          <w:szCs w:val="21"/>
        </w:rPr>
        <w:t>transforms</w:t>
      </w:r>
      <w:r w:rsidRPr="007E1462">
        <w:rPr>
          <w:rFonts w:ascii="Helvetica Neue" w:eastAsia="Times New Roman" w:hAnsi="Helvetica Neue" w:cs="Times New Roman"/>
          <w:color w:val="333333"/>
          <w:sz w:val="21"/>
          <w:szCs w:val="21"/>
        </w:rPr>
        <w:t> the coordinates of the vector, essentially transforming columns to row.</w:t>
      </w:r>
    </w:p>
    <w:p w14:paraId="3DF9E6FD"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w:t>
      </w:r>
      <w:r w:rsidRPr="007E1462">
        <w:rPr>
          <w:rFonts w:ascii="STIXSizeOneSym" w:eastAsia="Times New Roman" w:hAnsi="STIXSizeOneSym"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1</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2</w:t>
      </w:r>
      <w:r w:rsidRPr="007E1462">
        <w:rPr>
          <w:rFonts w:ascii="STIXSizeOneSym" w:eastAsia="Times New Roman" w:hAnsi="STIXSizeOne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ωT=[ω1ω2]</w:t>
      </w:r>
    </w:p>
    <w:p w14:paraId="371F4AC8" w14:textId="77777777" w:rsidR="007E1462" w:rsidRPr="007E1462" w:rsidRDefault="007E1462" w:rsidP="007E1462">
      <w:pPr>
        <w:shd w:val="clear" w:color="auto" w:fill="FFFFFF"/>
        <w:spacing w:after="150"/>
        <w:rPr>
          <w:rFonts w:ascii="Times New Roman" w:eastAsia="Times New Roman" w:hAnsi="Times New Roman" w:cs="Times New Roman"/>
        </w:rPr>
      </w:pPr>
      <w:r w:rsidRPr="007E1462">
        <w:rPr>
          <w:rFonts w:ascii="Helvetica Neue" w:eastAsia="Times New Roman" w:hAnsi="Helvetica Neue" w:cs="Times New Roman"/>
          <w:color w:val="333333"/>
          <w:sz w:val="21"/>
          <w:szCs w:val="21"/>
        </w:rPr>
        <w:t>Or, with values,</w:t>
      </w:r>
    </w:p>
    <w:p w14:paraId="4684B073"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w:t>
      </w:r>
      <w:r w:rsidRPr="007E1462">
        <w:rPr>
          <w:rFonts w:ascii="STIXSizeOneSym" w:eastAsia="Times New Roman" w:hAnsi="STIXSizeOneSym" w:cs="Times New Roman"/>
          <w:color w:val="333333"/>
          <w:sz w:val="25"/>
          <w:szCs w:val="25"/>
          <w:bdr w:val="none" w:sz="0" w:space="0" w:color="auto" w:frame="1"/>
        </w:rPr>
        <w:t>[</w:t>
      </w:r>
      <w:r w:rsidRPr="007E1462">
        <w:rPr>
          <w:rFonts w:ascii="STIXGeneral-Regular" w:eastAsia="Times New Roman" w:hAnsi="STIXGeneral-Regular" w:cs="Times New Roman"/>
          <w:color w:val="333333"/>
          <w:sz w:val="25"/>
          <w:szCs w:val="25"/>
          <w:bdr w:val="none" w:sz="0" w:space="0" w:color="auto" w:frame="1"/>
        </w:rPr>
        <w:t>0.40.6</w:t>
      </w:r>
      <w:r w:rsidRPr="007E1462">
        <w:rPr>
          <w:rFonts w:ascii="STIXSizeOneSym" w:eastAsia="Times New Roman" w:hAnsi="STIXSizeOne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ωT=[0.40.6]</w:t>
      </w:r>
    </w:p>
    <w:p w14:paraId="6B7204CA"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 covariance matrix of two assets might look like this:</w:t>
      </w:r>
    </w:p>
    <w:p w14:paraId="102EB17F"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Regular" w:eastAsia="Times New Roman" w:hAnsi="STIXGeneral-Regular" w:cs="Times New Roman"/>
          <w:color w:val="333333"/>
          <w:sz w:val="25"/>
          <w:szCs w:val="25"/>
          <w:bdr w:val="none" w:sz="0" w:space="0" w:color="auto" w:frame="1"/>
        </w:rPr>
        <w:t>Σ=</w:t>
      </w:r>
      <w:r w:rsidRPr="007E1462">
        <w:rPr>
          <w:rFonts w:ascii="STIXSizeFourSym" w:eastAsia="Times New Roman" w:hAnsi="STIXSizeFourSym"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Regular" w:eastAsia="Times New Roman" w:hAnsi="STIXGeneral-Regular" w:cs="Times New Roman"/>
          <w:color w:val="333333"/>
          <w:sz w:val="18"/>
          <w:szCs w:val="18"/>
          <w:bdr w:val="none" w:sz="0" w:space="0" w:color="auto" w:frame="1"/>
        </w:rPr>
        <w:t>2</w:t>
      </w:r>
      <w:r w:rsidRPr="007E1462">
        <w:rPr>
          <w:rFonts w:ascii="STIXGeneral-Italic" w:eastAsia="Times New Roman" w:hAnsi="STIXGeneral-Italic" w:cs="Times New Roman"/>
          <w:color w:val="333333"/>
          <w:sz w:val="18"/>
          <w:szCs w:val="18"/>
          <w:bdr w:val="none" w:sz="0" w:space="0" w:color="auto" w:frame="1"/>
        </w:rPr>
        <w:t>i</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Italic" w:eastAsia="Times New Roman" w:hAnsi="STIXGeneral-Italic" w:cs="Times New Roman"/>
          <w:color w:val="333333"/>
          <w:sz w:val="18"/>
          <w:szCs w:val="18"/>
          <w:bdr w:val="none" w:sz="0" w:space="0" w:color="auto" w:frame="1"/>
        </w:rPr>
        <w:t>i</w:t>
      </w:r>
      <w:r w:rsidRPr="007E1462">
        <w:rPr>
          <w:rFonts w:ascii="STIXGeneral-Regular" w:eastAsia="Times New Roman" w:hAnsi="STIXGeneral-Regular" w:cs="Times New Roman"/>
          <w:color w:val="333333"/>
          <w:sz w:val="18"/>
          <w:szCs w:val="18"/>
          <w:bdr w:val="none" w:sz="0" w:space="0" w:color="auto" w:frame="1"/>
        </w:rPr>
        <w:t>,</w:t>
      </w:r>
      <w:r w:rsidRPr="007E1462">
        <w:rPr>
          <w:rFonts w:ascii="STIXGeneral-Italic" w:eastAsia="Times New Roman" w:hAnsi="STIXGeneral-Italic" w:cs="Times New Roman"/>
          <w:color w:val="333333"/>
          <w:sz w:val="18"/>
          <w:szCs w:val="18"/>
          <w:bdr w:val="none" w:sz="0" w:space="0" w:color="auto" w:frame="1"/>
        </w:rPr>
        <w:t>j</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Italic" w:eastAsia="Times New Roman" w:hAnsi="STIXGeneral-Italic" w:cs="Times New Roman"/>
          <w:color w:val="333333"/>
          <w:sz w:val="18"/>
          <w:szCs w:val="18"/>
          <w:bdr w:val="none" w:sz="0" w:space="0" w:color="auto" w:frame="1"/>
        </w:rPr>
        <w:t>i</w:t>
      </w:r>
      <w:r w:rsidRPr="007E1462">
        <w:rPr>
          <w:rFonts w:ascii="STIXGeneral-Regular" w:eastAsia="Times New Roman" w:hAnsi="STIXGeneral-Regular" w:cs="Times New Roman"/>
          <w:color w:val="333333"/>
          <w:sz w:val="18"/>
          <w:szCs w:val="18"/>
          <w:bdr w:val="none" w:sz="0" w:space="0" w:color="auto" w:frame="1"/>
        </w:rPr>
        <w:t>,</w:t>
      </w:r>
      <w:r w:rsidRPr="007E1462">
        <w:rPr>
          <w:rFonts w:ascii="STIXGeneral-Italic" w:eastAsia="Times New Roman" w:hAnsi="STIXGeneral-Italic" w:cs="Times New Roman"/>
          <w:color w:val="333333"/>
          <w:sz w:val="18"/>
          <w:szCs w:val="18"/>
          <w:bdr w:val="none" w:sz="0" w:space="0" w:color="auto" w:frame="1"/>
        </w:rPr>
        <w:t>j</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Regular" w:eastAsia="Times New Roman" w:hAnsi="STIXGeneral-Regular" w:cs="Times New Roman"/>
          <w:color w:val="333333"/>
          <w:sz w:val="18"/>
          <w:szCs w:val="18"/>
          <w:bdr w:val="none" w:sz="0" w:space="0" w:color="auto" w:frame="1"/>
        </w:rPr>
        <w:t>2</w:t>
      </w:r>
      <w:r w:rsidRPr="007E1462">
        <w:rPr>
          <w:rFonts w:ascii="STIXGeneral-Italic" w:eastAsia="Times New Roman" w:hAnsi="STIXGeneral-Italic" w:cs="Times New Roman"/>
          <w:color w:val="333333"/>
          <w:sz w:val="18"/>
          <w:szCs w:val="18"/>
          <w:bdr w:val="none" w:sz="0" w:space="0" w:color="auto" w:frame="1"/>
        </w:rPr>
        <w:t>j</w:t>
      </w:r>
      <w:r w:rsidRPr="007E1462">
        <w:rPr>
          <w:rFonts w:ascii="STIXSizeFourSym" w:eastAsia="Times New Roman" w:hAnsi="STIXSizeFour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Σ=[σi2σi,jσi,jσj2]</w:t>
      </w:r>
    </w:p>
    <w:p w14:paraId="6A5C0F34"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or, with values</w:t>
      </w:r>
    </w:p>
    <w:p w14:paraId="68C03553"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Regular" w:eastAsia="Times New Roman" w:hAnsi="STIXGeneral-Regular" w:cs="Times New Roman"/>
          <w:color w:val="333333"/>
          <w:sz w:val="25"/>
          <w:szCs w:val="25"/>
          <w:bdr w:val="none" w:sz="0" w:space="0" w:color="auto" w:frame="1"/>
        </w:rPr>
        <w:t>Σ=</w:t>
      </w:r>
      <w:r w:rsidRPr="007E1462">
        <w:rPr>
          <w:rFonts w:ascii="STIXSizeThreeSym" w:eastAsia="Times New Roman" w:hAnsi="STIXSizeThreeSym" w:cs="Times New Roman"/>
          <w:color w:val="333333"/>
          <w:sz w:val="25"/>
          <w:szCs w:val="25"/>
          <w:bdr w:val="none" w:sz="0" w:space="0" w:color="auto" w:frame="1"/>
        </w:rPr>
        <w:t>[</w:t>
      </w:r>
      <w:r w:rsidRPr="007E1462">
        <w:rPr>
          <w:rFonts w:ascii="STIXGeneral-Regular" w:eastAsia="Times New Roman" w:hAnsi="STIXGeneral-Regular" w:cs="Times New Roman"/>
          <w:color w:val="333333"/>
          <w:sz w:val="25"/>
          <w:szCs w:val="25"/>
          <w:bdr w:val="none" w:sz="0" w:space="0" w:color="auto" w:frame="1"/>
        </w:rPr>
        <w:t>0.040.060.060.09</w:t>
      </w:r>
      <w:r w:rsidRPr="007E1462">
        <w:rPr>
          <w:rFonts w:ascii="STIXSizeThreeSym" w:eastAsia="Times New Roman" w:hAnsi="STIXSizeThree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Σ=[0.040.060.060.09]</w:t>
      </w:r>
    </w:p>
    <w:p w14:paraId="30CA9F86"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lastRenderedPageBreak/>
        <w:t>Matrix multiplication is a bit more difficult. For example, if we wanted to compute the portfolio variance, we would use this expression:</w:t>
      </w:r>
    </w:p>
    <w:p w14:paraId="6856A082"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Italic" w:eastAsia="Times New Roman" w:hAnsi="STIXGeneral-Italic" w:cs="Times New Roman"/>
          <w:color w:val="333333"/>
          <w:sz w:val="18"/>
          <w:szCs w:val="18"/>
          <w:bdr w:val="none" w:sz="0" w:space="0" w:color="auto" w:frame="1"/>
        </w:rPr>
        <w:t>P</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Σ</w:t>
      </w:r>
      <w:r w:rsidRPr="007E1462">
        <w:rPr>
          <w:rFonts w:ascii="STIXGeneral-Italic" w:eastAsia="Times New Roman" w:hAnsi="STIXGeneral-Italic" w:cs="Times New Roman"/>
          <w:color w:val="333333"/>
          <w:sz w:val="25"/>
          <w:szCs w:val="25"/>
          <w:bdr w:val="none" w:sz="0" w:space="0" w:color="auto" w:frame="1"/>
        </w:rPr>
        <w:t>ω</w:t>
      </w:r>
      <w:r w:rsidRPr="007E1462">
        <w:rPr>
          <w:rFonts w:ascii="Helvetica Neue" w:eastAsia="Times New Roman" w:hAnsi="Helvetica Neue" w:cs="Times New Roman"/>
          <w:color w:val="333333"/>
          <w:sz w:val="21"/>
          <w:szCs w:val="21"/>
          <w:bdr w:val="none" w:sz="0" w:space="0" w:color="auto" w:frame="1"/>
        </w:rPr>
        <w:t>σP=ωTΣω</w:t>
      </w:r>
    </w:p>
    <w:p w14:paraId="5E588A58" w14:textId="77777777" w:rsidR="007E1462" w:rsidRPr="007E1462" w:rsidRDefault="007E1462" w:rsidP="007E1462">
      <w:pPr>
        <w:shd w:val="clear" w:color="auto" w:fill="FFFFFF"/>
        <w:rPr>
          <w:rFonts w:ascii="Times New Roman" w:eastAsia="Times New Roman" w:hAnsi="Times New Roman" w:cs="Times New Roman"/>
        </w:rPr>
      </w:pPr>
      <w:r w:rsidRPr="007E1462">
        <w:rPr>
          <w:rFonts w:ascii="Helvetica Neue" w:eastAsia="Times New Roman" w:hAnsi="Helvetica Neue" w:cs="Times New Roman"/>
          <w:color w:val="333333"/>
          <w:sz w:val="21"/>
          <w:szCs w:val="21"/>
        </w:rPr>
        <w:t>or…</w:t>
      </w:r>
    </w:p>
    <w:p w14:paraId="05C03A1F"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p</w:t>
      </w:r>
      <w:r w:rsidRPr="007E1462">
        <w:rPr>
          <w:rFonts w:ascii="STIXGeneral-Regular" w:eastAsia="Times New Roman" w:hAnsi="STIXGeneral-Regular" w:cs="Times New Roman"/>
          <w:color w:val="333333"/>
          <w:sz w:val="25"/>
          <w:szCs w:val="25"/>
          <w:bdr w:val="none" w:sz="0" w:space="0" w:color="auto" w:frame="1"/>
        </w:rPr>
        <w:t>=</w:t>
      </w:r>
      <w:r w:rsidRPr="007E1462">
        <w:rPr>
          <w:rFonts w:ascii="STIXSizeOneSym" w:eastAsia="Times New Roman" w:hAnsi="STIXSizeOneSym"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1</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2</w:t>
      </w:r>
      <w:r w:rsidRPr="007E1462">
        <w:rPr>
          <w:rFonts w:ascii="STIXSizeOneSym" w:eastAsia="Times New Roman" w:hAnsi="STIXSizeOneSym" w:cs="Times New Roman"/>
          <w:color w:val="333333"/>
          <w:sz w:val="25"/>
          <w:szCs w:val="25"/>
          <w:bdr w:val="none" w:sz="0" w:space="0" w:color="auto" w:frame="1"/>
        </w:rPr>
        <w:t>]</w:t>
      </w:r>
      <w:r w:rsidRPr="007E1462">
        <w:rPr>
          <w:rFonts w:ascii="STIXSizeFourSym" w:eastAsia="Times New Roman" w:hAnsi="STIXSizeFourSym"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Regular" w:eastAsia="Times New Roman" w:hAnsi="STIXGeneral-Regular" w:cs="Times New Roman"/>
          <w:color w:val="333333"/>
          <w:sz w:val="18"/>
          <w:szCs w:val="18"/>
          <w:bdr w:val="none" w:sz="0" w:space="0" w:color="auto" w:frame="1"/>
        </w:rPr>
        <w:t>2</w:t>
      </w:r>
      <w:r w:rsidRPr="007E1462">
        <w:rPr>
          <w:rFonts w:ascii="STIXGeneral-Italic" w:eastAsia="Times New Roman" w:hAnsi="STIXGeneral-Italic" w:cs="Times New Roman"/>
          <w:color w:val="333333"/>
          <w:sz w:val="18"/>
          <w:szCs w:val="18"/>
          <w:bdr w:val="none" w:sz="0" w:space="0" w:color="auto" w:frame="1"/>
        </w:rPr>
        <w:t>i</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Italic" w:eastAsia="Times New Roman" w:hAnsi="STIXGeneral-Italic" w:cs="Times New Roman"/>
          <w:color w:val="333333"/>
          <w:sz w:val="18"/>
          <w:szCs w:val="18"/>
          <w:bdr w:val="none" w:sz="0" w:space="0" w:color="auto" w:frame="1"/>
        </w:rPr>
        <w:t>i</w:t>
      </w:r>
      <w:r w:rsidRPr="007E1462">
        <w:rPr>
          <w:rFonts w:ascii="STIXGeneral-Regular" w:eastAsia="Times New Roman" w:hAnsi="STIXGeneral-Regular" w:cs="Times New Roman"/>
          <w:color w:val="333333"/>
          <w:sz w:val="18"/>
          <w:szCs w:val="18"/>
          <w:bdr w:val="none" w:sz="0" w:space="0" w:color="auto" w:frame="1"/>
        </w:rPr>
        <w:t>,</w:t>
      </w:r>
      <w:r w:rsidRPr="007E1462">
        <w:rPr>
          <w:rFonts w:ascii="STIXGeneral-Italic" w:eastAsia="Times New Roman" w:hAnsi="STIXGeneral-Italic" w:cs="Times New Roman"/>
          <w:color w:val="333333"/>
          <w:sz w:val="18"/>
          <w:szCs w:val="18"/>
          <w:bdr w:val="none" w:sz="0" w:space="0" w:color="auto" w:frame="1"/>
        </w:rPr>
        <w:t>j</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Italic" w:eastAsia="Times New Roman" w:hAnsi="STIXGeneral-Italic" w:cs="Times New Roman"/>
          <w:color w:val="333333"/>
          <w:sz w:val="18"/>
          <w:szCs w:val="18"/>
          <w:bdr w:val="none" w:sz="0" w:space="0" w:color="auto" w:frame="1"/>
        </w:rPr>
        <w:t>i</w:t>
      </w:r>
      <w:r w:rsidRPr="007E1462">
        <w:rPr>
          <w:rFonts w:ascii="STIXGeneral-Regular" w:eastAsia="Times New Roman" w:hAnsi="STIXGeneral-Regular" w:cs="Times New Roman"/>
          <w:color w:val="333333"/>
          <w:sz w:val="18"/>
          <w:szCs w:val="18"/>
          <w:bdr w:val="none" w:sz="0" w:space="0" w:color="auto" w:frame="1"/>
        </w:rPr>
        <w:t>,</w:t>
      </w:r>
      <w:r w:rsidRPr="007E1462">
        <w:rPr>
          <w:rFonts w:ascii="STIXGeneral-Italic" w:eastAsia="Times New Roman" w:hAnsi="STIXGeneral-Italic" w:cs="Times New Roman"/>
          <w:color w:val="333333"/>
          <w:sz w:val="18"/>
          <w:szCs w:val="18"/>
          <w:bdr w:val="none" w:sz="0" w:space="0" w:color="auto" w:frame="1"/>
        </w:rPr>
        <w:t>j</w:t>
      </w: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Regular" w:eastAsia="Times New Roman" w:hAnsi="STIXGeneral-Regular" w:cs="Times New Roman"/>
          <w:color w:val="333333"/>
          <w:sz w:val="18"/>
          <w:szCs w:val="18"/>
          <w:bdr w:val="none" w:sz="0" w:space="0" w:color="auto" w:frame="1"/>
        </w:rPr>
        <w:t>2</w:t>
      </w:r>
      <w:r w:rsidRPr="007E1462">
        <w:rPr>
          <w:rFonts w:ascii="STIXGeneral-Italic" w:eastAsia="Times New Roman" w:hAnsi="STIXGeneral-Italic" w:cs="Times New Roman"/>
          <w:color w:val="333333"/>
          <w:sz w:val="18"/>
          <w:szCs w:val="18"/>
          <w:bdr w:val="none" w:sz="0" w:space="0" w:color="auto" w:frame="1"/>
        </w:rPr>
        <w:t>j</w:t>
      </w:r>
      <w:r w:rsidRPr="007E1462">
        <w:rPr>
          <w:rFonts w:ascii="STIXSizeFourSym" w:eastAsia="Times New Roman" w:hAnsi="STIXSizeFourSym" w:cs="Times New Roman"/>
          <w:color w:val="333333"/>
          <w:sz w:val="25"/>
          <w:szCs w:val="25"/>
          <w:bdr w:val="none" w:sz="0" w:space="0" w:color="auto" w:frame="1"/>
        </w:rPr>
        <w:t>]</w:t>
      </w:r>
      <w:r w:rsidRPr="007E1462">
        <w:rPr>
          <w:rFonts w:ascii="STIXSizeThreeSym" w:eastAsia="Times New Roman" w:hAnsi="STIXSizeThreeSym"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1</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18"/>
          <w:szCs w:val="18"/>
          <w:bdr w:val="none" w:sz="0" w:space="0" w:color="auto" w:frame="1"/>
        </w:rPr>
        <w:t>2</w:t>
      </w:r>
      <w:r w:rsidRPr="007E1462">
        <w:rPr>
          <w:rFonts w:ascii="STIXSizeThreeSym" w:eastAsia="Times New Roman" w:hAnsi="STIXSizeThree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ωp=[ω1ω2][σi2σi,jσi,jσj2][ω1ω2]</w:t>
      </w:r>
    </w:p>
    <w:p w14:paraId="3A827D2C"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Let’s look at Example 1 in Chapter 5. Consider a set of four assets and suppose that the return vector </w:t>
      </w:r>
      <w:r w:rsidRPr="007E1462">
        <w:rPr>
          <w:rFonts w:ascii="Helvetica Neue" w:eastAsia="Times New Roman" w:hAnsi="Helvetica Neue" w:cs="Times New Roman"/>
          <w:i/>
          <w:iCs/>
          <w:color w:val="333333"/>
          <w:sz w:val="21"/>
          <w:szCs w:val="21"/>
        </w:rPr>
        <w:t>R</w:t>
      </w:r>
      <w:r w:rsidRPr="007E1462">
        <w:rPr>
          <w:rFonts w:ascii="Helvetica Neue" w:eastAsia="Times New Roman" w:hAnsi="Helvetica Neue" w:cs="Times New Roman"/>
          <w:color w:val="333333"/>
          <w:sz w:val="21"/>
          <w:szCs w:val="21"/>
        </w:rPr>
        <w:t> has mean vector and covariance matrix depicted below.</w:t>
      </w:r>
    </w:p>
    <w:p w14:paraId="3B08C685"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Mean vector</w:t>
      </w:r>
    </w:p>
    <w:p w14:paraId="5AB4A55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mu &lt;- c(</w:t>
      </w:r>
      <w:r w:rsidRPr="007E1462">
        <w:rPr>
          <w:rFonts w:ascii="Courier New" w:eastAsia="Times New Roman" w:hAnsi="Courier New" w:cs="Courier New"/>
          <w:color w:val="009999"/>
          <w:sz w:val="20"/>
          <w:szCs w:val="20"/>
        </w:rPr>
        <w:t>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w:t>
      </w:r>
      <w:r w:rsidRPr="007E1462">
        <w:rPr>
          <w:rFonts w:ascii="Courier New" w:eastAsia="Times New Roman" w:hAnsi="Courier New" w:cs="Courier New"/>
          <w:color w:val="333333"/>
          <w:sz w:val="20"/>
          <w:szCs w:val="20"/>
        </w:rPr>
        <w:t>)</w:t>
      </w:r>
    </w:p>
    <w:p w14:paraId="5F390B2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tibble(mu)</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6A35DCF6" w14:textId="77777777" w:rsidTr="007E1462">
        <w:tc>
          <w:tcPr>
            <w:tcW w:w="0" w:type="auto"/>
            <w:shd w:val="clear" w:color="auto" w:fill="auto"/>
            <w:tcMar>
              <w:top w:w="0" w:type="dxa"/>
              <w:left w:w="60" w:type="dxa"/>
              <w:bottom w:w="0" w:type="dxa"/>
              <w:right w:w="60" w:type="dxa"/>
            </w:tcMar>
            <w:vAlign w:val="center"/>
            <w:hideMark/>
          </w:tcPr>
          <w:p w14:paraId="2A6E72C6" w14:textId="77777777" w:rsidR="007E1462" w:rsidRPr="007E1462" w:rsidRDefault="007E1462" w:rsidP="007E1462">
            <w:pPr>
              <w:rPr>
                <w:rFonts w:ascii="Times New Roman" w:eastAsia="Times New Roman" w:hAnsi="Times New Roman" w:cs="Times New Roman"/>
                <w:color w:val="333333"/>
              </w:rPr>
            </w:pPr>
          </w:p>
        </w:tc>
      </w:tr>
    </w:tbl>
    <w:p w14:paraId="2F6AAAB3"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5D4227E9"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2A236CFF"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mu</w:t>
            </w:r>
          </w:p>
          <w:p w14:paraId="2C192F8E"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&lt;dbl&gt;</w:t>
            </w:r>
          </w:p>
        </w:tc>
      </w:tr>
      <w:tr w:rsidR="007E1462" w:rsidRPr="007E1462" w14:paraId="3DE81BB7"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4E0200DE"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0.10</w:t>
            </w:r>
          </w:p>
        </w:tc>
      </w:tr>
      <w:tr w:rsidR="007E1462" w:rsidRPr="007E1462" w14:paraId="0FAC7811"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0C7C17DF"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0.20</w:t>
            </w:r>
          </w:p>
        </w:tc>
      </w:tr>
      <w:tr w:rsidR="007E1462" w:rsidRPr="007E1462" w14:paraId="5FFA5D18"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6686E48A"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0.05</w:t>
            </w:r>
          </w:p>
        </w:tc>
      </w:tr>
      <w:tr w:rsidR="007E1462" w:rsidRPr="007E1462" w14:paraId="7934CCBC"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22D24F31"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0.10</w:t>
            </w:r>
          </w:p>
        </w:tc>
      </w:tr>
    </w:tbl>
    <w:p w14:paraId="799F4280"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4 rows</w:t>
      </w:r>
    </w:p>
    <w:p w14:paraId="6DC73297"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Covariance matrix</w:t>
      </w:r>
    </w:p>
    <w:p w14:paraId="0DECC21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Sigma &lt;- matrix(</w:t>
      </w:r>
    </w:p>
    <w:p w14:paraId="4EDDDFB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c(</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0.20</w:t>
      </w:r>
      <w:r w:rsidRPr="007E1462">
        <w:rPr>
          <w:rFonts w:ascii="Courier New" w:eastAsia="Times New Roman" w:hAnsi="Courier New" w:cs="Courier New"/>
          <w:color w:val="333333"/>
          <w:sz w:val="20"/>
          <w:szCs w:val="20"/>
        </w:rPr>
        <w:t>), nrow=</w:t>
      </w:r>
      <w:r w:rsidRPr="007E1462">
        <w:rPr>
          <w:rFonts w:ascii="Courier New" w:eastAsia="Times New Roman" w:hAnsi="Courier New" w:cs="Courier New"/>
          <w:color w:val="009999"/>
          <w:sz w:val="20"/>
          <w:szCs w:val="20"/>
        </w:rPr>
        <w:t>4</w:t>
      </w:r>
      <w:r w:rsidRPr="007E1462">
        <w:rPr>
          <w:rFonts w:ascii="Courier New" w:eastAsia="Times New Roman" w:hAnsi="Courier New" w:cs="Courier New"/>
          <w:color w:val="333333"/>
          <w:sz w:val="20"/>
          <w:szCs w:val="20"/>
        </w:rPr>
        <w:t>, ncol=</w:t>
      </w:r>
      <w:r w:rsidRPr="007E1462">
        <w:rPr>
          <w:rFonts w:ascii="Courier New" w:eastAsia="Times New Roman" w:hAnsi="Courier New" w:cs="Courier New"/>
          <w:color w:val="009999"/>
          <w:sz w:val="20"/>
          <w:szCs w:val="20"/>
        </w:rPr>
        <w:t>4</w:t>
      </w:r>
      <w:r w:rsidRPr="007E1462">
        <w:rPr>
          <w:rFonts w:ascii="Courier New" w:eastAsia="Times New Roman" w:hAnsi="Courier New" w:cs="Courier New"/>
          <w:color w:val="333333"/>
          <w:sz w:val="20"/>
          <w:szCs w:val="20"/>
        </w:rPr>
        <w:t>)</w:t>
      </w:r>
    </w:p>
    <w:p w14:paraId="30DC4BA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0E4EBC7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Sigma</w:t>
      </w:r>
    </w:p>
    <w:p w14:paraId="7DA07AD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[,2] [,3] [,4]</w:t>
      </w:r>
    </w:p>
    <w:p w14:paraId="1096707E"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0.05 0.01 0.02 0.00</w:t>
      </w:r>
    </w:p>
    <w:p w14:paraId="76663D2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[2,] 0.01 0.10 0.05 0.02</w:t>
      </w:r>
    </w:p>
    <w:p w14:paraId="4B4507E4"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[3,] 0.02 0.05 0.20 0.10</w:t>
      </w:r>
    </w:p>
    <w:p w14:paraId="324C801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[4,] 0.00 0.02 0.10 0.20</w:t>
      </w:r>
    </w:p>
    <w:p w14:paraId="3BDA7FB1"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Weights vector</w:t>
      </w:r>
    </w:p>
    <w:p w14:paraId="48618FE1"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 &lt;- c(</w:t>
      </w:r>
      <w:r w:rsidRPr="007E1462">
        <w:rPr>
          <w:rFonts w:ascii="Courier New" w:eastAsia="Times New Roman" w:hAnsi="Courier New" w:cs="Courier New"/>
          <w:color w:val="009999"/>
          <w:sz w:val="20"/>
          <w:szCs w:val="20"/>
        </w:rPr>
        <w:t>0.2</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0.3</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0.1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0.4</w:t>
      </w:r>
      <w:r w:rsidRPr="007E1462">
        <w:rPr>
          <w:rFonts w:ascii="Courier New" w:eastAsia="Times New Roman" w:hAnsi="Courier New" w:cs="Courier New"/>
          <w:color w:val="333333"/>
          <w:sz w:val="20"/>
          <w:szCs w:val="20"/>
        </w:rPr>
        <w:t>)</w:t>
      </w:r>
    </w:p>
    <w:p w14:paraId="61D977C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6ED4698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tibble(w) </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3102DFF8" w14:textId="77777777" w:rsidTr="007E1462">
        <w:tc>
          <w:tcPr>
            <w:tcW w:w="0" w:type="auto"/>
            <w:shd w:val="clear" w:color="auto" w:fill="auto"/>
            <w:tcMar>
              <w:top w:w="0" w:type="dxa"/>
              <w:left w:w="60" w:type="dxa"/>
              <w:bottom w:w="0" w:type="dxa"/>
              <w:right w:w="60" w:type="dxa"/>
            </w:tcMar>
            <w:vAlign w:val="center"/>
            <w:hideMark/>
          </w:tcPr>
          <w:p w14:paraId="65E22DC6" w14:textId="77777777" w:rsidR="007E1462" w:rsidRPr="007E1462" w:rsidRDefault="007E1462" w:rsidP="007E1462">
            <w:pPr>
              <w:rPr>
                <w:rFonts w:ascii="Times New Roman" w:eastAsia="Times New Roman" w:hAnsi="Times New Roman" w:cs="Times New Roman"/>
                <w:color w:val="333333"/>
              </w:rPr>
            </w:pPr>
          </w:p>
        </w:tc>
      </w:tr>
    </w:tbl>
    <w:p w14:paraId="5656FB2B"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687AE66E"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61EE84CC"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w</w:t>
            </w:r>
          </w:p>
          <w:p w14:paraId="166980B2"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&lt;dbl&gt;</w:t>
            </w:r>
          </w:p>
        </w:tc>
      </w:tr>
      <w:tr w:rsidR="007E1462" w:rsidRPr="007E1462" w14:paraId="33BFDBF5"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4DE70BE3"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w:t>
            </w:r>
          </w:p>
        </w:tc>
      </w:tr>
      <w:tr w:rsidR="007E1462" w:rsidRPr="007E1462" w14:paraId="001A7317"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62660D55"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0.3</w:t>
            </w:r>
          </w:p>
        </w:tc>
      </w:tr>
      <w:tr w:rsidR="007E1462" w:rsidRPr="007E1462" w14:paraId="3B7338BD"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11BDDA7A"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0.1</w:t>
            </w:r>
          </w:p>
        </w:tc>
      </w:tr>
      <w:tr w:rsidR="007E1462" w:rsidRPr="007E1462" w14:paraId="1996B14E"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4E547844"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0.4</w:t>
            </w:r>
          </w:p>
        </w:tc>
      </w:tr>
    </w:tbl>
    <w:p w14:paraId="451CC6B1"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4 rows</w:t>
      </w:r>
    </w:p>
    <w:p w14:paraId="7BFF4778"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Weighted mean</w:t>
      </w:r>
    </w:p>
    <w:p w14:paraId="0B65B84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wt_mean &lt;- w*mu</w:t>
      </w:r>
    </w:p>
    <w:p w14:paraId="585AAAF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tibble(wt_mean) </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6B0F2023" w14:textId="77777777" w:rsidTr="007E1462">
        <w:tc>
          <w:tcPr>
            <w:tcW w:w="0" w:type="auto"/>
            <w:shd w:val="clear" w:color="auto" w:fill="auto"/>
            <w:tcMar>
              <w:top w:w="0" w:type="dxa"/>
              <w:left w:w="60" w:type="dxa"/>
              <w:bottom w:w="0" w:type="dxa"/>
              <w:right w:w="60" w:type="dxa"/>
            </w:tcMar>
            <w:vAlign w:val="center"/>
            <w:hideMark/>
          </w:tcPr>
          <w:p w14:paraId="295CE021" w14:textId="77777777" w:rsidR="007E1462" w:rsidRPr="007E1462" w:rsidRDefault="007E1462" w:rsidP="007E1462">
            <w:pPr>
              <w:rPr>
                <w:rFonts w:ascii="Times New Roman" w:eastAsia="Times New Roman" w:hAnsi="Times New Roman" w:cs="Times New Roman"/>
                <w:color w:val="333333"/>
              </w:rPr>
            </w:pPr>
          </w:p>
        </w:tc>
      </w:tr>
    </w:tbl>
    <w:p w14:paraId="3E50C9DD"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3962F8FF"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3C5CF389"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wt_mean</w:t>
            </w:r>
          </w:p>
          <w:p w14:paraId="54F796D9"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&lt;dbl&gt;</w:t>
            </w:r>
          </w:p>
        </w:tc>
      </w:tr>
      <w:tr w:rsidR="007E1462" w:rsidRPr="007E1462" w14:paraId="35AB2698"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24F71346"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0.020</w:t>
            </w:r>
          </w:p>
        </w:tc>
      </w:tr>
      <w:tr w:rsidR="007E1462" w:rsidRPr="007E1462" w14:paraId="15D1AC9A"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01F4579C"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0.060</w:t>
            </w:r>
          </w:p>
        </w:tc>
      </w:tr>
      <w:tr w:rsidR="007E1462" w:rsidRPr="007E1462" w14:paraId="0BC6266F"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27D75AE1"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0.005</w:t>
            </w:r>
          </w:p>
        </w:tc>
      </w:tr>
      <w:tr w:rsidR="007E1462" w:rsidRPr="007E1462" w14:paraId="32D0F89C"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4BBD28BF"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0.040</w:t>
            </w:r>
          </w:p>
        </w:tc>
      </w:tr>
    </w:tbl>
    <w:p w14:paraId="15DE4E9E"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4 rows</w:t>
      </w:r>
    </w:p>
    <w:p w14:paraId="0C7AC3FD"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Variance, and standard deviation</w:t>
      </w:r>
    </w:p>
    <w:p w14:paraId="5CBD8A6A"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Note: the matrix multiplication operator, %*%, is used to multiply matrices.</w:t>
      </w:r>
    </w:p>
    <w:p w14:paraId="6E73E59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variance &lt;- t(w) %*% Sigma %*% w </w:t>
      </w:r>
      <w:r w:rsidRPr="007E1462">
        <w:rPr>
          <w:rFonts w:ascii="Courier New" w:eastAsia="Times New Roman" w:hAnsi="Courier New" w:cs="Courier New"/>
          <w:i/>
          <w:iCs/>
          <w:color w:val="999988"/>
          <w:sz w:val="20"/>
          <w:szCs w:val="20"/>
        </w:rPr>
        <w:t># matrix multiplication</w:t>
      </w:r>
    </w:p>
    <w:p w14:paraId="6F3CA17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040AF53A"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tibble(variance = variance,</w:t>
      </w:r>
    </w:p>
    <w:p w14:paraId="336E5EF4"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std_dev = sqrt(variance)) %&gt;%</w:t>
      </w:r>
    </w:p>
    <w:p w14:paraId="2C3D88EA"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round(</w:t>
      </w:r>
      <w:r w:rsidRPr="007E1462">
        <w:rPr>
          <w:rFonts w:ascii="Courier New" w:eastAsia="Times New Roman" w:hAnsi="Courier New" w:cs="Courier New"/>
          <w:color w:val="009999"/>
          <w:sz w:val="20"/>
          <w:szCs w:val="20"/>
        </w:rPr>
        <w:t>4</w:t>
      </w:r>
      <w:r w:rsidRPr="007E1462">
        <w:rPr>
          <w:rFonts w:ascii="Courier New" w:eastAsia="Times New Roman" w:hAnsi="Courier New" w:cs="Courier New"/>
          <w:color w:val="333333"/>
          <w:sz w:val="20"/>
          <w:szCs w:val="20"/>
        </w:rPr>
        <w:t xml:space="preserve">) </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36D3057E" w14:textId="77777777" w:rsidTr="007E1462">
        <w:tc>
          <w:tcPr>
            <w:tcW w:w="0" w:type="auto"/>
            <w:shd w:val="clear" w:color="auto" w:fill="auto"/>
            <w:tcMar>
              <w:top w:w="0" w:type="dxa"/>
              <w:left w:w="60" w:type="dxa"/>
              <w:bottom w:w="0" w:type="dxa"/>
              <w:right w:w="60" w:type="dxa"/>
            </w:tcMar>
            <w:vAlign w:val="center"/>
            <w:hideMark/>
          </w:tcPr>
          <w:p w14:paraId="4FBA3D6B" w14:textId="77777777" w:rsidR="007E1462" w:rsidRPr="007E1462" w:rsidRDefault="007E1462" w:rsidP="007E1462">
            <w:pPr>
              <w:rPr>
                <w:rFonts w:ascii="Times New Roman" w:eastAsia="Times New Roman" w:hAnsi="Times New Roman" w:cs="Times New Roman"/>
                <w:color w:val="333333"/>
              </w:rPr>
            </w:pPr>
          </w:p>
        </w:tc>
      </w:tr>
    </w:tbl>
    <w:p w14:paraId="58868186"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6690"/>
        <w:gridCol w:w="6690"/>
      </w:tblGrid>
      <w:tr w:rsidR="007E1462" w:rsidRPr="007E1462" w14:paraId="35C6C033"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3B23C7D9"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variance</w:t>
            </w:r>
          </w:p>
          <w:p w14:paraId="66B6A553"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&lt;dbl[,1]&gt;</w:t>
            </w:r>
          </w:p>
        </w:tc>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07F144A9"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std_dev</w:t>
            </w:r>
          </w:p>
          <w:p w14:paraId="4DE3C343"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&lt;dbl[,1]&gt;</w:t>
            </w:r>
          </w:p>
        </w:tc>
      </w:tr>
      <w:tr w:rsidR="007E1462" w:rsidRPr="007E1462" w14:paraId="712DD115"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24C83CB8"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0.0628</w:t>
            </w:r>
          </w:p>
        </w:tc>
        <w:tc>
          <w:tcPr>
            <w:tcW w:w="0" w:type="auto"/>
            <w:tcBorders>
              <w:top w:val="single" w:sz="6" w:space="0" w:color="DDDDDD"/>
            </w:tcBorders>
            <w:shd w:val="clear" w:color="auto" w:fill="auto"/>
            <w:tcMar>
              <w:top w:w="75" w:type="dxa"/>
              <w:left w:w="75" w:type="dxa"/>
              <w:bottom w:w="75" w:type="dxa"/>
              <w:right w:w="75" w:type="dxa"/>
            </w:tcMar>
            <w:hideMark/>
          </w:tcPr>
          <w:p w14:paraId="30CE30AB"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0.2506</w:t>
            </w:r>
          </w:p>
        </w:tc>
      </w:tr>
    </w:tbl>
    <w:p w14:paraId="05BAFEFB"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1 row</w:t>
      </w:r>
    </w:p>
    <w:p w14:paraId="71D48978" w14:textId="77777777" w:rsidR="007E1462" w:rsidRPr="007E1462" w:rsidRDefault="007E1462" w:rsidP="007E1462">
      <w:pPr>
        <w:shd w:val="clear" w:color="auto" w:fill="FFFFFF"/>
        <w:spacing w:before="300" w:after="150"/>
        <w:outlineLvl w:val="2"/>
        <w:rPr>
          <w:rFonts w:ascii="inherit" w:eastAsia="Times New Roman" w:hAnsi="inherit" w:cs="Times New Roman"/>
          <w:color w:val="333333"/>
          <w:sz w:val="36"/>
          <w:szCs w:val="36"/>
        </w:rPr>
      </w:pPr>
      <w:r w:rsidRPr="007E1462">
        <w:rPr>
          <w:rFonts w:ascii="inherit" w:eastAsia="Times New Roman" w:hAnsi="inherit" w:cs="Times New Roman"/>
          <w:color w:val="333333"/>
          <w:sz w:val="36"/>
          <w:szCs w:val="36"/>
        </w:rPr>
        <w:t>Quadratic Programming</w:t>
      </w:r>
    </w:p>
    <w:p w14:paraId="01AAB9D5"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For an overview of quadratic programming, visit this Wikipedia </w:t>
      </w:r>
      <w:hyperlink r:id="rId5" w:history="1">
        <w:r w:rsidRPr="007E1462">
          <w:rPr>
            <w:rFonts w:ascii="Helvetica Neue" w:eastAsia="Times New Roman" w:hAnsi="Helvetica Neue" w:cs="Times New Roman"/>
            <w:color w:val="337AB7"/>
            <w:sz w:val="21"/>
            <w:szCs w:val="21"/>
            <w:u w:val="single"/>
          </w:rPr>
          <w:t>page</w:t>
        </w:r>
      </w:hyperlink>
      <w:r w:rsidRPr="007E1462">
        <w:rPr>
          <w:rFonts w:ascii="Helvetica Neue" w:eastAsia="Times New Roman" w:hAnsi="Helvetica Neue" w:cs="Times New Roman"/>
          <w:color w:val="333333"/>
          <w:sz w:val="21"/>
          <w:szCs w:val="21"/>
        </w:rPr>
        <w:t>.</w:t>
      </w:r>
    </w:p>
    <w:p w14:paraId="0DA7CFF6"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lastRenderedPageBreak/>
        <w:t>Quadratic programming is particularly helpful when matrix algebra is intractable or infeasible. Note, however, we’ll still use matrices to help set up the problem.</w:t>
      </w:r>
    </w:p>
    <w:p w14:paraId="79E1D0F4" w14:textId="77777777" w:rsidR="007E1462" w:rsidRPr="007E1462" w:rsidRDefault="007E1462" w:rsidP="007E1462">
      <w:pPr>
        <w:shd w:val="clear" w:color="auto" w:fill="FFFFFF"/>
        <w:spacing w:before="150" w:after="150"/>
        <w:outlineLvl w:val="4"/>
        <w:rPr>
          <w:rFonts w:ascii="inherit" w:eastAsia="Times New Roman" w:hAnsi="inherit" w:cs="Times New Roman"/>
          <w:color w:val="333333"/>
        </w:rPr>
      </w:pPr>
      <w:r w:rsidRPr="007E1462">
        <w:rPr>
          <w:rFonts w:ascii="inherit" w:eastAsia="Times New Roman" w:hAnsi="inherit" w:cs="Times New Roman"/>
          <w:color w:val="333333"/>
        </w:rPr>
        <w:t>Solving linear equations</w:t>
      </w:r>
    </w:p>
    <w:p w14:paraId="671A2782"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For relatively simple problems like solving the problem of two equations and two unknowns, we can use the solve() function in R. Let </w:t>
      </w:r>
      <w:r w:rsidRPr="007E1462">
        <w:rPr>
          <w:rFonts w:ascii="Helvetica Neue" w:eastAsia="Times New Roman" w:hAnsi="Helvetica Neue" w:cs="Times New Roman"/>
          <w:i/>
          <w:iCs/>
          <w:color w:val="333333"/>
          <w:sz w:val="21"/>
          <w:szCs w:val="21"/>
        </w:rPr>
        <w:t>A</w:t>
      </w:r>
      <w:r w:rsidRPr="007E1462">
        <w:rPr>
          <w:rFonts w:ascii="Helvetica Neue" w:eastAsia="Times New Roman" w:hAnsi="Helvetica Neue" w:cs="Times New Roman"/>
          <w:color w:val="333333"/>
          <w:sz w:val="21"/>
          <w:szCs w:val="21"/>
        </w:rPr>
        <w:t> denote an </w:t>
      </w:r>
      <w:r w:rsidRPr="007E1462">
        <w:rPr>
          <w:rFonts w:ascii="STIXGeneral-Italic" w:eastAsia="Times New Roman" w:hAnsi="STIXGeneral-Italic" w:cs="Times New Roman"/>
          <w:color w:val="333333"/>
          <w:sz w:val="25"/>
          <w:szCs w:val="25"/>
          <w:bdr w:val="none" w:sz="0" w:space="0" w:color="auto" w:frame="1"/>
        </w:rPr>
        <w:t>m</w:t>
      </w:r>
      <w:r w:rsidRPr="007E1462">
        <w:rPr>
          <w:rFonts w:ascii="Helvetica Neue" w:eastAsia="Times New Roman" w:hAnsi="Helvetica Neue" w:cs="Times New Roman"/>
          <w:color w:val="333333"/>
          <w:sz w:val="21"/>
          <w:szCs w:val="21"/>
          <w:bdr w:val="none" w:sz="0" w:space="0" w:color="auto" w:frame="1"/>
        </w:rPr>
        <w:t>m</w:t>
      </w:r>
      <w:r w:rsidRPr="007E1462">
        <w:rPr>
          <w:rFonts w:ascii="Helvetica Neue" w:eastAsia="Times New Roman" w:hAnsi="Helvetica Neue" w:cs="Times New Roman"/>
          <w:color w:val="333333"/>
          <w:sz w:val="21"/>
          <w:szCs w:val="21"/>
        </w:rPr>
        <w:t> x </w:t>
      </w:r>
      <w:r w:rsidRPr="007E1462">
        <w:rPr>
          <w:rFonts w:ascii="STIXGeneral-Italic" w:eastAsia="Times New Roman" w:hAnsi="STIXGeneral-Italic" w:cs="Times New Roman"/>
          <w:color w:val="333333"/>
          <w:sz w:val="25"/>
          <w:szCs w:val="25"/>
          <w:bdr w:val="none" w:sz="0" w:space="0" w:color="auto" w:frame="1"/>
        </w:rPr>
        <w:t>m</w:t>
      </w:r>
      <w:r w:rsidRPr="007E1462">
        <w:rPr>
          <w:rFonts w:ascii="Helvetica Neue" w:eastAsia="Times New Roman" w:hAnsi="Helvetica Neue" w:cs="Times New Roman"/>
          <w:color w:val="333333"/>
          <w:sz w:val="21"/>
          <w:szCs w:val="21"/>
          <w:bdr w:val="none" w:sz="0" w:space="0" w:color="auto" w:frame="1"/>
        </w:rPr>
        <w:t>m</w:t>
      </w:r>
      <w:r w:rsidRPr="007E1462">
        <w:rPr>
          <w:rFonts w:ascii="Helvetica Neue" w:eastAsia="Times New Roman" w:hAnsi="Helvetica Neue" w:cs="Times New Roman"/>
          <w:color w:val="333333"/>
          <w:sz w:val="21"/>
          <w:szCs w:val="21"/>
        </w:rPr>
        <w:t> invertible matrix and </w:t>
      </w:r>
      <w:r w:rsidRPr="007E1462">
        <w:rPr>
          <w:rFonts w:ascii="STIXGeneral-Italic" w:eastAsia="Times New Roman" w:hAnsi="STIXGeneral-Italic" w:cs="Times New Roman"/>
          <w:color w:val="333333"/>
          <w:sz w:val="25"/>
          <w:szCs w:val="25"/>
          <w:bdr w:val="none" w:sz="0" w:space="0" w:color="auto" w:frame="1"/>
        </w:rPr>
        <w:t>b</w:t>
      </w:r>
      <w:r w:rsidRPr="007E1462">
        <w:rPr>
          <w:rFonts w:ascii="Helvetica Neue" w:eastAsia="Times New Roman" w:hAnsi="Helvetica Neue" w:cs="Times New Roman"/>
          <w:color w:val="333333"/>
          <w:sz w:val="21"/>
          <w:szCs w:val="21"/>
          <w:bdr w:val="none" w:sz="0" w:space="0" w:color="auto" w:frame="1"/>
        </w:rPr>
        <w:t>b</w:t>
      </w:r>
      <w:r w:rsidRPr="007E1462">
        <w:rPr>
          <w:rFonts w:ascii="Helvetica Neue" w:eastAsia="Times New Roman" w:hAnsi="Helvetica Neue" w:cs="Times New Roman"/>
          <w:color w:val="333333"/>
          <w:sz w:val="21"/>
          <w:szCs w:val="21"/>
        </w:rPr>
        <w:t> denote an </w:t>
      </w:r>
      <w:r w:rsidRPr="007E1462">
        <w:rPr>
          <w:rFonts w:ascii="STIXGeneral-Italic" w:eastAsia="Times New Roman" w:hAnsi="STIXGeneral-Italic" w:cs="Times New Roman"/>
          <w:color w:val="333333"/>
          <w:sz w:val="25"/>
          <w:szCs w:val="25"/>
          <w:bdr w:val="none" w:sz="0" w:space="0" w:color="auto" w:frame="1"/>
        </w:rPr>
        <w:t>m</w:t>
      </w:r>
      <w:r w:rsidRPr="007E1462">
        <w:rPr>
          <w:rFonts w:ascii="Helvetica Neue" w:eastAsia="Times New Roman" w:hAnsi="Helvetica Neue" w:cs="Times New Roman"/>
          <w:color w:val="333333"/>
          <w:sz w:val="21"/>
          <w:szCs w:val="21"/>
          <w:bdr w:val="none" w:sz="0" w:space="0" w:color="auto" w:frame="1"/>
        </w:rPr>
        <w:t>m</w:t>
      </w:r>
      <w:r w:rsidRPr="007E1462">
        <w:rPr>
          <w:rFonts w:ascii="Helvetica Neue" w:eastAsia="Times New Roman" w:hAnsi="Helvetica Neue" w:cs="Times New Roman"/>
          <w:color w:val="333333"/>
          <w:sz w:val="21"/>
          <w:szCs w:val="21"/>
        </w:rPr>
        <w:t> x </w:t>
      </w:r>
      <w:r w:rsidRPr="007E1462">
        <w:rPr>
          <w:rFonts w:ascii="STIXGeneral-Regular" w:eastAsia="Times New Roman" w:hAnsi="STIXGeneral-Regular" w:cs="Times New Roman"/>
          <w:color w:val="333333"/>
          <w:sz w:val="25"/>
          <w:szCs w:val="25"/>
          <w:bdr w:val="none" w:sz="0" w:space="0" w:color="auto" w:frame="1"/>
        </w:rPr>
        <w:t>1</w:t>
      </w:r>
      <w:r w:rsidRPr="007E1462">
        <w:rPr>
          <w:rFonts w:ascii="Helvetica Neue" w:eastAsia="Times New Roman" w:hAnsi="Helvetica Neue" w:cs="Times New Roman"/>
          <w:color w:val="333333"/>
          <w:sz w:val="21"/>
          <w:szCs w:val="21"/>
          <w:bdr w:val="none" w:sz="0" w:space="0" w:color="auto" w:frame="1"/>
        </w:rPr>
        <w:t>1</w:t>
      </w:r>
      <w:r w:rsidRPr="007E1462">
        <w:rPr>
          <w:rFonts w:ascii="Helvetica Neue" w:eastAsia="Times New Roman" w:hAnsi="Helvetica Neue" w:cs="Times New Roman"/>
          <w:color w:val="333333"/>
          <w:sz w:val="21"/>
          <w:szCs w:val="21"/>
        </w:rPr>
        <w:t> vector.</w:t>
      </w:r>
    </w:p>
    <w:p w14:paraId="716AA4A1"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Let A and b denote the corresponding R variables.</w:t>
      </w:r>
    </w:p>
    <w:p w14:paraId="233A9EBD"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Ab</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x</w:t>
      </w:r>
      <w:r w:rsidRPr="007E1462">
        <w:rPr>
          <w:rFonts w:ascii="Helvetica Neue" w:eastAsia="Times New Roman" w:hAnsi="Helvetica Neue" w:cs="Times New Roman"/>
          <w:color w:val="333333"/>
          <w:sz w:val="21"/>
          <w:szCs w:val="21"/>
          <w:bdr w:val="none" w:sz="0" w:space="0" w:color="auto" w:frame="1"/>
        </w:rPr>
        <w:t>Ab=x</w:t>
      </w:r>
    </w:p>
    <w:p w14:paraId="1AE88204"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Then solve(A,b) return </w:t>
      </w:r>
      <w:r w:rsidRPr="007E1462">
        <w:rPr>
          <w:rFonts w:ascii="STIXGeneral-Italic" w:eastAsia="Times New Roman" w:hAnsi="STIXGeneral-Italic" w:cs="Times New Roman"/>
          <w:color w:val="333333"/>
          <w:sz w:val="25"/>
          <w:szCs w:val="25"/>
          <w:bdr w:val="none" w:sz="0" w:space="0" w:color="auto" w:frame="1"/>
        </w:rPr>
        <w:t>A</w:t>
      </w:r>
      <w:r w:rsidRPr="007E1462">
        <w:rPr>
          <w:rFonts w:ascii="STIXGeneral-Regular" w:eastAsia="Times New Roman" w:hAnsi="STIXGeneral-Regular" w:cs="Times New Roman"/>
          <w:color w:val="333333"/>
          <w:sz w:val="18"/>
          <w:szCs w:val="18"/>
          <w:bdr w:val="none" w:sz="0" w:space="0" w:color="auto" w:frame="1"/>
        </w:rPr>
        <w:t>−1</w:t>
      </w:r>
      <w:r w:rsidRPr="007E1462">
        <w:rPr>
          <w:rFonts w:ascii="STIXGeneral-Italic" w:eastAsia="Times New Roman" w:hAnsi="STIXGeneral-Italic" w:cs="Times New Roman"/>
          <w:color w:val="333333"/>
          <w:sz w:val="25"/>
          <w:szCs w:val="25"/>
          <w:bdr w:val="none" w:sz="0" w:space="0" w:color="auto" w:frame="1"/>
        </w:rPr>
        <w:t>b</w:t>
      </w:r>
      <w:r w:rsidRPr="007E1462">
        <w:rPr>
          <w:rFonts w:ascii="Helvetica Neue" w:eastAsia="Times New Roman" w:hAnsi="Helvetica Neue" w:cs="Times New Roman"/>
          <w:color w:val="333333"/>
          <w:sz w:val="21"/>
          <w:szCs w:val="21"/>
          <w:bdr w:val="none" w:sz="0" w:space="0" w:color="auto" w:frame="1"/>
        </w:rPr>
        <w:t>A−1b</w:t>
      </w:r>
      <w:r w:rsidRPr="007E1462">
        <w:rPr>
          <w:rFonts w:ascii="Helvetica Neue" w:eastAsia="Times New Roman" w:hAnsi="Helvetica Neue" w:cs="Times New Roman"/>
          <w:color w:val="333333"/>
          <w:sz w:val="21"/>
          <w:szCs w:val="21"/>
        </w:rPr>
        <w:t>; the function with the second argument omitted, i.e., solve(A), returns </w:t>
      </w:r>
      <w:r w:rsidRPr="007E1462">
        <w:rPr>
          <w:rFonts w:ascii="STIXGeneral-Italic" w:eastAsia="Times New Roman" w:hAnsi="STIXGeneral-Italic" w:cs="Times New Roman"/>
          <w:color w:val="333333"/>
          <w:sz w:val="25"/>
          <w:szCs w:val="25"/>
          <w:bdr w:val="none" w:sz="0" w:space="0" w:color="auto" w:frame="1"/>
        </w:rPr>
        <w:t>A</w:t>
      </w:r>
      <w:r w:rsidRPr="007E1462">
        <w:rPr>
          <w:rFonts w:ascii="STIXGeneral-Regular" w:eastAsia="Times New Roman" w:hAnsi="STIXGeneral-Regular" w:cs="Times New Roman"/>
          <w:color w:val="333333"/>
          <w:sz w:val="18"/>
          <w:szCs w:val="18"/>
          <w:bdr w:val="none" w:sz="0" w:space="0" w:color="auto" w:frame="1"/>
        </w:rPr>
        <w:t>−1</w:t>
      </w:r>
      <w:r w:rsidRPr="007E1462">
        <w:rPr>
          <w:rFonts w:ascii="Helvetica Neue" w:eastAsia="Times New Roman" w:hAnsi="Helvetica Neue" w:cs="Times New Roman"/>
          <w:color w:val="333333"/>
          <w:sz w:val="21"/>
          <w:szCs w:val="21"/>
          <w:bdr w:val="none" w:sz="0" w:space="0" w:color="auto" w:frame="1"/>
        </w:rPr>
        <w:t>A−1</w:t>
      </w:r>
      <w:r w:rsidRPr="007E1462">
        <w:rPr>
          <w:rFonts w:ascii="Helvetica Neue" w:eastAsia="Times New Roman" w:hAnsi="Helvetica Neue" w:cs="Times New Roman"/>
          <w:color w:val="333333"/>
          <w:sz w:val="21"/>
          <w:szCs w:val="21"/>
        </w:rPr>
        <w:t>.</w:t>
      </w:r>
    </w:p>
    <w:p w14:paraId="64D0A69F"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Here’s an example. Assume the following:</w:t>
      </w:r>
    </w:p>
    <w:p w14:paraId="3395136E"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Regular" w:eastAsia="Times New Roman" w:hAnsi="STIXGeneral-Regular" w:cs="Times New Roman"/>
          <w:color w:val="333333"/>
          <w:sz w:val="25"/>
          <w:szCs w:val="25"/>
          <w:bdr w:val="none" w:sz="0" w:space="0" w:color="auto" w:frame="1"/>
        </w:rPr>
        <w:t>3</w:t>
      </w:r>
      <w:r w:rsidRPr="007E1462">
        <w:rPr>
          <w:rFonts w:ascii="STIXGeneral-Italic" w:eastAsia="Times New Roman" w:hAnsi="STIXGeneral-Italic" w:cs="Times New Roman"/>
          <w:color w:val="333333"/>
          <w:sz w:val="25"/>
          <w:szCs w:val="25"/>
          <w:bdr w:val="none" w:sz="0" w:space="0" w:color="auto" w:frame="1"/>
        </w:rPr>
        <w:t>x</w:t>
      </w:r>
      <w:r w:rsidRPr="007E1462">
        <w:rPr>
          <w:rFonts w:ascii="STIXGeneral-Regular" w:eastAsia="Times New Roman" w:hAnsi="STIXGeneral-Regular" w:cs="Times New Roman"/>
          <w:color w:val="333333"/>
          <w:sz w:val="25"/>
          <w:szCs w:val="25"/>
          <w:bdr w:val="none" w:sz="0" w:space="0" w:color="auto" w:frame="1"/>
        </w:rPr>
        <w:t>+2</w:t>
      </w:r>
      <w:r w:rsidRPr="007E1462">
        <w:rPr>
          <w:rFonts w:ascii="STIXGeneral-Italic" w:eastAsia="Times New Roman" w:hAnsi="STIXGeneral-Italic" w:cs="Times New Roman"/>
          <w:color w:val="333333"/>
          <w:sz w:val="25"/>
          <w:szCs w:val="25"/>
          <w:bdr w:val="none" w:sz="0" w:space="0" w:color="auto" w:frame="1"/>
        </w:rPr>
        <w:t>y</w:t>
      </w:r>
      <w:r w:rsidRPr="007E1462">
        <w:rPr>
          <w:rFonts w:ascii="STIXGeneral-Regular" w:eastAsia="Times New Roman" w:hAnsi="STIXGeneral-Regular" w:cs="Times New Roman"/>
          <w:color w:val="333333"/>
          <w:sz w:val="25"/>
          <w:szCs w:val="25"/>
          <w:bdr w:val="none" w:sz="0" w:space="0" w:color="auto" w:frame="1"/>
        </w:rPr>
        <w:t>=8</w:t>
      </w:r>
      <w:r w:rsidRPr="007E1462">
        <w:rPr>
          <w:rFonts w:ascii="Helvetica Neue" w:eastAsia="Times New Roman" w:hAnsi="Helvetica Neue" w:cs="Times New Roman"/>
          <w:color w:val="333333"/>
          <w:sz w:val="21"/>
          <w:szCs w:val="21"/>
          <w:bdr w:val="none" w:sz="0" w:space="0" w:color="auto" w:frame="1"/>
        </w:rPr>
        <w:t>3x+2y=8</w:t>
      </w:r>
    </w:p>
    <w:p w14:paraId="79172B7D" w14:textId="77777777" w:rsidR="007E1462" w:rsidRPr="007E1462" w:rsidRDefault="007E1462" w:rsidP="007E1462">
      <w:pPr>
        <w:shd w:val="clear" w:color="auto" w:fill="FFFFFF"/>
        <w:rPr>
          <w:rFonts w:ascii="Times New Roman" w:eastAsia="Times New Roman" w:hAnsi="Times New Roman" w:cs="Times New Roman"/>
        </w:rPr>
      </w:pPr>
      <w:r w:rsidRPr="007E1462">
        <w:rPr>
          <w:rFonts w:ascii="Helvetica Neue" w:eastAsia="Times New Roman" w:hAnsi="Helvetica Neue" w:cs="Times New Roman"/>
          <w:color w:val="333333"/>
          <w:sz w:val="21"/>
          <w:szCs w:val="21"/>
        </w:rPr>
        <w:br/>
      </w:r>
    </w:p>
    <w:p w14:paraId="08EC5406"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x</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y</w:t>
      </w:r>
      <w:r w:rsidRPr="007E1462">
        <w:rPr>
          <w:rFonts w:ascii="STIXGeneral-Regular" w:eastAsia="Times New Roman" w:hAnsi="STIXGeneral-Regular" w:cs="Times New Roman"/>
          <w:color w:val="333333"/>
          <w:sz w:val="25"/>
          <w:szCs w:val="25"/>
          <w:bdr w:val="none" w:sz="0" w:space="0" w:color="auto" w:frame="1"/>
        </w:rPr>
        <w:t>=2</w:t>
      </w:r>
      <w:r w:rsidRPr="007E1462">
        <w:rPr>
          <w:rFonts w:ascii="Helvetica Neue" w:eastAsia="Times New Roman" w:hAnsi="Helvetica Neue" w:cs="Times New Roman"/>
          <w:color w:val="333333"/>
          <w:sz w:val="21"/>
          <w:szCs w:val="21"/>
          <w:bdr w:val="none" w:sz="0" w:space="0" w:color="auto" w:frame="1"/>
        </w:rPr>
        <w:t>x+y=2</w:t>
      </w:r>
    </w:p>
    <w:p w14:paraId="6D601629"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If we configure these equations in matrix form, we have</w:t>
      </w:r>
    </w:p>
    <w:p w14:paraId="1A3F14A3"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SizeThreeSym" w:eastAsia="Times New Roman" w:hAnsi="STIXSizeThreeSym" w:cs="Times New Roman"/>
          <w:color w:val="333333"/>
          <w:sz w:val="25"/>
          <w:szCs w:val="25"/>
          <w:bdr w:val="none" w:sz="0" w:space="0" w:color="auto" w:frame="1"/>
        </w:rPr>
        <w:t>[</w:t>
      </w:r>
      <w:r w:rsidRPr="007E1462">
        <w:rPr>
          <w:rFonts w:ascii="STIXGeneral-Regular" w:eastAsia="Times New Roman" w:hAnsi="STIXGeneral-Regular" w:cs="Times New Roman"/>
          <w:color w:val="333333"/>
          <w:sz w:val="25"/>
          <w:szCs w:val="25"/>
          <w:bdr w:val="none" w:sz="0" w:space="0" w:color="auto" w:frame="1"/>
        </w:rPr>
        <w:t>3121</w:t>
      </w:r>
      <w:r w:rsidRPr="007E1462">
        <w:rPr>
          <w:rFonts w:ascii="STIXSizeThreeSym" w:eastAsia="Times New Roman" w:hAnsi="STIXSizeThreeSym"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xy</w:t>
      </w:r>
      <w:r w:rsidRPr="007E1462">
        <w:rPr>
          <w:rFonts w:ascii="STIXSizeThreeSym" w:eastAsia="Times New Roman" w:hAnsi="STIXSizeThreeSym" w:cs="Times New Roman"/>
          <w:color w:val="333333"/>
          <w:sz w:val="25"/>
          <w:szCs w:val="25"/>
          <w:bdr w:val="none" w:sz="0" w:space="0" w:color="auto" w:frame="1"/>
        </w:rPr>
        <w:t>]</w:t>
      </w:r>
      <w:r w:rsidRPr="007E1462">
        <w:rPr>
          <w:rFonts w:ascii="STIXGeneral-Regular" w:eastAsia="Times New Roman" w:hAnsi="STIXGeneral-Regular" w:cs="Times New Roman"/>
          <w:color w:val="333333"/>
          <w:sz w:val="25"/>
          <w:szCs w:val="25"/>
          <w:bdr w:val="none" w:sz="0" w:space="0" w:color="auto" w:frame="1"/>
        </w:rPr>
        <w:t>=</w:t>
      </w:r>
      <w:r w:rsidRPr="007E1462">
        <w:rPr>
          <w:rFonts w:ascii="STIXSizeThreeSym" w:eastAsia="Times New Roman" w:hAnsi="STIXSizeThreeSym" w:cs="Times New Roman"/>
          <w:color w:val="333333"/>
          <w:sz w:val="25"/>
          <w:szCs w:val="25"/>
          <w:bdr w:val="none" w:sz="0" w:space="0" w:color="auto" w:frame="1"/>
        </w:rPr>
        <w:t>[</w:t>
      </w:r>
      <w:r w:rsidRPr="007E1462">
        <w:rPr>
          <w:rFonts w:ascii="STIXGeneral-Regular" w:eastAsia="Times New Roman" w:hAnsi="STIXGeneral-Regular" w:cs="Times New Roman"/>
          <w:color w:val="333333"/>
          <w:sz w:val="25"/>
          <w:szCs w:val="25"/>
          <w:bdr w:val="none" w:sz="0" w:space="0" w:color="auto" w:frame="1"/>
        </w:rPr>
        <w:t>82</w:t>
      </w:r>
      <w:r w:rsidRPr="007E1462">
        <w:rPr>
          <w:rFonts w:ascii="STIXSizeThreeSym" w:eastAsia="Times New Roman" w:hAnsi="STIXSizeThreeSym" w:cs="Times New Roman"/>
          <w:color w:val="333333"/>
          <w:sz w:val="25"/>
          <w:szCs w:val="25"/>
          <w:bdr w:val="none" w:sz="0" w:space="0" w:color="auto" w:frame="1"/>
        </w:rPr>
        <w:t>]</w:t>
      </w:r>
      <w:r w:rsidRPr="007E1462">
        <w:rPr>
          <w:rFonts w:ascii="Helvetica Neue" w:eastAsia="Times New Roman" w:hAnsi="Helvetica Neue" w:cs="Times New Roman"/>
          <w:color w:val="333333"/>
          <w:sz w:val="21"/>
          <w:szCs w:val="21"/>
          <w:bdr w:val="none" w:sz="0" w:space="0" w:color="auto" w:frame="1"/>
        </w:rPr>
        <w:t>[3211][xy]=[82]</w:t>
      </w:r>
    </w:p>
    <w:p w14:paraId="010780DE"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What are the values for x and y?</w:t>
      </w:r>
    </w:p>
    <w:p w14:paraId="17E77B5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A &lt;- matrix(c(</w:t>
      </w:r>
      <w:r w:rsidRPr="007E1462">
        <w:rPr>
          <w:rFonts w:ascii="Courier New" w:eastAsia="Times New Roman" w:hAnsi="Courier New" w:cs="Courier New"/>
          <w:color w:val="009999"/>
          <w:sz w:val="20"/>
          <w:szCs w:val="20"/>
        </w:rPr>
        <w:t>3</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2</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),nrow=</w:t>
      </w:r>
      <w:r w:rsidRPr="007E1462">
        <w:rPr>
          <w:rFonts w:ascii="Courier New" w:eastAsia="Times New Roman" w:hAnsi="Courier New" w:cs="Courier New"/>
          <w:color w:val="009999"/>
          <w:sz w:val="20"/>
          <w:szCs w:val="20"/>
        </w:rPr>
        <w:t>2</w:t>
      </w:r>
      <w:r w:rsidRPr="007E1462">
        <w:rPr>
          <w:rFonts w:ascii="Courier New" w:eastAsia="Times New Roman" w:hAnsi="Courier New" w:cs="Courier New"/>
          <w:color w:val="333333"/>
          <w:sz w:val="20"/>
          <w:szCs w:val="20"/>
        </w:rPr>
        <w:t>,ncol=</w:t>
      </w:r>
      <w:r w:rsidRPr="007E1462">
        <w:rPr>
          <w:rFonts w:ascii="Courier New" w:eastAsia="Times New Roman" w:hAnsi="Courier New" w:cs="Courier New"/>
          <w:color w:val="009999"/>
          <w:sz w:val="20"/>
          <w:szCs w:val="20"/>
        </w:rPr>
        <w:t>2</w:t>
      </w:r>
      <w:r w:rsidRPr="007E1462">
        <w:rPr>
          <w:rFonts w:ascii="Courier New" w:eastAsia="Times New Roman" w:hAnsi="Courier New" w:cs="Courier New"/>
          <w:color w:val="333333"/>
          <w:sz w:val="20"/>
          <w:szCs w:val="20"/>
        </w:rPr>
        <w:t>)</w:t>
      </w:r>
    </w:p>
    <w:p w14:paraId="2673CFB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b &lt;- matrix(c(</w:t>
      </w:r>
      <w:r w:rsidRPr="007E1462">
        <w:rPr>
          <w:rFonts w:ascii="Courier New" w:eastAsia="Times New Roman" w:hAnsi="Courier New" w:cs="Courier New"/>
          <w:color w:val="009999"/>
          <w:sz w:val="20"/>
          <w:szCs w:val="20"/>
        </w:rPr>
        <w:t>8</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2</w:t>
      </w:r>
      <w:r w:rsidRPr="007E1462">
        <w:rPr>
          <w:rFonts w:ascii="Courier New" w:eastAsia="Times New Roman" w:hAnsi="Courier New" w:cs="Courier New"/>
          <w:color w:val="333333"/>
          <w:sz w:val="20"/>
          <w:szCs w:val="20"/>
        </w:rPr>
        <w:t xml:space="preserve">),nrow= </w:t>
      </w:r>
      <w:r w:rsidRPr="007E1462">
        <w:rPr>
          <w:rFonts w:ascii="Courier New" w:eastAsia="Times New Roman" w:hAnsi="Courier New" w:cs="Courier New"/>
          <w:color w:val="009999"/>
          <w:sz w:val="20"/>
          <w:szCs w:val="20"/>
        </w:rPr>
        <w:t>2</w:t>
      </w:r>
      <w:r w:rsidRPr="007E1462">
        <w:rPr>
          <w:rFonts w:ascii="Courier New" w:eastAsia="Times New Roman" w:hAnsi="Courier New" w:cs="Courier New"/>
          <w:color w:val="333333"/>
          <w:sz w:val="20"/>
          <w:szCs w:val="20"/>
        </w:rPr>
        <w:t xml:space="preserve">, ncol = </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p>
    <w:p w14:paraId="43F552C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35764918"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solve(A,b)</w:t>
      </w:r>
    </w:p>
    <w:p w14:paraId="15DEEBF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w:t>
      </w:r>
    </w:p>
    <w:p w14:paraId="240E6EA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4</w:t>
      </w:r>
    </w:p>
    <w:p w14:paraId="58B8621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[2,]   -2</w:t>
      </w:r>
    </w:p>
    <w:p w14:paraId="349839F7" w14:textId="77777777" w:rsidR="007E1462" w:rsidRPr="007E1462" w:rsidRDefault="007E1462" w:rsidP="007E1462">
      <w:pPr>
        <w:shd w:val="clear" w:color="auto" w:fill="FFFFFF"/>
        <w:spacing w:before="150" w:after="150"/>
        <w:outlineLvl w:val="4"/>
        <w:rPr>
          <w:rFonts w:ascii="inherit" w:eastAsia="Times New Roman" w:hAnsi="inherit" w:cs="Times New Roman"/>
          <w:color w:val="333333"/>
        </w:rPr>
      </w:pPr>
      <w:r w:rsidRPr="007E1462">
        <w:rPr>
          <w:rFonts w:ascii="inherit" w:eastAsia="Times New Roman" w:hAnsi="inherit" w:cs="Times New Roman"/>
          <w:color w:val="333333"/>
        </w:rPr>
        <w:t>For more complex, quadratic equations, we’ll use the solve.QP() function.</w:t>
      </w:r>
    </w:p>
    <w:p w14:paraId="4EF48D40"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Let’s say that we want to compute the Weight Vector of a portfolio on the minimum-risk frontier. Thus, we have a constrained minimization problem.</w:t>
      </w:r>
    </w:p>
    <w:p w14:paraId="16DBA5E5"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 constrained minimization problem of this form is an example of a </w:t>
      </w:r>
      <w:r w:rsidRPr="007E1462">
        <w:rPr>
          <w:rFonts w:ascii="Helvetica Neue" w:eastAsia="Times New Roman" w:hAnsi="Helvetica Neue" w:cs="Times New Roman"/>
          <w:i/>
          <w:iCs/>
          <w:color w:val="333333"/>
          <w:sz w:val="21"/>
          <w:szCs w:val="21"/>
        </w:rPr>
        <w:t>quadratic programming problem</w:t>
      </w:r>
      <w:r w:rsidRPr="007E1462">
        <w:rPr>
          <w:rFonts w:ascii="Helvetica Neue" w:eastAsia="Times New Roman" w:hAnsi="Helvetica Neue" w:cs="Times New Roman"/>
          <w:color w:val="333333"/>
          <w:sz w:val="21"/>
          <w:szCs w:val="21"/>
        </w:rPr>
        <w:t>. The type of quadratic programming problems we will consider have three components:</w:t>
      </w:r>
    </w:p>
    <w:p w14:paraId="03780D46" w14:textId="77777777" w:rsidR="007E1462" w:rsidRPr="007E1462" w:rsidRDefault="007E1462" w:rsidP="007E1462">
      <w:pPr>
        <w:shd w:val="clear" w:color="auto" w:fill="FFFFFF"/>
        <w:spacing w:after="150"/>
        <w:rPr>
          <w:rFonts w:ascii="Times New Roman" w:eastAsia="Times New Roman" w:hAnsi="Times New Roman" w:cs="Times New Roman"/>
        </w:rPr>
      </w:pPr>
      <w:r w:rsidRPr="007E1462">
        <w:rPr>
          <w:rFonts w:ascii="Helvetica Neue" w:eastAsia="Times New Roman" w:hAnsi="Helvetica Neue" w:cs="Times New Roman"/>
          <w:i/>
          <w:iCs/>
          <w:color w:val="333333"/>
          <w:sz w:val="21"/>
          <w:szCs w:val="21"/>
        </w:rPr>
        <w:t>Component 1</w:t>
      </w:r>
      <w:r w:rsidRPr="007E1462">
        <w:rPr>
          <w:rFonts w:ascii="Helvetica Neue" w:eastAsia="Times New Roman" w:hAnsi="Helvetica Neue" w:cs="Times New Roman"/>
          <w:color w:val="333333"/>
          <w:sz w:val="21"/>
          <w:szCs w:val="21"/>
        </w:rPr>
        <w:t>: a quadratic objective function in the form</w:t>
      </w:r>
      <w:r w:rsidRPr="007E1462">
        <w:rPr>
          <w:rFonts w:ascii="Helvetica Neue" w:eastAsia="Times New Roman" w:hAnsi="Helvetica Neue" w:cs="Times New Roman"/>
          <w:color w:val="333333"/>
          <w:sz w:val="21"/>
          <w:szCs w:val="21"/>
        </w:rPr>
        <w:br/>
      </w:r>
    </w:p>
    <w:p w14:paraId="2FA1EA0E"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Regular" w:eastAsia="Times New Roman" w:hAnsi="STIXGeneral-Regular" w:cs="Times New Roman"/>
          <w:color w:val="333333"/>
          <w:sz w:val="25"/>
          <w:szCs w:val="25"/>
          <w:bdr w:val="none" w:sz="0" w:space="0" w:color="auto" w:frame="1"/>
        </w:rPr>
        <w:t>12</w:t>
      </w:r>
      <w:r w:rsidRPr="007E1462">
        <w:rPr>
          <w:rFonts w:ascii="STIXGeneral-Italic" w:eastAsia="Times New Roman" w:hAnsi="STIXGeneral-Italic" w:cs="Times New Roman"/>
          <w:color w:val="333333"/>
          <w:sz w:val="25"/>
          <w:szCs w:val="25"/>
          <w:bdr w:val="none" w:sz="0" w:space="0" w:color="auto" w:frame="1"/>
        </w:rPr>
        <w:t>x</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Dx</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d</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x</w:t>
      </w:r>
      <w:r w:rsidRPr="007E1462">
        <w:rPr>
          <w:rFonts w:ascii="Helvetica Neue" w:eastAsia="Times New Roman" w:hAnsi="Helvetica Neue" w:cs="Times New Roman"/>
          <w:color w:val="333333"/>
          <w:sz w:val="21"/>
          <w:szCs w:val="21"/>
          <w:bdr w:val="none" w:sz="0" w:space="0" w:color="auto" w:frame="1"/>
        </w:rPr>
        <w:t>12xTDx−dTx</w:t>
      </w:r>
    </w:p>
    <w:p w14:paraId="719CFAB1" w14:textId="77777777" w:rsidR="007E1462" w:rsidRPr="007E1462" w:rsidRDefault="007E1462" w:rsidP="007E1462">
      <w:pPr>
        <w:shd w:val="clear" w:color="auto" w:fill="FFFFFF"/>
        <w:rPr>
          <w:rFonts w:ascii="Times New Roman" w:eastAsia="Times New Roman" w:hAnsi="Times New Roman" w:cs="Times New Roman"/>
        </w:rPr>
      </w:pPr>
      <w:r w:rsidRPr="007E1462">
        <w:rPr>
          <w:rFonts w:ascii="Helvetica Neue" w:eastAsia="Times New Roman" w:hAnsi="Helvetica Neue" w:cs="Times New Roman"/>
          <w:i/>
          <w:iCs/>
          <w:color w:val="333333"/>
          <w:sz w:val="21"/>
          <w:szCs w:val="21"/>
        </w:rPr>
        <w:lastRenderedPageBreak/>
        <w:t>Component 2</w:t>
      </w:r>
      <w:r w:rsidRPr="007E1462">
        <w:rPr>
          <w:rFonts w:ascii="Helvetica Neue" w:eastAsia="Times New Roman" w:hAnsi="Helvetica Neue" w:cs="Times New Roman"/>
          <w:color w:val="333333"/>
          <w:sz w:val="21"/>
          <w:szCs w:val="21"/>
        </w:rPr>
        <w:t>: Subject to a set of equality constraints of the form</w:t>
      </w:r>
      <w:r w:rsidRPr="007E1462">
        <w:rPr>
          <w:rFonts w:ascii="Helvetica Neue" w:eastAsia="Times New Roman" w:hAnsi="Helvetica Neue" w:cs="Times New Roman"/>
          <w:color w:val="333333"/>
          <w:sz w:val="21"/>
          <w:szCs w:val="21"/>
        </w:rPr>
        <w:br/>
      </w:r>
    </w:p>
    <w:p w14:paraId="2E4A4FD0"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A</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x</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b</w:t>
      </w:r>
      <w:r w:rsidRPr="007E1462">
        <w:rPr>
          <w:rFonts w:ascii="Helvetica Neue" w:eastAsia="Times New Roman" w:hAnsi="Helvetica Neue" w:cs="Times New Roman"/>
          <w:color w:val="333333"/>
          <w:sz w:val="21"/>
          <w:szCs w:val="21"/>
          <w:bdr w:val="none" w:sz="0" w:space="0" w:color="auto" w:frame="1"/>
        </w:rPr>
        <w:t>ATx=b</w:t>
      </w:r>
    </w:p>
    <w:p w14:paraId="73E4AD9C"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and </w:t>
      </w:r>
      <w:r w:rsidRPr="007E1462">
        <w:rPr>
          <w:rFonts w:ascii="Helvetica Neue" w:eastAsia="Times New Roman" w:hAnsi="Helvetica Neue" w:cs="Times New Roman"/>
          <w:i/>
          <w:iCs/>
          <w:color w:val="333333"/>
          <w:sz w:val="21"/>
          <w:szCs w:val="21"/>
        </w:rPr>
        <w:t>Component 3</w:t>
      </w:r>
      <w:r w:rsidRPr="007E1462">
        <w:rPr>
          <w:rFonts w:ascii="Helvetica Neue" w:eastAsia="Times New Roman" w:hAnsi="Helvetica Neue" w:cs="Times New Roman"/>
          <w:color w:val="333333"/>
          <w:sz w:val="21"/>
          <w:szCs w:val="21"/>
        </w:rPr>
        <w:t> a set of inequality constraints on the elements of x.</w:t>
      </w:r>
    </w:p>
    <w:p w14:paraId="26E52BB7"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Let’s define terms:</w:t>
      </w:r>
    </w:p>
    <w:p w14:paraId="40CAD0A4" w14:textId="77777777" w:rsidR="007E1462" w:rsidRPr="007E1462" w:rsidRDefault="007E1462" w:rsidP="007E1462">
      <w:pPr>
        <w:numPr>
          <w:ilvl w:val="0"/>
          <w:numId w:val="1"/>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x is the vector of decision variables (for our problems, this is the weight vector – over vector of values we’re solving for.)</w:t>
      </w:r>
    </w:p>
    <w:p w14:paraId="3FB2F028" w14:textId="77777777" w:rsidR="007E1462" w:rsidRPr="007E1462" w:rsidRDefault="007E1462" w:rsidP="007E1462">
      <w:pPr>
        <w:numPr>
          <w:ilvl w:val="0"/>
          <w:numId w:val="1"/>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D is a known N x N matrix (for our problems, this, typically, will be the covariance matrix.)</w:t>
      </w:r>
    </w:p>
    <w:p w14:paraId="4EB3FA6F" w14:textId="77777777" w:rsidR="007E1462" w:rsidRPr="007E1462" w:rsidRDefault="007E1462" w:rsidP="007E1462">
      <w:pPr>
        <w:numPr>
          <w:ilvl w:val="0"/>
          <w:numId w:val="1"/>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d is a known N x 1 vector (for our problems, this, typically, will be the vector of known means)</w:t>
      </w:r>
    </w:p>
    <w:p w14:paraId="699B4E3C" w14:textId="77777777" w:rsidR="007E1462" w:rsidRPr="007E1462" w:rsidRDefault="007E1462" w:rsidP="007E1462">
      <w:pPr>
        <w:numPr>
          <w:ilvl w:val="0"/>
          <w:numId w:val="1"/>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 is a known N x k matrix (it’s the matrix of coefficients of constraints)</w:t>
      </w:r>
    </w:p>
    <w:p w14:paraId="061552CE" w14:textId="77777777" w:rsidR="007E1462" w:rsidRPr="007E1462" w:rsidRDefault="007E1462" w:rsidP="007E1462">
      <w:pPr>
        <w:numPr>
          <w:ilvl w:val="0"/>
          <w:numId w:val="1"/>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b is a known k x 1 vector (the vector of constraints)</w:t>
      </w:r>
    </w:p>
    <w:p w14:paraId="7B1657BD"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In R, we can use the function solve.QP in the package quadprog to solve a general quadratic programming. Here’s the documentation: </w:t>
      </w:r>
      <w:hyperlink r:id="rId6" w:history="1">
        <w:r w:rsidRPr="007E1462">
          <w:rPr>
            <w:rFonts w:ascii="Helvetica Neue" w:eastAsia="Times New Roman" w:hAnsi="Helvetica Neue" w:cs="Times New Roman"/>
            <w:color w:val="337AB7"/>
            <w:sz w:val="21"/>
            <w:szCs w:val="21"/>
            <w:u w:val="single"/>
          </w:rPr>
          <w:t>quadprog reference</w:t>
        </w:r>
      </w:hyperlink>
    </w:p>
    <w:p w14:paraId="2330E2A0"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The function solve.QP has several arguments:</w:t>
      </w:r>
    </w:p>
    <w:p w14:paraId="2572DC6F" w14:textId="77777777" w:rsidR="007E1462" w:rsidRPr="007E1462" w:rsidRDefault="007E1462" w:rsidP="007E1462">
      <w:pPr>
        <w:numPr>
          <w:ilvl w:val="0"/>
          <w:numId w:val="2"/>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Dmat corresponds to the matrix D.</w:t>
      </w:r>
    </w:p>
    <w:p w14:paraId="427F4CAA" w14:textId="77777777" w:rsidR="007E1462" w:rsidRPr="007E1462" w:rsidRDefault="007E1462" w:rsidP="007E1462">
      <w:pPr>
        <w:numPr>
          <w:ilvl w:val="0"/>
          <w:numId w:val="2"/>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dvec corresponds to the vector d.</w:t>
      </w:r>
    </w:p>
    <w:p w14:paraId="28ACF465" w14:textId="77777777" w:rsidR="007E1462" w:rsidRPr="007E1462" w:rsidRDefault="007E1462" w:rsidP="007E1462">
      <w:pPr>
        <w:numPr>
          <w:ilvl w:val="0"/>
          <w:numId w:val="2"/>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Amat corresponds to the matrix A.</w:t>
      </w:r>
    </w:p>
    <w:p w14:paraId="0E2889FB" w14:textId="77777777" w:rsidR="007E1462" w:rsidRPr="007E1462" w:rsidRDefault="007E1462" w:rsidP="007E1462">
      <w:pPr>
        <w:numPr>
          <w:ilvl w:val="0"/>
          <w:numId w:val="2"/>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bvec corresponds to the vector b.</w:t>
      </w:r>
    </w:p>
    <w:p w14:paraId="44421A01" w14:textId="77777777" w:rsidR="007E1462" w:rsidRPr="007E1462" w:rsidRDefault="007E1462" w:rsidP="007E1462">
      <w:pPr>
        <w:numPr>
          <w:ilvl w:val="0"/>
          <w:numId w:val="2"/>
        </w:num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meq specifies the number of columns of Amat that correspond to equality constraints, with the remaining columns corresponding to inequality constraints.</w:t>
      </w:r>
    </w:p>
    <w:p w14:paraId="36EC7E91"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We’ll use Example 5.5 in the text to describe how to use R to find the weight vectors of portfolios on the minimum-risk frontier.</w:t>
      </w:r>
    </w:p>
    <w:p w14:paraId="29C0513A" w14:textId="77777777" w:rsidR="007E1462" w:rsidRPr="007E1462" w:rsidRDefault="007E1462" w:rsidP="007E1462">
      <w:pPr>
        <w:shd w:val="clear" w:color="auto" w:fill="FFFFFF"/>
        <w:spacing w:before="150" w:after="150"/>
        <w:outlineLvl w:val="4"/>
        <w:rPr>
          <w:rFonts w:ascii="inherit" w:eastAsia="Times New Roman" w:hAnsi="inherit" w:cs="Times New Roman"/>
          <w:color w:val="333333"/>
        </w:rPr>
      </w:pPr>
      <w:r w:rsidRPr="007E1462">
        <w:rPr>
          <w:rFonts w:ascii="inherit" w:eastAsia="Times New Roman" w:hAnsi="inherit" w:cs="Times New Roman"/>
          <w:color w:val="333333"/>
        </w:rPr>
        <w:t>Ex. 5.5 Optimization</w:t>
      </w:r>
    </w:p>
    <w:p w14:paraId="51F8DBA9"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Consider the following four assets described in Ex. 5.1, with a mean return vector:</w:t>
      </w:r>
    </w:p>
    <w:p w14:paraId="530FC81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mu &lt;- c(</w:t>
      </w:r>
      <w:r w:rsidRPr="007E1462">
        <w:rPr>
          <w:rFonts w:ascii="Courier New" w:eastAsia="Times New Roman" w:hAnsi="Courier New" w:cs="Courier New"/>
          <w:color w:val="009999"/>
          <w:sz w:val="20"/>
          <w:szCs w:val="20"/>
        </w:rPr>
        <w:t>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i/>
          <w:iCs/>
          <w:color w:val="999988"/>
          <w:sz w:val="20"/>
          <w:szCs w:val="20"/>
        </w:rPr>
        <w:t># mean vector</w:t>
      </w:r>
    </w:p>
    <w:p w14:paraId="1F7B470A"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tibble(mu)</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3F1848CF" w14:textId="77777777" w:rsidTr="007E1462">
        <w:tc>
          <w:tcPr>
            <w:tcW w:w="0" w:type="auto"/>
            <w:shd w:val="clear" w:color="auto" w:fill="auto"/>
            <w:tcMar>
              <w:top w:w="0" w:type="dxa"/>
              <w:left w:w="60" w:type="dxa"/>
              <w:bottom w:w="0" w:type="dxa"/>
              <w:right w:w="60" w:type="dxa"/>
            </w:tcMar>
            <w:vAlign w:val="center"/>
            <w:hideMark/>
          </w:tcPr>
          <w:p w14:paraId="5760FEB5" w14:textId="77777777" w:rsidR="007E1462" w:rsidRPr="007E1462" w:rsidRDefault="007E1462" w:rsidP="007E1462">
            <w:pPr>
              <w:rPr>
                <w:rFonts w:ascii="Times New Roman" w:eastAsia="Times New Roman" w:hAnsi="Times New Roman" w:cs="Times New Roman"/>
                <w:color w:val="333333"/>
              </w:rPr>
            </w:pPr>
          </w:p>
        </w:tc>
      </w:tr>
    </w:tbl>
    <w:p w14:paraId="21AE0BFC"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12FDDC2E"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2D0E93C5"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mu</w:t>
            </w:r>
          </w:p>
          <w:p w14:paraId="2347C283"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&lt;dbl&gt;</w:t>
            </w:r>
          </w:p>
        </w:tc>
      </w:tr>
      <w:tr w:rsidR="007E1462" w:rsidRPr="007E1462" w14:paraId="55CD1116"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2FF49A38"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0.10</w:t>
            </w:r>
          </w:p>
        </w:tc>
      </w:tr>
      <w:tr w:rsidR="007E1462" w:rsidRPr="007E1462" w14:paraId="4A6D6C27"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3715626B"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0.20</w:t>
            </w:r>
          </w:p>
        </w:tc>
      </w:tr>
      <w:tr w:rsidR="007E1462" w:rsidRPr="007E1462" w14:paraId="01DE6BF1"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62DAE05E"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0.05</w:t>
            </w:r>
          </w:p>
        </w:tc>
      </w:tr>
      <w:tr w:rsidR="007E1462" w:rsidRPr="007E1462" w14:paraId="39CA6CBD"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4CDF9E58"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0.10</w:t>
            </w:r>
          </w:p>
        </w:tc>
      </w:tr>
    </w:tbl>
    <w:p w14:paraId="25BA662E"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4 rows</w:t>
      </w:r>
    </w:p>
    <w:p w14:paraId="7AEEAC2D"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lastRenderedPageBreak/>
        <w:t>and return covariance matrix</w:t>
      </w:r>
    </w:p>
    <w:p w14:paraId="315046C4"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Sigma &lt;- matrix(</w:t>
      </w:r>
    </w:p>
    <w:p w14:paraId="6FB78FF6"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c(</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w:t>
      </w:r>
      <w:r w:rsidRPr="007E1462">
        <w:rPr>
          <w:rFonts w:ascii="Courier New" w:eastAsia="Times New Roman" w:hAnsi="Courier New" w:cs="Courier New"/>
          <w:color w:val="333333"/>
          <w:sz w:val="20"/>
          <w:szCs w:val="20"/>
        </w:rPr>
        <w:t xml:space="preserve">, </w:t>
      </w:r>
    </w:p>
    <w:p w14:paraId="701ACA7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p>
    <w:p w14:paraId="4ED76D56"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0.10</w:t>
      </w:r>
      <w:r w:rsidRPr="007E1462">
        <w:rPr>
          <w:rFonts w:ascii="Courier New" w:eastAsia="Times New Roman" w:hAnsi="Courier New" w:cs="Courier New"/>
          <w:color w:val="333333"/>
          <w:sz w:val="20"/>
          <w:szCs w:val="20"/>
        </w:rPr>
        <w:t xml:space="preserve">, </w:t>
      </w:r>
    </w:p>
    <w:p w14:paraId="398A582E"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0.10</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0.20</w:t>
      </w:r>
      <w:r w:rsidRPr="007E1462">
        <w:rPr>
          <w:rFonts w:ascii="Courier New" w:eastAsia="Times New Roman" w:hAnsi="Courier New" w:cs="Courier New"/>
          <w:color w:val="333333"/>
          <w:sz w:val="20"/>
          <w:szCs w:val="20"/>
        </w:rPr>
        <w:t xml:space="preserve">), </w:t>
      </w:r>
    </w:p>
    <w:p w14:paraId="0B65B1A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nrow = </w:t>
      </w:r>
      <w:r w:rsidRPr="007E1462">
        <w:rPr>
          <w:rFonts w:ascii="Courier New" w:eastAsia="Times New Roman" w:hAnsi="Courier New" w:cs="Courier New"/>
          <w:color w:val="009999"/>
          <w:sz w:val="20"/>
          <w:szCs w:val="20"/>
        </w:rPr>
        <w:t>4</w:t>
      </w:r>
      <w:r w:rsidRPr="007E1462">
        <w:rPr>
          <w:rFonts w:ascii="Courier New" w:eastAsia="Times New Roman" w:hAnsi="Courier New" w:cs="Courier New"/>
          <w:color w:val="333333"/>
          <w:sz w:val="20"/>
          <w:szCs w:val="20"/>
        </w:rPr>
        <w:t xml:space="preserve">, </w:t>
      </w:r>
    </w:p>
    <w:p w14:paraId="575E394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ncol = </w:t>
      </w:r>
      <w:r w:rsidRPr="007E1462">
        <w:rPr>
          <w:rFonts w:ascii="Courier New" w:eastAsia="Times New Roman" w:hAnsi="Courier New" w:cs="Courier New"/>
          <w:color w:val="009999"/>
          <w:sz w:val="20"/>
          <w:szCs w:val="20"/>
        </w:rPr>
        <w:t>4</w:t>
      </w:r>
    </w:p>
    <w:p w14:paraId="54C917B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
      </w:r>
    </w:p>
    <w:p w14:paraId="419E972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Sigma</w:t>
      </w:r>
    </w:p>
    <w:p w14:paraId="7C1A63D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[,2] [,3] [,4]</w:t>
      </w:r>
    </w:p>
    <w:p w14:paraId="1B7484A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0.05 0.01 0.02 0.00</w:t>
      </w:r>
    </w:p>
    <w:p w14:paraId="6010A20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[2,] 0.01 0.10 0.05 0.02</w:t>
      </w:r>
    </w:p>
    <w:p w14:paraId="7925A1D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[3,] 0.02 0.05 0.20 0.10</w:t>
      </w:r>
    </w:p>
    <w:p w14:paraId="33BE9C2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[4,] 0.00 0.02 0.10 0.20</w:t>
      </w:r>
    </w:p>
    <w:p w14:paraId="327894E7"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Suppose we wish to find the portfolio on the minimum-risk frontier that has mean = 0.2.</w:t>
      </w:r>
    </w:p>
    <w:p w14:paraId="56F51F82"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Then the objective function is to minimize the variance, which we describe in this matrix multiplication form:</w:t>
      </w:r>
    </w:p>
    <w:p w14:paraId="14C6A3E8"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σ</w:t>
      </w:r>
      <w:r w:rsidRPr="007E1462">
        <w:rPr>
          <w:rFonts w:ascii="STIXGeneral-Italic" w:eastAsia="Times New Roman" w:hAnsi="STIXGeneral-Italic" w:cs="Times New Roman"/>
          <w:color w:val="333333"/>
          <w:sz w:val="18"/>
          <w:szCs w:val="18"/>
          <w:bdr w:val="none" w:sz="0" w:space="0" w:color="auto" w:frame="1"/>
        </w:rPr>
        <w:t>P</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Σ</w:t>
      </w:r>
      <w:r w:rsidRPr="007E1462">
        <w:rPr>
          <w:rFonts w:ascii="STIXGeneral-Italic" w:eastAsia="Times New Roman" w:hAnsi="STIXGeneral-Italic" w:cs="Times New Roman"/>
          <w:color w:val="333333"/>
          <w:sz w:val="25"/>
          <w:szCs w:val="25"/>
          <w:bdr w:val="none" w:sz="0" w:space="0" w:color="auto" w:frame="1"/>
        </w:rPr>
        <w:t>ω</w:t>
      </w:r>
      <w:r w:rsidRPr="007E1462">
        <w:rPr>
          <w:rFonts w:ascii="Helvetica Neue" w:eastAsia="Times New Roman" w:hAnsi="Helvetica Neue" w:cs="Times New Roman"/>
          <w:color w:val="333333"/>
          <w:sz w:val="21"/>
          <w:szCs w:val="21"/>
          <w:bdr w:val="none" w:sz="0" w:space="0" w:color="auto" w:frame="1"/>
        </w:rPr>
        <w:t>σP=ωTΣω</w:t>
      </w:r>
    </w:p>
    <w:p w14:paraId="238AC16B" w14:textId="77777777" w:rsidR="007E1462" w:rsidRPr="007E1462" w:rsidRDefault="007E1462" w:rsidP="007E1462">
      <w:pPr>
        <w:shd w:val="clear" w:color="auto" w:fill="FFFFFF"/>
        <w:rPr>
          <w:rFonts w:ascii="Times New Roman" w:eastAsia="Times New Roman" w:hAnsi="Times New Roman" w:cs="Times New Roman"/>
        </w:rPr>
      </w:pPr>
      <w:r w:rsidRPr="007E1462">
        <w:rPr>
          <w:rFonts w:ascii="Helvetica Neue" w:eastAsia="Times New Roman" w:hAnsi="Helvetica Neue" w:cs="Times New Roman"/>
          <w:color w:val="333333"/>
          <w:sz w:val="21"/>
          <w:szCs w:val="21"/>
        </w:rPr>
        <w:t>with constraints such that (1) the weights must sum to 1</w:t>
      </w:r>
    </w:p>
    <w:p w14:paraId="1D2AD9F3"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1=1</w:t>
      </w:r>
      <w:r w:rsidRPr="007E1462">
        <w:rPr>
          <w:rFonts w:ascii="Helvetica Neue" w:eastAsia="Times New Roman" w:hAnsi="Helvetica Neue" w:cs="Times New Roman"/>
          <w:color w:val="333333"/>
          <w:sz w:val="21"/>
          <w:szCs w:val="21"/>
          <w:bdr w:val="none" w:sz="0" w:space="0" w:color="auto" w:frame="1"/>
        </w:rPr>
        <w:t>ωT1=1</w:t>
      </w:r>
    </w:p>
    <w:p w14:paraId="0FF7FBF9" w14:textId="77777777" w:rsidR="007E1462" w:rsidRPr="007E1462" w:rsidRDefault="007E1462" w:rsidP="007E1462">
      <w:pPr>
        <w:shd w:val="clear" w:color="auto" w:fill="FFFFFF"/>
        <w:rPr>
          <w:rFonts w:ascii="Times New Roman" w:eastAsia="Times New Roman" w:hAnsi="Times New Roman" w:cs="Times New Roman"/>
        </w:rPr>
      </w:pPr>
      <w:r w:rsidRPr="007E1462">
        <w:rPr>
          <w:rFonts w:ascii="Helvetica Neue" w:eastAsia="Times New Roman" w:hAnsi="Helvetica Neue" w:cs="Times New Roman"/>
          <w:color w:val="333333"/>
          <w:sz w:val="21"/>
          <w:szCs w:val="21"/>
        </w:rPr>
        <w:br/>
        <w:t>and (2) the minimum-risk frontier’s mean = 0.2</w:t>
      </w:r>
    </w:p>
    <w:p w14:paraId="378A37E1" w14:textId="77777777" w:rsidR="007E1462" w:rsidRPr="007E1462" w:rsidRDefault="007E1462" w:rsidP="007E1462">
      <w:pPr>
        <w:shd w:val="clear" w:color="auto" w:fill="FFFFFF"/>
        <w:jc w:val="center"/>
        <w:rPr>
          <w:rFonts w:ascii="Times New Roman" w:eastAsia="Times New Roman" w:hAnsi="Times New Roman" w:cs="Times New Roman"/>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μ</w:t>
      </w:r>
      <w:r w:rsidRPr="007E1462">
        <w:rPr>
          <w:rFonts w:ascii="STIXGeneral-Regular" w:eastAsia="Times New Roman" w:hAnsi="STIXGeneral-Regular" w:cs="Times New Roman"/>
          <w:color w:val="333333"/>
          <w:sz w:val="25"/>
          <w:szCs w:val="25"/>
          <w:bdr w:val="none" w:sz="0" w:space="0" w:color="auto" w:frame="1"/>
        </w:rPr>
        <w:t>=0.2</w:t>
      </w:r>
      <w:r w:rsidRPr="007E1462">
        <w:rPr>
          <w:rFonts w:ascii="Helvetica Neue" w:eastAsia="Times New Roman" w:hAnsi="Helvetica Neue" w:cs="Times New Roman"/>
          <w:color w:val="333333"/>
          <w:sz w:val="21"/>
          <w:szCs w:val="21"/>
          <w:bdr w:val="none" w:sz="0" w:space="0" w:color="auto" w:frame="1"/>
        </w:rPr>
        <w:t>ωTμ=0.2</w:t>
      </w:r>
    </w:p>
    <w:p w14:paraId="4C8E83F6"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Therefore, in the notation of solve-QP,</w:t>
      </w:r>
    </w:p>
    <w:p w14:paraId="12694A50" w14:textId="77777777" w:rsidR="007E1462" w:rsidRPr="007E1462" w:rsidRDefault="007E1462" w:rsidP="007E1462">
      <w:pPr>
        <w:numPr>
          <w:ilvl w:val="0"/>
          <w:numId w:val="3"/>
        </w:numPr>
        <w:shd w:val="clear" w:color="auto" w:fill="FFFFFF"/>
        <w:spacing w:before="100" w:beforeAutospacing="1" w:after="100" w:afterAutospacing="1"/>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dvec = mu (i.e., the vector of the average return for each asset)</w:t>
      </w:r>
    </w:p>
    <w:p w14:paraId="6C549FA6" w14:textId="77777777" w:rsidR="007E1462" w:rsidRPr="007E1462" w:rsidRDefault="007E1462" w:rsidP="007E1462">
      <w:pPr>
        <w:numPr>
          <w:ilvl w:val="0"/>
          <w:numId w:val="3"/>
        </w:numPr>
        <w:shd w:val="clear" w:color="auto" w:fill="FFFFFF"/>
        <w:spacing w:beforeAutospacing="1" w:afterAutospacing="1"/>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Dmat is </w:t>
      </w:r>
      <w:r w:rsidRPr="007E1462">
        <w:rPr>
          <w:rFonts w:ascii="STIXGeneral-Regular" w:eastAsia="Times New Roman" w:hAnsi="STIXGeneral-Regular" w:cs="Times New Roman"/>
          <w:color w:val="333333"/>
          <w:sz w:val="25"/>
          <w:szCs w:val="25"/>
          <w:bdr w:val="none" w:sz="0" w:space="0" w:color="auto" w:frame="1"/>
        </w:rPr>
        <w:t>2Σ</w:t>
      </w:r>
      <w:r w:rsidRPr="007E1462">
        <w:rPr>
          <w:rFonts w:ascii="Helvetica Neue" w:eastAsia="Times New Roman" w:hAnsi="Helvetica Neue" w:cs="Times New Roman"/>
          <w:color w:val="333333"/>
          <w:sz w:val="21"/>
          <w:szCs w:val="21"/>
          <w:bdr w:val="none" w:sz="0" w:space="0" w:color="auto" w:frame="1"/>
        </w:rPr>
        <w:t>2Σ</w:t>
      </w:r>
      <w:r w:rsidRPr="007E1462">
        <w:rPr>
          <w:rFonts w:ascii="Helvetica Neue" w:eastAsia="Times New Roman" w:hAnsi="Helvetica Neue" w:cs="Times New Roman"/>
          <w:color w:val="333333"/>
          <w:sz w:val="21"/>
          <w:szCs w:val="21"/>
        </w:rPr>
        <w:t> (i.e., 2 x the covariance matrix. Why $ 2$? Because that’s the way the author of the solve.QP function designed the Dmat argument.)</w:t>
      </w:r>
    </w:p>
    <w:p w14:paraId="057D932D" w14:textId="77777777" w:rsidR="007E1462" w:rsidRPr="007E1462" w:rsidRDefault="007E1462" w:rsidP="007E1462">
      <w:pPr>
        <w:numPr>
          <w:ilvl w:val="0"/>
          <w:numId w:val="3"/>
        </w:numPr>
        <w:shd w:val="clear" w:color="auto" w:fill="FFFFFF"/>
        <w:spacing w:beforeAutospacing="1" w:afterAutospacing="1"/>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Amat is a 4 x 2 matrix with the column given by a vector of all ones and the second column given by the mean vector </w:t>
      </w:r>
      <w:r w:rsidRPr="007E1462">
        <w:rPr>
          <w:rFonts w:ascii="STIXGeneral-Italic" w:eastAsia="Times New Roman" w:hAnsi="STIXGeneral-Italic" w:cs="Times New Roman"/>
          <w:color w:val="333333"/>
          <w:sz w:val="25"/>
          <w:szCs w:val="25"/>
          <w:bdr w:val="none" w:sz="0" w:space="0" w:color="auto" w:frame="1"/>
        </w:rPr>
        <w:t>μ</w:t>
      </w:r>
      <w:r w:rsidRPr="007E1462">
        <w:rPr>
          <w:rFonts w:ascii="Helvetica Neue" w:eastAsia="Times New Roman" w:hAnsi="Helvetica Neue" w:cs="Times New Roman"/>
          <w:color w:val="333333"/>
          <w:sz w:val="21"/>
          <w:szCs w:val="21"/>
          <w:bdr w:val="none" w:sz="0" w:space="0" w:color="auto" w:frame="1"/>
        </w:rPr>
        <w:t>μ</w:t>
      </w:r>
      <w:r w:rsidRPr="007E1462">
        <w:rPr>
          <w:rFonts w:ascii="Helvetica Neue" w:eastAsia="Times New Roman" w:hAnsi="Helvetica Neue" w:cs="Times New Roman"/>
          <w:color w:val="333333"/>
          <w:sz w:val="21"/>
          <w:szCs w:val="21"/>
        </w:rPr>
        <w:t>. (The fist column has all ones because one is the coefficient of all the weight constraints.)</w:t>
      </w:r>
    </w:p>
    <w:p w14:paraId="3D83E02B" w14:textId="77777777" w:rsidR="007E1462" w:rsidRPr="007E1462" w:rsidRDefault="007E1462" w:rsidP="007E1462">
      <w:pPr>
        <w:numPr>
          <w:ilvl w:val="0"/>
          <w:numId w:val="3"/>
        </w:numPr>
        <w:shd w:val="clear" w:color="auto" w:fill="FFFFFF"/>
        <w:spacing w:before="100" w:beforeAutospacing="1" w:after="100" w:afterAutospacing="1"/>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bvec is the vector (1, 0.2) – the constraints for the sum of the weight (first value) and the mean constrain of 0.2</w:t>
      </w:r>
    </w:p>
    <w:p w14:paraId="073B9BA7"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Thus, the constraint </w:t>
      </w:r>
      <w:r w:rsidRPr="007E1462">
        <w:rPr>
          <w:rFonts w:ascii="STIXGeneral-Italic" w:eastAsia="Times New Roman" w:hAnsi="STIXGeneral-Italic" w:cs="Times New Roman"/>
          <w:color w:val="333333"/>
          <w:sz w:val="25"/>
          <w:szCs w:val="25"/>
          <w:bdr w:val="none" w:sz="0" w:space="0" w:color="auto" w:frame="1"/>
        </w:rPr>
        <w:t>A</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b</w:t>
      </w:r>
      <w:r w:rsidRPr="007E1462">
        <w:rPr>
          <w:rFonts w:ascii="Helvetica Neue" w:eastAsia="Times New Roman" w:hAnsi="Helvetica Neue" w:cs="Times New Roman"/>
          <w:color w:val="333333"/>
          <w:sz w:val="21"/>
          <w:szCs w:val="21"/>
          <w:bdr w:val="none" w:sz="0" w:space="0" w:color="auto" w:frame="1"/>
        </w:rPr>
        <w:t>ATω=b</w:t>
      </w:r>
      <w:r w:rsidRPr="007E1462">
        <w:rPr>
          <w:rFonts w:ascii="Helvetica Neue" w:eastAsia="Times New Roman" w:hAnsi="Helvetica Neue" w:cs="Times New Roman"/>
          <w:color w:val="333333"/>
          <w:sz w:val="21"/>
          <w:szCs w:val="21"/>
        </w:rPr>
        <w:t> specifies that the constraints for the sum of the weights (i.e., </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18"/>
          <w:szCs w:val="18"/>
          <w:bdr w:val="none" w:sz="0" w:space="0" w:color="auto" w:frame="1"/>
        </w:rPr>
        <w:t>Ni</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i</w:t>
      </w:r>
      <w:r w:rsidRPr="007E1462">
        <w:rPr>
          <w:rFonts w:ascii="STIXGeneral-Regular" w:eastAsia="Times New Roman" w:hAnsi="STIXGeneral-Regular" w:cs="Times New Roman"/>
          <w:color w:val="333333"/>
          <w:sz w:val="25"/>
          <w:szCs w:val="25"/>
          <w:bdr w:val="none" w:sz="0" w:space="0" w:color="auto" w:frame="1"/>
        </w:rPr>
        <w:t>)=1</w:t>
      </w:r>
      <w:r w:rsidRPr="007E1462">
        <w:rPr>
          <w:rFonts w:ascii="Helvetica Neue" w:eastAsia="Times New Roman" w:hAnsi="Helvetica Neue" w:cs="Times New Roman"/>
          <w:color w:val="333333"/>
          <w:sz w:val="21"/>
          <w:szCs w:val="21"/>
          <w:bdr w:val="none" w:sz="0" w:space="0" w:color="auto" w:frame="1"/>
        </w:rPr>
        <w:t>∑iN(ωi)=1</w:t>
      </w:r>
      <w:r w:rsidRPr="007E1462">
        <w:rPr>
          <w:rFonts w:ascii="Helvetica Neue" w:eastAsia="Times New Roman" w:hAnsi="Helvetica Neue" w:cs="Times New Roman"/>
          <w:color w:val="333333"/>
          <w:sz w:val="21"/>
          <w:szCs w:val="21"/>
        </w:rPr>
        <w:t>) and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μ</w:t>
      </w:r>
      <w:r w:rsidRPr="007E1462">
        <w:rPr>
          <w:rFonts w:ascii="STIXGeneral-Regular" w:eastAsia="Times New Roman" w:hAnsi="STIXGeneral-Regular" w:cs="Times New Roman"/>
          <w:color w:val="333333"/>
          <w:sz w:val="25"/>
          <w:szCs w:val="25"/>
          <w:bdr w:val="none" w:sz="0" w:space="0" w:color="auto" w:frame="1"/>
        </w:rPr>
        <w:t>=0.2</w:t>
      </w:r>
      <w:r w:rsidRPr="007E1462">
        <w:rPr>
          <w:rFonts w:ascii="Helvetica Neue" w:eastAsia="Times New Roman" w:hAnsi="Helvetica Neue" w:cs="Times New Roman"/>
          <w:color w:val="333333"/>
          <w:sz w:val="21"/>
          <w:szCs w:val="21"/>
          <w:bdr w:val="none" w:sz="0" w:space="0" w:color="auto" w:frame="1"/>
        </w:rPr>
        <w:t>ωTμ=0.2</w:t>
      </w:r>
    </w:p>
    <w:p w14:paraId="14CF1AD4"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lastRenderedPageBreak/>
        <w:t>A &lt;- cbind(c(</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),mu)</w:t>
      </w:r>
    </w:p>
    <w:p w14:paraId="6845039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t(A)</w:t>
      </w:r>
    </w:p>
    <w:p w14:paraId="3AA7AA1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[,2] [,3] [,4]</w:t>
      </w:r>
    </w:p>
    <w:p w14:paraId="4D36412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1.0  1.0 1.00  1.0</w:t>
      </w:r>
    </w:p>
    <w:p w14:paraId="356F33F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mu  0.1  0.2 0.05  0.1</w:t>
      </w:r>
    </w:p>
    <w:p w14:paraId="062A462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b/>
          <w:bCs/>
          <w:color w:val="990000"/>
          <w:sz w:val="20"/>
          <w:szCs w:val="20"/>
        </w:rPr>
        <w:t>library</w:t>
      </w:r>
      <w:r w:rsidRPr="007E1462">
        <w:rPr>
          <w:rFonts w:ascii="Courier New" w:eastAsia="Times New Roman" w:hAnsi="Courier New" w:cs="Courier New"/>
          <w:color w:val="333333"/>
          <w:sz w:val="20"/>
          <w:szCs w:val="20"/>
        </w:rPr>
        <w:t xml:space="preserve">(quadprog) </w:t>
      </w:r>
    </w:p>
    <w:p w14:paraId="1ED3215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24B1C24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mrf1 &lt;- solve.QP(Dmat = </w:t>
      </w:r>
      <w:r w:rsidRPr="007E1462">
        <w:rPr>
          <w:rFonts w:ascii="Courier New" w:eastAsia="Times New Roman" w:hAnsi="Courier New" w:cs="Courier New"/>
          <w:color w:val="009999"/>
          <w:sz w:val="20"/>
          <w:szCs w:val="20"/>
        </w:rPr>
        <w:t>2</w:t>
      </w:r>
      <w:r w:rsidRPr="007E1462">
        <w:rPr>
          <w:rFonts w:ascii="Courier New" w:eastAsia="Times New Roman" w:hAnsi="Courier New" w:cs="Courier New"/>
          <w:color w:val="333333"/>
          <w:sz w:val="20"/>
          <w:szCs w:val="20"/>
        </w:rPr>
        <w:t xml:space="preserve">*Sigma, </w:t>
      </w:r>
      <w:r w:rsidRPr="007E1462">
        <w:rPr>
          <w:rFonts w:ascii="Courier New" w:eastAsia="Times New Roman" w:hAnsi="Courier New" w:cs="Courier New"/>
          <w:i/>
          <w:iCs/>
          <w:color w:val="999988"/>
          <w:sz w:val="20"/>
          <w:szCs w:val="20"/>
        </w:rPr>
        <w:t># 2 x covariance matrix</w:t>
      </w:r>
    </w:p>
    <w:p w14:paraId="527794F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dvec = mu,      </w:t>
      </w:r>
      <w:r w:rsidRPr="007E1462">
        <w:rPr>
          <w:rFonts w:ascii="Courier New" w:eastAsia="Times New Roman" w:hAnsi="Courier New" w:cs="Courier New"/>
          <w:i/>
          <w:iCs/>
          <w:color w:val="999988"/>
          <w:sz w:val="20"/>
          <w:szCs w:val="20"/>
        </w:rPr>
        <w:t># avg return</w:t>
      </w:r>
    </w:p>
    <w:p w14:paraId="509B43F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Amat = A,       </w:t>
      </w:r>
      <w:r w:rsidRPr="007E1462">
        <w:rPr>
          <w:rFonts w:ascii="Courier New" w:eastAsia="Times New Roman" w:hAnsi="Courier New" w:cs="Courier New"/>
          <w:i/>
          <w:iCs/>
          <w:color w:val="999988"/>
          <w:sz w:val="20"/>
          <w:szCs w:val="20"/>
        </w:rPr>
        <w:t># constraint coefficients</w:t>
      </w:r>
    </w:p>
    <w:p w14:paraId="6F8A3776"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bvec = c(</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i/>
          <w:iCs/>
          <w:color w:val="999988"/>
          <w:sz w:val="20"/>
          <w:szCs w:val="20"/>
        </w:rPr>
        <w:t># values of constraints</w:t>
      </w:r>
    </w:p>
    <w:p w14:paraId="247E8B9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meq = </w:t>
      </w:r>
      <w:r w:rsidRPr="007E1462">
        <w:rPr>
          <w:rFonts w:ascii="Courier New" w:eastAsia="Times New Roman" w:hAnsi="Courier New" w:cs="Courier New"/>
          <w:color w:val="009999"/>
          <w:sz w:val="20"/>
          <w:szCs w:val="20"/>
        </w:rPr>
        <w:t>2</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i/>
          <w:iCs/>
          <w:color w:val="999988"/>
          <w:sz w:val="20"/>
          <w:szCs w:val="20"/>
        </w:rPr>
        <w:t># treat 2 constraints as qualities</w:t>
      </w:r>
    </w:p>
    <w:p w14:paraId="25BD5AD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6C530581"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wts &lt;- mrf1$solution</w:t>
      </w:r>
    </w:p>
    <w:p w14:paraId="48071B6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wts</w:t>
      </w:r>
    </w:p>
    <w:p w14:paraId="53B3FE4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0.3617325  0.8129462 -0.3741076  0.1994288</w:t>
      </w:r>
    </w:p>
    <w:p w14:paraId="3B2F209E"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Thus, the mean and standard deviation of the return of the portfolio</w:t>
      </w:r>
    </w:p>
    <w:p w14:paraId="1A032F08"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mean &lt;- sum(mrf1$solution * mu)</w:t>
      </w:r>
    </w:p>
    <w:p w14:paraId="0730136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std_dev &lt;- (mrf1$solution %*% Sigma %*% mrf1$solution) ^ </w:t>
      </w:r>
      <w:r w:rsidRPr="007E1462">
        <w:rPr>
          <w:rFonts w:ascii="Courier New" w:eastAsia="Times New Roman" w:hAnsi="Courier New" w:cs="Courier New"/>
          <w:color w:val="009999"/>
          <w:sz w:val="20"/>
          <w:szCs w:val="20"/>
        </w:rPr>
        <w:t>0.5</w:t>
      </w:r>
    </w:p>
    <w:p w14:paraId="5A64696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592C3CE1"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tibble(mean, std_dev) %&gt;%</w:t>
      </w:r>
    </w:p>
    <w:p w14:paraId="112860E1"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round(</w:t>
      </w:r>
      <w:r w:rsidRPr="007E1462">
        <w:rPr>
          <w:rFonts w:ascii="Courier New" w:eastAsia="Times New Roman" w:hAnsi="Courier New" w:cs="Courier New"/>
          <w:color w:val="009999"/>
          <w:sz w:val="20"/>
          <w:szCs w:val="20"/>
        </w:rPr>
        <w:t>4</w:t>
      </w:r>
      <w:r w:rsidRPr="007E1462">
        <w:rPr>
          <w:rFonts w:ascii="Courier New" w:eastAsia="Times New Roman" w:hAnsi="Courier New" w:cs="Courier New"/>
          <w:color w:val="333333"/>
          <w:sz w:val="20"/>
          <w:szCs w:val="20"/>
        </w:rPr>
        <w:t xml:space="preserve">)   </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45227D44" w14:textId="77777777" w:rsidTr="007E1462">
        <w:tc>
          <w:tcPr>
            <w:tcW w:w="0" w:type="auto"/>
            <w:shd w:val="clear" w:color="auto" w:fill="auto"/>
            <w:tcMar>
              <w:top w:w="0" w:type="dxa"/>
              <w:left w:w="60" w:type="dxa"/>
              <w:bottom w:w="0" w:type="dxa"/>
              <w:right w:w="60" w:type="dxa"/>
            </w:tcMar>
            <w:vAlign w:val="center"/>
            <w:hideMark/>
          </w:tcPr>
          <w:p w14:paraId="551942BF" w14:textId="77777777" w:rsidR="007E1462" w:rsidRPr="007E1462" w:rsidRDefault="007E1462" w:rsidP="007E1462">
            <w:pPr>
              <w:rPr>
                <w:rFonts w:ascii="Times New Roman" w:eastAsia="Times New Roman" w:hAnsi="Times New Roman" w:cs="Times New Roman"/>
                <w:color w:val="333333"/>
              </w:rPr>
            </w:pPr>
          </w:p>
        </w:tc>
      </w:tr>
    </w:tbl>
    <w:p w14:paraId="572C7869"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5424"/>
        <w:gridCol w:w="7956"/>
      </w:tblGrid>
      <w:tr w:rsidR="007E1462" w:rsidRPr="007E1462" w14:paraId="6BCDFD9B"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601444C3"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mean</w:t>
            </w:r>
          </w:p>
          <w:p w14:paraId="049EC6E8"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&lt;dbl&gt;</w:t>
            </w:r>
          </w:p>
        </w:tc>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5A41727E"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std_dev</w:t>
            </w:r>
          </w:p>
          <w:p w14:paraId="1BD23F2A"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&lt;dbl[,1]&gt;</w:t>
            </w:r>
          </w:p>
        </w:tc>
      </w:tr>
      <w:tr w:rsidR="007E1462" w:rsidRPr="007E1462" w14:paraId="726BCF71"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58870ADC"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w:t>
            </w:r>
          </w:p>
        </w:tc>
        <w:tc>
          <w:tcPr>
            <w:tcW w:w="0" w:type="auto"/>
            <w:tcBorders>
              <w:top w:val="single" w:sz="6" w:space="0" w:color="DDDDDD"/>
            </w:tcBorders>
            <w:shd w:val="clear" w:color="auto" w:fill="auto"/>
            <w:tcMar>
              <w:top w:w="75" w:type="dxa"/>
              <w:left w:w="75" w:type="dxa"/>
              <w:bottom w:w="75" w:type="dxa"/>
              <w:right w:w="75" w:type="dxa"/>
            </w:tcMar>
            <w:hideMark/>
          </w:tcPr>
          <w:p w14:paraId="4FB874F6"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0.2649</w:t>
            </w:r>
          </w:p>
        </w:tc>
      </w:tr>
    </w:tbl>
    <w:p w14:paraId="2D02063B"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1 row</w:t>
      </w:r>
    </w:p>
    <w:p w14:paraId="41B5D9BA"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Do the weights sum to one?</w:t>
      </w:r>
    </w:p>
    <w:p w14:paraId="786E9BA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sum(wts)</w:t>
      </w:r>
    </w:p>
    <w:p w14:paraId="4656ECE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1</w:t>
      </w:r>
    </w:p>
    <w:p w14:paraId="0FCC190A"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Yes, they do!</w:t>
      </w:r>
    </w:p>
    <w:p w14:paraId="23E95F6A" w14:textId="77777777" w:rsidR="007E1462" w:rsidRPr="007E1462" w:rsidRDefault="007E1462" w:rsidP="007E1462">
      <w:pPr>
        <w:shd w:val="clear" w:color="auto" w:fill="FFFFFF"/>
        <w:spacing w:before="150" w:after="150"/>
        <w:outlineLvl w:val="3"/>
        <w:rPr>
          <w:rFonts w:ascii="inherit" w:eastAsia="Times New Roman" w:hAnsi="inherit" w:cs="Times New Roman"/>
          <w:color w:val="333333"/>
          <w:sz w:val="27"/>
          <w:szCs w:val="27"/>
        </w:rPr>
      </w:pPr>
      <w:r w:rsidRPr="007E1462">
        <w:rPr>
          <w:rFonts w:ascii="inherit" w:eastAsia="Times New Roman" w:hAnsi="inherit" w:cs="Times New Roman"/>
          <w:color w:val="333333"/>
          <w:sz w:val="27"/>
          <w:szCs w:val="27"/>
        </w:rPr>
        <w:t>The maximization problem</w:t>
      </w:r>
    </w:p>
    <w:p w14:paraId="4AFE239F"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lastRenderedPageBreak/>
        <w:t>When we apply the risk-aversion criterion to our portfolio analysis problem, we engender a maximization problem. We want to maximize our mean return, given our specified level of risk, subject to our (risk-adjusted) restrictions on the portfolio weights.</w:t>
      </w:r>
    </w:p>
    <w:p w14:paraId="12A97ADC"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Because we’re now considering a maximization problem, we’ll apply this function:</w:t>
      </w:r>
    </w:p>
    <w:p w14:paraId="0ADAF336"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μ</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λ</w:t>
      </w:r>
      <w:r w:rsidRPr="007E1462">
        <w:rPr>
          <w:rFonts w:ascii="STIXGeneral-Regular" w:eastAsia="Times New Roman" w:hAnsi="STIXGeneral-Regular" w:cs="Times New Roman"/>
          <w:color w:val="333333"/>
          <w:sz w:val="25"/>
          <w:szCs w:val="25"/>
          <w:bdr w:val="none" w:sz="0" w:space="0" w:color="auto" w:frame="1"/>
        </w:rPr>
        <w:t>2</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Σ</w:t>
      </w:r>
      <w:r w:rsidRPr="007E1462">
        <w:rPr>
          <w:rFonts w:ascii="STIXGeneral-Italic" w:eastAsia="Times New Roman" w:hAnsi="STIXGeneral-Italic" w:cs="Times New Roman"/>
          <w:color w:val="333333"/>
          <w:sz w:val="25"/>
          <w:szCs w:val="25"/>
          <w:bdr w:val="none" w:sz="0" w:space="0" w:color="auto" w:frame="1"/>
        </w:rPr>
        <w:t>ω</w:t>
      </w:r>
      <w:r w:rsidRPr="007E1462">
        <w:rPr>
          <w:rFonts w:ascii="Helvetica Neue" w:eastAsia="Times New Roman" w:hAnsi="Helvetica Neue" w:cs="Times New Roman"/>
          <w:color w:val="333333"/>
          <w:sz w:val="21"/>
          <w:szCs w:val="21"/>
          <w:bdr w:val="none" w:sz="0" w:space="0" w:color="auto" w:frame="1"/>
        </w:rPr>
        <w:t>ωTμ−λ2ωTΣω</w:t>
      </w:r>
    </w:p>
    <w:p w14:paraId="0CB11551"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where the risk-aversion parameter </w:t>
      </w:r>
      <w:r w:rsidRPr="007E1462">
        <w:rPr>
          <w:rFonts w:ascii="STIXGeneral-Italic" w:eastAsia="Times New Roman" w:hAnsi="STIXGeneral-Italic" w:cs="Times New Roman"/>
          <w:color w:val="333333"/>
          <w:sz w:val="25"/>
          <w:szCs w:val="25"/>
          <w:bdr w:val="none" w:sz="0" w:space="0" w:color="auto" w:frame="1"/>
        </w:rPr>
        <w:t>λ</w:t>
      </w:r>
      <w:r w:rsidRPr="007E1462">
        <w:rPr>
          <w:rFonts w:ascii="STIXGeneral-Regular" w:eastAsia="Times New Roman" w:hAnsi="STIXGeneral-Regular" w:cs="Times New Roman"/>
          <w:color w:val="333333"/>
          <w:sz w:val="25"/>
          <w:szCs w:val="25"/>
          <w:bdr w:val="none" w:sz="0" w:space="0" w:color="auto" w:frame="1"/>
        </w:rPr>
        <w:t>&gt;0</w:t>
      </w:r>
      <w:r w:rsidRPr="007E1462">
        <w:rPr>
          <w:rFonts w:ascii="Helvetica Neue" w:eastAsia="Times New Roman" w:hAnsi="Helvetica Neue" w:cs="Times New Roman"/>
          <w:color w:val="333333"/>
          <w:sz w:val="21"/>
          <w:szCs w:val="21"/>
          <w:bdr w:val="none" w:sz="0" w:space="0" w:color="auto" w:frame="1"/>
        </w:rPr>
        <w:t>λ&gt;0</w:t>
      </w:r>
      <w:r w:rsidRPr="007E1462">
        <w:rPr>
          <w:rFonts w:ascii="Helvetica Neue" w:eastAsia="Times New Roman" w:hAnsi="Helvetica Neue" w:cs="Times New Roman"/>
          <w:color w:val="333333"/>
          <w:sz w:val="21"/>
          <w:szCs w:val="21"/>
        </w:rPr>
        <w:t> is given. (Note: we merely multiplied the minimization function we looked at in the minimum variance portfolio problem above by -1 to make the function a maximization function.)</w:t>
      </w:r>
    </w:p>
    <w:p w14:paraId="008B8ED5"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Our goal is to choose the weight vector </w:t>
      </w:r>
      <w:r w:rsidRPr="007E1462">
        <w:rPr>
          <w:rFonts w:ascii="STIXGeneral-Italic" w:eastAsia="Times New Roman" w:hAnsi="STIXGeneral-Italic" w:cs="Times New Roman"/>
          <w:color w:val="333333"/>
          <w:sz w:val="25"/>
          <w:szCs w:val="25"/>
          <w:bdr w:val="none" w:sz="0" w:space="0" w:color="auto" w:frame="1"/>
        </w:rPr>
        <w:t>ω</w:t>
      </w:r>
      <w:r w:rsidRPr="007E1462">
        <w:rPr>
          <w:rFonts w:ascii="Helvetica Neue" w:eastAsia="Times New Roman" w:hAnsi="Helvetica Neue" w:cs="Times New Roman"/>
          <w:color w:val="333333"/>
          <w:sz w:val="21"/>
          <w:szCs w:val="21"/>
          <w:bdr w:val="none" w:sz="0" w:space="0" w:color="auto" w:frame="1"/>
        </w:rPr>
        <w:t>ω</w:t>
      </w:r>
      <w:r w:rsidRPr="007E1462">
        <w:rPr>
          <w:rFonts w:ascii="Helvetica Neue" w:eastAsia="Times New Roman" w:hAnsi="Helvetica Neue" w:cs="Times New Roman"/>
          <w:color w:val="333333"/>
          <w:sz w:val="21"/>
          <w:szCs w:val="21"/>
        </w:rPr>
        <w:t> that maximizes this function, which we denote by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λ</w:t>
      </w:r>
      <w:r w:rsidRPr="007E1462">
        <w:rPr>
          <w:rFonts w:ascii="Helvetica Neue" w:eastAsia="Times New Roman" w:hAnsi="Helvetica Neue" w:cs="Times New Roman"/>
          <w:color w:val="333333"/>
          <w:sz w:val="21"/>
          <w:szCs w:val="21"/>
          <w:bdr w:val="none" w:sz="0" w:space="0" w:color="auto" w:frame="1"/>
        </w:rPr>
        <w:t>ωλ</w:t>
      </w:r>
      <w:r w:rsidRPr="007E1462">
        <w:rPr>
          <w:rFonts w:ascii="Helvetica Neue" w:eastAsia="Times New Roman" w:hAnsi="Helvetica Neue" w:cs="Times New Roman"/>
          <w:color w:val="333333"/>
          <w:sz w:val="21"/>
          <w:szCs w:val="21"/>
        </w:rPr>
        <w:t>.</w:t>
      </w:r>
    </w:p>
    <w:p w14:paraId="04F34305"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We’ll call the portfolio with weight vector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λ</w:t>
      </w:r>
      <w:r w:rsidRPr="007E1462">
        <w:rPr>
          <w:rFonts w:ascii="Helvetica Neue" w:eastAsia="Times New Roman" w:hAnsi="Helvetica Neue" w:cs="Times New Roman"/>
          <w:color w:val="333333"/>
          <w:sz w:val="21"/>
          <w:szCs w:val="21"/>
          <w:bdr w:val="none" w:sz="0" w:space="0" w:color="auto" w:frame="1"/>
        </w:rPr>
        <w:t>ωλ</w:t>
      </w:r>
      <w:r w:rsidRPr="007E1462">
        <w:rPr>
          <w:rFonts w:ascii="Helvetica Neue" w:eastAsia="Times New Roman" w:hAnsi="Helvetica Neue" w:cs="Times New Roman"/>
          <w:color w:val="333333"/>
          <w:sz w:val="21"/>
          <w:szCs w:val="21"/>
        </w:rPr>
        <w:t> the </w:t>
      </w:r>
      <w:r w:rsidRPr="007E1462">
        <w:rPr>
          <w:rFonts w:ascii="Helvetica Neue" w:eastAsia="Times New Roman" w:hAnsi="Helvetica Neue" w:cs="Times New Roman"/>
          <w:i/>
          <w:iCs/>
          <w:color w:val="333333"/>
          <w:sz w:val="21"/>
          <w:szCs w:val="21"/>
        </w:rPr>
        <w:t>risk-averse portfolio with parameter </w:t>
      </w:r>
      <w:r w:rsidRPr="007E1462">
        <w:rPr>
          <w:rFonts w:ascii="STIXGeneral-Italic" w:eastAsia="Times New Roman" w:hAnsi="STIXGeneral-Italic" w:cs="Times New Roman"/>
          <w:color w:val="333333"/>
          <w:sz w:val="25"/>
          <w:szCs w:val="25"/>
          <w:bdr w:val="none" w:sz="0" w:space="0" w:color="auto" w:frame="1"/>
        </w:rPr>
        <w:t>λ</w:t>
      </w:r>
      <w:r w:rsidRPr="007E1462">
        <w:rPr>
          <w:rFonts w:ascii="Helvetica Neue" w:eastAsia="Times New Roman" w:hAnsi="Helvetica Neue" w:cs="Times New Roman"/>
          <w:color w:val="333333"/>
          <w:sz w:val="21"/>
          <w:szCs w:val="21"/>
          <w:bdr w:val="none" w:sz="0" w:space="0" w:color="auto" w:frame="1"/>
        </w:rPr>
        <w:t>λ</w:t>
      </w:r>
      <w:r w:rsidRPr="007E1462">
        <w:rPr>
          <w:rFonts w:ascii="Helvetica Neue" w:eastAsia="Times New Roman" w:hAnsi="Helvetica Neue" w:cs="Times New Roman"/>
          <w:color w:val="333333"/>
          <w:sz w:val="21"/>
          <w:szCs w:val="21"/>
        </w:rPr>
        <w:t>.</w:t>
      </w:r>
    </w:p>
    <w:p w14:paraId="035ECECB"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As noted in Proposition 5.5 in the text, for a given value of </w:t>
      </w:r>
      <w:r w:rsidRPr="007E1462">
        <w:rPr>
          <w:rFonts w:ascii="STIXGeneral-Italic" w:eastAsia="Times New Roman" w:hAnsi="STIXGeneral-Italic" w:cs="Times New Roman"/>
          <w:color w:val="333333"/>
          <w:sz w:val="25"/>
          <w:szCs w:val="25"/>
          <w:bdr w:val="none" w:sz="0" w:space="0" w:color="auto" w:frame="1"/>
        </w:rPr>
        <w:t>λ</w:t>
      </w:r>
      <w:r w:rsidRPr="007E1462">
        <w:rPr>
          <w:rFonts w:ascii="STIXGeneral-Regular" w:eastAsia="Times New Roman" w:hAnsi="STIXGeneral-Regular" w:cs="Times New Roman"/>
          <w:color w:val="333333"/>
          <w:sz w:val="25"/>
          <w:szCs w:val="25"/>
          <w:bdr w:val="none" w:sz="0" w:space="0" w:color="auto" w:frame="1"/>
        </w:rPr>
        <w:t>&gt;0</w:t>
      </w:r>
      <w:r w:rsidRPr="007E1462">
        <w:rPr>
          <w:rFonts w:ascii="Helvetica Neue" w:eastAsia="Times New Roman" w:hAnsi="Helvetica Neue" w:cs="Times New Roman"/>
          <w:color w:val="333333"/>
          <w:sz w:val="21"/>
          <w:szCs w:val="21"/>
          <w:bdr w:val="none" w:sz="0" w:space="0" w:color="auto" w:frame="1"/>
        </w:rPr>
        <w:t>λ&gt;0</w:t>
      </w:r>
      <w:r w:rsidRPr="007E1462">
        <w:rPr>
          <w:rFonts w:ascii="Helvetica Neue" w:eastAsia="Times New Roman" w:hAnsi="Helvetica Neue" w:cs="Times New Roman"/>
          <w:color w:val="333333"/>
          <w:sz w:val="21"/>
          <w:szCs w:val="21"/>
        </w:rPr>
        <w:t>, the weight vector that maximizes</w:t>
      </w:r>
    </w:p>
    <w:p w14:paraId="672FF4A7"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Italic" w:eastAsia="Times New Roman" w:hAnsi="STIXGeneral-Italic" w:cs="Times New Roman"/>
          <w:color w:val="333333"/>
          <w:sz w:val="25"/>
          <w:szCs w:val="25"/>
          <w:bdr w:val="none" w:sz="0" w:space="0" w:color="auto" w:frame="1"/>
        </w:rPr>
        <w:t>μ</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λ</w:t>
      </w:r>
      <w:r w:rsidRPr="007E1462">
        <w:rPr>
          <w:rFonts w:ascii="STIXGeneral-Regular" w:eastAsia="Times New Roman" w:hAnsi="STIXGeneral-Regular" w:cs="Times New Roman"/>
          <w:color w:val="333333"/>
          <w:sz w:val="25"/>
          <w:szCs w:val="25"/>
          <w:bdr w:val="none" w:sz="0" w:space="0" w:color="auto" w:frame="1"/>
        </w:rPr>
        <w:t>2</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Σ</w:t>
      </w:r>
      <w:r w:rsidRPr="007E1462">
        <w:rPr>
          <w:rFonts w:ascii="STIXGeneral-Italic" w:eastAsia="Times New Roman" w:hAnsi="STIXGeneral-Italic" w:cs="Times New Roman"/>
          <w:color w:val="333333"/>
          <w:sz w:val="25"/>
          <w:szCs w:val="25"/>
          <w:bdr w:val="none" w:sz="0" w:space="0" w:color="auto" w:frame="1"/>
        </w:rPr>
        <w:t>ω</w:t>
      </w:r>
      <w:r w:rsidRPr="007E1462">
        <w:rPr>
          <w:rFonts w:ascii="Helvetica Neue" w:eastAsia="Times New Roman" w:hAnsi="Helvetica Neue" w:cs="Times New Roman"/>
          <w:color w:val="333333"/>
          <w:sz w:val="21"/>
          <w:szCs w:val="21"/>
          <w:bdr w:val="none" w:sz="0" w:space="0" w:color="auto" w:frame="1"/>
        </w:rPr>
        <w:t>ωTμ−λ2ωTΣω</w:t>
      </w:r>
    </w:p>
    <w:p w14:paraId="35C9A05C"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br/>
        <w:t>subject to the restriction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T</w:t>
      </w:r>
      <w:r w:rsidRPr="007E1462">
        <w:rPr>
          <w:rFonts w:ascii="STIXGeneral-Regular" w:eastAsia="Times New Roman" w:hAnsi="STIXGeneral-Regular" w:cs="Times New Roman"/>
          <w:color w:val="333333"/>
          <w:sz w:val="25"/>
          <w:szCs w:val="25"/>
          <w:bdr w:val="none" w:sz="0" w:space="0" w:color="auto" w:frame="1"/>
        </w:rPr>
        <w:t>1=1</w:t>
      </w:r>
      <w:r w:rsidRPr="007E1462">
        <w:rPr>
          <w:rFonts w:ascii="Helvetica Neue" w:eastAsia="Times New Roman" w:hAnsi="Helvetica Neue" w:cs="Times New Roman"/>
          <w:color w:val="333333"/>
          <w:sz w:val="21"/>
          <w:szCs w:val="21"/>
          <w:bdr w:val="none" w:sz="0" w:space="0" w:color="auto" w:frame="1"/>
        </w:rPr>
        <w:t>ωT1=1</w:t>
      </w:r>
      <w:r w:rsidRPr="007E1462">
        <w:rPr>
          <w:rFonts w:ascii="Helvetica Neue" w:eastAsia="Times New Roman" w:hAnsi="Helvetica Neue" w:cs="Times New Roman"/>
          <w:color w:val="333333"/>
          <w:sz w:val="21"/>
          <w:szCs w:val="21"/>
        </w:rPr>
        <w:t>, is given by</w:t>
      </w:r>
    </w:p>
    <w:p w14:paraId="1319AAD6"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λ</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mv</w:t>
      </w:r>
      <w:r w:rsidRPr="007E1462">
        <w:rPr>
          <w:rFonts w:ascii="STIXGeneral-Regular" w:eastAsia="Times New Roman" w:hAnsi="STIXGeneral-Regular" w:cs="Times New Roman"/>
          <w:color w:val="333333"/>
          <w:sz w:val="25"/>
          <w:szCs w:val="25"/>
          <w:bdr w:val="none" w:sz="0" w:space="0" w:color="auto" w:frame="1"/>
        </w:rPr>
        <w:t>+1</w:t>
      </w:r>
      <w:r w:rsidRPr="007E1462">
        <w:rPr>
          <w:rFonts w:ascii="STIXGeneral-Italic" w:eastAsia="Times New Roman" w:hAnsi="STIXGeneral-Italic" w:cs="Times New Roman"/>
          <w:color w:val="333333"/>
          <w:sz w:val="25"/>
          <w:szCs w:val="25"/>
          <w:bdr w:val="none" w:sz="0" w:space="0" w:color="auto" w:frame="1"/>
        </w:rPr>
        <w:t>λν</w:t>
      </w:r>
      <w:r w:rsidRPr="007E1462">
        <w:rPr>
          <w:rFonts w:ascii="STIXGeneral-Regular" w:eastAsia="Times New Roman" w:hAnsi="STIXGeneral-Regular" w:cs="Times New Roman"/>
          <w:color w:val="333333"/>
          <w:sz w:val="18"/>
          <w:szCs w:val="18"/>
          <w:bdr w:val="none" w:sz="0" w:space="0" w:color="auto" w:frame="1"/>
        </w:rPr>
        <w:t>⎯⎯⎯</w:t>
      </w:r>
      <w:r w:rsidRPr="007E1462">
        <w:rPr>
          <w:rFonts w:ascii="Helvetica Neue" w:eastAsia="Times New Roman" w:hAnsi="Helvetica Neue" w:cs="Times New Roman"/>
          <w:color w:val="333333"/>
          <w:sz w:val="21"/>
          <w:szCs w:val="21"/>
          <w:bdr w:val="none" w:sz="0" w:space="0" w:color="auto" w:frame="1"/>
        </w:rPr>
        <w:t>ωλ=ωmv+1λν¯</w:t>
      </w:r>
    </w:p>
    <w:p w14:paraId="5ABB9D2C"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where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mv</w:t>
      </w:r>
      <w:r w:rsidRPr="007E1462">
        <w:rPr>
          <w:rFonts w:ascii="Helvetica Neue" w:eastAsia="Times New Roman" w:hAnsi="Helvetica Neue" w:cs="Times New Roman"/>
          <w:color w:val="333333"/>
          <w:sz w:val="21"/>
          <w:szCs w:val="21"/>
          <w:bdr w:val="none" w:sz="0" w:space="0" w:color="auto" w:frame="1"/>
        </w:rPr>
        <w:t>ωmv</w:t>
      </w:r>
      <w:r w:rsidRPr="007E1462">
        <w:rPr>
          <w:rFonts w:ascii="Helvetica Neue" w:eastAsia="Times New Roman" w:hAnsi="Helvetica Neue" w:cs="Times New Roman"/>
          <w:color w:val="333333"/>
          <w:sz w:val="21"/>
          <w:szCs w:val="21"/>
        </w:rPr>
        <w:t> is the weight vector of the minimum variance portfolio.</w:t>
      </w:r>
    </w:p>
    <w:p w14:paraId="6A897B1F" w14:textId="77777777" w:rsidR="007E1462" w:rsidRPr="007E1462" w:rsidRDefault="007E1462" w:rsidP="007E1462">
      <w:pPr>
        <w:shd w:val="clear" w:color="auto" w:fill="FFFFFF"/>
        <w:jc w:val="center"/>
        <w:rPr>
          <w:rFonts w:ascii="Helvetica Neue" w:eastAsia="Times New Roman" w:hAnsi="Helvetica Neue" w:cs="Times New Roman"/>
          <w:color w:val="333333"/>
          <w:sz w:val="21"/>
          <w:szCs w:val="21"/>
        </w:rPr>
      </w:pPr>
      <w:r w:rsidRPr="007E1462">
        <w:rPr>
          <w:rFonts w:ascii="STIXGeneral-Italic" w:eastAsia="Times New Roman" w:hAnsi="STIXGeneral-Italic" w:cs="Times New Roman"/>
          <w:color w:val="333333"/>
          <w:sz w:val="25"/>
          <w:szCs w:val="25"/>
          <w:bdr w:val="none" w:sz="0" w:space="0" w:color="auto" w:frame="1"/>
        </w:rPr>
        <w:t>ν</w:t>
      </w:r>
      <w:r w:rsidRPr="007E1462">
        <w:rPr>
          <w:rFonts w:ascii="STIXGeneral-Regular" w:eastAsia="Times New Roman" w:hAnsi="STIXGeneral-Regular" w:cs="Times New Roman"/>
          <w:color w:val="333333"/>
          <w:sz w:val="18"/>
          <w:szCs w:val="18"/>
          <w:bdr w:val="none" w:sz="0" w:space="0" w:color="auto" w:frame="1"/>
        </w:rPr>
        <w:t>⎯⎯⎯</w:t>
      </w:r>
      <w:r w:rsidRPr="007E1462">
        <w:rPr>
          <w:rFonts w:ascii="STIXGeneral-Regular" w:eastAsia="Times New Roman" w:hAnsi="STIXGeneral-Regular" w:cs="Times New Roman"/>
          <w:color w:val="333333"/>
          <w:sz w:val="25"/>
          <w:szCs w:val="25"/>
          <w:bdr w:val="none" w:sz="0" w:space="0" w:color="auto" w:frame="1"/>
        </w:rPr>
        <w:t>=Σ</w:t>
      </w:r>
      <w:r w:rsidRPr="007E1462">
        <w:rPr>
          <w:rFonts w:ascii="STIXGeneral-Regular" w:eastAsia="Times New Roman" w:hAnsi="STIXGeneral-Regular" w:cs="Times New Roman"/>
          <w:color w:val="333333"/>
          <w:sz w:val="18"/>
          <w:szCs w:val="18"/>
          <w:bdr w:val="none" w:sz="0" w:space="0" w:color="auto" w:frame="1"/>
        </w:rPr>
        <w:t>−1</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μ</w:t>
      </w:r>
      <w:r w:rsidRPr="007E1462">
        <w:rPr>
          <w:rFonts w:ascii="STIXGeneral-Regular" w:eastAsia="Times New Roman" w:hAnsi="STIXGeneral-Regular" w:cs="Times New Roman"/>
          <w:color w:val="333333"/>
          <w:sz w:val="25"/>
          <w:szCs w:val="25"/>
          <w:bdr w:val="none" w:sz="0" w:space="0" w:color="auto" w:frame="1"/>
        </w:rPr>
        <w:t>−</w:t>
      </w:r>
      <w:r w:rsidRPr="007E1462">
        <w:rPr>
          <w:rFonts w:ascii="STIXGeneral-Italic" w:eastAsia="Times New Roman" w:hAnsi="STIXGeneral-Italic" w:cs="Times New Roman"/>
          <w:color w:val="333333"/>
          <w:sz w:val="25"/>
          <w:szCs w:val="25"/>
          <w:bdr w:val="none" w:sz="0" w:space="0" w:color="auto" w:frame="1"/>
        </w:rPr>
        <w:t>μ</w:t>
      </w:r>
      <w:r w:rsidRPr="007E1462">
        <w:rPr>
          <w:rFonts w:ascii="STIXGeneral-Italic" w:eastAsia="Times New Roman" w:hAnsi="STIXGeneral-Italic" w:cs="Times New Roman"/>
          <w:color w:val="333333"/>
          <w:sz w:val="18"/>
          <w:szCs w:val="18"/>
          <w:bdr w:val="none" w:sz="0" w:space="0" w:color="auto" w:frame="1"/>
        </w:rPr>
        <w:t>mv</w:t>
      </w:r>
      <w:r w:rsidRPr="007E1462">
        <w:rPr>
          <w:rFonts w:ascii="STIXGeneral-Regular" w:eastAsia="Times New Roman" w:hAnsi="STIXGeneral-Regular" w:cs="Times New Roman"/>
          <w:color w:val="333333"/>
          <w:sz w:val="25"/>
          <w:szCs w:val="25"/>
          <w:bdr w:val="none" w:sz="0" w:space="0" w:color="auto" w:frame="1"/>
        </w:rPr>
        <w:t>1)</w:t>
      </w:r>
      <w:r w:rsidRPr="007E1462">
        <w:rPr>
          <w:rFonts w:ascii="Helvetica Neue" w:eastAsia="Times New Roman" w:hAnsi="Helvetica Neue" w:cs="Times New Roman"/>
          <w:color w:val="333333"/>
          <w:sz w:val="21"/>
          <w:szCs w:val="21"/>
          <w:bdr w:val="none" w:sz="0" w:space="0" w:color="auto" w:frame="1"/>
        </w:rPr>
        <w:t>ν¯=Σ−1(μ−μmv1)</w:t>
      </w:r>
    </w:p>
    <w:p w14:paraId="374541CF"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and </w:t>
      </w:r>
      <w:r w:rsidRPr="007E1462">
        <w:rPr>
          <w:rFonts w:ascii="STIXGeneral-Italic" w:eastAsia="Times New Roman" w:hAnsi="STIXGeneral-Italic" w:cs="Times New Roman"/>
          <w:color w:val="333333"/>
          <w:sz w:val="25"/>
          <w:szCs w:val="25"/>
          <w:bdr w:val="none" w:sz="0" w:space="0" w:color="auto" w:frame="1"/>
        </w:rPr>
        <w:t>μ</w:t>
      </w:r>
      <w:r w:rsidRPr="007E1462">
        <w:rPr>
          <w:rFonts w:ascii="STIXGeneral-Italic" w:eastAsia="Times New Roman" w:hAnsi="STIXGeneral-Italic" w:cs="Times New Roman"/>
          <w:color w:val="333333"/>
          <w:sz w:val="18"/>
          <w:szCs w:val="18"/>
          <w:bdr w:val="none" w:sz="0" w:space="0" w:color="auto" w:frame="1"/>
        </w:rPr>
        <w:t>mv</w:t>
      </w:r>
      <w:r w:rsidRPr="007E1462">
        <w:rPr>
          <w:rFonts w:ascii="Helvetica Neue" w:eastAsia="Times New Roman" w:hAnsi="Helvetica Neue" w:cs="Times New Roman"/>
          <w:color w:val="333333"/>
          <w:sz w:val="21"/>
          <w:szCs w:val="21"/>
          <w:bdr w:val="none" w:sz="0" w:space="0" w:color="auto" w:frame="1"/>
        </w:rPr>
        <w:t>μmv</w:t>
      </w:r>
      <w:r w:rsidRPr="007E1462">
        <w:rPr>
          <w:rFonts w:ascii="Helvetica Neue" w:eastAsia="Times New Roman" w:hAnsi="Helvetica Neue" w:cs="Times New Roman"/>
          <w:color w:val="333333"/>
          <w:sz w:val="21"/>
          <w:szCs w:val="21"/>
        </w:rPr>
        <w:t> is the mean return on the minimum-variance portfolio. Let’s apply this theory in an Example 5.8 in the text.</w:t>
      </w:r>
    </w:p>
    <w:p w14:paraId="76FA6B1A" w14:textId="77777777" w:rsidR="007E1462" w:rsidRPr="007E1462" w:rsidRDefault="007E1462" w:rsidP="007E1462">
      <w:pPr>
        <w:shd w:val="clear" w:color="auto" w:fill="FFFFFF"/>
        <w:spacing w:before="150" w:after="150"/>
        <w:outlineLvl w:val="4"/>
        <w:rPr>
          <w:rFonts w:ascii="inherit" w:eastAsia="Times New Roman" w:hAnsi="inherit" w:cs="Times New Roman"/>
          <w:color w:val="333333"/>
        </w:rPr>
      </w:pPr>
      <w:r w:rsidRPr="007E1462">
        <w:rPr>
          <w:rFonts w:ascii="inherit" w:eastAsia="Times New Roman" w:hAnsi="inherit" w:cs="Times New Roman"/>
          <w:color w:val="333333"/>
        </w:rPr>
        <w:t>Ex. 5.8</w:t>
      </w:r>
    </w:p>
    <w:p w14:paraId="7FEBBA87"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Consider the assets in Ex. 5.6 with mean and covariance and covariance and weights for minimum-variance portfolio:</w:t>
      </w:r>
    </w:p>
    <w:p w14:paraId="115FD77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i/>
          <w:iCs/>
          <w:color w:val="999988"/>
          <w:sz w:val="20"/>
          <w:szCs w:val="20"/>
        </w:rPr>
        <w:t># mean vector</w:t>
      </w:r>
    </w:p>
    <w:p w14:paraId="24D8AA0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mu &lt;- c(</w:t>
      </w:r>
      <w:r w:rsidRPr="007E1462">
        <w:rPr>
          <w:rFonts w:ascii="Courier New" w:eastAsia="Times New Roman" w:hAnsi="Courier New" w:cs="Courier New"/>
          <w:color w:val="009999"/>
          <w:sz w:val="20"/>
          <w:szCs w:val="20"/>
        </w:rPr>
        <w:t>0.25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0.125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0.3</w:t>
      </w:r>
      <w:r w:rsidRPr="007E1462">
        <w:rPr>
          <w:rFonts w:ascii="Courier New" w:eastAsia="Times New Roman" w:hAnsi="Courier New" w:cs="Courier New"/>
          <w:color w:val="333333"/>
          <w:sz w:val="20"/>
          <w:szCs w:val="20"/>
        </w:rPr>
        <w:t xml:space="preserve">) </w:t>
      </w:r>
    </w:p>
    <w:p w14:paraId="2700575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53237B4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i/>
          <w:iCs/>
          <w:color w:val="999988"/>
          <w:sz w:val="20"/>
          <w:szCs w:val="20"/>
        </w:rPr>
        <w:t># covariance matrix</w:t>
      </w:r>
    </w:p>
    <w:p w14:paraId="133DF28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Sig &lt;- matrix(            </w:t>
      </w:r>
    </w:p>
    <w:p w14:paraId="4A8D9EF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c(</w:t>
      </w:r>
      <w:r w:rsidRPr="007E1462">
        <w:rPr>
          <w:rFonts w:ascii="Courier New" w:eastAsia="Times New Roman" w:hAnsi="Courier New" w:cs="Courier New"/>
          <w:color w:val="009999"/>
          <w:sz w:val="20"/>
          <w:szCs w:val="20"/>
        </w:rPr>
        <w:t>0.25</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0.24</w:t>
      </w:r>
      <w:r w:rsidRPr="007E1462">
        <w:rPr>
          <w:rFonts w:ascii="Courier New" w:eastAsia="Times New Roman" w:hAnsi="Courier New" w:cs="Courier New"/>
          <w:color w:val="333333"/>
          <w:sz w:val="20"/>
          <w:szCs w:val="20"/>
        </w:rPr>
        <w:t>,</w:t>
      </w:r>
    </w:p>
    <w:p w14:paraId="36189B5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0.16</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0.096</w:t>
      </w:r>
      <w:r w:rsidRPr="007E1462">
        <w:rPr>
          <w:rFonts w:ascii="Courier New" w:eastAsia="Times New Roman" w:hAnsi="Courier New" w:cs="Courier New"/>
          <w:color w:val="333333"/>
          <w:sz w:val="20"/>
          <w:szCs w:val="20"/>
        </w:rPr>
        <w:t xml:space="preserve">, </w:t>
      </w:r>
    </w:p>
    <w:p w14:paraId="690B124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0.24</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0.096</w:t>
      </w:r>
      <w:r w:rsidRPr="007E1462">
        <w:rPr>
          <w:rFonts w:ascii="Courier New" w:eastAsia="Times New Roman" w:hAnsi="Courier New" w:cs="Courier New"/>
          <w:color w:val="333333"/>
          <w:sz w:val="20"/>
          <w:szCs w:val="20"/>
        </w:rPr>
        <w:t xml:space="preserve">, </w:t>
      </w:r>
      <w:r w:rsidRPr="007E1462">
        <w:rPr>
          <w:rFonts w:ascii="Courier New" w:eastAsia="Times New Roman" w:hAnsi="Courier New" w:cs="Courier New"/>
          <w:color w:val="009999"/>
          <w:sz w:val="20"/>
          <w:szCs w:val="20"/>
        </w:rPr>
        <w:t>0.36</w:t>
      </w:r>
      <w:r w:rsidRPr="007E1462">
        <w:rPr>
          <w:rFonts w:ascii="Courier New" w:eastAsia="Times New Roman" w:hAnsi="Courier New" w:cs="Courier New"/>
          <w:color w:val="333333"/>
          <w:sz w:val="20"/>
          <w:szCs w:val="20"/>
        </w:rPr>
        <w:t xml:space="preserve">), </w:t>
      </w:r>
    </w:p>
    <w:p w14:paraId="68C8C27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byrow = </w:t>
      </w:r>
      <w:r w:rsidRPr="007E1462">
        <w:rPr>
          <w:rFonts w:ascii="Courier New" w:eastAsia="Times New Roman" w:hAnsi="Courier New" w:cs="Courier New"/>
          <w:color w:val="990073"/>
          <w:sz w:val="20"/>
          <w:szCs w:val="20"/>
        </w:rPr>
        <w:t>T</w:t>
      </w:r>
      <w:r w:rsidRPr="007E1462">
        <w:rPr>
          <w:rFonts w:ascii="Courier New" w:eastAsia="Times New Roman" w:hAnsi="Courier New" w:cs="Courier New"/>
          <w:color w:val="333333"/>
          <w:sz w:val="20"/>
          <w:szCs w:val="20"/>
        </w:rPr>
        <w:t xml:space="preserve">, nrow = </w:t>
      </w:r>
      <w:r w:rsidRPr="007E1462">
        <w:rPr>
          <w:rFonts w:ascii="Courier New" w:eastAsia="Times New Roman" w:hAnsi="Courier New" w:cs="Courier New"/>
          <w:color w:val="009999"/>
          <w:sz w:val="20"/>
          <w:szCs w:val="20"/>
        </w:rPr>
        <w:t>3</w:t>
      </w:r>
      <w:r w:rsidRPr="007E1462">
        <w:rPr>
          <w:rFonts w:ascii="Courier New" w:eastAsia="Times New Roman" w:hAnsi="Courier New" w:cs="Courier New"/>
          <w:color w:val="333333"/>
          <w:sz w:val="20"/>
          <w:szCs w:val="20"/>
        </w:rPr>
        <w:t>)</w:t>
      </w:r>
    </w:p>
    <w:p w14:paraId="78D97AE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4A4C5BF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i/>
          <w:iCs/>
          <w:color w:val="999988"/>
          <w:sz w:val="20"/>
          <w:szCs w:val="20"/>
        </w:rPr>
        <w:t># find unnormalized weights</w:t>
      </w:r>
    </w:p>
    <w:p w14:paraId="6E71C6C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w0 &lt;- solve(Sig, c(</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p>
    <w:p w14:paraId="1DE2F61E"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2708974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i/>
          <w:iCs/>
          <w:color w:val="999988"/>
          <w:sz w:val="20"/>
          <w:szCs w:val="20"/>
        </w:rPr>
        <w:lastRenderedPageBreak/>
        <w:t># normalize the weights</w:t>
      </w:r>
    </w:p>
    <w:p w14:paraId="0F9FF8A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w_mv &lt;- w0/sum(w0)</w:t>
      </w:r>
    </w:p>
    <w:p w14:paraId="0712D63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p>
    <w:p w14:paraId="78AFE02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w_mv %&gt;%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w:t>
      </w:r>
    </w:p>
    <w:p w14:paraId="0E363306"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0.24296 0.71303 0.04401</w:t>
      </w:r>
    </w:p>
    <w:p w14:paraId="50502959"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The vector </w:t>
      </w:r>
      <w:r w:rsidRPr="007E1462">
        <w:rPr>
          <w:rFonts w:ascii="STIXGeneral-Italic" w:eastAsia="Times New Roman" w:hAnsi="STIXGeneral-Italic" w:cs="Times New Roman"/>
          <w:color w:val="333333"/>
          <w:sz w:val="25"/>
          <w:szCs w:val="25"/>
          <w:bdr w:val="none" w:sz="0" w:space="0" w:color="auto" w:frame="1"/>
        </w:rPr>
        <w:t>ν</w:t>
      </w:r>
      <w:r w:rsidRPr="007E1462">
        <w:rPr>
          <w:rFonts w:ascii="Helvetica Neue" w:eastAsia="Times New Roman" w:hAnsi="Helvetica Neue" w:cs="Times New Roman"/>
          <w:color w:val="333333"/>
          <w:sz w:val="21"/>
          <w:szCs w:val="21"/>
          <w:bdr w:val="none" w:sz="0" w:space="0" w:color="auto" w:frame="1"/>
        </w:rPr>
        <w:t>ν</w:t>
      </w:r>
      <w:r w:rsidRPr="007E1462">
        <w:rPr>
          <w:rFonts w:ascii="Helvetica Neue" w:eastAsia="Times New Roman" w:hAnsi="Helvetica Neue" w:cs="Times New Roman"/>
          <w:color w:val="333333"/>
          <w:sz w:val="21"/>
          <w:szCs w:val="21"/>
        </w:rPr>
        <w:t> may be calculated as follows:</w:t>
      </w:r>
    </w:p>
    <w:p w14:paraId="2E4F0FB4"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 &lt;- sum(w_mv * mu)</w:t>
      </w:r>
    </w:p>
    <w:p w14:paraId="2A1A341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w:t>
      </w:r>
    </w:p>
    <w:p w14:paraId="4A4D766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0.1630722</w:t>
      </w:r>
    </w:p>
    <w:p w14:paraId="18C426A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vbar &lt;- solve(Sig, mu - m*c(</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r w:rsidRPr="007E1462">
        <w:rPr>
          <w:rFonts w:ascii="Courier New" w:eastAsia="Times New Roman" w:hAnsi="Courier New" w:cs="Courier New"/>
          <w:color w:val="009999"/>
          <w:sz w:val="20"/>
          <w:szCs w:val="20"/>
        </w:rPr>
        <w:t>1</w:t>
      </w:r>
      <w:r w:rsidRPr="007E1462">
        <w:rPr>
          <w:rFonts w:ascii="Courier New" w:eastAsia="Times New Roman" w:hAnsi="Courier New" w:cs="Courier New"/>
          <w:color w:val="333333"/>
          <w:sz w:val="20"/>
          <w:szCs w:val="20"/>
        </w:rPr>
        <w:t>))</w:t>
      </w:r>
    </w:p>
    <w:p w14:paraId="380BE1A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vbar %&gt;%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w:t>
      </w:r>
    </w:p>
    <w:p w14:paraId="3ADDCA9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0.19440 -0.60703  0.41263</w:t>
      </w:r>
    </w:p>
    <w:p w14:paraId="69B10E44"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The weight vector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λ</w:t>
      </w:r>
      <w:r w:rsidRPr="007E1462">
        <w:rPr>
          <w:rFonts w:ascii="Helvetica Neue" w:eastAsia="Times New Roman" w:hAnsi="Helvetica Neue" w:cs="Times New Roman"/>
          <w:color w:val="333333"/>
          <w:sz w:val="21"/>
          <w:szCs w:val="21"/>
          <w:bdr w:val="none" w:sz="0" w:space="0" w:color="auto" w:frame="1"/>
        </w:rPr>
        <w:t>ωλ</w:t>
      </w:r>
      <w:r w:rsidRPr="007E1462">
        <w:rPr>
          <w:rFonts w:ascii="Helvetica Neue" w:eastAsia="Times New Roman" w:hAnsi="Helvetica Neue" w:cs="Times New Roman"/>
          <w:color w:val="333333"/>
          <w:sz w:val="21"/>
          <w:szCs w:val="21"/>
        </w:rPr>
        <w:t> corresponding to any value of </w:t>
      </w:r>
      <w:r w:rsidRPr="007E1462">
        <w:rPr>
          <w:rFonts w:ascii="STIXGeneral-Italic" w:eastAsia="Times New Roman" w:hAnsi="STIXGeneral-Italic" w:cs="Times New Roman"/>
          <w:color w:val="333333"/>
          <w:sz w:val="25"/>
          <w:szCs w:val="25"/>
          <w:bdr w:val="none" w:sz="0" w:space="0" w:color="auto" w:frame="1"/>
        </w:rPr>
        <w:t>λ</w:t>
      </w:r>
      <w:r w:rsidRPr="007E1462">
        <w:rPr>
          <w:rFonts w:ascii="Helvetica Neue" w:eastAsia="Times New Roman" w:hAnsi="Helvetica Neue" w:cs="Times New Roman"/>
          <w:color w:val="333333"/>
          <w:sz w:val="21"/>
          <w:szCs w:val="21"/>
          <w:bdr w:val="none" w:sz="0" w:space="0" w:color="auto" w:frame="1"/>
        </w:rPr>
        <w:t>λ</w:t>
      </w:r>
      <w:r w:rsidRPr="007E1462">
        <w:rPr>
          <w:rFonts w:ascii="Helvetica Neue" w:eastAsia="Times New Roman" w:hAnsi="Helvetica Neue" w:cs="Times New Roman"/>
          <w:color w:val="333333"/>
          <w:sz w:val="21"/>
          <w:szCs w:val="21"/>
        </w:rPr>
        <w:t> may now be calculated using w_mv and vbar.</w:t>
      </w:r>
    </w:p>
    <w:p w14:paraId="487D2EA1"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For </w:t>
      </w:r>
      <w:r w:rsidRPr="007E1462">
        <w:rPr>
          <w:rFonts w:ascii="STIXGeneral-Italic" w:eastAsia="Times New Roman" w:hAnsi="STIXGeneral-Italic" w:cs="Times New Roman"/>
          <w:color w:val="333333"/>
          <w:sz w:val="25"/>
          <w:szCs w:val="25"/>
          <w:bdr w:val="none" w:sz="0" w:space="0" w:color="auto" w:frame="1"/>
        </w:rPr>
        <w:t>λ</w:t>
      </w:r>
      <w:r w:rsidRPr="007E1462">
        <w:rPr>
          <w:rFonts w:ascii="Helvetica Neue" w:eastAsia="Times New Roman" w:hAnsi="Helvetica Neue" w:cs="Times New Roman"/>
          <w:color w:val="333333"/>
          <w:sz w:val="21"/>
          <w:szCs w:val="21"/>
          <w:bdr w:val="none" w:sz="0" w:space="0" w:color="auto" w:frame="1"/>
        </w:rPr>
        <w:t>λ</w:t>
      </w:r>
      <w:r w:rsidRPr="007E1462">
        <w:rPr>
          <w:rFonts w:ascii="Helvetica Neue" w:eastAsia="Times New Roman" w:hAnsi="Helvetica Neue" w:cs="Times New Roman"/>
          <w:color w:val="333333"/>
          <w:sz w:val="21"/>
          <w:szCs w:val="21"/>
        </w:rPr>
        <w:t> = 1</w:t>
      </w:r>
    </w:p>
    <w:p w14:paraId="0572ADD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lambda &lt;- </w:t>
      </w:r>
      <w:r w:rsidRPr="007E1462">
        <w:rPr>
          <w:rFonts w:ascii="Courier New" w:eastAsia="Times New Roman" w:hAnsi="Courier New" w:cs="Courier New"/>
          <w:color w:val="009999"/>
          <w:sz w:val="20"/>
          <w:szCs w:val="20"/>
        </w:rPr>
        <w:t>1</w:t>
      </w:r>
    </w:p>
    <w:p w14:paraId="1B847C75"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wt_lam &lt;- w_mv + vbar/lambda</w:t>
      </w:r>
    </w:p>
    <w:p w14:paraId="44A75C6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wt_lam %&gt;%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w:t>
      </w:r>
    </w:p>
    <w:p w14:paraId="6391F68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0.43735 0.10600 0.45665</w:t>
      </w:r>
    </w:p>
    <w:p w14:paraId="71AC4C19"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For </w:t>
      </w:r>
      <w:r w:rsidRPr="007E1462">
        <w:rPr>
          <w:rFonts w:ascii="STIXGeneral-Italic" w:eastAsia="Times New Roman" w:hAnsi="STIXGeneral-Italic" w:cs="Times New Roman"/>
          <w:color w:val="333333"/>
          <w:sz w:val="25"/>
          <w:szCs w:val="25"/>
          <w:bdr w:val="none" w:sz="0" w:space="0" w:color="auto" w:frame="1"/>
        </w:rPr>
        <w:t>λ</w:t>
      </w:r>
      <w:r w:rsidRPr="007E1462">
        <w:rPr>
          <w:rFonts w:ascii="Helvetica Neue" w:eastAsia="Times New Roman" w:hAnsi="Helvetica Neue" w:cs="Times New Roman"/>
          <w:color w:val="333333"/>
          <w:sz w:val="21"/>
          <w:szCs w:val="21"/>
          <w:bdr w:val="none" w:sz="0" w:space="0" w:color="auto" w:frame="1"/>
        </w:rPr>
        <w:t>λ</w:t>
      </w:r>
      <w:r w:rsidRPr="007E1462">
        <w:rPr>
          <w:rFonts w:ascii="Helvetica Neue" w:eastAsia="Times New Roman" w:hAnsi="Helvetica Neue" w:cs="Times New Roman"/>
          <w:color w:val="333333"/>
          <w:sz w:val="21"/>
          <w:szCs w:val="21"/>
        </w:rPr>
        <w:t> = 4</w:t>
      </w:r>
    </w:p>
    <w:p w14:paraId="79F042D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lambda &lt;- </w:t>
      </w:r>
      <w:r w:rsidRPr="007E1462">
        <w:rPr>
          <w:rFonts w:ascii="Courier New" w:eastAsia="Times New Roman" w:hAnsi="Courier New" w:cs="Courier New"/>
          <w:color w:val="009999"/>
          <w:sz w:val="20"/>
          <w:szCs w:val="20"/>
        </w:rPr>
        <w:t>4</w:t>
      </w:r>
    </w:p>
    <w:p w14:paraId="1141BB6E"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wt_lam &lt;- w_mv + vbar/lambda</w:t>
      </w:r>
    </w:p>
    <w:p w14:paraId="21C025C8"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wt_lam %&gt;%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w:t>
      </w:r>
    </w:p>
    <w:p w14:paraId="637633AF"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[1] 0.29156 0.56127 0.14717</w:t>
      </w:r>
    </w:p>
    <w:p w14:paraId="48A9AC19"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For </w:t>
      </w:r>
      <w:r w:rsidRPr="007E1462">
        <w:rPr>
          <w:rFonts w:ascii="STIXGeneral-Italic" w:eastAsia="Times New Roman" w:hAnsi="STIXGeneral-Italic" w:cs="Times New Roman"/>
          <w:color w:val="333333"/>
          <w:sz w:val="25"/>
          <w:szCs w:val="25"/>
          <w:bdr w:val="none" w:sz="0" w:space="0" w:color="auto" w:frame="1"/>
        </w:rPr>
        <w:t>λ</w:t>
      </w:r>
      <w:r w:rsidRPr="007E1462">
        <w:rPr>
          <w:rFonts w:ascii="STIXGeneral-Regular" w:eastAsia="Times New Roman" w:hAnsi="STIXGeneral-Regular" w:cs="Times New Roman"/>
          <w:color w:val="333333"/>
          <w:sz w:val="25"/>
          <w:szCs w:val="25"/>
          <w:bdr w:val="none" w:sz="0" w:space="0" w:color="auto" w:frame="1"/>
        </w:rPr>
        <w:t>=1</w:t>
      </w:r>
      <w:r w:rsidRPr="007E1462">
        <w:rPr>
          <w:rFonts w:ascii="Helvetica Neue" w:eastAsia="Times New Roman" w:hAnsi="Helvetica Neue" w:cs="Times New Roman"/>
          <w:color w:val="333333"/>
          <w:sz w:val="21"/>
          <w:szCs w:val="21"/>
          <w:bdr w:val="none" w:sz="0" w:space="0" w:color="auto" w:frame="1"/>
        </w:rPr>
        <w:t>λ=1</w:t>
      </w:r>
      <w:r w:rsidRPr="007E1462">
        <w:rPr>
          <w:rFonts w:ascii="Helvetica Neue" w:eastAsia="Times New Roman" w:hAnsi="Helvetica Neue" w:cs="Times New Roman"/>
          <w:color w:val="333333"/>
          <w:sz w:val="21"/>
          <w:szCs w:val="21"/>
        </w:rPr>
        <w:t>, the mean return of the portfolio with weight vector </w:t>
      </w:r>
      <w:r w:rsidRPr="007E1462">
        <w:rPr>
          <w:rFonts w:ascii="STIXGeneral-Italic" w:eastAsia="Times New Roman" w:hAnsi="STIXGeneral-Italic" w:cs="Times New Roman"/>
          <w:color w:val="333333"/>
          <w:sz w:val="25"/>
          <w:szCs w:val="25"/>
          <w:bdr w:val="none" w:sz="0" w:space="0" w:color="auto" w:frame="1"/>
        </w:rPr>
        <w:t>ω</w:t>
      </w:r>
      <w:r w:rsidRPr="007E1462">
        <w:rPr>
          <w:rFonts w:ascii="STIXGeneral-Italic" w:eastAsia="Times New Roman" w:hAnsi="STIXGeneral-Italic" w:cs="Times New Roman"/>
          <w:color w:val="333333"/>
          <w:sz w:val="18"/>
          <w:szCs w:val="18"/>
          <w:bdr w:val="none" w:sz="0" w:space="0" w:color="auto" w:frame="1"/>
        </w:rPr>
        <w:t>λ</w:t>
      </w:r>
      <w:r w:rsidRPr="007E1462">
        <w:rPr>
          <w:rFonts w:ascii="Helvetica Neue" w:eastAsia="Times New Roman" w:hAnsi="Helvetica Neue" w:cs="Times New Roman"/>
          <w:color w:val="333333"/>
          <w:sz w:val="21"/>
          <w:szCs w:val="21"/>
          <w:bdr w:val="none" w:sz="0" w:space="0" w:color="auto" w:frame="1"/>
        </w:rPr>
        <w:t>ωλ</w:t>
      </w:r>
      <w:r w:rsidRPr="007E1462">
        <w:rPr>
          <w:rFonts w:ascii="Helvetica Neue" w:eastAsia="Times New Roman" w:hAnsi="Helvetica Neue" w:cs="Times New Roman"/>
          <w:color w:val="333333"/>
          <w:sz w:val="21"/>
          <w:szCs w:val="21"/>
        </w:rPr>
        <w:t> is</w:t>
      </w:r>
    </w:p>
    <w:p w14:paraId="303C07A9"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lambda &lt;- </w:t>
      </w:r>
      <w:r w:rsidRPr="007E1462">
        <w:rPr>
          <w:rFonts w:ascii="Courier New" w:eastAsia="Times New Roman" w:hAnsi="Courier New" w:cs="Courier New"/>
          <w:color w:val="009999"/>
          <w:sz w:val="20"/>
          <w:szCs w:val="20"/>
        </w:rPr>
        <w:t>1</w:t>
      </w:r>
    </w:p>
    <w:p w14:paraId="09FEAA4D"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mu &lt;- sum((w_mv + vbar/lambda)*mu)</w:t>
      </w:r>
    </w:p>
    <w:p w14:paraId="09D7FF87"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tibble(mean_risk_averse = mu) %&gt;% </w:t>
      </w:r>
    </w:p>
    <w:p w14:paraId="3E72905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 %&gt;% tibble()</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3A0C610D" w14:textId="77777777" w:rsidTr="007E1462">
        <w:tc>
          <w:tcPr>
            <w:tcW w:w="0" w:type="auto"/>
            <w:shd w:val="clear" w:color="auto" w:fill="auto"/>
            <w:tcMar>
              <w:top w:w="0" w:type="dxa"/>
              <w:left w:w="60" w:type="dxa"/>
              <w:bottom w:w="0" w:type="dxa"/>
              <w:right w:w="60" w:type="dxa"/>
            </w:tcMar>
            <w:vAlign w:val="center"/>
            <w:hideMark/>
          </w:tcPr>
          <w:p w14:paraId="4C176F0F" w14:textId="77777777" w:rsidR="007E1462" w:rsidRPr="007E1462" w:rsidRDefault="007E1462" w:rsidP="007E1462">
            <w:pPr>
              <w:rPr>
                <w:rFonts w:ascii="Times New Roman" w:eastAsia="Times New Roman" w:hAnsi="Times New Roman" w:cs="Times New Roman"/>
                <w:color w:val="333333"/>
              </w:rPr>
            </w:pPr>
          </w:p>
        </w:tc>
      </w:tr>
    </w:tbl>
    <w:p w14:paraId="07F3F7F5"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400C4BC3"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357C2960"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lastRenderedPageBreak/>
              <w:t>mean_risk_averse</w:t>
            </w:r>
          </w:p>
          <w:p w14:paraId="774C2AA1"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&lt;dbl&gt;</w:t>
            </w:r>
          </w:p>
        </w:tc>
      </w:tr>
      <w:tr w:rsidR="007E1462" w:rsidRPr="007E1462" w14:paraId="0B52042E"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32C3599F"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0.25958</w:t>
            </w:r>
          </w:p>
        </w:tc>
      </w:tr>
    </w:tbl>
    <w:p w14:paraId="6476FCE6"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1 row</w:t>
      </w:r>
    </w:p>
    <w:p w14:paraId="43D0F97E"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and the standard deviation of the return is</w:t>
      </w:r>
    </w:p>
    <w:p w14:paraId="43002CDE"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lambda &lt;- </w:t>
      </w:r>
      <w:r w:rsidRPr="007E1462">
        <w:rPr>
          <w:rFonts w:ascii="Courier New" w:eastAsia="Times New Roman" w:hAnsi="Courier New" w:cs="Courier New"/>
          <w:color w:val="009999"/>
          <w:sz w:val="20"/>
          <w:szCs w:val="20"/>
        </w:rPr>
        <w:t>1</w:t>
      </w:r>
    </w:p>
    <w:p w14:paraId="78C60F2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var &lt;- (w_mv+vbar/lambda) %*% Sig %*% (w_mv+vbar/lambda)</w:t>
      </w:r>
    </w:p>
    <w:p w14:paraId="6140F29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sd &lt;- var^</w:t>
      </w:r>
      <w:r w:rsidRPr="007E1462">
        <w:rPr>
          <w:rFonts w:ascii="Courier New" w:eastAsia="Times New Roman" w:hAnsi="Courier New" w:cs="Courier New"/>
          <w:color w:val="009999"/>
          <w:sz w:val="20"/>
          <w:szCs w:val="20"/>
        </w:rPr>
        <w:t>0.5</w:t>
      </w:r>
    </w:p>
    <w:p w14:paraId="13A82C9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tibble(std_dev_return = sd) %&gt;%</w:t>
      </w:r>
    </w:p>
    <w:p w14:paraId="35C3F94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 %&gt;% tibble()</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3527200F" w14:textId="77777777" w:rsidTr="007E1462">
        <w:tc>
          <w:tcPr>
            <w:tcW w:w="0" w:type="auto"/>
            <w:shd w:val="clear" w:color="auto" w:fill="auto"/>
            <w:tcMar>
              <w:top w:w="0" w:type="dxa"/>
              <w:left w:w="60" w:type="dxa"/>
              <w:bottom w:w="0" w:type="dxa"/>
              <w:right w:w="60" w:type="dxa"/>
            </w:tcMar>
            <w:vAlign w:val="center"/>
            <w:hideMark/>
          </w:tcPr>
          <w:p w14:paraId="3A3F9AEC" w14:textId="77777777" w:rsidR="007E1462" w:rsidRPr="007E1462" w:rsidRDefault="007E1462" w:rsidP="007E1462">
            <w:pPr>
              <w:rPr>
                <w:rFonts w:ascii="Times New Roman" w:eastAsia="Times New Roman" w:hAnsi="Times New Roman" w:cs="Times New Roman"/>
                <w:color w:val="333333"/>
              </w:rPr>
            </w:pPr>
          </w:p>
        </w:tc>
      </w:tr>
    </w:tbl>
    <w:p w14:paraId="3905AE80"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411C8CD9"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2A04302E"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std_dev_return</w:t>
            </w:r>
          </w:p>
          <w:p w14:paraId="7DB919B7"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&lt;dbl[,1]&gt;</w:t>
            </w:r>
          </w:p>
        </w:tc>
      </w:tr>
      <w:tr w:rsidR="007E1462" w:rsidRPr="007E1462" w14:paraId="5C8133FC"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7F5434F9"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0.48899</w:t>
            </w:r>
          </w:p>
        </w:tc>
      </w:tr>
    </w:tbl>
    <w:p w14:paraId="63B42A61"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1 row</w:t>
      </w:r>
    </w:p>
    <w:p w14:paraId="11CAB14B" w14:textId="77777777" w:rsidR="007E1462" w:rsidRPr="007E1462" w:rsidRDefault="007E1462" w:rsidP="007E1462">
      <w:pPr>
        <w:shd w:val="clear" w:color="auto" w:fill="FFFFFF"/>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For </w:t>
      </w:r>
      <w:r w:rsidRPr="007E1462">
        <w:rPr>
          <w:rFonts w:ascii="STIXGeneral-Italic" w:eastAsia="Times New Roman" w:hAnsi="STIXGeneral-Italic" w:cs="Times New Roman"/>
          <w:color w:val="333333"/>
          <w:sz w:val="25"/>
          <w:szCs w:val="25"/>
          <w:bdr w:val="none" w:sz="0" w:space="0" w:color="auto" w:frame="1"/>
        </w:rPr>
        <w:t>λ</w:t>
      </w:r>
      <w:r w:rsidRPr="007E1462">
        <w:rPr>
          <w:rFonts w:ascii="STIXGeneral-Regular" w:eastAsia="Times New Roman" w:hAnsi="STIXGeneral-Regular" w:cs="Times New Roman"/>
          <w:color w:val="333333"/>
          <w:sz w:val="25"/>
          <w:szCs w:val="25"/>
          <w:bdr w:val="none" w:sz="0" w:space="0" w:color="auto" w:frame="1"/>
        </w:rPr>
        <w:t>=4</w:t>
      </w:r>
      <w:r w:rsidRPr="007E1462">
        <w:rPr>
          <w:rFonts w:ascii="Helvetica Neue" w:eastAsia="Times New Roman" w:hAnsi="Helvetica Neue" w:cs="Times New Roman"/>
          <w:color w:val="333333"/>
          <w:sz w:val="21"/>
          <w:szCs w:val="21"/>
          <w:bdr w:val="none" w:sz="0" w:space="0" w:color="auto" w:frame="1"/>
        </w:rPr>
        <w:t>λ=4</w:t>
      </w:r>
      <w:r w:rsidRPr="007E1462">
        <w:rPr>
          <w:rFonts w:ascii="Helvetica Neue" w:eastAsia="Times New Roman" w:hAnsi="Helvetica Neue" w:cs="Times New Roman"/>
          <w:color w:val="333333"/>
          <w:sz w:val="21"/>
          <w:szCs w:val="21"/>
        </w:rPr>
        <w:t>, the mean return of the portfolio with weight vector $_{lambda} is</w:t>
      </w:r>
    </w:p>
    <w:p w14:paraId="28004CDC"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lambda &lt;- </w:t>
      </w:r>
      <w:r w:rsidRPr="007E1462">
        <w:rPr>
          <w:rFonts w:ascii="Courier New" w:eastAsia="Times New Roman" w:hAnsi="Courier New" w:cs="Courier New"/>
          <w:color w:val="009999"/>
          <w:sz w:val="20"/>
          <w:szCs w:val="20"/>
        </w:rPr>
        <w:t>4</w:t>
      </w:r>
    </w:p>
    <w:p w14:paraId="2E9159C2"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mu &lt;- sum((w_mv + vbar/lambda)*mu)</w:t>
      </w:r>
    </w:p>
    <w:p w14:paraId="192D260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tibble(mean_risk_averse = mu) %&gt;%</w:t>
      </w:r>
    </w:p>
    <w:p w14:paraId="7419412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 %&gt;% tibble()</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2057C074" w14:textId="77777777" w:rsidTr="007E1462">
        <w:tc>
          <w:tcPr>
            <w:tcW w:w="0" w:type="auto"/>
            <w:shd w:val="clear" w:color="auto" w:fill="auto"/>
            <w:tcMar>
              <w:top w:w="0" w:type="dxa"/>
              <w:left w:w="60" w:type="dxa"/>
              <w:bottom w:w="0" w:type="dxa"/>
              <w:right w:w="60" w:type="dxa"/>
            </w:tcMar>
            <w:vAlign w:val="center"/>
            <w:hideMark/>
          </w:tcPr>
          <w:p w14:paraId="07E61246" w14:textId="77777777" w:rsidR="007E1462" w:rsidRPr="007E1462" w:rsidRDefault="007E1462" w:rsidP="007E1462">
            <w:pPr>
              <w:rPr>
                <w:rFonts w:ascii="Times New Roman" w:eastAsia="Times New Roman" w:hAnsi="Times New Roman" w:cs="Times New Roman"/>
                <w:color w:val="333333"/>
              </w:rPr>
            </w:pPr>
          </w:p>
        </w:tc>
      </w:tr>
    </w:tbl>
    <w:p w14:paraId="617EDE62"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4FA57F69"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5B2630F0"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mean_risk_averse</w:t>
            </w:r>
          </w:p>
          <w:p w14:paraId="63305122"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&lt;dbl&gt;</w:t>
            </w:r>
          </w:p>
        </w:tc>
      </w:tr>
      <w:tr w:rsidR="007E1462" w:rsidRPr="007E1462" w14:paraId="2AC85455"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1B15B4DD"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0.25958</w:t>
            </w:r>
          </w:p>
        </w:tc>
      </w:tr>
    </w:tbl>
    <w:p w14:paraId="625816BF"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1 row</w:t>
      </w:r>
    </w:p>
    <w:p w14:paraId="686D7D5E"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and the standard deviation of the return is</w:t>
      </w:r>
    </w:p>
    <w:p w14:paraId="4B6F732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lambda &lt;- </w:t>
      </w:r>
      <w:r w:rsidRPr="007E1462">
        <w:rPr>
          <w:rFonts w:ascii="Courier New" w:eastAsia="Times New Roman" w:hAnsi="Courier New" w:cs="Courier New"/>
          <w:color w:val="009999"/>
          <w:sz w:val="20"/>
          <w:szCs w:val="20"/>
        </w:rPr>
        <w:t>4</w:t>
      </w:r>
    </w:p>
    <w:p w14:paraId="0DA0E673"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var &lt;- (w_mv+vbar/lambda) %*% Sig %*% (w_mv+vbar/lambda)</w:t>
      </w:r>
    </w:p>
    <w:p w14:paraId="70B5905B"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sd &lt;- var^</w:t>
      </w:r>
      <w:r w:rsidRPr="007E1462">
        <w:rPr>
          <w:rFonts w:ascii="Courier New" w:eastAsia="Times New Roman" w:hAnsi="Courier New" w:cs="Courier New"/>
          <w:color w:val="009999"/>
          <w:sz w:val="20"/>
          <w:szCs w:val="20"/>
        </w:rPr>
        <w:t>0.5</w:t>
      </w:r>
    </w:p>
    <w:p w14:paraId="006FF750"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tibble(std_dev_return = sd) %&gt;%</w:t>
      </w:r>
    </w:p>
    <w:p w14:paraId="626F5C1A" w14:textId="77777777" w:rsidR="007E1462" w:rsidRPr="007E1462" w:rsidRDefault="007E1462" w:rsidP="007E1462">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rPr>
          <w:rFonts w:ascii="Courier New" w:eastAsia="Times New Roman" w:hAnsi="Courier New" w:cs="Courier New"/>
          <w:color w:val="333333"/>
          <w:sz w:val="20"/>
          <w:szCs w:val="20"/>
        </w:rPr>
      </w:pPr>
      <w:r w:rsidRPr="007E1462">
        <w:rPr>
          <w:rFonts w:ascii="Courier New" w:eastAsia="Times New Roman" w:hAnsi="Courier New" w:cs="Courier New"/>
          <w:color w:val="333333"/>
          <w:sz w:val="20"/>
          <w:szCs w:val="20"/>
        </w:rPr>
        <w:t xml:space="preserve">  round(</w:t>
      </w:r>
      <w:r w:rsidRPr="007E1462">
        <w:rPr>
          <w:rFonts w:ascii="Courier New" w:eastAsia="Times New Roman" w:hAnsi="Courier New" w:cs="Courier New"/>
          <w:color w:val="009999"/>
          <w:sz w:val="20"/>
          <w:szCs w:val="20"/>
        </w:rPr>
        <w:t>5</w:t>
      </w:r>
      <w:r w:rsidRPr="007E1462">
        <w:rPr>
          <w:rFonts w:ascii="Courier New" w:eastAsia="Times New Roman" w:hAnsi="Courier New" w:cs="Courier New"/>
          <w:color w:val="333333"/>
          <w:sz w:val="20"/>
          <w:szCs w:val="20"/>
        </w:rPr>
        <w:t>) %&gt;% tibble()</w:t>
      </w:r>
    </w:p>
    <w:tbl>
      <w:tblPr>
        <w:tblW w:w="0" w:type="dxa"/>
        <w:tblCellMar>
          <w:top w:w="15" w:type="dxa"/>
          <w:left w:w="15" w:type="dxa"/>
          <w:bottom w:w="15" w:type="dxa"/>
          <w:right w:w="15" w:type="dxa"/>
        </w:tblCellMar>
        <w:tblLook w:val="04A0" w:firstRow="1" w:lastRow="0" w:firstColumn="1" w:lastColumn="0" w:noHBand="0" w:noVBand="1"/>
      </w:tblPr>
      <w:tblGrid>
        <w:gridCol w:w="126"/>
      </w:tblGrid>
      <w:tr w:rsidR="007E1462" w:rsidRPr="007E1462" w14:paraId="1301B437" w14:textId="77777777" w:rsidTr="007E1462">
        <w:tc>
          <w:tcPr>
            <w:tcW w:w="0" w:type="auto"/>
            <w:shd w:val="clear" w:color="auto" w:fill="auto"/>
            <w:tcMar>
              <w:top w:w="0" w:type="dxa"/>
              <w:left w:w="60" w:type="dxa"/>
              <w:bottom w:w="0" w:type="dxa"/>
              <w:right w:w="60" w:type="dxa"/>
            </w:tcMar>
            <w:vAlign w:val="center"/>
            <w:hideMark/>
          </w:tcPr>
          <w:p w14:paraId="652D3972" w14:textId="77777777" w:rsidR="007E1462" w:rsidRPr="007E1462" w:rsidRDefault="007E1462" w:rsidP="007E1462">
            <w:pPr>
              <w:rPr>
                <w:rFonts w:ascii="Times New Roman" w:eastAsia="Times New Roman" w:hAnsi="Times New Roman" w:cs="Times New Roman"/>
                <w:color w:val="333333"/>
              </w:rPr>
            </w:pPr>
          </w:p>
        </w:tc>
      </w:tr>
    </w:tbl>
    <w:p w14:paraId="436B67BD" w14:textId="77777777" w:rsidR="007E1462" w:rsidRPr="007E1462" w:rsidRDefault="007E1462" w:rsidP="007E1462">
      <w:pPr>
        <w:shd w:val="clear" w:color="auto" w:fill="FFFFFF"/>
        <w:rPr>
          <w:rFonts w:ascii="Helvetica Neue" w:eastAsia="Times New Roman" w:hAnsi="Helvetica Neue" w:cs="Times New Roman"/>
          <w:vanish/>
          <w:color w:val="333333"/>
          <w:sz w:val="21"/>
          <w:szCs w:val="21"/>
        </w:rPr>
      </w:pPr>
    </w:p>
    <w:tbl>
      <w:tblPr>
        <w:tblW w:w="13380" w:type="dxa"/>
        <w:tblCellMar>
          <w:top w:w="15" w:type="dxa"/>
          <w:left w:w="15" w:type="dxa"/>
          <w:bottom w:w="15" w:type="dxa"/>
          <w:right w:w="15" w:type="dxa"/>
        </w:tblCellMar>
        <w:tblLook w:val="04A0" w:firstRow="1" w:lastRow="0" w:firstColumn="1" w:lastColumn="0" w:noHBand="0" w:noVBand="1"/>
      </w:tblPr>
      <w:tblGrid>
        <w:gridCol w:w="13380"/>
      </w:tblGrid>
      <w:tr w:rsidR="007E1462" w:rsidRPr="007E1462" w14:paraId="1234C05D" w14:textId="77777777" w:rsidTr="007E1462">
        <w:trPr>
          <w:tblHeader/>
        </w:trPr>
        <w:tc>
          <w:tcPr>
            <w:tcW w:w="0" w:type="auto"/>
            <w:tcBorders>
              <w:top w:val="nil"/>
              <w:left w:val="nil"/>
              <w:bottom w:val="single" w:sz="12" w:space="0" w:color="DDDDDD"/>
              <w:right w:val="nil"/>
            </w:tcBorders>
            <w:shd w:val="clear" w:color="auto" w:fill="auto"/>
            <w:tcMar>
              <w:top w:w="75" w:type="dxa"/>
              <w:left w:w="75" w:type="dxa"/>
              <w:bottom w:w="75" w:type="dxa"/>
              <w:right w:w="75" w:type="dxa"/>
            </w:tcMar>
            <w:vAlign w:val="bottom"/>
            <w:hideMark/>
          </w:tcPr>
          <w:p w14:paraId="0A779BA0" w14:textId="77777777" w:rsidR="007E1462" w:rsidRPr="007E1462" w:rsidRDefault="007E1462" w:rsidP="007E1462">
            <w:pPr>
              <w:jc w:val="right"/>
              <w:rPr>
                <w:rFonts w:ascii="Times New Roman" w:eastAsia="Times New Roman" w:hAnsi="Times New Roman" w:cs="Times New Roman"/>
                <w:b/>
                <w:bCs/>
              </w:rPr>
            </w:pPr>
            <w:r w:rsidRPr="007E1462">
              <w:rPr>
                <w:rFonts w:ascii="Times New Roman" w:eastAsia="Times New Roman" w:hAnsi="Times New Roman" w:cs="Times New Roman"/>
                <w:b/>
                <w:bCs/>
              </w:rPr>
              <w:t>std_dev_return</w:t>
            </w:r>
          </w:p>
          <w:p w14:paraId="2999F410" w14:textId="77777777" w:rsidR="007E1462" w:rsidRPr="007E1462" w:rsidRDefault="007E1462" w:rsidP="007E1462">
            <w:pPr>
              <w:jc w:val="right"/>
              <w:rPr>
                <w:rFonts w:ascii="Times New Roman" w:eastAsia="Times New Roman" w:hAnsi="Times New Roman" w:cs="Times New Roman"/>
                <w:color w:val="999999"/>
              </w:rPr>
            </w:pPr>
            <w:r w:rsidRPr="007E1462">
              <w:rPr>
                <w:rFonts w:ascii="Times New Roman" w:eastAsia="Times New Roman" w:hAnsi="Times New Roman" w:cs="Times New Roman"/>
                <w:color w:val="999999"/>
              </w:rPr>
              <w:t>&lt;dbl[,1]&gt;</w:t>
            </w:r>
          </w:p>
        </w:tc>
      </w:tr>
      <w:tr w:rsidR="007E1462" w:rsidRPr="007E1462" w14:paraId="6679C37E" w14:textId="77777777" w:rsidTr="007E1462">
        <w:tc>
          <w:tcPr>
            <w:tcW w:w="0" w:type="auto"/>
            <w:tcBorders>
              <w:top w:val="single" w:sz="6" w:space="0" w:color="DDDDDD"/>
            </w:tcBorders>
            <w:shd w:val="clear" w:color="auto" w:fill="auto"/>
            <w:tcMar>
              <w:top w:w="75" w:type="dxa"/>
              <w:left w:w="75" w:type="dxa"/>
              <w:bottom w:w="75" w:type="dxa"/>
              <w:right w:w="75" w:type="dxa"/>
            </w:tcMar>
            <w:hideMark/>
          </w:tcPr>
          <w:p w14:paraId="0CC46C41" w14:textId="77777777" w:rsidR="007E1462" w:rsidRPr="007E1462" w:rsidRDefault="007E1462" w:rsidP="007E1462">
            <w:pPr>
              <w:jc w:val="right"/>
              <w:rPr>
                <w:rFonts w:ascii="Times New Roman" w:eastAsia="Times New Roman" w:hAnsi="Times New Roman" w:cs="Times New Roman"/>
              </w:rPr>
            </w:pPr>
            <w:r w:rsidRPr="007E1462">
              <w:rPr>
                <w:rFonts w:ascii="Times New Roman" w:eastAsia="Times New Roman" w:hAnsi="Times New Roman" w:cs="Times New Roman"/>
              </w:rPr>
              <w:t>0.38554</w:t>
            </w:r>
          </w:p>
        </w:tc>
      </w:tr>
    </w:tbl>
    <w:p w14:paraId="684D965B" w14:textId="77777777" w:rsidR="007E1462" w:rsidRPr="007E1462" w:rsidRDefault="007E1462" w:rsidP="007E1462">
      <w:pPr>
        <w:shd w:val="clear" w:color="auto" w:fill="FFFFFF"/>
        <w:rPr>
          <w:rFonts w:ascii="Helvetica Neue" w:eastAsia="Times New Roman" w:hAnsi="Helvetica Neue" w:cs="Times New Roman"/>
          <w:color w:val="999999"/>
          <w:sz w:val="21"/>
          <w:szCs w:val="21"/>
        </w:rPr>
      </w:pPr>
      <w:r w:rsidRPr="007E1462">
        <w:rPr>
          <w:rFonts w:ascii="Helvetica Neue" w:eastAsia="Times New Roman" w:hAnsi="Helvetica Neue" w:cs="Times New Roman"/>
          <w:color w:val="999999"/>
          <w:sz w:val="21"/>
          <w:szCs w:val="21"/>
        </w:rPr>
        <w:t>1 row</w:t>
      </w:r>
    </w:p>
    <w:p w14:paraId="038E1C3F" w14:textId="77777777" w:rsidR="007E1462" w:rsidRPr="007E1462" w:rsidRDefault="007E1462" w:rsidP="007E1462">
      <w:pPr>
        <w:shd w:val="clear" w:color="auto" w:fill="FFFFFF"/>
        <w:spacing w:before="300" w:after="150"/>
        <w:outlineLvl w:val="2"/>
        <w:rPr>
          <w:rFonts w:ascii="inherit" w:eastAsia="Times New Roman" w:hAnsi="inherit" w:cs="Times New Roman"/>
          <w:color w:val="333333"/>
          <w:sz w:val="36"/>
          <w:szCs w:val="36"/>
        </w:rPr>
      </w:pPr>
      <w:r w:rsidRPr="007E1462">
        <w:rPr>
          <w:rFonts w:ascii="inherit" w:eastAsia="Times New Roman" w:hAnsi="inherit" w:cs="Times New Roman"/>
          <w:color w:val="333333"/>
          <w:sz w:val="36"/>
          <w:szCs w:val="36"/>
        </w:rPr>
        <w:lastRenderedPageBreak/>
        <w:t>Closing comments.</w:t>
      </w:r>
    </w:p>
    <w:p w14:paraId="7DDE41AC" w14:textId="77777777" w:rsidR="007E1462" w:rsidRPr="007E1462" w:rsidRDefault="007E1462" w:rsidP="007E1462">
      <w:pPr>
        <w:shd w:val="clear" w:color="auto" w:fill="FFFFFF"/>
        <w:spacing w:after="150"/>
        <w:rPr>
          <w:rFonts w:ascii="Helvetica Neue" w:eastAsia="Times New Roman" w:hAnsi="Helvetica Neue" w:cs="Times New Roman"/>
          <w:color w:val="333333"/>
          <w:sz w:val="21"/>
          <w:szCs w:val="21"/>
        </w:rPr>
      </w:pPr>
      <w:r w:rsidRPr="007E1462">
        <w:rPr>
          <w:rFonts w:ascii="Helvetica Neue" w:eastAsia="Times New Roman" w:hAnsi="Helvetica Neue" w:cs="Times New Roman"/>
          <w:color w:val="333333"/>
          <w:sz w:val="21"/>
          <w:szCs w:val="21"/>
        </w:rPr>
        <w:t>If you’re finding the quadratic programming material hard to understand, don’t worry. That just means you’re normal. The quadratic programming techniques are relatively advanced material for finance (and other business) students. For starters, use the examples in the text or in my scripts as the pattern to follow as you do your homework. Refer to this document to gain insight on what the patterns mean. The more practice you get in applying these the quadratic programming techniques the quicker your understanding will develop. Before long, you’ll be able to apply these techniques without referring to the examples in the text or my scripts.</w:t>
      </w:r>
    </w:p>
    <w:p w14:paraId="2B5C3602" w14:textId="77777777" w:rsidR="004B47BE" w:rsidRDefault="004B47BE"/>
    <w:sectPr w:rsidR="004B47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inherit">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STIXGeneral-Italic">
    <w:altName w:val="STIXGeneral"/>
    <w:panose1 w:val="00000000000000000000"/>
    <w:charset w:val="00"/>
    <w:family w:val="roman"/>
    <w:notTrueType/>
    <w:pitch w:val="default"/>
  </w:font>
  <w:font w:name="STIXGeneral-Regular">
    <w:altName w:val="STIXGeneral"/>
    <w:panose1 w:val="00000000000000000000"/>
    <w:charset w:val="00"/>
    <w:family w:val="roman"/>
    <w:notTrueType/>
    <w:pitch w:val="default"/>
  </w:font>
  <w:font w:name="STIXSizeThreeSym">
    <w:panose1 w:val="00000000000000000000"/>
    <w:charset w:val="4D"/>
    <w:family w:val="auto"/>
    <w:notTrueType/>
    <w:pitch w:val="variable"/>
    <w:sig w:usb0="00000063" w:usb1="000080C4" w:usb2="00000000" w:usb3="00000000" w:csb0="80000101" w:csb1="00000000"/>
  </w:font>
  <w:font w:name="STIXSizeOneSym">
    <w:panose1 w:val="00000000000000000000"/>
    <w:charset w:val="4D"/>
    <w:family w:val="auto"/>
    <w:notTrueType/>
    <w:pitch w:val="variable"/>
    <w:sig w:usb0="00000063" w:usb1="000080CC" w:usb2="00000000" w:usb3="00000000" w:csb0="80000101" w:csb1="00000000"/>
  </w:font>
  <w:font w:name="STIXSizeFourSym">
    <w:panose1 w:val="00000000000000000000"/>
    <w:charset w:val="4D"/>
    <w:family w:val="auto"/>
    <w:notTrueType/>
    <w:pitch w:val="variable"/>
    <w:sig w:usb0="00000063" w:usb1="000080C4" w:usb2="00000000" w:usb3="00000000" w:csb0="800001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87FA2"/>
    <w:multiLevelType w:val="multilevel"/>
    <w:tmpl w:val="98520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112E96"/>
    <w:multiLevelType w:val="multilevel"/>
    <w:tmpl w:val="E338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6D5D38"/>
    <w:multiLevelType w:val="multilevel"/>
    <w:tmpl w:val="FD266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4719151">
    <w:abstractNumId w:val="0"/>
  </w:num>
  <w:num w:numId="2" w16cid:durableId="210505905">
    <w:abstractNumId w:val="2"/>
  </w:num>
  <w:num w:numId="3" w16cid:durableId="2075346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462"/>
    <w:rsid w:val="004B47BE"/>
    <w:rsid w:val="00610F41"/>
    <w:rsid w:val="007E1462"/>
    <w:rsid w:val="009E4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A75054"/>
  <w15:chartTrackingRefBased/>
  <w15:docId w15:val="{95D5FBB4-4E12-034E-B3BE-0FC30254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E146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E1462"/>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E1462"/>
    <w:pPr>
      <w:spacing w:before="100" w:beforeAutospacing="1" w:after="100" w:afterAutospacing="1"/>
      <w:outlineLvl w:val="3"/>
    </w:pPr>
    <w:rPr>
      <w:rFonts w:ascii="Times New Roman" w:eastAsia="Times New Roman" w:hAnsi="Times New Roman" w:cs="Times New Roman"/>
      <w:b/>
      <w:bCs/>
    </w:rPr>
  </w:style>
  <w:style w:type="paragraph" w:styleId="Heading5">
    <w:name w:val="heading 5"/>
    <w:basedOn w:val="Normal"/>
    <w:link w:val="Heading5Char"/>
    <w:uiPriority w:val="9"/>
    <w:qFormat/>
    <w:rsid w:val="007E1462"/>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146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E146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E1462"/>
    <w:rPr>
      <w:rFonts w:ascii="Times New Roman" w:eastAsia="Times New Roman" w:hAnsi="Times New Roman" w:cs="Times New Roman"/>
      <w:b/>
      <w:bCs/>
    </w:rPr>
  </w:style>
  <w:style w:type="character" w:customStyle="1" w:styleId="Heading5Char">
    <w:name w:val="Heading 5 Char"/>
    <w:basedOn w:val="DefaultParagraphFont"/>
    <w:link w:val="Heading5"/>
    <w:uiPriority w:val="9"/>
    <w:rsid w:val="007E1462"/>
    <w:rPr>
      <w:rFonts w:ascii="Times New Roman" w:eastAsia="Times New Roman" w:hAnsi="Times New Roman" w:cs="Times New Roman"/>
      <w:b/>
      <w:bCs/>
      <w:sz w:val="20"/>
      <w:szCs w:val="20"/>
    </w:rPr>
  </w:style>
  <w:style w:type="paragraph" w:customStyle="1" w:styleId="msonormal0">
    <w:name w:val="msonormal"/>
    <w:basedOn w:val="Normal"/>
    <w:rsid w:val="007E1462"/>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7E1462"/>
    <w:pPr>
      <w:spacing w:before="100" w:beforeAutospacing="1" w:after="100" w:afterAutospacing="1"/>
    </w:pPr>
    <w:rPr>
      <w:rFonts w:ascii="Times New Roman" w:eastAsia="Times New Roman" w:hAnsi="Times New Roman" w:cs="Times New Roman"/>
    </w:rPr>
  </w:style>
  <w:style w:type="character" w:customStyle="1" w:styleId="math">
    <w:name w:val="math"/>
    <w:basedOn w:val="DefaultParagraphFont"/>
    <w:rsid w:val="007E1462"/>
  </w:style>
  <w:style w:type="character" w:customStyle="1" w:styleId="mathjax">
    <w:name w:val="mathjax"/>
    <w:basedOn w:val="DefaultParagraphFont"/>
    <w:rsid w:val="007E1462"/>
  </w:style>
  <w:style w:type="character" w:customStyle="1" w:styleId="mrow">
    <w:name w:val="mrow"/>
    <w:basedOn w:val="DefaultParagraphFont"/>
    <w:rsid w:val="007E1462"/>
  </w:style>
  <w:style w:type="character" w:customStyle="1" w:styleId="msubsup">
    <w:name w:val="msubsup"/>
    <w:basedOn w:val="DefaultParagraphFont"/>
    <w:rsid w:val="007E1462"/>
  </w:style>
  <w:style w:type="character" w:customStyle="1" w:styleId="mi">
    <w:name w:val="mi"/>
    <w:basedOn w:val="DefaultParagraphFont"/>
    <w:rsid w:val="007E1462"/>
  </w:style>
  <w:style w:type="character" w:customStyle="1" w:styleId="mo">
    <w:name w:val="mo"/>
    <w:basedOn w:val="DefaultParagraphFont"/>
    <w:rsid w:val="007E1462"/>
  </w:style>
  <w:style w:type="character" w:customStyle="1" w:styleId="mtable">
    <w:name w:val="mtable"/>
    <w:basedOn w:val="DefaultParagraphFont"/>
    <w:rsid w:val="007E1462"/>
  </w:style>
  <w:style w:type="character" w:customStyle="1" w:styleId="mtd">
    <w:name w:val="mtd"/>
    <w:basedOn w:val="DefaultParagraphFont"/>
    <w:rsid w:val="007E1462"/>
  </w:style>
  <w:style w:type="character" w:customStyle="1" w:styleId="mn">
    <w:name w:val="mn"/>
    <w:basedOn w:val="DefaultParagraphFont"/>
    <w:rsid w:val="007E1462"/>
  </w:style>
  <w:style w:type="character" w:customStyle="1" w:styleId="mjxassistivemathml">
    <w:name w:val="mjx_assistive_mathml"/>
    <w:basedOn w:val="DefaultParagraphFont"/>
    <w:rsid w:val="007E1462"/>
  </w:style>
  <w:style w:type="character" w:styleId="Emphasis">
    <w:name w:val="Emphasis"/>
    <w:basedOn w:val="DefaultParagraphFont"/>
    <w:uiPriority w:val="20"/>
    <w:qFormat/>
    <w:rsid w:val="007E1462"/>
    <w:rPr>
      <w:i/>
      <w:iCs/>
    </w:rPr>
  </w:style>
  <w:style w:type="character" w:customStyle="1" w:styleId="texatom">
    <w:name w:val="texatom"/>
    <w:basedOn w:val="DefaultParagraphFont"/>
    <w:rsid w:val="007E1462"/>
  </w:style>
  <w:style w:type="paragraph" w:styleId="HTMLPreformatted">
    <w:name w:val="HTML Preformatted"/>
    <w:basedOn w:val="Normal"/>
    <w:link w:val="HTMLPreformattedChar"/>
    <w:uiPriority w:val="99"/>
    <w:semiHidden/>
    <w:unhideWhenUsed/>
    <w:rsid w:val="007E14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E1462"/>
    <w:rPr>
      <w:rFonts w:ascii="Courier New" w:eastAsia="Times New Roman" w:hAnsi="Courier New" w:cs="Courier New"/>
      <w:sz w:val="20"/>
      <w:szCs w:val="20"/>
    </w:rPr>
  </w:style>
  <w:style w:type="character" w:styleId="HTMLCode">
    <w:name w:val="HTML Code"/>
    <w:basedOn w:val="DefaultParagraphFont"/>
    <w:uiPriority w:val="99"/>
    <w:semiHidden/>
    <w:unhideWhenUsed/>
    <w:rsid w:val="007E1462"/>
    <w:rPr>
      <w:rFonts w:ascii="Courier New" w:eastAsia="Times New Roman" w:hAnsi="Courier New" w:cs="Courier New"/>
      <w:sz w:val="20"/>
      <w:szCs w:val="20"/>
    </w:rPr>
  </w:style>
  <w:style w:type="character" w:customStyle="1" w:styleId="hljs-number">
    <w:name w:val="hljs-number"/>
    <w:basedOn w:val="DefaultParagraphFont"/>
    <w:rsid w:val="007E1462"/>
  </w:style>
  <w:style w:type="character" w:customStyle="1" w:styleId="hljs-comment">
    <w:name w:val="hljs-comment"/>
    <w:basedOn w:val="DefaultParagraphFont"/>
    <w:rsid w:val="007E1462"/>
  </w:style>
  <w:style w:type="character" w:styleId="Hyperlink">
    <w:name w:val="Hyperlink"/>
    <w:basedOn w:val="DefaultParagraphFont"/>
    <w:uiPriority w:val="99"/>
    <w:semiHidden/>
    <w:unhideWhenUsed/>
    <w:rsid w:val="007E1462"/>
    <w:rPr>
      <w:color w:val="0000FF"/>
      <w:u w:val="single"/>
    </w:rPr>
  </w:style>
  <w:style w:type="character" w:styleId="FollowedHyperlink">
    <w:name w:val="FollowedHyperlink"/>
    <w:basedOn w:val="DefaultParagraphFont"/>
    <w:uiPriority w:val="99"/>
    <w:semiHidden/>
    <w:unhideWhenUsed/>
    <w:rsid w:val="007E1462"/>
    <w:rPr>
      <w:color w:val="800080"/>
      <w:u w:val="single"/>
    </w:rPr>
  </w:style>
  <w:style w:type="character" w:customStyle="1" w:styleId="mspace">
    <w:name w:val="mspace"/>
    <w:basedOn w:val="DefaultParagraphFont"/>
    <w:rsid w:val="007E1462"/>
  </w:style>
  <w:style w:type="character" w:customStyle="1" w:styleId="mfrac">
    <w:name w:val="mfrac"/>
    <w:basedOn w:val="DefaultParagraphFont"/>
    <w:rsid w:val="007E1462"/>
  </w:style>
  <w:style w:type="character" w:customStyle="1" w:styleId="munderover">
    <w:name w:val="munderover"/>
    <w:basedOn w:val="DefaultParagraphFont"/>
    <w:rsid w:val="007E1462"/>
  </w:style>
  <w:style w:type="character" w:customStyle="1" w:styleId="hljs-keyword">
    <w:name w:val="hljs-keyword"/>
    <w:basedOn w:val="DefaultParagraphFont"/>
    <w:rsid w:val="007E1462"/>
  </w:style>
  <w:style w:type="character" w:customStyle="1" w:styleId="hljs-literal">
    <w:name w:val="hljs-literal"/>
    <w:basedOn w:val="DefaultParagraphFont"/>
    <w:rsid w:val="007E1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258008">
      <w:bodyDiv w:val="1"/>
      <w:marLeft w:val="0"/>
      <w:marRight w:val="0"/>
      <w:marTop w:val="0"/>
      <w:marBottom w:val="0"/>
      <w:divBdr>
        <w:top w:val="none" w:sz="0" w:space="0" w:color="auto"/>
        <w:left w:val="none" w:sz="0" w:space="0" w:color="auto"/>
        <w:bottom w:val="none" w:sz="0" w:space="0" w:color="auto"/>
        <w:right w:val="none" w:sz="0" w:space="0" w:color="auto"/>
      </w:divBdr>
      <w:divsChild>
        <w:div w:id="657733262">
          <w:marLeft w:val="0"/>
          <w:marRight w:val="0"/>
          <w:marTop w:val="0"/>
          <w:marBottom w:val="0"/>
          <w:divBdr>
            <w:top w:val="none" w:sz="0" w:space="0" w:color="auto"/>
            <w:left w:val="none" w:sz="0" w:space="0" w:color="auto"/>
            <w:bottom w:val="none" w:sz="0" w:space="0" w:color="auto"/>
            <w:right w:val="none" w:sz="0" w:space="0" w:color="auto"/>
          </w:divBdr>
        </w:div>
        <w:div w:id="803699585">
          <w:marLeft w:val="0"/>
          <w:marRight w:val="0"/>
          <w:marTop w:val="0"/>
          <w:marBottom w:val="0"/>
          <w:divBdr>
            <w:top w:val="none" w:sz="0" w:space="0" w:color="auto"/>
            <w:left w:val="none" w:sz="0" w:space="0" w:color="auto"/>
            <w:bottom w:val="none" w:sz="0" w:space="0" w:color="auto"/>
            <w:right w:val="none" w:sz="0" w:space="0" w:color="auto"/>
          </w:divBdr>
          <w:divsChild>
            <w:div w:id="2002272604">
              <w:marLeft w:val="0"/>
              <w:marRight w:val="0"/>
              <w:marTop w:val="240"/>
              <w:marBottom w:val="240"/>
              <w:divBdr>
                <w:top w:val="none" w:sz="0" w:space="0" w:color="auto"/>
                <w:left w:val="none" w:sz="0" w:space="0" w:color="auto"/>
                <w:bottom w:val="none" w:sz="0" w:space="0" w:color="auto"/>
                <w:right w:val="none" w:sz="0" w:space="0" w:color="auto"/>
              </w:divBdr>
            </w:div>
            <w:div w:id="240911997">
              <w:marLeft w:val="0"/>
              <w:marRight w:val="0"/>
              <w:marTop w:val="240"/>
              <w:marBottom w:val="240"/>
              <w:divBdr>
                <w:top w:val="none" w:sz="0" w:space="0" w:color="auto"/>
                <w:left w:val="none" w:sz="0" w:space="0" w:color="auto"/>
                <w:bottom w:val="none" w:sz="0" w:space="0" w:color="auto"/>
                <w:right w:val="none" w:sz="0" w:space="0" w:color="auto"/>
              </w:divBdr>
            </w:div>
            <w:div w:id="83720954">
              <w:marLeft w:val="0"/>
              <w:marRight w:val="0"/>
              <w:marTop w:val="240"/>
              <w:marBottom w:val="240"/>
              <w:divBdr>
                <w:top w:val="none" w:sz="0" w:space="0" w:color="auto"/>
                <w:left w:val="none" w:sz="0" w:space="0" w:color="auto"/>
                <w:bottom w:val="none" w:sz="0" w:space="0" w:color="auto"/>
                <w:right w:val="none" w:sz="0" w:space="0" w:color="auto"/>
              </w:divBdr>
            </w:div>
            <w:div w:id="1844658598">
              <w:marLeft w:val="0"/>
              <w:marRight w:val="0"/>
              <w:marTop w:val="240"/>
              <w:marBottom w:val="240"/>
              <w:divBdr>
                <w:top w:val="none" w:sz="0" w:space="0" w:color="auto"/>
                <w:left w:val="none" w:sz="0" w:space="0" w:color="auto"/>
                <w:bottom w:val="none" w:sz="0" w:space="0" w:color="auto"/>
                <w:right w:val="none" w:sz="0" w:space="0" w:color="auto"/>
              </w:divBdr>
            </w:div>
            <w:div w:id="702167471">
              <w:marLeft w:val="0"/>
              <w:marRight w:val="0"/>
              <w:marTop w:val="240"/>
              <w:marBottom w:val="240"/>
              <w:divBdr>
                <w:top w:val="none" w:sz="0" w:space="0" w:color="auto"/>
                <w:left w:val="none" w:sz="0" w:space="0" w:color="auto"/>
                <w:bottom w:val="none" w:sz="0" w:space="0" w:color="auto"/>
                <w:right w:val="none" w:sz="0" w:space="0" w:color="auto"/>
              </w:divBdr>
            </w:div>
            <w:div w:id="2135295313">
              <w:marLeft w:val="0"/>
              <w:marRight w:val="0"/>
              <w:marTop w:val="240"/>
              <w:marBottom w:val="240"/>
              <w:divBdr>
                <w:top w:val="none" w:sz="0" w:space="0" w:color="auto"/>
                <w:left w:val="none" w:sz="0" w:space="0" w:color="auto"/>
                <w:bottom w:val="none" w:sz="0" w:space="0" w:color="auto"/>
                <w:right w:val="none" w:sz="0" w:space="0" w:color="auto"/>
              </w:divBdr>
            </w:div>
            <w:div w:id="2039313125">
              <w:marLeft w:val="0"/>
              <w:marRight w:val="0"/>
              <w:marTop w:val="240"/>
              <w:marBottom w:val="240"/>
              <w:divBdr>
                <w:top w:val="none" w:sz="0" w:space="0" w:color="auto"/>
                <w:left w:val="none" w:sz="0" w:space="0" w:color="auto"/>
                <w:bottom w:val="none" w:sz="0" w:space="0" w:color="auto"/>
                <w:right w:val="none" w:sz="0" w:space="0" w:color="auto"/>
              </w:divBdr>
            </w:div>
            <w:div w:id="1879464647">
              <w:marLeft w:val="0"/>
              <w:marRight w:val="0"/>
              <w:marTop w:val="240"/>
              <w:marBottom w:val="240"/>
              <w:divBdr>
                <w:top w:val="none" w:sz="0" w:space="0" w:color="auto"/>
                <w:left w:val="none" w:sz="0" w:space="0" w:color="auto"/>
                <w:bottom w:val="none" w:sz="0" w:space="0" w:color="auto"/>
                <w:right w:val="none" w:sz="0" w:space="0" w:color="auto"/>
              </w:divBdr>
            </w:div>
            <w:div w:id="2064056719">
              <w:marLeft w:val="0"/>
              <w:marRight w:val="0"/>
              <w:marTop w:val="0"/>
              <w:marBottom w:val="150"/>
              <w:divBdr>
                <w:top w:val="single" w:sz="6" w:space="0" w:color="CCCCCC"/>
                <w:left w:val="single" w:sz="6" w:space="0" w:color="CCCCCC"/>
                <w:bottom w:val="single" w:sz="6" w:space="0" w:color="CCCCCC"/>
                <w:right w:val="single" w:sz="6" w:space="0" w:color="CCCCCC"/>
              </w:divBdr>
              <w:divsChild>
                <w:div w:id="791283952">
                  <w:marLeft w:val="0"/>
                  <w:marRight w:val="0"/>
                  <w:marTop w:val="0"/>
                  <w:marBottom w:val="0"/>
                  <w:divBdr>
                    <w:top w:val="none" w:sz="0" w:space="0" w:color="auto"/>
                    <w:left w:val="none" w:sz="0" w:space="0" w:color="auto"/>
                    <w:bottom w:val="none" w:sz="0" w:space="0" w:color="auto"/>
                    <w:right w:val="none" w:sz="0" w:space="0" w:color="auto"/>
                  </w:divBdr>
                  <w:divsChild>
                    <w:div w:id="509486261">
                      <w:marLeft w:val="0"/>
                      <w:marRight w:val="0"/>
                      <w:marTop w:val="0"/>
                      <w:marBottom w:val="0"/>
                      <w:divBdr>
                        <w:top w:val="none" w:sz="0" w:space="0" w:color="auto"/>
                        <w:left w:val="none" w:sz="0" w:space="0" w:color="auto"/>
                        <w:bottom w:val="none" w:sz="0" w:space="0" w:color="auto"/>
                        <w:right w:val="none" w:sz="0" w:space="0" w:color="auto"/>
                      </w:divBdr>
                    </w:div>
                    <w:div w:id="1066760878">
                      <w:marLeft w:val="0"/>
                      <w:marRight w:val="0"/>
                      <w:marTop w:val="0"/>
                      <w:marBottom w:val="0"/>
                      <w:divBdr>
                        <w:top w:val="none" w:sz="0" w:space="0" w:color="auto"/>
                        <w:left w:val="none" w:sz="0" w:space="0" w:color="auto"/>
                        <w:bottom w:val="none" w:sz="0" w:space="0" w:color="auto"/>
                        <w:right w:val="none" w:sz="0" w:space="0" w:color="auto"/>
                      </w:divBdr>
                    </w:div>
                    <w:div w:id="1959098231">
                      <w:marLeft w:val="0"/>
                      <w:marRight w:val="0"/>
                      <w:marTop w:val="0"/>
                      <w:marBottom w:val="0"/>
                      <w:divBdr>
                        <w:top w:val="single" w:sz="12" w:space="3" w:color="DDDDDD"/>
                        <w:left w:val="none" w:sz="0" w:space="0" w:color="auto"/>
                        <w:bottom w:val="none" w:sz="0" w:space="0" w:color="auto"/>
                        <w:right w:val="none" w:sz="0" w:space="0" w:color="auto"/>
                      </w:divBdr>
                      <w:divsChild>
                        <w:div w:id="54193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786141">
              <w:marLeft w:val="0"/>
              <w:marRight w:val="0"/>
              <w:marTop w:val="0"/>
              <w:marBottom w:val="150"/>
              <w:divBdr>
                <w:top w:val="single" w:sz="6" w:space="0" w:color="CCCCCC"/>
                <w:left w:val="single" w:sz="6" w:space="0" w:color="CCCCCC"/>
                <w:bottom w:val="single" w:sz="6" w:space="0" w:color="CCCCCC"/>
                <w:right w:val="single" w:sz="6" w:space="0" w:color="CCCCCC"/>
              </w:divBdr>
              <w:divsChild>
                <w:div w:id="42946193">
                  <w:marLeft w:val="0"/>
                  <w:marRight w:val="0"/>
                  <w:marTop w:val="0"/>
                  <w:marBottom w:val="0"/>
                  <w:divBdr>
                    <w:top w:val="none" w:sz="0" w:space="0" w:color="auto"/>
                    <w:left w:val="none" w:sz="0" w:space="0" w:color="auto"/>
                    <w:bottom w:val="none" w:sz="0" w:space="0" w:color="auto"/>
                    <w:right w:val="none" w:sz="0" w:space="0" w:color="auto"/>
                  </w:divBdr>
                  <w:divsChild>
                    <w:div w:id="555363382">
                      <w:marLeft w:val="0"/>
                      <w:marRight w:val="0"/>
                      <w:marTop w:val="0"/>
                      <w:marBottom w:val="0"/>
                      <w:divBdr>
                        <w:top w:val="none" w:sz="0" w:space="0" w:color="auto"/>
                        <w:left w:val="none" w:sz="0" w:space="0" w:color="auto"/>
                        <w:bottom w:val="none" w:sz="0" w:space="0" w:color="auto"/>
                        <w:right w:val="none" w:sz="0" w:space="0" w:color="auto"/>
                      </w:divBdr>
                    </w:div>
                    <w:div w:id="390734950">
                      <w:marLeft w:val="0"/>
                      <w:marRight w:val="0"/>
                      <w:marTop w:val="0"/>
                      <w:marBottom w:val="0"/>
                      <w:divBdr>
                        <w:top w:val="none" w:sz="0" w:space="0" w:color="auto"/>
                        <w:left w:val="none" w:sz="0" w:space="0" w:color="auto"/>
                        <w:bottom w:val="none" w:sz="0" w:space="0" w:color="auto"/>
                        <w:right w:val="none" w:sz="0" w:space="0" w:color="auto"/>
                      </w:divBdr>
                    </w:div>
                    <w:div w:id="1758790873">
                      <w:marLeft w:val="0"/>
                      <w:marRight w:val="0"/>
                      <w:marTop w:val="0"/>
                      <w:marBottom w:val="0"/>
                      <w:divBdr>
                        <w:top w:val="single" w:sz="12" w:space="3" w:color="DDDDDD"/>
                        <w:left w:val="none" w:sz="0" w:space="0" w:color="auto"/>
                        <w:bottom w:val="none" w:sz="0" w:space="0" w:color="auto"/>
                        <w:right w:val="none" w:sz="0" w:space="0" w:color="auto"/>
                      </w:divBdr>
                      <w:divsChild>
                        <w:div w:id="16905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88832">
              <w:marLeft w:val="0"/>
              <w:marRight w:val="0"/>
              <w:marTop w:val="0"/>
              <w:marBottom w:val="150"/>
              <w:divBdr>
                <w:top w:val="single" w:sz="6" w:space="0" w:color="CCCCCC"/>
                <w:left w:val="single" w:sz="6" w:space="0" w:color="CCCCCC"/>
                <w:bottom w:val="single" w:sz="6" w:space="0" w:color="CCCCCC"/>
                <w:right w:val="single" w:sz="6" w:space="0" w:color="CCCCCC"/>
              </w:divBdr>
              <w:divsChild>
                <w:div w:id="922759174">
                  <w:marLeft w:val="0"/>
                  <w:marRight w:val="0"/>
                  <w:marTop w:val="0"/>
                  <w:marBottom w:val="0"/>
                  <w:divBdr>
                    <w:top w:val="none" w:sz="0" w:space="0" w:color="auto"/>
                    <w:left w:val="none" w:sz="0" w:space="0" w:color="auto"/>
                    <w:bottom w:val="none" w:sz="0" w:space="0" w:color="auto"/>
                    <w:right w:val="none" w:sz="0" w:space="0" w:color="auto"/>
                  </w:divBdr>
                  <w:divsChild>
                    <w:div w:id="1802724373">
                      <w:marLeft w:val="0"/>
                      <w:marRight w:val="0"/>
                      <w:marTop w:val="0"/>
                      <w:marBottom w:val="0"/>
                      <w:divBdr>
                        <w:top w:val="none" w:sz="0" w:space="0" w:color="auto"/>
                        <w:left w:val="none" w:sz="0" w:space="0" w:color="auto"/>
                        <w:bottom w:val="none" w:sz="0" w:space="0" w:color="auto"/>
                        <w:right w:val="none" w:sz="0" w:space="0" w:color="auto"/>
                      </w:divBdr>
                    </w:div>
                    <w:div w:id="699551618">
                      <w:marLeft w:val="0"/>
                      <w:marRight w:val="0"/>
                      <w:marTop w:val="0"/>
                      <w:marBottom w:val="0"/>
                      <w:divBdr>
                        <w:top w:val="none" w:sz="0" w:space="0" w:color="auto"/>
                        <w:left w:val="none" w:sz="0" w:space="0" w:color="auto"/>
                        <w:bottom w:val="none" w:sz="0" w:space="0" w:color="auto"/>
                        <w:right w:val="none" w:sz="0" w:space="0" w:color="auto"/>
                      </w:divBdr>
                    </w:div>
                    <w:div w:id="460809678">
                      <w:marLeft w:val="0"/>
                      <w:marRight w:val="0"/>
                      <w:marTop w:val="0"/>
                      <w:marBottom w:val="0"/>
                      <w:divBdr>
                        <w:top w:val="single" w:sz="12" w:space="3" w:color="DDDDDD"/>
                        <w:left w:val="none" w:sz="0" w:space="0" w:color="auto"/>
                        <w:bottom w:val="none" w:sz="0" w:space="0" w:color="auto"/>
                        <w:right w:val="none" w:sz="0" w:space="0" w:color="auto"/>
                      </w:divBdr>
                      <w:divsChild>
                        <w:div w:id="198975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22747">
              <w:marLeft w:val="0"/>
              <w:marRight w:val="0"/>
              <w:marTop w:val="0"/>
              <w:marBottom w:val="150"/>
              <w:divBdr>
                <w:top w:val="single" w:sz="6" w:space="0" w:color="CCCCCC"/>
                <w:left w:val="single" w:sz="6" w:space="0" w:color="CCCCCC"/>
                <w:bottom w:val="single" w:sz="6" w:space="0" w:color="CCCCCC"/>
                <w:right w:val="single" w:sz="6" w:space="0" w:color="CCCCCC"/>
              </w:divBdr>
              <w:divsChild>
                <w:div w:id="1599487631">
                  <w:marLeft w:val="0"/>
                  <w:marRight w:val="0"/>
                  <w:marTop w:val="0"/>
                  <w:marBottom w:val="0"/>
                  <w:divBdr>
                    <w:top w:val="none" w:sz="0" w:space="0" w:color="auto"/>
                    <w:left w:val="none" w:sz="0" w:space="0" w:color="auto"/>
                    <w:bottom w:val="none" w:sz="0" w:space="0" w:color="auto"/>
                    <w:right w:val="none" w:sz="0" w:space="0" w:color="auto"/>
                  </w:divBdr>
                  <w:divsChild>
                    <w:div w:id="1826776041">
                      <w:marLeft w:val="0"/>
                      <w:marRight w:val="0"/>
                      <w:marTop w:val="0"/>
                      <w:marBottom w:val="0"/>
                      <w:divBdr>
                        <w:top w:val="none" w:sz="0" w:space="0" w:color="auto"/>
                        <w:left w:val="none" w:sz="0" w:space="0" w:color="auto"/>
                        <w:bottom w:val="none" w:sz="0" w:space="0" w:color="auto"/>
                        <w:right w:val="none" w:sz="0" w:space="0" w:color="auto"/>
                      </w:divBdr>
                    </w:div>
                    <w:div w:id="5324767">
                      <w:marLeft w:val="0"/>
                      <w:marRight w:val="0"/>
                      <w:marTop w:val="0"/>
                      <w:marBottom w:val="0"/>
                      <w:divBdr>
                        <w:top w:val="none" w:sz="0" w:space="0" w:color="auto"/>
                        <w:left w:val="none" w:sz="0" w:space="0" w:color="auto"/>
                        <w:bottom w:val="none" w:sz="0" w:space="0" w:color="auto"/>
                        <w:right w:val="none" w:sz="0" w:space="0" w:color="auto"/>
                      </w:divBdr>
                    </w:div>
                    <w:div w:id="1635452409">
                      <w:marLeft w:val="0"/>
                      <w:marRight w:val="0"/>
                      <w:marTop w:val="0"/>
                      <w:marBottom w:val="0"/>
                      <w:divBdr>
                        <w:top w:val="none" w:sz="0" w:space="0" w:color="auto"/>
                        <w:left w:val="none" w:sz="0" w:space="0" w:color="auto"/>
                        <w:bottom w:val="none" w:sz="0" w:space="0" w:color="auto"/>
                        <w:right w:val="none" w:sz="0" w:space="0" w:color="auto"/>
                      </w:divBdr>
                    </w:div>
                    <w:div w:id="1002781459">
                      <w:marLeft w:val="0"/>
                      <w:marRight w:val="0"/>
                      <w:marTop w:val="0"/>
                      <w:marBottom w:val="0"/>
                      <w:divBdr>
                        <w:top w:val="none" w:sz="0" w:space="0" w:color="auto"/>
                        <w:left w:val="none" w:sz="0" w:space="0" w:color="auto"/>
                        <w:bottom w:val="none" w:sz="0" w:space="0" w:color="auto"/>
                        <w:right w:val="none" w:sz="0" w:space="0" w:color="auto"/>
                      </w:divBdr>
                    </w:div>
                    <w:div w:id="161315701">
                      <w:marLeft w:val="0"/>
                      <w:marRight w:val="0"/>
                      <w:marTop w:val="0"/>
                      <w:marBottom w:val="0"/>
                      <w:divBdr>
                        <w:top w:val="single" w:sz="12" w:space="3" w:color="DDDDDD"/>
                        <w:left w:val="none" w:sz="0" w:space="0" w:color="auto"/>
                        <w:bottom w:val="none" w:sz="0" w:space="0" w:color="auto"/>
                        <w:right w:val="none" w:sz="0" w:space="0" w:color="auto"/>
                      </w:divBdr>
                      <w:divsChild>
                        <w:div w:id="85453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542372">
          <w:marLeft w:val="0"/>
          <w:marRight w:val="0"/>
          <w:marTop w:val="0"/>
          <w:marBottom w:val="0"/>
          <w:divBdr>
            <w:top w:val="none" w:sz="0" w:space="0" w:color="auto"/>
            <w:left w:val="none" w:sz="0" w:space="0" w:color="auto"/>
            <w:bottom w:val="none" w:sz="0" w:space="0" w:color="auto"/>
            <w:right w:val="none" w:sz="0" w:space="0" w:color="auto"/>
          </w:divBdr>
          <w:divsChild>
            <w:div w:id="961964295">
              <w:marLeft w:val="0"/>
              <w:marRight w:val="0"/>
              <w:marTop w:val="0"/>
              <w:marBottom w:val="0"/>
              <w:divBdr>
                <w:top w:val="none" w:sz="0" w:space="0" w:color="auto"/>
                <w:left w:val="none" w:sz="0" w:space="0" w:color="auto"/>
                <w:bottom w:val="none" w:sz="0" w:space="0" w:color="auto"/>
                <w:right w:val="none" w:sz="0" w:space="0" w:color="auto"/>
              </w:divBdr>
              <w:divsChild>
                <w:div w:id="695889601">
                  <w:marLeft w:val="0"/>
                  <w:marRight w:val="0"/>
                  <w:marTop w:val="240"/>
                  <w:marBottom w:val="240"/>
                  <w:divBdr>
                    <w:top w:val="none" w:sz="0" w:space="0" w:color="auto"/>
                    <w:left w:val="none" w:sz="0" w:space="0" w:color="auto"/>
                    <w:bottom w:val="none" w:sz="0" w:space="0" w:color="auto"/>
                    <w:right w:val="none" w:sz="0" w:space="0" w:color="auto"/>
                  </w:divBdr>
                </w:div>
                <w:div w:id="2048556411">
                  <w:marLeft w:val="0"/>
                  <w:marRight w:val="0"/>
                  <w:marTop w:val="240"/>
                  <w:marBottom w:val="240"/>
                  <w:divBdr>
                    <w:top w:val="none" w:sz="0" w:space="0" w:color="auto"/>
                    <w:left w:val="none" w:sz="0" w:space="0" w:color="auto"/>
                    <w:bottom w:val="none" w:sz="0" w:space="0" w:color="auto"/>
                    <w:right w:val="none" w:sz="0" w:space="0" w:color="auto"/>
                  </w:divBdr>
                </w:div>
                <w:div w:id="89471281">
                  <w:marLeft w:val="0"/>
                  <w:marRight w:val="0"/>
                  <w:marTop w:val="240"/>
                  <w:marBottom w:val="240"/>
                  <w:divBdr>
                    <w:top w:val="none" w:sz="0" w:space="0" w:color="auto"/>
                    <w:left w:val="none" w:sz="0" w:space="0" w:color="auto"/>
                    <w:bottom w:val="none" w:sz="0" w:space="0" w:color="auto"/>
                    <w:right w:val="none" w:sz="0" w:space="0" w:color="auto"/>
                  </w:divBdr>
                </w:div>
                <w:div w:id="937447578">
                  <w:marLeft w:val="0"/>
                  <w:marRight w:val="0"/>
                  <w:marTop w:val="240"/>
                  <w:marBottom w:val="240"/>
                  <w:divBdr>
                    <w:top w:val="none" w:sz="0" w:space="0" w:color="auto"/>
                    <w:left w:val="none" w:sz="0" w:space="0" w:color="auto"/>
                    <w:bottom w:val="none" w:sz="0" w:space="0" w:color="auto"/>
                    <w:right w:val="none" w:sz="0" w:space="0" w:color="auto"/>
                  </w:divBdr>
                </w:div>
              </w:divsChild>
            </w:div>
            <w:div w:id="712196654">
              <w:marLeft w:val="0"/>
              <w:marRight w:val="0"/>
              <w:marTop w:val="0"/>
              <w:marBottom w:val="0"/>
              <w:divBdr>
                <w:top w:val="none" w:sz="0" w:space="0" w:color="auto"/>
                <w:left w:val="none" w:sz="0" w:space="0" w:color="auto"/>
                <w:bottom w:val="none" w:sz="0" w:space="0" w:color="auto"/>
                <w:right w:val="none" w:sz="0" w:space="0" w:color="auto"/>
              </w:divBdr>
              <w:divsChild>
                <w:div w:id="1309163771">
                  <w:marLeft w:val="0"/>
                  <w:marRight w:val="0"/>
                  <w:marTop w:val="240"/>
                  <w:marBottom w:val="240"/>
                  <w:divBdr>
                    <w:top w:val="none" w:sz="0" w:space="0" w:color="auto"/>
                    <w:left w:val="none" w:sz="0" w:space="0" w:color="auto"/>
                    <w:bottom w:val="none" w:sz="0" w:space="0" w:color="auto"/>
                    <w:right w:val="none" w:sz="0" w:space="0" w:color="auto"/>
                  </w:divBdr>
                </w:div>
                <w:div w:id="1866407208">
                  <w:marLeft w:val="0"/>
                  <w:marRight w:val="0"/>
                  <w:marTop w:val="240"/>
                  <w:marBottom w:val="240"/>
                  <w:divBdr>
                    <w:top w:val="none" w:sz="0" w:space="0" w:color="auto"/>
                    <w:left w:val="none" w:sz="0" w:space="0" w:color="auto"/>
                    <w:bottom w:val="none" w:sz="0" w:space="0" w:color="auto"/>
                    <w:right w:val="none" w:sz="0" w:space="0" w:color="auto"/>
                  </w:divBdr>
                </w:div>
              </w:divsChild>
            </w:div>
            <w:div w:id="341275724">
              <w:marLeft w:val="0"/>
              <w:marRight w:val="0"/>
              <w:marTop w:val="0"/>
              <w:marBottom w:val="0"/>
              <w:divBdr>
                <w:top w:val="none" w:sz="0" w:space="0" w:color="auto"/>
                <w:left w:val="none" w:sz="0" w:space="0" w:color="auto"/>
                <w:bottom w:val="none" w:sz="0" w:space="0" w:color="auto"/>
                <w:right w:val="none" w:sz="0" w:space="0" w:color="auto"/>
              </w:divBdr>
              <w:divsChild>
                <w:div w:id="1547988344">
                  <w:marLeft w:val="0"/>
                  <w:marRight w:val="0"/>
                  <w:marTop w:val="0"/>
                  <w:marBottom w:val="150"/>
                  <w:divBdr>
                    <w:top w:val="single" w:sz="6" w:space="0" w:color="CCCCCC"/>
                    <w:left w:val="single" w:sz="6" w:space="0" w:color="CCCCCC"/>
                    <w:bottom w:val="single" w:sz="6" w:space="0" w:color="CCCCCC"/>
                    <w:right w:val="single" w:sz="6" w:space="0" w:color="CCCCCC"/>
                  </w:divBdr>
                  <w:divsChild>
                    <w:div w:id="1710180339">
                      <w:marLeft w:val="0"/>
                      <w:marRight w:val="0"/>
                      <w:marTop w:val="0"/>
                      <w:marBottom w:val="0"/>
                      <w:divBdr>
                        <w:top w:val="none" w:sz="0" w:space="0" w:color="auto"/>
                        <w:left w:val="none" w:sz="0" w:space="0" w:color="auto"/>
                        <w:bottom w:val="none" w:sz="0" w:space="0" w:color="auto"/>
                        <w:right w:val="none" w:sz="0" w:space="0" w:color="auto"/>
                      </w:divBdr>
                      <w:divsChild>
                        <w:div w:id="2126460026">
                          <w:marLeft w:val="0"/>
                          <w:marRight w:val="0"/>
                          <w:marTop w:val="0"/>
                          <w:marBottom w:val="0"/>
                          <w:divBdr>
                            <w:top w:val="none" w:sz="0" w:space="0" w:color="auto"/>
                            <w:left w:val="none" w:sz="0" w:space="0" w:color="auto"/>
                            <w:bottom w:val="none" w:sz="0" w:space="0" w:color="auto"/>
                            <w:right w:val="none" w:sz="0" w:space="0" w:color="auto"/>
                          </w:divBdr>
                        </w:div>
                        <w:div w:id="820803750">
                          <w:marLeft w:val="0"/>
                          <w:marRight w:val="0"/>
                          <w:marTop w:val="0"/>
                          <w:marBottom w:val="0"/>
                          <w:divBdr>
                            <w:top w:val="none" w:sz="0" w:space="0" w:color="auto"/>
                            <w:left w:val="none" w:sz="0" w:space="0" w:color="auto"/>
                            <w:bottom w:val="none" w:sz="0" w:space="0" w:color="auto"/>
                            <w:right w:val="none" w:sz="0" w:space="0" w:color="auto"/>
                          </w:divBdr>
                        </w:div>
                        <w:div w:id="504709394">
                          <w:marLeft w:val="0"/>
                          <w:marRight w:val="0"/>
                          <w:marTop w:val="0"/>
                          <w:marBottom w:val="0"/>
                          <w:divBdr>
                            <w:top w:val="single" w:sz="12" w:space="3" w:color="DDDDDD"/>
                            <w:left w:val="none" w:sz="0" w:space="0" w:color="auto"/>
                            <w:bottom w:val="none" w:sz="0" w:space="0" w:color="auto"/>
                            <w:right w:val="none" w:sz="0" w:space="0" w:color="auto"/>
                          </w:divBdr>
                          <w:divsChild>
                            <w:div w:id="126249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146339">
                  <w:marLeft w:val="0"/>
                  <w:marRight w:val="0"/>
                  <w:marTop w:val="240"/>
                  <w:marBottom w:val="240"/>
                  <w:divBdr>
                    <w:top w:val="none" w:sz="0" w:space="0" w:color="auto"/>
                    <w:left w:val="none" w:sz="0" w:space="0" w:color="auto"/>
                    <w:bottom w:val="none" w:sz="0" w:space="0" w:color="auto"/>
                    <w:right w:val="none" w:sz="0" w:space="0" w:color="auto"/>
                  </w:divBdr>
                </w:div>
                <w:div w:id="1620448334">
                  <w:marLeft w:val="0"/>
                  <w:marRight w:val="0"/>
                  <w:marTop w:val="240"/>
                  <w:marBottom w:val="240"/>
                  <w:divBdr>
                    <w:top w:val="none" w:sz="0" w:space="0" w:color="auto"/>
                    <w:left w:val="none" w:sz="0" w:space="0" w:color="auto"/>
                    <w:bottom w:val="none" w:sz="0" w:space="0" w:color="auto"/>
                    <w:right w:val="none" w:sz="0" w:space="0" w:color="auto"/>
                  </w:divBdr>
                </w:div>
                <w:div w:id="356590907">
                  <w:marLeft w:val="0"/>
                  <w:marRight w:val="0"/>
                  <w:marTop w:val="240"/>
                  <w:marBottom w:val="240"/>
                  <w:divBdr>
                    <w:top w:val="none" w:sz="0" w:space="0" w:color="auto"/>
                    <w:left w:val="none" w:sz="0" w:space="0" w:color="auto"/>
                    <w:bottom w:val="none" w:sz="0" w:space="0" w:color="auto"/>
                    <w:right w:val="none" w:sz="0" w:space="0" w:color="auto"/>
                  </w:divBdr>
                </w:div>
                <w:div w:id="2077389219">
                  <w:marLeft w:val="0"/>
                  <w:marRight w:val="0"/>
                  <w:marTop w:val="0"/>
                  <w:marBottom w:val="150"/>
                  <w:divBdr>
                    <w:top w:val="single" w:sz="6" w:space="0" w:color="CCCCCC"/>
                    <w:left w:val="single" w:sz="6" w:space="0" w:color="CCCCCC"/>
                    <w:bottom w:val="single" w:sz="6" w:space="0" w:color="CCCCCC"/>
                    <w:right w:val="single" w:sz="6" w:space="0" w:color="CCCCCC"/>
                  </w:divBdr>
                  <w:divsChild>
                    <w:div w:id="112485860">
                      <w:marLeft w:val="0"/>
                      <w:marRight w:val="0"/>
                      <w:marTop w:val="0"/>
                      <w:marBottom w:val="0"/>
                      <w:divBdr>
                        <w:top w:val="none" w:sz="0" w:space="0" w:color="auto"/>
                        <w:left w:val="none" w:sz="0" w:space="0" w:color="auto"/>
                        <w:bottom w:val="none" w:sz="0" w:space="0" w:color="auto"/>
                        <w:right w:val="none" w:sz="0" w:space="0" w:color="auto"/>
                      </w:divBdr>
                      <w:divsChild>
                        <w:div w:id="758020288">
                          <w:marLeft w:val="0"/>
                          <w:marRight w:val="0"/>
                          <w:marTop w:val="0"/>
                          <w:marBottom w:val="0"/>
                          <w:divBdr>
                            <w:top w:val="none" w:sz="0" w:space="0" w:color="auto"/>
                            <w:left w:val="none" w:sz="0" w:space="0" w:color="auto"/>
                            <w:bottom w:val="none" w:sz="0" w:space="0" w:color="auto"/>
                            <w:right w:val="none" w:sz="0" w:space="0" w:color="auto"/>
                          </w:divBdr>
                        </w:div>
                        <w:div w:id="2113931882">
                          <w:marLeft w:val="0"/>
                          <w:marRight w:val="0"/>
                          <w:marTop w:val="0"/>
                          <w:marBottom w:val="0"/>
                          <w:divBdr>
                            <w:top w:val="none" w:sz="0" w:space="0" w:color="auto"/>
                            <w:left w:val="none" w:sz="0" w:space="0" w:color="auto"/>
                            <w:bottom w:val="none" w:sz="0" w:space="0" w:color="auto"/>
                            <w:right w:val="none" w:sz="0" w:space="0" w:color="auto"/>
                          </w:divBdr>
                        </w:div>
                        <w:div w:id="177084308">
                          <w:marLeft w:val="0"/>
                          <w:marRight w:val="0"/>
                          <w:marTop w:val="0"/>
                          <w:marBottom w:val="0"/>
                          <w:divBdr>
                            <w:top w:val="none" w:sz="0" w:space="0" w:color="auto"/>
                            <w:left w:val="none" w:sz="0" w:space="0" w:color="auto"/>
                            <w:bottom w:val="none" w:sz="0" w:space="0" w:color="auto"/>
                            <w:right w:val="none" w:sz="0" w:space="0" w:color="auto"/>
                          </w:divBdr>
                        </w:div>
                        <w:div w:id="238908953">
                          <w:marLeft w:val="0"/>
                          <w:marRight w:val="0"/>
                          <w:marTop w:val="0"/>
                          <w:marBottom w:val="0"/>
                          <w:divBdr>
                            <w:top w:val="none" w:sz="0" w:space="0" w:color="auto"/>
                            <w:left w:val="none" w:sz="0" w:space="0" w:color="auto"/>
                            <w:bottom w:val="none" w:sz="0" w:space="0" w:color="auto"/>
                            <w:right w:val="none" w:sz="0" w:space="0" w:color="auto"/>
                          </w:divBdr>
                        </w:div>
                        <w:div w:id="519587451">
                          <w:marLeft w:val="0"/>
                          <w:marRight w:val="0"/>
                          <w:marTop w:val="0"/>
                          <w:marBottom w:val="0"/>
                          <w:divBdr>
                            <w:top w:val="single" w:sz="12" w:space="3" w:color="DDDDDD"/>
                            <w:left w:val="none" w:sz="0" w:space="0" w:color="auto"/>
                            <w:bottom w:val="none" w:sz="0" w:space="0" w:color="auto"/>
                            <w:right w:val="none" w:sz="0" w:space="0" w:color="auto"/>
                          </w:divBdr>
                          <w:divsChild>
                            <w:div w:id="34649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634650">
              <w:marLeft w:val="0"/>
              <w:marRight w:val="0"/>
              <w:marTop w:val="0"/>
              <w:marBottom w:val="0"/>
              <w:divBdr>
                <w:top w:val="none" w:sz="0" w:space="0" w:color="auto"/>
                <w:left w:val="none" w:sz="0" w:space="0" w:color="auto"/>
                <w:bottom w:val="none" w:sz="0" w:space="0" w:color="auto"/>
                <w:right w:val="none" w:sz="0" w:space="0" w:color="auto"/>
              </w:divBdr>
              <w:divsChild>
                <w:div w:id="999966029">
                  <w:marLeft w:val="0"/>
                  <w:marRight w:val="0"/>
                  <w:marTop w:val="240"/>
                  <w:marBottom w:val="240"/>
                  <w:divBdr>
                    <w:top w:val="none" w:sz="0" w:space="0" w:color="auto"/>
                    <w:left w:val="none" w:sz="0" w:space="0" w:color="auto"/>
                    <w:bottom w:val="none" w:sz="0" w:space="0" w:color="auto"/>
                    <w:right w:val="none" w:sz="0" w:space="0" w:color="auto"/>
                  </w:divBdr>
                </w:div>
                <w:div w:id="899905015">
                  <w:marLeft w:val="0"/>
                  <w:marRight w:val="0"/>
                  <w:marTop w:val="240"/>
                  <w:marBottom w:val="240"/>
                  <w:divBdr>
                    <w:top w:val="none" w:sz="0" w:space="0" w:color="auto"/>
                    <w:left w:val="none" w:sz="0" w:space="0" w:color="auto"/>
                    <w:bottom w:val="none" w:sz="0" w:space="0" w:color="auto"/>
                    <w:right w:val="none" w:sz="0" w:space="0" w:color="auto"/>
                  </w:divBdr>
                </w:div>
                <w:div w:id="919488593">
                  <w:marLeft w:val="0"/>
                  <w:marRight w:val="0"/>
                  <w:marTop w:val="240"/>
                  <w:marBottom w:val="240"/>
                  <w:divBdr>
                    <w:top w:val="none" w:sz="0" w:space="0" w:color="auto"/>
                    <w:left w:val="none" w:sz="0" w:space="0" w:color="auto"/>
                    <w:bottom w:val="none" w:sz="0" w:space="0" w:color="auto"/>
                    <w:right w:val="none" w:sz="0" w:space="0" w:color="auto"/>
                  </w:divBdr>
                </w:div>
                <w:div w:id="1907491698">
                  <w:marLeft w:val="0"/>
                  <w:marRight w:val="0"/>
                  <w:marTop w:val="240"/>
                  <w:marBottom w:val="240"/>
                  <w:divBdr>
                    <w:top w:val="none" w:sz="0" w:space="0" w:color="auto"/>
                    <w:left w:val="none" w:sz="0" w:space="0" w:color="auto"/>
                    <w:bottom w:val="none" w:sz="0" w:space="0" w:color="auto"/>
                    <w:right w:val="none" w:sz="0" w:space="0" w:color="auto"/>
                  </w:divBdr>
                </w:div>
                <w:div w:id="1206604667">
                  <w:marLeft w:val="0"/>
                  <w:marRight w:val="0"/>
                  <w:marTop w:val="0"/>
                  <w:marBottom w:val="0"/>
                  <w:divBdr>
                    <w:top w:val="none" w:sz="0" w:space="0" w:color="auto"/>
                    <w:left w:val="none" w:sz="0" w:space="0" w:color="auto"/>
                    <w:bottom w:val="none" w:sz="0" w:space="0" w:color="auto"/>
                    <w:right w:val="none" w:sz="0" w:space="0" w:color="auto"/>
                  </w:divBdr>
                  <w:divsChild>
                    <w:div w:id="1411342237">
                      <w:marLeft w:val="0"/>
                      <w:marRight w:val="0"/>
                      <w:marTop w:val="0"/>
                      <w:marBottom w:val="150"/>
                      <w:divBdr>
                        <w:top w:val="single" w:sz="6" w:space="0" w:color="CCCCCC"/>
                        <w:left w:val="single" w:sz="6" w:space="0" w:color="CCCCCC"/>
                        <w:bottom w:val="single" w:sz="6" w:space="0" w:color="CCCCCC"/>
                        <w:right w:val="single" w:sz="6" w:space="0" w:color="CCCCCC"/>
                      </w:divBdr>
                      <w:divsChild>
                        <w:div w:id="953555515">
                          <w:marLeft w:val="0"/>
                          <w:marRight w:val="0"/>
                          <w:marTop w:val="0"/>
                          <w:marBottom w:val="0"/>
                          <w:divBdr>
                            <w:top w:val="none" w:sz="0" w:space="0" w:color="auto"/>
                            <w:left w:val="none" w:sz="0" w:space="0" w:color="auto"/>
                            <w:bottom w:val="none" w:sz="0" w:space="0" w:color="auto"/>
                            <w:right w:val="none" w:sz="0" w:space="0" w:color="auto"/>
                          </w:divBdr>
                          <w:divsChild>
                            <w:div w:id="1772820935">
                              <w:marLeft w:val="0"/>
                              <w:marRight w:val="0"/>
                              <w:marTop w:val="0"/>
                              <w:marBottom w:val="0"/>
                              <w:divBdr>
                                <w:top w:val="none" w:sz="0" w:space="0" w:color="auto"/>
                                <w:left w:val="none" w:sz="0" w:space="0" w:color="auto"/>
                                <w:bottom w:val="none" w:sz="0" w:space="0" w:color="auto"/>
                                <w:right w:val="none" w:sz="0" w:space="0" w:color="auto"/>
                              </w:divBdr>
                            </w:div>
                            <w:div w:id="8680439">
                              <w:marLeft w:val="0"/>
                              <w:marRight w:val="0"/>
                              <w:marTop w:val="0"/>
                              <w:marBottom w:val="0"/>
                              <w:divBdr>
                                <w:top w:val="none" w:sz="0" w:space="0" w:color="auto"/>
                                <w:left w:val="none" w:sz="0" w:space="0" w:color="auto"/>
                                <w:bottom w:val="none" w:sz="0" w:space="0" w:color="auto"/>
                                <w:right w:val="none" w:sz="0" w:space="0" w:color="auto"/>
                              </w:divBdr>
                            </w:div>
                            <w:div w:id="2001691132">
                              <w:marLeft w:val="0"/>
                              <w:marRight w:val="0"/>
                              <w:marTop w:val="0"/>
                              <w:marBottom w:val="0"/>
                              <w:divBdr>
                                <w:top w:val="single" w:sz="12" w:space="3" w:color="DDDDDD"/>
                                <w:left w:val="none" w:sz="0" w:space="0" w:color="auto"/>
                                <w:bottom w:val="none" w:sz="0" w:space="0" w:color="auto"/>
                                <w:right w:val="none" w:sz="0" w:space="0" w:color="auto"/>
                              </w:divBdr>
                              <w:divsChild>
                                <w:div w:id="173927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6488">
                      <w:marLeft w:val="0"/>
                      <w:marRight w:val="0"/>
                      <w:marTop w:val="0"/>
                      <w:marBottom w:val="150"/>
                      <w:divBdr>
                        <w:top w:val="single" w:sz="6" w:space="0" w:color="CCCCCC"/>
                        <w:left w:val="single" w:sz="6" w:space="0" w:color="CCCCCC"/>
                        <w:bottom w:val="single" w:sz="6" w:space="0" w:color="CCCCCC"/>
                        <w:right w:val="single" w:sz="6" w:space="0" w:color="CCCCCC"/>
                      </w:divBdr>
                      <w:divsChild>
                        <w:div w:id="1261597771">
                          <w:marLeft w:val="0"/>
                          <w:marRight w:val="0"/>
                          <w:marTop w:val="0"/>
                          <w:marBottom w:val="0"/>
                          <w:divBdr>
                            <w:top w:val="none" w:sz="0" w:space="0" w:color="auto"/>
                            <w:left w:val="none" w:sz="0" w:space="0" w:color="auto"/>
                            <w:bottom w:val="none" w:sz="0" w:space="0" w:color="auto"/>
                            <w:right w:val="none" w:sz="0" w:space="0" w:color="auto"/>
                          </w:divBdr>
                          <w:divsChild>
                            <w:div w:id="1917204435">
                              <w:marLeft w:val="0"/>
                              <w:marRight w:val="0"/>
                              <w:marTop w:val="0"/>
                              <w:marBottom w:val="0"/>
                              <w:divBdr>
                                <w:top w:val="none" w:sz="0" w:space="0" w:color="auto"/>
                                <w:left w:val="none" w:sz="0" w:space="0" w:color="auto"/>
                                <w:bottom w:val="none" w:sz="0" w:space="0" w:color="auto"/>
                                <w:right w:val="none" w:sz="0" w:space="0" w:color="auto"/>
                              </w:divBdr>
                            </w:div>
                            <w:div w:id="899706452">
                              <w:marLeft w:val="0"/>
                              <w:marRight w:val="0"/>
                              <w:marTop w:val="0"/>
                              <w:marBottom w:val="0"/>
                              <w:divBdr>
                                <w:top w:val="none" w:sz="0" w:space="0" w:color="auto"/>
                                <w:left w:val="none" w:sz="0" w:space="0" w:color="auto"/>
                                <w:bottom w:val="none" w:sz="0" w:space="0" w:color="auto"/>
                                <w:right w:val="none" w:sz="0" w:space="0" w:color="auto"/>
                              </w:divBdr>
                            </w:div>
                            <w:div w:id="1102992298">
                              <w:marLeft w:val="0"/>
                              <w:marRight w:val="0"/>
                              <w:marTop w:val="0"/>
                              <w:marBottom w:val="0"/>
                              <w:divBdr>
                                <w:top w:val="single" w:sz="12" w:space="3" w:color="DDDDDD"/>
                                <w:left w:val="none" w:sz="0" w:space="0" w:color="auto"/>
                                <w:bottom w:val="none" w:sz="0" w:space="0" w:color="auto"/>
                                <w:right w:val="none" w:sz="0" w:space="0" w:color="auto"/>
                              </w:divBdr>
                              <w:divsChild>
                                <w:div w:id="73755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995416">
                      <w:marLeft w:val="0"/>
                      <w:marRight w:val="0"/>
                      <w:marTop w:val="0"/>
                      <w:marBottom w:val="150"/>
                      <w:divBdr>
                        <w:top w:val="single" w:sz="6" w:space="0" w:color="CCCCCC"/>
                        <w:left w:val="single" w:sz="6" w:space="0" w:color="CCCCCC"/>
                        <w:bottom w:val="single" w:sz="6" w:space="0" w:color="CCCCCC"/>
                        <w:right w:val="single" w:sz="6" w:space="0" w:color="CCCCCC"/>
                      </w:divBdr>
                      <w:divsChild>
                        <w:div w:id="698051197">
                          <w:marLeft w:val="0"/>
                          <w:marRight w:val="0"/>
                          <w:marTop w:val="0"/>
                          <w:marBottom w:val="0"/>
                          <w:divBdr>
                            <w:top w:val="none" w:sz="0" w:space="0" w:color="auto"/>
                            <w:left w:val="none" w:sz="0" w:space="0" w:color="auto"/>
                            <w:bottom w:val="none" w:sz="0" w:space="0" w:color="auto"/>
                            <w:right w:val="none" w:sz="0" w:space="0" w:color="auto"/>
                          </w:divBdr>
                          <w:divsChild>
                            <w:div w:id="406656649">
                              <w:marLeft w:val="0"/>
                              <w:marRight w:val="0"/>
                              <w:marTop w:val="0"/>
                              <w:marBottom w:val="0"/>
                              <w:divBdr>
                                <w:top w:val="none" w:sz="0" w:space="0" w:color="auto"/>
                                <w:left w:val="none" w:sz="0" w:space="0" w:color="auto"/>
                                <w:bottom w:val="none" w:sz="0" w:space="0" w:color="auto"/>
                                <w:right w:val="none" w:sz="0" w:space="0" w:color="auto"/>
                              </w:divBdr>
                            </w:div>
                            <w:div w:id="331223279">
                              <w:marLeft w:val="0"/>
                              <w:marRight w:val="0"/>
                              <w:marTop w:val="0"/>
                              <w:marBottom w:val="0"/>
                              <w:divBdr>
                                <w:top w:val="none" w:sz="0" w:space="0" w:color="auto"/>
                                <w:left w:val="none" w:sz="0" w:space="0" w:color="auto"/>
                                <w:bottom w:val="none" w:sz="0" w:space="0" w:color="auto"/>
                                <w:right w:val="none" w:sz="0" w:space="0" w:color="auto"/>
                              </w:divBdr>
                            </w:div>
                            <w:div w:id="2039234826">
                              <w:marLeft w:val="0"/>
                              <w:marRight w:val="0"/>
                              <w:marTop w:val="0"/>
                              <w:marBottom w:val="0"/>
                              <w:divBdr>
                                <w:top w:val="single" w:sz="12" w:space="3" w:color="DDDDDD"/>
                                <w:left w:val="none" w:sz="0" w:space="0" w:color="auto"/>
                                <w:bottom w:val="none" w:sz="0" w:space="0" w:color="auto"/>
                                <w:right w:val="none" w:sz="0" w:space="0" w:color="auto"/>
                              </w:divBdr>
                              <w:divsChild>
                                <w:div w:id="148611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696710">
                      <w:marLeft w:val="0"/>
                      <w:marRight w:val="0"/>
                      <w:marTop w:val="0"/>
                      <w:marBottom w:val="150"/>
                      <w:divBdr>
                        <w:top w:val="single" w:sz="6" w:space="0" w:color="CCCCCC"/>
                        <w:left w:val="single" w:sz="6" w:space="0" w:color="CCCCCC"/>
                        <w:bottom w:val="single" w:sz="6" w:space="0" w:color="CCCCCC"/>
                        <w:right w:val="single" w:sz="6" w:space="0" w:color="CCCCCC"/>
                      </w:divBdr>
                      <w:divsChild>
                        <w:div w:id="622805408">
                          <w:marLeft w:val="0"/>
                          <w:marRight w:val="0"/>
                          <w:marTop w:val="0"/>
                          <w:marBottom w:val="0"/>
                          <w:divBdr>
                            <w:top w:val="none" w:sz="0" w:space="0" w:color="auto"/>
                            <w:left w:val="none" w:sz="0" w:space="0" w:color="auto"/>
                            <w:bottom w:val="none" w:sz="0" w:space="0" w:color="auto"/>
                            <w:right w:val="none" w:sz="0" w:space="0" w:color="auto"/>
                          </w:divBdr>
                          <w:divsChild>
                            <w:div w:id="113401923">
                              <w:marLeft w:val="0"/>
                              <w:marRight w:val="0"/>
                              <w:marTop w:val="0"/>
                              <w:marBottom w:val="0"/>
                              <w:divBdr>
                                <w:top w:val="none" w:sz="0" w:space="0" w:color="auto"/>
                                <w:left w:val="none" w:sz="0" w:space="0" w:color="auto"/>
                                <w:bottom w:val="none" w:sz="0" w:space="0" w:color="auto"/>
                                <w:right w:val="none" w:sz="0" w:space="0" w:color="auto"/>
                              </w:divBdr>
                            </w:div>
                            <w:div w:id="479424894">
                              <w:marLeft w:val="0"/>
                              <w:marRight w:val="0"/>
                              <w:marTop w:val="0"/>
                              <w:marBottom w:val="0"/>
                              <w:divBdr>
                                <w:top w:val="none" w:sz="0" w:space="0" w:color="auto"/>
                                <w:left w:val="none" w:sz="0" w:space="0" w:color="auto"/>
                                <w:bottom w:val="none" w:sz="0" w:space="0" w:color="auto"/>
                                <w:right w:val="none" w:sz="0" w:space="0" w:color="auto"/>
                              </w:divBdr>
                            </w:div>
                            <w:div w:id="808326326">
                              <w:marLeft w:val="0"/>
                              <w:marRight w:val="0"/>
                              <w:marTop w:val="0"/>
                              <w:marBottom w:val="0"/>
                              <w:divBdr>
                                <w:top w:val="single" w:sz="12" w:space="3" w:color="DDDDDD"/>
                                <w:left w:val="none" w:sz="0" w:space="0" w:color="auto"/>
                                <w:bottom w:val="none" w:sz="0" w:space="0" w:color="auto"/>
                                <w:right w:val="none" w:sz="0" w:space="0" w:color="auto"/>
                              </w:divBdr>
                              <w:divsChild>
                                <w:div w:id="177605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660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an.r-project.org/web/packages/quadprog/quadprog.pdf" TargetMode="External"/><Relationship Id="rId5" Type="http://schemas.openxmlformats.org/officeDocument/2006/relationships/hyperlink" Target="https://en.wikipedia.org/wiki/Quadratic_programm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1718</Words>
  <Characters>9793</Characters>
  <Application>Microsoft Office Word</Application>
  <DocSecurity>0</DocSecurity>
  <Lines>81</Lines>
  <Paragraphs>22</Paragraphs>
  <ScaleCrop>false</ScaleCrop>
  <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Britney Poinvil</dc:creator>
  <cp:keywords/>
  <dc:description/>
  <cp:lastModifiedBy>Britney Poinvil</cp:lastModifiedBy>
  <cp:revision>1</cp:revision>
  <dcterms:created xsi:type="dcterms:W3CDTF">2022-09-28T06:07:00Z</dcterms:created>
  <dcterms:modified xsi:type="dcterms:W3CDTF">2022-09-28T06:07:00Z</dcterms:modified>
</cp:coreProperties>
</file>