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84F88" w14:textId="040D090C" w:rsidR="009063D9" w:rsidRDefault="00CB176B">
      <w:pPr>
        <w:rPr>
          <w:b/>
          <w:bCs/>
          <w:color w:val="002060"/>
          <w:sz w:val="32"/>
          <w:szCs w:val="32"/>
        </w:rPr>
      </w:pPr>
      <w:r w:rsidRPr="00CB176B">
        <w:rPr>
          <w:b/>
          <w:bCs/>
          <w:color w:val="002060"/>
          <w:sz w:val="32"/>
          <w:szCs w:val="32"/>
        </w:rPr>
        <w:t xml:space="preserve">                        Data Visualisation Assignment</w:t>
      </w:r>
    </w:p>
    <w:p w14:paraId="0320BEFF" w14:textId="1A4BE181" w:rsidR="00CB176B" w:rsidRDefault="00CB176B">
      <w:pPr>
        <w:rPr>
          <w:b/>
          <w:bCs/>
          <w:color w:val="002060"/>
          <w:sz w:val="32"/>
          <w:szCs w:val="32"/>
        </w:rPr>
      </w:pPr>
    </w:p>
    <w:p w14:paraId="1A893DDB" w14:textId="77777777" w:rsidR="00CB176B" w:rsidRPr="00CB176B" w:rsidRDefault="00CB176B" w:rsidP="00CB176B">
      <w:pPr>
        <w:rPr>
          <w:color w:val="0070C0"/>
          <w:sz w:val="32"/>
          <w:szCs w:val="32"/>
        </w:rPr>
      </w:pPr>
      <w:r w:rsidRPr="00CB176B">
        <w:rPr>
          <w:color w:val="0070C0"/>
          <w:sz w:val="32"/>
          <w:szCs w:val="32"/>
        </w:rPr>
        <w:t>Assignment Brief</w:t>
      </w:r>
    </w:p>
    <w:p w14:paraId="1E16B1C8" w14:textId="77777777" w:rsidR="00CB176B" w:rsidRPr="00CB176B" w:rsidRDefault="00CB176B" w:rsidP="00CB176B">
      <w:pPr>
        <w:rPr>
          <w:sz w:val="32"/>
          <w:szCs w:val="32"/>
        </w:rPr>
      </w:pPr>
      <w:r w:rsidRPr="00CB176B">
        <w:rPr>
          <w:b/>
          <w:bCs/>
          <w:sz w:val="32"/>
          <w:szCs w:val="32"/>
        </w:rPr>
        <w:t>Introduction</w:t>
      </w:r>
    </w:p>
    <w:p w14:paraId="67AF1A79" w14:textId="77777777" w:rsidR="00CB176B" w:rsidRPr="00CB176B" w:rsidRDefault="00CB176B" w:rsidP="00CB176B">
      <w:pPr>
        <w:rPr>
          <w:sz w:val="32"/>
          <w:szCs w:val="32"/>
        </w:rPr>
      </w:pPr>
      <w:r w:rsidRPr="00CB176B">
        <w:rPr>
          <w:sz w:val="32"/>
          <w:szCs w:val="32"/>
        </w:rPr>
        <w:t>This is an individual assignment. Please read this assignment brief carefully in order to do the task. You need to read a case study ‘Happy Cow Ice Cream: Data-Driven Sales Forecasting’ and analyse and visualise two datasets for your report. The assignment is to be carried individually and carries </w:t>
      </w:r>
      <w:r w:rsidRPr="00CB176B">
        <w:rPr>
          <w:b/>
          <w:bCs/>
          <w:sz w:val="32"/>
          <w:szCs w:val="32"/>
        </w:rPr>
        <w:t>30%</w:t>
      </w:r>
      <w:r w:rsidRPr="00CB176B">
        <w:rPr>
          <w:sz w:val="32"/>
          <w:szCs w:val="32"/>
        </w:rPr>
        <w:t> of the unit marks.</w:t>
      </w:r>
    </w:p>
    <w:p w14:paraId="43978579" w14:textId="77777777" w:rsidR="00CB176B" w:rsidRPr="00CB176B" w:rsidRDefault="00CB176B" w:rsidP="00CB176B">
      <w:pPr>
        <w:rPr>
          <w:color w:val="0070C0"/>
          <w:sz w:val="32"/>
          <w:szCs w:val="32"/>
        </w:rPr>
      </w:pPr>
      <w:r w:rsidRPr="00CB176B">
        <w:rPr>
          <w:color w:val="0070C0"/>
          <w:sz w:val="32"/>
          <w:szCs w:val="32"/>
        </w:rPr>
        <w:t>Task</w:t>
      </w:r>
    </w:p>
    <w:p w14:paraId="26E853EB" w14:textId="77777777" w:rsidR="00CB176B" w:rsidRPr="00CB176B" w:rsidRDefault="00CB176B" w:rsidP="00CB176B">
      <w:pPr>
        <w:rPr>
          <w:sz w:val="32"/>
          <w:szCs w:val="32"/>
        </w:rPr>
      </w:pPr>
      <w:r w:rsidRPr="00CB176B">
        <w:rPr>
          <w:sz w:val="32"/>
          <w:szCs w:val="32"/>
        </w:rPr>
        <w:t>Sarah has obtained two datasets from the Happy Cow store located at the University of Hong Kong from the IT support team.</w:t>
      </w:r>
    </w:p>
    <w:p w14:paraId="39E8137F" w14:textId="5BEFEA6E" w:rsidR="00CB176B" w:rsidRPr="00CB176B" w:rsidRDefault="00CB176B" w:rsidP="00CB176B">
      <w:pPr>
        <w:rPr>
          <w:sz w:val="32"/>
          <w:szCs w:val="32"/>
        </w:rPr>
      </w:pPr>
      <w:r w:rsidRPr="00CB176B">
        <w:rPr>
          <w:sz w:val="32"/>
          <w:szCs w:val="32"/>
        </w:rPr>
        <w:t xml:space="preserve">Clean up the dataset and format it into the time series structure. </w:t>
      </w:r>
      <w:r w:rsidR="00911FFA" w:rsidRPr="00CB176B">
        <w:rPr>
          <w:sz w:val="32"/>
          <w:szCs w:val="32"/>
        </w:rPr>
        <w:t>Using Tableau</w:t>
      </w:r>
      <w:r w:rsidRPr="00CB176B">
        <w:rPr>
          <w:sz w:val="32"/>
          <w:szCs w:val="32"/>
        </w:rPr>
        <w:t xml:space="preserve"> (preferred) – explore and visualise the dataset by answering the following questions:</w:t>
      </w:r>
    </w:p>
    <w:p w14:paraId="1740C0A9" w14:textId="77777777" w:rsidR="00CB176B" w:rsidRPr="00CB176B" w:rsidRDefault="00CB176B" w:rsidP="00CB176B">
      <w:pPr>
        <w:numPr>
          <w:ilvl w:val="0"/>
          <w:numId w:val="1"/>
        </w:numPr>
        <w:rPr>
          <w:sz w:val="32"/>
          <w:szCs w:val="32"/>
        </w:rPr>
      </w:pPr>
      <w:r w:rsidRPr="00CB176B">
        <w:rPr>
          <w:sz w:val="32"/>
          <w:szCs w:val="32"/>
        </w:rPr>
        <w:t>Read the accompanying case study and explore the provided datasets.</w:t>
      </w:r>
    </w:p>
    <w:p w14:paraId="2A2BDED9" w14:textId="77777777" w:rsidR="00CB176B" w:rsidRPr="00CB176B" w:rsidRDefault="00CB176B" w:rsidP="00CB176B">
      <w:pPr>
        <w:numPr>
          <w:ilvl w:val="0"/>
          <w:numId w:val="1"/>
        </w:numPr>
        <w:rPr>
          <w:sz w:val="32"/>
          <w:szCs w:val="32"/>
        </w:rPr>
      </w:pPr>
      <w:r w:rsidRPr="00CB176B">
        <w:rPr>
          <w:sz w:val="32"/>
          <w:szCs w:val="32"/>
        </w:rPr>
        <w:t xml:space="preserve">Explore and visualise the sales performance of the three consumer groups (students, </w:t>
      </w:r>
      <w:proofErr w:type="gramStart"/>
      <w:r w:rsidRPr="00CB176B">
        <w:rPr>
          <w:sz w:val="32"/>
          <w:szCs w:val="32"/>
        </w:rPr>
        <w:t>staff</w:t>
      </w:r>
      <w:proofErr w:type="gramEnd"/>
      <w:r w:rsidRPr="00CB176B">
        <w:rPr>
          <w:sz w:val="32"/>
          <w:szCs w:val="32"/>
        </w:rPr>
        <w:t xml:space="preserve"> and tourists).</w:t>
      </w:r>
    </w:p>
    <w:p w14:paraId="7011014C" w14:textId="77777777" w:rsidR="00CB176B" w:rsidRPr="00CB176B" w:rsidRDefault="00CB176B" w:rsidP="00CB176B">
      <w:pPr>
        <w:numPr>
          <w:ilvl w:val="0"/>
          <w:numId w:val="1"/>
        </w:numPr>
        <w:rPr>
          <w:sz w:val="32"/>
          <w:szCs w:val="32"/>
        </w:rPr>
      </w:pPr>
      <w:r w:rsidRPr="00CB176B">
        <w:rPr>
          <w:sz w:val="32"/>
          <w:szCs w:val="32"/>
        </w:rPr>
        <w:t>Both Mary and Prem, the senior sales assistant, believe that different groups of flavours sell better at different times of the year. Do the data back this up? Please propose your groupings and visualise them to generate insights into the ice cream sales. Regarding flavour groups, does grouping give a better level of analysis than individual flavours?</w:t>
      </w:r>
    </w:p>
    <w:p w14:paraId="576BB1FA" w14:textId="77777777" w:rsidR="00CB176B" w:rsidRPr="00CB176B" w:rsidRDefault="00CB176B" w:rsidP="00CB176B">
      <w:pPr>
        <w:numPr>
          <w:ilvl w:val="0"/>
          <w:numId w:val="1"/>
        </w:numPr>
        <w:rPr>
          <w:sz w:val="32"/>
          <w:szCs w:val="32"/>
        </w:rPr>
      </w:pPr>
      <w:r w:rsidRPr="00CB176B">
        <w:rPr>
          <w:sz w:val="32"/>
          <w:szCs w:val="32"/>
        </w:rPr>
        <w:t>What outliers can be identified from the daily sales of Happy Cow? Please define the outliers and explain how to address them.</w:t>
      </w:r>
    </w:p>
    <w:p w14:paraId="599796EA" w14:textId="77777777" w:rsidR="00CB176B" w:rsidRPr="00CB176B" w:rsidRDefault="00CB176B" w:rsidP="00CB176B">
      <w:pPr>
        <w:numPr>
          <w:ilvl w:val="0"/>
          <w:numId w:val="1"/>
        </w:numPr>
        <w:rPr>
          <w:sz w:val="32"/>
          <w:szCs w:val="32"/>
        </w:rPr>
      </w:pPr>
      <w:r w:rsidRPr="00CB176B">
        <w:rPr>
          <w:sz w:val="32"/>
          <w:szCs w:val="32"/>
        </w:rPr>
        <w:lastRenderedPageBreak/>
        <w:t>Given the characteristics of the Happy Cow dataset, what are the purposes of the time series analysis (</w:t>
      </w:r>
      <w:proofErr w:type="spellStart"/>
      <w:proofErr w:type="gramStart"/>
      <w:r w:rsidRPr="00CB176B">
        <w:rPr>
          <w:sz w:val="32"/>
          <w:szCs w:val="32"/>
        </w:rPr>
        <w:t>ie</w:t>
      </w:r>
      <w:proofErr w:type="spellEnd"/>
      <w:proofErr w:type="gramEnd"/>
      <w:r w:rsidRPr="00CB176B">
        <w:rPr>
          <w:sz w:val="32"/>
          <w:szCs w:val="32"/>
        </w:rPr>
        <w:t xml:space="preserve"> predictive versus descriptive)?</w:t>
      </w:r>
    </w:p>
    <w:p w14:paraId="278579B5" w14:textId="77777777" w:rsidR="00CB176B" w:rsidRPr="00CB176B" w:rsidRDefault="00CB176B" w:rsidP="00CB176B">
      <w:pPr>
        <w:numPr>
          <w:ilvl w:val="0"/>
          <w:numId w:val="1"/>
        </w:numPr>
        <w:rPr>
          <w:sz w:val="32"/>
          <w:szCs w:val="32"/>
        </w:rPr>
      </w:pPr>
      <w:r w:rsidRPr="00CB176B">
        <w:rPr>
          <w:sz w:val="32"/>
          <w:szCs w:val="32"/>
        </w:rPr>
        <w:t>Submit a written report (no more than 1000 words) providing visuals and accompanying explanation in support of each question.</w:t>
      </w:r>
    </w:p>
    <w:p w14:paraId="469AE168" w14:textId="6B8CA51E" w:rsidR="00CB176B" w:rsidRPr="00F077F5" w:rsidRDefault="00CB176B" w:rsidP="00CB176B">
      <w:pPr>
        <w:numPr>
          <w:ilvl w:val="0"/>
          <w:numId w:val="2"/>
        </w:numPr>
        <w:rPr>
          <w:color w:val="4472C4" w:themeColor="accent1"/>
          <w:sz w:val="32"/>
          <w:szCs w:val="32"/>
        </w:rPr>
      </w:pPr>
      <w:r w:rsidRPr="00CB176B">
        <w:rPr>
          <w:sz w:val="32"/>
          <w:szCs w:val="32"/>
        </w:rPr>
        <w:t>Case Study </w:t>
      </w:r>
      <w:r w:rsidR="00F077F5">
        <w:rPr>
          <w:sz w:val="32"/>
          <w:szCs w:val="32"/>
        </w:rPr>
        <w:t xml:space="preserve">provided of </w:t>
      </w:r>
      <w:r w:rsidRPr="00F077F5">
        <w:rPr>
          <w:sz w:val="32"/>
          <w:szCs w:val="32"/>
        </w:rPr>
        <w:t>‘</w:t>
      </w:r>
      <w:r w:rsidRPr="00F077F5">
        <w:rPr>
          <w:color w:val="4472C4" w:themeColor="accent1"/>
          <w:sz w:val="32"/>
          <w:szCs w:val="32"/>
        </w:rPr>
        <w:t>Happy Cow Ice Cream: Data-Driven Sales Forecasting’.</w:t>
      </w:r>
    </w:p>
    <w:p w14:paraId="3EC625A7" w14:textId="13BE1AB3" w:rsidR="00CB176B" w:rsidRPr="00CB176B" w:rsidRDefault="00CB176B" w:rsidP="00CB176B">
      <w:pPr>
        <w:numPr>
          <w:ilvl w:val="0"/>
          <w:numId w:val="2"/>
        </w:numPr>
        <w:rPr>
          <w:sz w:val="32"/>
          <w:szCs w:val="32"/>
        </w:rPr>
      </w:pPr>
      <w:r w:rsidRPr="00CB176B">
        <w:rPr>
          <w:sz w:val="32"/>
          <w:szCs w:val="32"/>
        </w:rPr>
        <w:t>Dataset 1 (</w:t>
      </w:r>
      <w:r w:rsidRPr="00F077F5">
        <w:rPr>
          <w:color w:val="4472C4" w:themeColor="accent1"/>
          <w:sz w:val="32"/>
          <w:szCs w:val="32"/>
        </w:rPr>
        <w:t>DailySales.xls):</w:t>
      </w:r>
      <w:r w:rsidRPr="00CB176B">
        <w:rPr>
          <w:sz w:val="32"/>
          <w:szCs w:val="32"/>
        </w:rPr>
        <w:t xml:space="preserve"> Daily sales of several ice cream flavours over five months across three types of consumers (students, </w:t>
      </w:r>
      <w:proofErr w:type="gramStart"/>
      <w:r w:rsidRPr="00CB176B">
        <w:rPr>
          <w:sz w:val="32"/>
          <w:szCs w:val="32"/>
        </w:rPr>
        <w:t>staff</w:t>
      </w:r>
      <w:proofErr w:type="gramEnd"/>
      <w:r w:rsidRPr="00CB176B">
        <w:rPr>
          <w:sz w:val="32"/>
          <w:szCs w:val="32"/>
        </w:rPr>
        <w:t xml:space="preserve"> and others / tourists).</w:t>
      </w:r>
    </w:p>
    <w:p w14:paraId="529F4D76" w14:textId="158C61C5" w:rsidR="00CB176B" w:rsidRPr="00CB176B" w:rsidRDefault="00CB176B" w:rsidP="00CB176B">
      <w:pPr>
        <w:numPr>
          <w:ilvl w:val="0"/>
          <w:numId w:val="3"/>
        </w:numPr>
        <w:rPr>
          <w:sz w:val="32"/>
          <w:szCs w:val="32"/>
        </w:rPr>
      </w:pPr>
      <w:r w:rsidRPr="00CB176B">
        <w:rPr>
          <w:sz w:val="32"/>
          <w:szCs w:val="32"/>
        </w:rPr>
        <w:t>Dataset 2 (</w:t>
      </w:r>
      <w:r w:rsidRPr="00F077F5">
        <w:rPr>
          <w:color w:val="4472C4" w:themeColor="accent1"/>
          <w:sz w:val="32"/>
          <w:szCs w:val="32"/>
        </w:rPr>
        <w:t>HourlySales.xls</w:t>
      </w:r>
      <w:r w:rsidRPr="00CB176B">
        <w:rPr>
          <w:sz w:val="32"/>
          <w:szCs w:val="32"/>
        </w:rPr>
        <w:t>): hourly sales over seven months (April to October).</w:t>
      </w:r>
    </w:p>
    <w:p w14:paraId="6C16D36D" w14:textId="082831B2" w:rsidR="00CB176B" w:rsidRDefault="00CB176B">
      <w:pPr>
        <w:rPr>
          <w:sz w:val="32"/>
          <w:szCs w:val="32"/>
        </w:rPr>
      </w:pPr>
    </w:p>
    <w:p w14:paraId="04555308" w14:textId="77777777" w:rsidR="00CB176B" w:rsidRPr="00CB176B" w:rsidRDefault="00CB176B" w:rsidP="00CB176B">
      <w:pPr>
        <w:spacing w:before="90" w:after="90" w:line="408" w:lineRule="atLeast"/>
        <w:outlineLvl w:val="2"/>
        <w:rPr>
          <w:rFonts w:ascii="Lato" w:eastAsia="Times New Roman" w:hAnsi="Lato" w:cs="Times New Roman"/>
          <w:color w:val="008E9C"/>
          <w:sz w:val="36"/>
          <w:szCs w:val="36"/>
          <w:lang w:eastAsia="en-GB"/>
        </w:rPr>
      </w:pPr>
      <w:r w:rsidRPr="00CB176B">
        <w:rPr>
          <w:rFonts w:ascii="Lato" w:eastAsia="Times New Roman" w:hAnsi="Lato" w:cs="Times New Roman"/>
          <w:color w:val="008E9C"/>
          <w:sz w:val="36"/>
          <w:szCs w:val="36"/>
          <w:lang w:eastAsia="en-GB"/>
        </w:rPr>
        <w:t>This assignment tests whether you have achieved the learning outcomes of the module:</w:t>
      </w:r>
    </w:p>
    <w:tbl>
      <w:tblPr>
        <w:tblW w:w="0" w:type="auto"/>
        <w:tblCellMar>
          <w:top w:w="15" w:type="dxa"/>
          <w:left w:w="15" w:type="dxa"/>
          <w:bottom w:w="15" w:type="dxa"/>
          <w:right w:w="15" w:type="dxa"/>
        </w:tblCellMar>
        <w:tblLook w:val="04A0" w:firstRow="1" w:lastRow="0" w:firstColumn="1" w:lastColumn="0" w:noHBand="0" w:noVBand="1"/>
      </w:tblPr>
      <w:tblGrid>
        <w:gridCol w:w="675"/>
        <w:gridCol w:w="8411"/>
      </w:tblGrid>
      <w:tr w:rsidR="00CB176B" w:rsidRPr="00CB176B" w14:paraId="7351EEB2" w14:textId="77777777" w:rsidTr="00CB176B">
        <w:tc>
          <w:tcPr>
            <w:tcW w:w="675" w:type="dxa"/>
            <w:shd w:val="clear" w:color="auto" w:fill="auto"/>
            <w:tcMar>
              <w:top w:w="30" w:type="dxa"/>
              <w:left w:w="30" w:type="dxa"/>
              <w:bottom w:w="30" w:type="dxa"/>
              <w:right w:w="30" w:type="dxa"/>
            </w:tcMar>
            <w:vAlign w:val="center"/>
            <w:hideMark/>
          </w:tcPr>
          <w:p w14:paraId="585EFA46" w14:textId="77777777" w:rsidR="00CB176B" w:rsidRPr="00CB176B" w:rsidRDefault="00CB176B" w:rsidP="00CB176B">
            <w:pPr>
              <w:spacing w:before="180" w:after="180" w:line="240" w:lineRule="auto"/>
              <w:rPr>
                <w:rFonts w:eastAsia="Times New Roman" w:cs="Times New Roman"/>
                <w:sz w:val="24"/>
                <w:szCs w:val="24"/>
                <w:lang w:eastAsia="en-GB"/>
              </w:rPr>
            </w:pPr>
            <w:r w:rsidRPr="00CB176B">
              <w:rPr>
                <w:rFonts w:eastAsia="Times New Roman" w:cs="Times New Roman"/>
                <w:b/>
                <w:bCs/>
                <w:sz w:val="24"/>
                <w:szCs w:val="24"/>
                <w:lang w:eastAsia="en-GB"/>
              </w:rPr>
              <w:t>PC 5</w:t>
            </w:r>
          </w:p>
        </w:tc>
        <w:tc>
          <w:tcPr>
            <w:tcW w:w="0" w:type="auto"/>
            <w:shd w:val="clear" w:color="auto" w:fill="auto"/>
            <w:tcMar>
              <w:top w:w="30" w:type="dxa"/>
              <w:left w:w="30" w:type="dxa"/>
              <w:bottom w:w="30" w:type="dxa"/>
              <w:right w:w="30" w:type="dxa"/>
            </w:tcMar>
            <w:vAlign w:val="center"/>
            <w:hideMark/>
          </w:tcPr>
          <w:p w14:paraId="4EB43B40" w14:textId="77777777" w:rsidR="00CB176B" w:rsidRPr="00CB176B" w:rsidRDefault="00CB176B" w:rsidP="00CB176B">
            <w:pPr>
              <w:spacing w:before="180" w:after="180" w:line="240" w:lineRule="auto"/>
              <w:rPr>
                <w:rFonts w:eastAsia="Times New Roman" w:cs="Times New Roman"/>
                <w:sz w:val="24"/>
                <w:szCs w:val="24"/>
                <w:lang w:eastAsia="en-GB"/>
              </w:rPr>
            </w:pPr>
            <w:r w:rsidRPr="00CB176B">
              <w:rPr>
                <w:rFonts w:eastAsia="Times New Roman" w:cs="Times New Roman"/>
                <w:sz w:val="24"/>
                <w:szCs w:val="24"/>
                <w:lang w:eastAsia="en-GB"/>
              </w:rPr>
              <w:t>Apply systems theory principles in order to differentiate between data and information for decision making and operationalise data / information distinctions in sample case studies.</w:t>
            </w:r>
          </w:p>
        </w:tc>
      </w:tr>
      <w:tr w:rsidR="00CB176B" w:rsidRPr="00CB176B" w14:paraId="57F18B75" w14:textId="77777777" w:rsidTr="00CB176B">
        <w:tc>
          <w:tcPr>
            <w:tcW w:w="0" w:type="auto"/>
            <w:shd w:val="clear" w:color="auto" w:fill="auto"/>
            <w:tcMar>
              <w:top w:w="30" w:type="dxa"/>
              <w:left w:w="30" w:type="dxa"/>
              <w:bottom w:w="30" w:type="dxa"/>
              <w:right w:w="30" w:type="dxa"/>
            </w:tcMar>
            <w:vAlign w:val="center"/>
            <w:hideMark/>
          </w:tcPr>
          <w:p w14:paraId="293F2ACF" w14:textId="77777777" w:rsidR="00CB176B" w:rsidRPr="00CB176B" w:rsidRDefault="00CB176B" w:rsidP="00CB176B">
            <w:pPr>
              <w:spacing w:before="180" w:after="180" w:line="240" w:lineRule="auto"/>
              <w:rPr>
                <w:rFonts w:eastAsia="Times New Roman" w:cs="Times New Roman"/>
                <w:sz w:val="24"/>
                <w:szCs w:val="24"/>
                <w:lang w:eastAsia="en-GB"/>
              </w:rPr>
            </w:pPr>
            <w:r w:rsidRPr="00CB176B">
              <w:rPr>
                <w:rFonts w:eastAsia="Times New Roman" w:cs="Times New Roman"/>
                <w:b/>
                <w:bCs/>
                <w:sz w:val="24"/>
                <w:szCs w:val="24"/>
                <w:lang w:eastAsia="en-GB"/>
              </w:rPr>
              <w:t>PC 6</w:t>
            </w:r>
          </w:p>
        </w:tc>
        <w:tc>
          <w:tcPr>
            <w:tcW w:w="0" w:type="auto"/>
            <w:shd w:val="clear" w:color="auto" w:fill="auto"/>
            <w:tcMar>
              <w:top w:w="30" w:type="dxa"/>
              <w:left w:w="30" w:type="dxa"/>
              <w:bottom w:w="30" w:type="dxa"/>
              <w:right w:w="30" w:type="dxa"/>
            </w:tcMar>
            <w:vAlign w:val="center"/>
            <w:hideMark/>
          </w:tcPr>
          <w:p w14:paraId="775A22AF" w14:textId="77777777" w:rsidR="00CB176B" w:rsidRPr="00CB176B" w:rsidRDefault="00CB176B" w:rsidP="00CB176B">
            <w:pPr>
              <w:spacing w:before="180" w:after="180" w:line="240" w:lineRule="auto"/>
              <w:rPr>
                <w:rFonts w:eastAsia="Times New Roman" w:cs="Times New Roman"/>
                <w:sz w:val="24"/>
                <w:szCs w:val="24"/>
                <w:lang w:eastAsia="en-GB"/>
              </w:rPr>
            </w:pPr>
            <w:r w:rsidRPr="00CB176B">
              <w:rPr>
                <w:rFonts w:eastAsia="Times New Roman" w:cs="Times New Roman"/>
                <w:sz w:val="24"/>
                <w:szCs w:val="24"/>
                <w:lang w:eastAsia="en-GB"/>
              </w:rPr>
              <w:t xml:space="preserve">Acquire, analyse and visualise data in order to reflect on its </w:t>
            </w:r>
            <w:proofErr w:type="gramStart"/>
            <w:r w:rsidRPr="00CB176B">
              <w:rPr>
                <w:rFonts w:eastAsia="Times New Roman" w:cs="Times New Roman"/>
                <w:sz w:val="24"/>
                <w:szCs w:val="24"/>
                <w:lang w:eastAsia="en-GB"/>
              </w:rPr>
              <w:t>decision making</w:t>
            </w:r>
            <w:proofErr w:type="gramEnd"/>
            <w:r w:rsidRPr="00CB176B">
              <w:rPr>
                <w:rFonts w:eastAsia="Times New Roman" w:cs="Times New Roman"/>
                <w:sz w:val="24"/>
                <w:szCs w:val="24"/>
                <w:lang w:eastAsia="en-GB"/>
              </w:rPr>
              <w:t xml:space="preserve"> potential, the information generated, its relevance and validity, and its synthetic potential in new situations.</w:t>
            </w:r>
          </w:p>
        </w:tc>
      </w:tr>
      <w:tr w:rsidR="00CB176B" w:rsidRPr="00CB176B" w14:paraId="7C46CFFA" w14:textId="77777777" w:rsidTr="00CB176B">
        <w:tc>
          <w:tcPr>
            <w:tcW w:w="0" w:type="auto"/>
            <w:shd w:val="clear" w:color="auto" w:fill="auto"/>
            <w:tcMar>
              <w:top w:w="30" w:type="dxa"/>
              <w:left w:w="30" w:type="dxa"/>
              <w:bottom w:w="30" w:type="dxa"/>
              <w:right w:w="30" w:type="dxa"/>
            </w:tcMar>
            <w:vAlign w:val="center"/>
            <w:hideMark/>
          </w:tcPr>
          <w:p w14:paraId="687FF951" w14:textId="77777777" w:rsidR="00CB176B" w:rsidRPr="00CB176B" w:rsidRDefault="00CB176B" w:rsidP="00CB176B">
            <w:pPr>
              <w:spacing w:before="180" w:after="180" w:line="240" w:lineRule="auto"/>
              <w:rPr>
                <w:rFonts w:eastAsia="Times New Roman" w:cs="Times New Roman"/>
                <w:sz w:val="24"/>
                <w:szCs w:val="24"/>
                <w:lang w:eastAsia="en-GB"/>
              </w:rPr>
            </w:pPr>
            <w:r w:rsidRPr="00CB176B">
              <w:rPr>
                <w:rFonts w:eastAsia="Times New Roman" w:cs="Times New Roman"/>
                <w:b/>
                <w:bCs/>
                <w:sz w:val="24"/>
                <w:szCs w:val="24"/>
                <w:lang w:eastAsia="en-GB"/>
              </w:rPr>
              <w:t>PC 7</w:t>
            </w:r>
          </w:p>
        </w:tc>
        <w:tc>
          <w:tcPr>
            <w:tcW w:w="0" w:type="auto"/>
            <w:shd w:val="clear" w:color="auto" w:fill="auto"/>
            <w:tcMar>
              <w:top w:w="30" w:type="dxa"/>
              <w:left w:w="30" w:type="dxa"/>
              <w:bottom w:w="30" w:type="dxa"/>
              <w:right w:w="30" w:type="dxa"/>
            </w:tcMar>
            <w:vAlign w:val="center"/>
            <w:hideMark/>
          </w:tcPr>
          <w:p w14:paraId="108C9542" w14:textId="77777777" w:rsidR="00CB176B" w:rsidRPr="00CB176B" w:rsidRDefault="00CB176B" w:rsidP="00CB176B">
            <w:pPr>
              <w:spacing w:before="180" w:after="180" w:line="240" w:lineRule="auto"/>
              <w:rPr>
                <w:rFonts w:eastAsia="Times New Roman" w:cs="Times New Roman"/>
                <w:sz w:val="24"/>
                <w:szCs w:val="24"/>
                <w:lang w:eastAsia="en-GB"/>
              </w:rPr>
            </w:pPr>
            <w:r w:rsidRPr="00CB176B">
              <w:rPr>
                <w:rFonts w:eastAsia="Times New Roman" w:cs="Times New Roman"/>
                <w:sz w:val="24"/>
                <w:szCs w:val="24"/>
                <w:lang w:eastAsia="en-GB"/>
              </w:rPr>
              <w:t>Critically evaluate different information visualisation approaches and apply them using software (</w:t>
            </w:r>
            <w:proofErr w:type="spellStart"/>
            <w:proofErr w:type="gramStart"/>
            <w:r w:rsidRPr="00CB176B">
              <w:rPr>
                <w:rFonts w:eastAsia="Times New Roman" w:cs="Times New Roman"/>
                <w:sz w:val="24"/>
                <w:szCs w:val="24"/>
                <w:lang w:eastAsia="en-GB"/>
              </w:rPr>
              <w:t>eg</w:t>
            </w:r>
            <w:proofErr w:type="spellEnd"/>
            <w:proofErr w:type="gramEnd"/>
            <w:r w:rsidRPr="00CB176B">
              <w:rPr>
                <w:rFonts w:eastAsia="Times New Roman" w:cs="Times New Roman"/>
                <w:sz w:val="24"/>
                <w:szCs w:val="24"/>
                <w:lang w:eastAsia="en-GB"/>
              </w:rPr>
              <w:t xml:space="preserve"> Tableau or other) by using sample datasets provided, in order to interpret business decision potential. Learn how to communicate with information visualisation experts and design pathways to information for decision making.</w:t>
            </w:r>
          </w:p>
        </w:tc>
      </w:tr>
    </w:tbl>
    <w:p w14:paraId="43A5A334" w14:textId="77777777" w:rsidR="00CB176B" w:rsidRPr="00CB176B" w:rsidRDefault="00CB176B" w:rsidP="00CB176B">
      <w:pPr>
        <w:spacing w:before="90" w:after="90" w:line="408" w:lineRule="atLeast"/>
        <w:outlineLvl w:val="2"/>
        <w:rPr>
          <w:rFonts w:ascii="Lato" w:eastAsia="Times New Roman" w:hAnsi="Lato" w:cs="Times New Roman"/>
          <w:color w:val="008E9C"/>
          <w:sz w:val="36"/>
          <w:szCs w:val="36"/>
          <w:lang w:eastAsia="en-GB"/>
        </w:rPr>
      </w:pPr>
      <w:r w:rsidRPr="00CB176B">
        <w:rPr>
          <w:rFonts w:ascii="Lato" w:eastAsia="Times New Roman" w:hAnsi="Lato" w:cs="Times New Roman"/>
          <w:color w:val="008E9C"/>
          <w:sz w:val="36"/>
          <w:szCs w:val="36"/>
          <w:lang w:eastAsia="en-GB"/>
        </w:rPr>
        <w:t>Grading Criteria</w:t>
      </w:r>
    </w:p>
    <w:p w14:paraId="4472E59F" w14:textId="77777777" w:rsidR="00CB176B" w:rsidRPr="00CB176B" w:rsidRDefault="00CB176B" w:rsidP="00CB176B">
      <w:pPr>
        <w:spacing w:before="180" w:after="180" w:line="240" w:lineRule="auto"/>
        <w:rPr>
          <w:rFonts w:ascii="Lato" w:eastAsia="Times New Roman" w:hAnsi="Lato" w:cs="Times New Roman"/>
          <w:color w:val="2D3B45"/>
          <w:sz w:val="30"/>
          <w:szCs w:val="30"/>
          <w:lang w:eastAsia="en-GB"/>
        </w:rPr>
      </w:pPr>
      <w:r w:rsidRPr="00CB176B">
        <w:rPr>
          <w:rFonts w:ascii="Lato" w:eastAsia="Times New Roman" w:hAnsi="Lato" w:cs="Times New Roman"/>
          <w:color w:val="2D3B45"/>
          <w:sz w:val="30"/>
          <w:szCs w:val="30"/>
          <w:lang w:eastAsia="en-GB"/>
        </w:rPr>
        <w:t>The grading criteria will be applied to your work. The table below is to help you understand the grading criteria and provide you with a frame of reference for your effort.</w:t>
      </w:r>
    </w:p>
    <w:p w14:paraId="06DFD58A" w14:textId="77777777" w:rsidR="00CB176B" w:rsidRPr="00CB176B" w:rsidRDefault="00CB176B" w:rsidP="00CB176B">
      <w:pPr>
        <w:spacing w:before="180" w:after="180" w:line="240" w:lineRule="auto"/>
        <w:rPr>
          <w:rFonts w:ascii="Lato" w:eastAsia="Times New Roman" w:hAnsi="Lato" w:cs="Times New Roman"/>
          <w:color w:val="2D3B45"/>
          <w:sz w:val="30"/>
          <w:szCs w:val="30"/>
          <w:lang w:eastAsia="en-GB"/>
        </w:rPr>
      </w:pPr>
      <w:r w:rsidRPr="00CB176B">
        <w:rPr>
          <w:rFonts w:ascii="Lato" w:eastAsia="Times New Roman" w:hAnsi="Lato" w:cs="Times New Roman"/>
          <w:color w:val="2D3B45"/>
          <w:sz w:val="30"/>
          <w:szCs w:val="30"/>
          <w:lang w:eastAsia="en-GB"/>
        </w:rPr>
        <w:t> </w:t>
      </w:r>
    </w:p>
    <w:tbl>
      <w:tblPr>
        <w:tblW w:w="0" w:type="auto"/>
        <w:tblCellMar>
          <w:top w:w="15" w:type="dxa"/>
          <w:left w:w="15" w:type="dxa"/>
          <w:bottom w:w="15" w:type="dxa"/>
          <w:right w:w="15" w:type="dxa"/>
        </w:tblCellMar>
        <w:tblLook w:val="04A0" w:firstRow="1" w:lastRow="0" w:firstColumn="1" w:lastColumn="0" w:noHBand="0" w:noVBand="1"/>
      </w:tblPr>
      <w:tblGrid>
        <w:gridCol w:w="1974"/>
        <w:gridCol w:w="5678"/>
        <w:gridCol w:w="1404"/>
      </w:tblGrid>
      <w:tr w:rsidR="00CB176B" w:rsidRPr="00CB176B" w14:paraId="3DE334DA" w14:textId="77777777" w:rsidTr="00CB176B">
        <w:trPr>
          <w:tblHeader/>
        </w:trPr>
        <w:tc>
          <w:tcPr>
            <w:tcW w:w="0" w:type="auto"/>
            <w:shd w:val="clear" w:color="auto" w:fill="auto"/>
            <w:vAlign w:val="center"/>
            <w:hideMark/>
          </w:tcPr>
          <w:p w14:paraId="540FBB44" w14:textId="77777777" w:rsidR="00CB176B" w:rsidRPr="00CB176B" w:rsidRDefault="00CB176B" w:rsidP="00CB176B">
            <w:pPr>
              <w:spacing w:before="180" w:after="180" w:line="240" w:lineRule="auto"/>
              <w:jc w:val="center"/>
              <w:rPr>
                <w:rFonts w:eastAsia="Times New Roman" w:cs="Times New Roman"/>
                <w:b/>
                <w:bCs/>
                <w:sz w:val="24"/>
                <w:szCs w:val="24"/>
                <w:lang w:eastAsia="en-GB"/>
              </w:rPr>
            </w:pPr>
            <w:r w:rsidRPr="00CB176B">
              <w:rPr>
                <w:rFonts w:eastAsia="Times New Roman" w:cs="Times New Roman"/>
                <w:b/>
                <w:bCs/>
                <w:sz w:val="24"/>
                <w:szCs w:val="24"/>
                <w:lang w:eastAsia="en-GB"/>
              </w:rPr>
              <w:lastRenderedPageBreak/>
              <w:t>Categories</w:t>
            </w:r>
          </w:p>
        </w:tc>
        <w:tc>
          <w:tcPr>
            <w:tcW w:w="0" w:type="auto"/>
            <w:shd w:val="clear" w:color="auto" w:fill="auto"/>
            <w:vAlign w:val="center"/>
            <w:hideMark/>
          </w:tcPr>
          <w:p w14:paraId="7A8FF904" w14:textId="77777777" w:rsidR="00CB176B" w:rsidRPr="00CB176B" w:rsidRDefault="00CB176B" w:rsidP="00CB176B">
            <w:pPr>
              <w:spacing w:before="180" w:after="180" w:line="240" w:lineRule="auto"/>
              <w:jc w:val="center"/>
              <w:rPr>
                <w:rFonts w:eastAsia="Times New Roman" w:cs="Times New Roman"/>
                <w:b/>
                <w:bCs/>
                <w:sz w:val="24"/>
                <w:szCs w:val="24"/>
                <w:lang w:eastAsia="en-GB"/>
              </w:rPr>
            </w:pPr>
            <w:r w:rsidRPr="00CB176B">
              <w:rPr>
                <w:rFonts w:eastAsia="Times New Roman" w:cs="Times New Roman"/>
                <w:b/>
                <w:bCs/>
                <w:sz w:val="24"/>
                <w:szCs w:val="24"/>
                <w:lang w:eastAsia="en-GB"/>
              </w:rPr>
              <w:t>Criteria</w:t>
            </w:r>
          </w:p>
        </w:tc>
        <w:tc>
          <w:tcPr>
            <w:tcW w:w="3026" w:type="dxa"/>
            <w:shd w:val="clear" w:color="auto" w:fill="auto"/>
            <w:vAlign w:val="center"/>
            <w:hideMark/>
          </w:tcPr>
          <w:p w14:paraId="0050FC14" w14:textId="77777777" w:rsidR="00CB176B" w:rsidRPr="00CB176B" w:rsidRDefault="00CB176B" w:rsidP="00CB176B">
            <w:pPr>
              <w:spacing w:before="180" w:after="180" w:line="240" w:lineRule="auto"/>
              <w:jc w:val="center"/>
              <w:rPr>
                <w:rFonts w:eastAsia="Times New Roman" w:cs="Times New Roman"/>
                <w:b/>
                <w:bCs/>
                <w:sz w:val="24"/>
                <w:szCs w:val="24"/>
                <w:lang w:eastAsia="en-GB"/>
              </w:rPr>
            </w:pPr>
            <w:r w:rsidRPr="00CB176B">
              <w:rPr>
                <w:rFonts w:eastAsia="Times New Roman" w:cs="Times New Roman"/>
                <w:b/>
                <w:bCs/>
                <w:sz w:val="24"/>
                <w:szCs w:val="24"/>
                <w:lang w:eastAsia="en-GB"/>
              </w:rPr>
              <w:t>Marks</w:t>
            </w:r>
          </w:p>
        </w:tc>
      </w:tr>
      <w:tr w:rsidR="00CB176B" w:rsidRPr="00CB176B" w14:paraId="65B9581D" w14:textId="77777777" w:rsidTr="00CB176B">
        <w:tc>
          <w:tcPr>
            <w:tcW w:w="0" w:type="auto"/>
            <w:shd w:val="clear" w:color="auto" w:fill="auto"/>
            <w:tcMar>
              <w:top w:w="30" w:type="dxa"/>
              <w:left w:w="30" w:type="dxa"/>
              <w:bottom w:w="30" w:type="dxa"/>
              <w:right w:w="30" w:type="dxa"/>
            </w:tcMar>
            <w:hideMark/>
          </w:tcPr>
          <w:p w14:paraId="506F61C4" w14:textId="77777777" w:rsidR="00CB176B" w:rsidRPr="00CB176B" w:rsidRDefault="00CB176B" w:rsidP="00CB176B">
            <w:pPr>
              <w:spacing w:before="180" w:after="180" w:line="240" w:lineRule="auto"/>
              <w:rPr>
                <w:rFonts w:eastAsia="Times New Roman" w:cs="Times New Roman"/>
                <w:sz w:val="24"/>
                <w:szCs w:val="24"/>
                <w:lang w:eastAsia="en-GB"/>
              </w:rPr>
            </w:pPr>
            <w:r w:rsidRPr="00CB176B">
              <w:rPr>
                <w:rFonts w:eastAsia="Times New Roman" w:cs="Times New Roman"/>
                <w:b/>
                <w:bCs/>
                <w:sz w:val="24"/>
                <w:szCs w:val="24"/>
                <w:lang w:eastAsia="en-GB"/>
              </w:rPr>
              <w:t>The business question:</w:t>
            </w:r>
            <w:r w:rsidRPr="00CB176B">
              <w:rPr>
                <w:rFonts w:eastAsia="Times New Roman" w:cs="Times New Roman"/>
                <w:sz w:val="24"/>
                <w:szCs w:val="24"/>
                <w:lang w:eastAsia="en-GB"/>
              </w:rPr>
              <w:t> questions were answered</w:t>
            </w:r>
          </w:p>
        </w:tc>
        <w:tc>
          <w:tcPr>
            <w:tcW w:w="3870" w:type="dxa"/>
            <w:shd w:val="clear" w:color="auto" w:fill="auto"/>
            <w:tcMar>
              <w:top w:w="30" w:type="dxa"/>
              <w:left w:w="30" w:type="dxa"/>
              <w:bottom w:w="30" w:type="dxa"/>
              <w:right w:w="30" w:type="dxa"/>
            </w:tcMar>
            <w:vAlign w:val="center"/>
            <w:hideMark/>
          </w:tcPr>
          <w:p w14:paraId="5C068ADF" w14:textId="77777777" w:rsidR="00CB176B" w:rsidRPr="00CB176B" w:rsidRDefault="00CB176B" w:rsidP="00CB176B">
            <w:pPr>
              <w:numPr>
                <w:ilvl w:val="0"/>
                <w:numId w:val="4"/>
              </w:numPr>
              <w:spacing w:before="100" w:beforeAutospacing="1" w:after="100" w:afterAutospacing="1" w:line="240" w:lineRule="auto"/>
              <w:ind w:left="1095"/>
              <w:rPr>
                <w:rFonts w:eastAsia="Times New Roman" w:cs="Times New Roman"/>
                <w:sz w:val="24"/>
                <w:szCs w:val="24"/>
                <w:lang w:eastAsia="en-GB"/>
              </w:rPr>
            </w:pPr>
            <w:r w:rsidRPr="00CB176B">
              <w:rPr>
                <w:rFonts w:eastAsia="Times New Roman" w:cs="Times New Roman"/>
                <w:sz w:val="24"/>
                <w:szCs w:val="24"/>
                <w:lang w:eastAsia="en-GB"/>
              </w:rPr>
              <w:t>Answers to the questions: all business questions were adequately answered with compelling and interesting visuals and explanations.</w:t>
            </w:r>
          </w:p>
        </w:tc>
        <w:tc>
          <w:tcPr>
            <w:tcW w:w="0" w:type="auto"/>
            <w:shd w:val="clear" w:color="auto" w:fill="auto"/>
            <w:tcMar>
              <w:top w:w="30" w:type="dxa"/>
              <w:left w:w="30" w:type="dxa"/>
              <w:bottom w:w="30" w:type="dxa"/>
              <w:right w:w="30" w:type="dxa"/>
            </w:tcMar>
            <w:hideMark/>
          </w:tcPr>
          <w:p w14:paraId="020A71B8" w14:textId="77777777" w:rsidR="00CB176B" w:rsidRPr="00CB176B" w:rsidRDefault="00CB176B" w:rsidP="00CB176B">
            <w:pPr>
              <w:spacing w:before="180" w:after="180" w:line="240" w:lineRule="auto"/>
              <w:rPr>
                <w:rFonts w:eastAsia="Times New Roman" w:cs="Times New Roman"/>
                <w:sz w:val="24"/>
                <w:szCs w:val="24"/>
                <w:lang w:eastAsia="en-GB"/>
              </w:rPr>
            </w:pPr>
            <w:r w:rsidRPr="00CB176B">
              <w:rPr>
                <w:rFonts w:eastAsia="Times New Roman" w:cs="Times New Roman"/>
                <w:sz w:val="24"/>
                <w:szCs w:val="24"/>
                <w:lang w:eastAsia="en-GB"/>
              </w:rPr>
              <w:t>Excellent (90-100 %)</w:t>
            </w:r>
            <w:r w:rsidRPr="00CB176B">
              <w:rPr>
                <w:rFonts w:eastAsia="Times New Roman" w:cs="Times New Roman"/>
                <w:sz w:val="24"/>
                <w:szCs w:val="24"/>
                <w:lang w:eastAsia="en-GB"/>
              </w:rPr>
              <w:br/>
              <w:t>Very good (70-90%)</w:t>
            </w:r>
            <w:r w:rsidRPr="00CB176B">
              <w:rPr>
                <w:rFonts w:eastAsia="Times New Roman" w:cs="Times New Roman"/>
                <w:sz w:val="24"/>
                <w:szCs w:val="24"/>
                <w:lang w:eastAsia="en-GB"/>
              </w:rPr>
              <w:br/>
              <w:t>Good (50-70 %)</w:t>
            </w:r>
            <w:r w:rsidRPr="00CB176B">
              <w:rPr>
                <w:rFonts w:eastAsia="Times New Roman" w:cs="Times New Roman"/>
                <w:sz w:val="24"/>
                <w:szCs w:val="24"/>
                <w:lang w:eastAsia="en-GB"/>
              </w:rPr>
              <w:br/>
              <w:t>Limited (30-50%)</w:t>
            </w:r>
            <w:r w:rsidRPr="00CB176B">
              <w:rPr>
                <w:rFonts w:eastAsia="Times New Roman" w:cs="Times New Roman"/>
                <w:sz w:val="24"/>
                <w:szCs w:val="24"/>
                <w:lang w:eastAsia="en-GB"/>
              </w:rPr>
              <w:br/>
              <w:t>Poor (10-30 %)</w:t>
            </w:r>
          </w:p>
        </w:tc>
      </w:tr>
      <w:tr w:rsidR="00CB176B" w:rsidRPr="00CB176B" w14:paraId="0850DB2A" w14:textId="77777777" w:rsidTr="00CB176B">
        <w:tc>
          <w:tcPr>
            <w:tcW w:w="0" w:type="auto"/>
            <w:shd w:val="clear" w:color="auto" w:fill="auto"/>
            <w:tcMar>
              <w:top w:w="30" w:type="dxa"/>
              <w:left w:w="30" w:type="dxa"/>
              <w:bottom w:w="30" w:type="dxa"/>
              <w:right w:w="30" w:type="dxa"/>
            </w:tcMar>
            <w:hideMark/>
          </w:tcPr>
          <w:p w14:paraId="12763A31" w14:textId="77777777" w:rsidR="00CB176B" w:rsidRPr="00CB176B" w:rsidRDefault="00CB176B" w:rsidP="00CB176B">
            <w:pPr>
              <w:spacing w:before="180" w:after="180" w:line="240" w:lineRule="auto"/>
              <w:rPr>
                <w:rFonts w:eastAsia="Times New Roman" w:cs="Times New Roman"/>
                <w:sz w:val="24"/>
                <w:szCs w:val="24"/>
                <w:lang w:eastAsia="en-GB"/>
              </w:rPr>
            </w:pPr>
            <w:r w:rsidRPr="00CB176B">
              <w:rPr>
                <w:rFonts w:eastAsia="Times New Roman" w:cs="Times New Roman"/>
                <w:b/>
                <w:bCs/>
                <w:sz w:val="24"/>
                <w:szCs w:val="24"/>
                <w:lang w:eastAsia="en-GB"/>
              </w:rPr>
              <w:t>Effective communication:</w:t>
            </w:r>
            <w:r w:rsidRPr="00CB176B">
              <w:rPr>
                <w:rFonts w:eastAsia="Times New Roman" w:cs="Times New Roman"/>
                <w:sz w:val="24"/>
                <w:szCs w:val="24"/>
                <w:lang w:eastAsia="en-GB"/>
              </w:rPr>
              <w:br/>
              <w:t>​clear presentation of results through visualisation</w:t>
            </w:r>
          </w:p>
        </w:tc>
        <w:tc>
          <w:tcPr>
            <w:tcW w:w="0" w:type="auto"/>
            <w:shd w:val="clear" w:color="auto" w:fill="auto"/>
            <w:tcMar>
              <w:top w:w="30" w:type="dxa"/>
              <w:left w:w="30" w:type="dxa"/>
              <w:bottom w:w="30" w:type="dxa"/>
              <w:right w:w="30" w:type="dxa"/>
            </w:tcMar>
            <w:vAlign w:val="center"/>
            <w:hideMark/>
          </w:tcPr>
          <w:p w14:paraId="5CA31243" w14:textId="77777777" w:rsidR="00CB176B" w:rsidRPr="00CB176B" w:rsidRDefault="00CB176B" w:rsidP="00CB176B">
            <w:pPr>
              <w:numPr>
                <w:ilvl w:val="0"/>
                <w:numId w:val="5"/>
              </w:numPr>
              <w:spacing w:before="100" w:beforeAutospacing="1" w:after="100" w:afterAutospacing="1" w:line="240" w:lineRule="auto"/>
              <w:ind w:left="1095"/>
              <w:rPr>
                <w:rFonts w:eastAsia="Times New Roman" w:cs="Times New Roman"/>
                <w:sz w:val="24"/>
                <w:szCs w:val="24"/>
                <w:lang w:eastAsia="en-GB"/>
              </w:rPr>
            </w:pPr>
            <w:r w:rsidRPr="00CB176B">
              <w:rPr>
                <w:rFonts w:eastAsia="Times New Roman" w:cs="Times New Roman"/>
                <w:sz w:val="24"/>
                <w:szCs w:val="24"/>
                <w:lang w:eastAsia="en-GB"/>
              </w:rPr>
              <w:t>Results: intended message is communicated clearly to the intended audiences.</w:t>
            </w:r>
          </w:p>
          <w:p w14:paraId="77007179" w14:textId="77777777" w:rsidR="00CB176B" w:rsidRPr="00CB176B" w:rsidRDefault="00CB176B" w:rsidP="00CB176B">
            <w:pPr>
              <w:numPr>
                <w:ilvl w:val="0"/>
                <w:numId w:val="5"/>
              </w:numPr>
              <w:spacing w:before="100" w:beforeAutospacing="1" w:after="100" w:afterAutospacing="1" w:line="240" w:lineRule="auto"/>
              <w:ind w:left="1095"/>
              <w:rPr>
                <w:rFonts w:eastAsia="Times New Roman" w:cs="Times New Roman"/>
                <w:sz w:val="24"/>
                <w:szCs w:val="24"/>
                <w:lang w:eastAsia="en-GB"/>
              </w:rPr>
            </w:pPr>
            <w:r w:rsidRPr="00CB176B">
              <w:rPr>
                <w:rFonts w:eastAsia="Times New Roman" w:cs="Times New Roman"/>
                <w:sz w:val="24"/>
                <w:szCs w:val="24"/>
                <w:lang w:eastAsia="en-GB"/>
              </w:rPr>
              <w:t>Independent message: visualisation tells a story with limited (or no) support from other textual explanations.</w:t>
            </w:r>
          </w:p>
          <w:p w14:paraId="670E26B1" w14:textId="77777777" w:rsidR="00CB176B" w:rsidRPr="00CB176B" w:rsidRDefault="00CB176B" w:rsidP="00CB176B">
            <w:pPr>
              <w:numPr>
                <w:ilvl w:val="0"/>
                <w:numId w:val="5"/>
              </w:numPr>
              <w:spacing w:before="100" w:beforeAutospacing="1" w:after="100" w:afterAutospacing="1" w:line="240" w:lineRule="auto"/>
              <w:ind w:left="1095"/>
              <w:rPr>
                <w:rFonts w:eastAsia="Times New Roman" w:cs="Times New Roman"/>
                <w:sz w:val="24"/>
                <w:szCs w:val="24"/>
                <w:lang w:eastAsia="en-GB"/>
              </w:rPr>
            </w:pPr>
            <w:r w:rsidRPr="00CB176B">
              <w:rPr>
                <w:rFonts w:eastAsia="Times New Roman" w:cs="Times New Roman"/>
                <w:sz w:val="24"/>
                <w:szCs w:val="24"/>
                <w:lang w:eastAsia="en-GB"/>
              </w:rPr>
              <w:t>Fair representation: data is accurately represented without distortion and message is consistent.</w:t>
            </w:r>
          </w:p>
        </w:tc>
        <w:tc>
          <w:tcPr>
            <w:tcW w:w="0" w:type="auto"/>
            <w:shd w:val="clear" w:color="auto" w:fill="auto"/>
            <w:tcMar>
              <w:top w:w="30" w:type="dxa"/>
              <w:left w:w="30" w:type="dxa"/>
              <w:bottom w:w="30" w:type="dxa"/>
              <w:right w:w="30" w:type="dxa"/>
            </w:tcMar>
            <w:hideMark/>
          </w:tcPr>
          <w:p w14:paraId="24EF3855" w14:textId="77777777" w:rsidR="00CB176B" w:rsidRPr="00CB176B" w:rsidRDefault="00CB176B" w:rsidP="00CB176B">
            <w:pPr>
              <w:spacing w:before="180" w:after="180" w:line="240" w:lineRule="auto"/>
              <w:rPr>
                <w:rFonts w:eastAsia="Times New Roman" w:cs="Times New Roman"/>
                <w:sz w:val="24"/>
                <w:szCs w:val="24"/>
                <w:lang w:eastAsia="en-GB"/>
              </w:rPr>
            </w:pPr>
            <w:r w:rsidRPr="00CB176B">
              <w:rPr>
                <w:rFonts w:eastAsia="Times New Roman" w:cs="Times New Roman"/>
                <w:sz w:val="24"/>
                <w:szCs w:val="24"/>
                <w:lang w:eastAsia="en-GB"/>
              </w:rPr>
              <w:t>Excellent (90-100 %)</w:t>
            </w:r>
            <w:r w:rsidRPr="00CB176B">
              <w:rPr>
                <w:rFonts w:eastAsia="Times New Roman" w:cs="Times New Roman"/>
                <w:sz w:val="24"/>
                <w:szCs w:val="24"/>
                <w:lang w:eastAsia="en-GB"/>
              </w:rPr>
              <w:br/>
              <w:t>Very good (70-90%)</w:t>
            </w:r>
            <w:r w:rsidRPr="00CB176B">
              <w:rPr>
                <w:rFonts w:eastAsia="Times New Roman" w:cs="Times New Roman"/>
                <w:sz w:val="24"/>
                <w:szCs w:val="24"/>
                <w:lang w:eastAsia="en-GB"/>
              </w:rPr>
              <w:br/>
              <w:t>Good (50-70 %)</w:t>
            </w:r>
            <w:r w:rsidRPr="00CB176B">
              <w:rPr>
                <w:rFonts w:eastAsia="Times New Roman" w:cs="Times New Roman"/>
                <w:sz w:val="24"/>
                <w:szCs w:val="24"/>
                <w:lang w:eastAsia="en-GB"/>
              </w:rPr>
              <w:br/>
              <w:t>Limited (30-50%)</w:t>
            </w:r>
            <w:r w:rsidRPr="00CB176B">
              <w:rPr>
                <w:rFonts w:eastAsia="Times New Roman" w:cs="Times New Roman"/>
                <w:sz w:val="24"/>
                <w:szCs w:val="24"/>
                <w:lang w:eastAsia="en-GB"/>
              </w:rPr>
              <w:br/>
              <w:t>Poor (10-30 %)</w:t>
            </w:r>
          </w:p>
        </w:tc>
      </w:tr>
      <w:tr w:rsidR="00CB176B" w:rsidRPr="00CB176B" w14:paraId="4F433D92" w14:textId="77777777" w:rsidTr="00CB176B">
        <w:tc>
          <w:tcPr>
            <w:tcW w:w="0" w:type="auto"/>
            <w:shd w:val="clear" w:color="auto" w:fill="auto"/>
            <w:tcMar>
              <w:top w:w="30" w:type="dxa"/>
              <w:left w:w="30" w:type="dxa"/>
              <w:bottom w:w="30" w:type="dxa"/>
              <w:right w:w="30" w:type="dxa"/>
            </w:tcMar>
            <w:hideMark/>
          </w:tcPr>
          <w:p w14:paraId="20F49C46" w14:textId="77777777" w:rsidR="00CB176B" w:rsidRPr="00CB176B" w:rsidRDefault="00CB176B" w:rsidP="00CB176B">
            <w:pPr>
              <w:spacing w:before="180" w:after="180" w:line="240" w:lineRule="auto"/>
              <w:rPr>
                <w:rFonts w:eastAsia="Times New Roman" w:cs="Times New Roman"/>
                <w:sz w:val="24"/>
                <w:szCs w:val="24"/>
                <w:lang w:eastAsia="en-GB"/>
              </w:rPr>
            </w:pPr>
            <w:r w:rsidRPr="00CB176B">
              <w:rPr>
                <w:rFonts w:eastAsia="Times New Roman" w:cs="Times New Roman"/>
                <w:b/>
                <w:bCs/>
                <w:sz w:val="24"/>
                <w:szCs w:val="24"/>
                <w:lang w:eastAsia="en-GB"/>
              </w:rPr>
              <w:t>Creativity and innovation:</w:t>
            </w:r>
            <w:r w:rsidRPr="00CB176B">
              <w:rPr>
                <w:rFonts w:eastAsia="Times New Roman" w:cs="Times New Roman"/>
                <w:sz w:val="24"/>
                <w:szCs w:val="24"/>
                <w:lang w:eastAsia="en-GB"/>
              </w:rPr>
              <w:br/>
              <w:t>new direction in field to approach to visualising the data</w:t>
            </w:r>
          </w:p>
        </w:tc>
        <w:tc>
          <w:tcPr>
            <w:tcW w:w="0" w:type="auto"/>
            <w:shd w:val="clear" w:color="auto" w:fill="auto"/>
            <w:tcMar>
              <w:top w:w="30" w:type="dxa"/>
              <w:left w:w="30" w:type="dxa"/>
              <w:bottom w:w="30" w:type="dxa"/>
              <w:right w:w="30" w:type="dxa"/>
            </w:tcMar>
            <w:vAlign w:val="center"/>
            <w:hideMark/>
          </w:tcPr>
          <w:p w14:paraId="631BDDE1" w14:textId="77777777" w:rsidR="00CB176B" w:rsidRPr="00CB176B" w:rsidRDefault="00CB176B" w:rsidP="00CB176B">
            <w:pPr>
              <w:numPr>
                <w:ilvl w:val="0"/>
                <w:numId w:val="6"/>
              </w:numPr>
              <w:spacing w:before="100" w:beforeAutospacing="1" w:after="100" w:afterAutospacing="1" w:line="240" w:lineRule="auto"/>
              <w:ind w:left="1095"/>
              <w:rPr>
                <w:rFonts w:eastAsia="Times New Roman" w:cs="Times New Roman"/>
                <w:sz w:val="24"/>
                <w:szCs w:val="24"/>
                <w:lang w:eastAsia="en-GB"/>
              </w:rPr>
            </w:pPr>
            <w:r w:rsidRPr="00CB176B">
              <w:rPr>
                <w:rFonts w:eastAsia="Times New Roman" w:cs="Times New Roman"/>
                <w:sz w:val="24"/>
                <w:szCs w:val="24"/>
                <w:lang w:eastAsia="en-GB"/>
              </w:rPr>
              <w:t>Answers to questions: Clearly conveyed by the visualisation.</w:t>
            </w:r>
          </w:p>
          <w:p w14:paraId="3F1BE046" w14:textId="77777777" w:rsidR="00CB176B" w:rsidRPr="00CB176B" w:rsidRDefault="00CB176B" w:rsidP="00CB176B">
            <w:pPr>
              <w:numPr>
                <w:ilvl w:val="0"/>
                <w:numId w:val="6"/>
              </w:numPr>
              <w:spacing w:before="100" w:beforeAutospacing="1" w:after="100" w:afterAutospacing="1" w:line="240" w:lineRule="auto"/>
              <w:ind w:left="1095"/>
              <w:rPr>
                <w:rFonts w:eastAsia="Times New Roman" w:cs="Times New Roman"/>
                <w:sz w:val="24"/>
                <w:szCs w:val="24"/>
                <w:lang w:eastAsia="en-GB"/>
              </w:rPr>
            </w:pPr>
            <w:r w:rsidRPr="00CB176B">
              <w:rPr>
                <w:rFonts w:eastAsia="Times New Roman" w:cs="Times New Roman"/>
                <w:sz w:val="24"/>
                <w:szCs w:val="24"/>
                <w:lang w:eastAsia="en-GB"/>
              </w:rPr>
              <w:t>Innovation: visualisation itself is innovative and creative.</w:t>
            </w:r>
          </w:p>
          <w:p w14:paraId="2B77A79C" w14:textId="77777777" w:rsidR="00CB176B" w:rsidRPr="00CB176B" w:rsidRDefault="00CB176B" w:rsidP="00CB176B">
            <w:pPr>
              <w:numPr>
                <w:ilvl w:val="0"/>
                <w:numId w:val="6"/>
              </w:numPr>
              <w:spacing w:before="100" w:beforeAutospacing="1" w:after="100" w:afterAutospacing="1" w:line="240" w:lineRule="auto"/>
              <w:ind w:left="1095"/>
              <w:rPr>
                <w:rFonts w:eastAsia="Times New Roman" w:cs="Times New Roman"/>
                <w:sz w:val="24"/>
                <w:szCs w:val="24"/>
                <w:lang w:eastAsia="en-GB"/>
              </w:rPr>
            </w:pPr>
            <w:r w:rsidRPr="00CB176B">
              <w:rPr>
                <w:rFonts w:eastAsia="Times New Roman" w:cs="Times New Roman"/>
                <w:sz w:val="24"/>
                <w:szCs w:val="24"/>
                <w:lang w:eastAsia="en-GB"/>
              </w:rPr>
              <w:t xml:space="preserve">Inspiration: provocative, </w:t>
            </w:r>
            <w:proofErr w:type="gramStart"/>
            <w:r w:rsidRPr="00CB176B">
              <w:rPr>
                <w:rFonts w:eastAsia="Times New Roman" w:cs="Times New Roman"/>
                <w:sz w:val="24"/>
                <w:szCs w:val="24"/>
                <w:lang w:eastAsia="en-GB"/>
              </w:rPr>
              <w:t>compelling</w:t>
            </w:r>
            <w:proofErr w:type="gramEnd"/>
            <w:r w:rsidRPr="00CB176B">
              <w:rPr>
                <w:rFonts w:eastAsia="Times New Roman" w:cs="Times New Roman"/>
                <w:sz w:val="24"/>
                <w:szCs w:val="24"/>
                <w:lang w:eastAsia="en-GB"/>
              </w:rPr>
              <w:t xml:space="preserve"> and memorable content, message or design.</w:t>
            </w:r>
          </w:p>
          <w:p w14:paraId="2865DEC5" w14:textId="77777777" w:rsidR="00CB176B" w:rsidRPr="00CB176B" w:rsidRDefault="00CB176B" w:rsidP="00CB176B">
            <w:pPr>
              <w:numPr>
                <w:ilvl w:val="0"/>
                <w:numId w:val="6"/>
              </w:numPr>
              <w:spacing w:before="100" w:beforeAutospacing="1" w:after="100" w:afterAutospacing="1" w:line="240" w:lineRule="auto"/>
              <w:ind w:left="1095"/>
              <w:rPr>
                <w:rFonts w:eastAsia="Times New Roman" w:cs="Times New Roman"/>
                <w:sz w:val="24"/>
                <w:szCs w:val="24"/>
                <w:lang w:eastAsia="en-GB"/>
              </w:rPr>
            </w:pPr>
            <w:r w:rsidRPr="00CB176B">
              <w:rPr>
                <w:rFonts w:eastAsia="Times New Roman" w:cs="Times New Roman"/>
                <w:sz w:val="24"/>
                <w:szCs w:val="24"/>
                <w:lang w:eastAsia="en-GB"/>
              </w:rPr>
              <w:t>Unique approach: representation of data is bold and original.</w:t>
            </w:r>
          </w:p>
        </w:tc>
        <w:tc>
          <w:tcPr>
            <w:tcW w:w="0" w:type="auto"/>
            <w:shd w:val="clear" w:color="auto" w:fill="auto"/>
            <w:tcMar>
              <w:top w:w="30" w:type="dxa"/>
              <w:left w:w="30" w:type="dxa"/>
              <w:bottom w:w="30" w:type="dxa"/>
              <w:right w:w="30" w:type="dxa"/>
            </w:tcMar>
            <w:hideMark/>
          </w:tcPr>
          <w:p w14:paraId="671FEFE6" w14:textId="77777777" w:rsidR="00CB176B" w:rsidRPr="00CB176B" w:rsidRDefault="00CB176B" w:rsidP="00CB176B">
            <w:pPr>
              <w:spacing w:before="180" w:after="180" w:line="240" w:lineRule="auto"/>
              <w:rPr>
                <w:rFonts w:eastAsia="Times New Roman" w:cs="Times New Roman"/>
                <w:sz w:val="24"/>
                <w:szCs w:val="24"/>
                <w:lang w:eastAsia="en-GB"/>
              </w:rPr>
            </w:pPr>
            <w:r w:rsidRPr="00CB176B">
              <w:rPr>
                <w:rFonts w:eastAsia="Times New Roman" w:cs="Times New Roman"/>
                <w:sz w:val="24"/>
                <w:szCs w:val="24"/>
                <w:lang w:eastAsia="en-GB"/>
              </w:rPr>
              <w:t>Excellent (90-100 %)</w:t>
            </w:r>
            <w:r w:rsidRPr="00CB176B">
              <w:rPr>
                <w:rFonts w:eastAsia="Times New Roman" w:cs="Times New Roman"/>
                <w:sz w:val="24"/>
                <w:szCs w:val="24"/>
                <w:lang w:eastAsia="en-GB"/>
              </w:rPr>
              <w:br/>
              <w:t>Very good (70-90%)</w:t>
            </w:r>
            <w:r w:rsidRPr="00CB176B">
              <w:rPr>
                <w:rFonts w:eastAsia="Times New Roman" w:cs="Times New Roman"/>
                <w:sz w:val="24"/>
                <w:szCs w:val="24"/>
                <w:lang w:eastAsia="en-GB"/>
              </w:rPr>
              <w:br/>
              <w:t>Good (50-70 %)</w:t>
            </w:r>
            <w:r w:rsidRPr="00CB176B">
              <w:rPr>
                <w:rFonts w:eastAsia="Times New Roman" w:cs="Times New Roman"/>
                <w:sz w:val="24"/>
                <w:szCs w:val="24"/>
                <w:lang w:eastAsia="en-GB"/>
              </w:rPr>
              <w:br/>
              <w:t>Limited (30-50%)</w:t>
            </w:r>
            <w:r w:rsidRPr="00CB176B">
              <w:rPr>
                <w:rFonts w:eastAsia="Times New Roman" w:cs="Times New Roman"/>
                <w:sz w:val="24"/>
                <w:szCs w:val="24"/>
                <w:lang w:eastAsia="en-GB"/>
              </w:rPr>
              <w:br/>
              <w:t>Poor (10-30 %)</w:t>
            </w:r>
          </w:p>
        </w:tc>
      </w:tr>
      <w:tr w:rsidR="00CB176B" w:rsidRPr="00CB176B" w14:paraId="2B8FB5F0" w14:textId="77777777" w:rsidTr="00CB176B">
        <w:tc>
          <w:tcPr>
            <w:tcW w:w="0" w:type="auto"/>
            <w:shd w:val="clear" w:color="auto" w:fill="auto"/>
            <w:tcMar>
              <w:top w:w="30" w:type="dxa"/>
              <w:left w:w="30" w:type="dxa"/>
              <w:bottom w:w="30" w:type="dxa"/>
              <w:right w:w="30" w:type="dxa"/>
            </w:tcMar>
            <w:hideMark/>
          </w:tcPr>
          <w:p w14:paraId="619DDCE8" w14:textId="77777777" w:rsidR="00CB176B" w:rsidRPr="00CB176B" w:rsidRDefault="00CB176B" w:rsidP="00CB176B">
            <w:pPr>
              <w:spacing w:before="180" w:after="180" w:line="240" w:lineRule="auto"/>
              <w:rPr>
                <w:rFonts w:eastAsia="Times New Roman" w:cs="Times New Roman"/>
                <w:sz w:val="24"/>
                <w:szCs w:val="24"/>
                <w:lang w:eastAsia="en-GB"/>
              </w:rPr>
            </w:pPr>
            <w:r w:rsidRPr="00CB176B">
              <w:rPr>
                <w:rFonts w:eastAsia="Times New Roman" w:cs="Times New Roman"/>
                <w:b/>
                <w:bCs/>
                <w:sz w:val="24"/>
                <w:szCs w:val="24"/>
                <w:lang w:eastAsia="en-GB"/>
              </w:rPr>
              <w:t>Design and aesthetics:</w:t>
            </w:r>
            <w:r w:rsidRPr="00CB176B">
              <w:rPr>
                <w:rFonts w:eastAsia="Times New Roman" w:cs="Times New Roman"/>
                <w:sz w:val="24"/>
                <w:szCs w:val="24"/>
                <w:lang w:eastAsia="en-GB"/>
              </w:rPr>
              <w:br/>
              <w:t>appropriate use of colour and design</w:t>
            </w:r>
          </w:p>
        </w:tc>
        <w:tc>
          <w:tcPr>
            <w:tcW w:w="0" w:type="auto"/>
            <w:shd w:val="clear" w:color="auto" w:fill="auto"/>
            <w:tcMar>
              <w:top w:w="30" w:type="dxa"/>
              <w:left w:w="30" w:type="dxa"/>
              <w:bottom w:w="30" w:type="dxa"/>
              <w:right w:w="30" w:type="dxa"/>
            </w:tcMar>
            <w:vAlign w:val="center"/>
            <w:hideMark/>
          </w:tcPr>
          <w:p w14:paraId="0030AC71" w14:textId="77777777" w:rsidR="00CB176B" w:rsidRPr="00CB176B" w:rsidRDefault="00CB176B" w:rsidP="00CB176B">
            <w:pPr>
              <w:numPr>
                <w:ilvl w:val="0"/>
                <w:numId w:val="7"/>
              </w:numPr>
              <w:spacing w:before="100" w:beforeAutospacing="1" w:after="100" w:afterAutospacing="1" w:line="240" w:lineRule="auto"/>
              <w:ind w:left="1095"/>
              <w:rPr>
                <w:rFonts w:eastAsia="Times New Roman" w:cs="Times New Roman"/>
                <w:sz w:val="24"/>
                <w:szCs w:val="24"/>
                <w:lang w:eastAsia="en-GB"/>
              </w:rPr>
            </w:pPr>
            <w:r w:rsidRPr="00CB176B">
              <w:rPr>
                <w:rFonts w:eastAsia="Times New Roman" w:cs="Times New Roman"/>
                <w:sz w:val="24"/>
                <w:szCs w:val="24"/>
                <w:lang w:eastAsia="en-GB"/>
              </w:rPr>
              <w:t xml:space="preserve">Title, headings, labels: appropriate size, location, </w:t>
            </w:r>
            <w:proofErr w:type="gramStart"/>
            <w:r w:rsidRPr="00CB176B">
              <w:rPr>
                <w:rFonts w:eastAsia="Times New Roman" w:cs="Times New Roman"/>
                <w:sz w:val="24"/>
                <w:szCs w:val="24"/>
                <w:lang w:eastAsia="en-GB"/>
              </w:rPr>
              <w:t>spelling</w:t>
            </w:r>
            <w:proofErr w:type="gramEnd"/>
            <w:r w:rsidRPr="00CB176B">
              <w:rPr>
                <w:rFonts w:eastAsia="Times New Roman" w:cs="Times New Roman"/>
                <w:sz w:val="24"/>
                <w:szCs w:val="24"/>
                <w:lang w:eastAsia="en-GB"/>
              </w:rPr>
              <w:t xml:space="preserve"> and content.</w:t>
            </w:r>
          </w:p>
          <w:p w14:paraId="66541DB3" w14:textId="77777777" w:rsidR="00CB176B" w:rsidRPr="00CB176B" w:rsidRDefault="00CB176B" w:rsidP="00CB176B">
            <w:pPr>
              <w:numPr>
                <w:ilvl w:val="0"/>
                <w:numId w:val="7"/>
              </w:numPr>
              <w:spacing w:before="100" w:beforeAutospacing="1" w:after="100" w:afterAutospacing="1" w:line="240" w:lineRule="auto"/>
              <w:ind w:left="1095"/>
              <w:rPr>
                <w:rFonts w:eastAsia="Times New Roman" w:cs="Times New Roman"/>
                <w:sz w:val="24"/>
                <w:szCs w:val="24"/>
                <w:lang w:eastAsia="en-GB"/>
              </w:rPr>
            </w:pPr>
            <w:r w:rsidRPr="00CB176B">
              <w:rPr>
                <w:rFonts w:eastAsia="Times New Roman" w:cs="Times New Roman"/>
                <w:sz w:val="24"/>
                <w:szCs w:val="24"/>
                <w:lang w:eastAsia="en-GB"/>
              </w:rPr>
              <w:t>Choice of visual: appropriate for the audience and the message being conveyed.</w:t>
            </w:r>
          </w:p>
          <w:p w14:paraId="44045424" w14:textId="77777777" w:rsidR="00CB176B" w:rsidRPr="00CB176B" w:rsidRDefault="00CB176B" w:rsidP="00CB176B">
            <w:pPr>
              <w:numPr>
                <w:ilvl w:val="0"/>
                <w:numId w:val="7"/>
              </w:numPr>
              <w:spacing w:before="100" w:beforeAutospacing="1" w:after="100" w:afterAutospacing="1" w:line="240" w:lineRule="auto"/>
              <w:ind w:left="1095"/>
              <w:rPr>
                <w:rFonts w:eastAsia="Times New Roman" w:cs="Times New Roman"/>
                <w:sz w:val="24"/>
                <w:szCs w:val="24"/>
                <w:lang w:eastAsia="en-GB"/>
              </w:rPr>
            </w:pPr>
            <w:r w:rsidRPr="00CB176B">
              <w:rPr>
                <w:rFonts w:eastAsia="Times New Roman" w:cs="Times New Roman"/>
                <w:sz w:val="24"/>
                <w:szCs w:val="24"/>
                <w:lang w:eastAsia="en-GB"/>
              </w:rPr>
              <w:t>Design: aesthetically pleasing, limited clutter, good use of colour contrast.</w:t>
            </w:r>
          </w:p>
          <w:p w14:paraId="751CB175" w14:textId="77777777" w:rsidR="00CB176B" w:rsidRPr="00CB176B" w:rsidRDefault="00CB176B" w:rsidP="00CB176B">
            <w:pPr>
              <w:numPr>
                <w:ilvl w:val="0"/>
                <w:numId w:val="7"/>
              </w:numPr>
              <w:spacing w:before="100" w:beforeAutospacing="1" w:after="100" w:afterAutospacing="1" w:line="240" w:lineRule="auto"/>
              <w:ind w:left="1095"/>
              <w:rPr>
                <w:rFonts w:eastAsia="Times New Roman" w:cs="Times New Roman"/>
                <w:sz w:val="24"/>
                <w:szCs w:val="24"/>
                <w:lang w:eastAsia="en-GB"/>
              </w:rPr>
            </w:pPr>
            <w:r w:rsidRPr="00CB176B">
              <w:rPr>
                <w:rFonts w:eastAsia="Times New Roman" w:cs="Times New Roman"/>
                <w:sz w:val="24"/>
                <w:szCs w:val="24"/>
                <w:lang w:eastAsia="en-GB"/>
              </w:rPr>
              <w:t>Clarity: appropriate balance of function and design.</w:t>
            </w:r>
          </w:p>
        </w:tc>
        <w:tc>
          <w:tcPr>
            <w:tcW w:w="0" w:type="auto"/>
            <w:shd w:val="clear" w:color="auto" w:fill="auto"/>
            <w:tcMar>
              <w:top w:w="30" w:type="dxa"/>
              <w:left w:w="30" w:type="dxa"/>
              <w:bottom w:w="30" w:type="dxa"/>
              <w:right w:w="30" w:type="dxa"/>
            </w:tcMar>
            <w:hideMark/>
          </w:tcPr>
          <w:p w14:paraId="68D0C12C" w14:textId="77777777" w:rsidR="00CB176B" w:rsidRPr="00CB176B" w:rsidRDefault="00CB176B" w:rsidP="00CB176B">
            <w:pPr>
              <w:spacing w:before="180" w:after="180" w:line="240" w:lineRule="auto"/>
              <w:rPr>
                <w:rFonts w:eastAsia="Times New Roman" w:cs="Times New Roman"/>
                <w:sz w:val="24"/>
                <w:szCs w:val="24"/>
                <w:lang w:eastAsia="en-GB"/>
              </w:rPr>
            </w:pPr>
            <w:r w:rsidRPr="00CB176B">
              <w:rPr>
                <w:rFonts w:eastAsia="Times New Roman" w:cs="Times New Roman"/>
                <w:sz w:val="24"/>
                <w:szCs w:val="24"/>
                <w:lang w:eastAsia="en-GB"/>
              </w:rPr>
              <w:t>Excellent (90-100 %)</w:t>
            </w:r>
            <w:r w:rsidRPr="00CB176B">
              <w:rPr>
                <w:rFonts w:eastAsia="Times New Roman" w:cs="Times New Roman"/>
                <w:sz w:val="24"/>
                <w:szCs w:val="24"/>
                <w:lang w:eastAsia="en-GB"/>
              </w:rPr>
              <w:br/>
              <w:t>Very good (70-90%)</w:t>
            </w:r>
            <w:r w:rsidRPr="00CB176B">
              <w:rPr>
                <w:rFonts w:eastAsia="Times New Roman" w:cs="Times New Roman"/>
                <w:sz w:val="24"/>
                <w:szCs w:val="24"/>
                <w:lang w:eastAsia="en-GB"/>
              </w:rPr>
              <w:br/>
              <w:t>Good (50-70 %)</w:t>
            </w:r>
            <w:r w:rsidRPr="00CB176B">
              <w:rPr>
                <w:rFonts w:eastAsia="Times New Roman" w:cs="Times New Roman"/>
                <w:sz w:val="24"/>
                <w:szCs w:val="24"/>
                <w:lang w:eastAsia="en-GB"/>
              </w:rPr>
              <w:br/>
              <w:t>Limited (30-50%)</w:t>
            </w:r>
            <w:r w:rsidRPr="00CB176B">
              <w:rPr>
                <w:rFonts w:eastAsia="Times New Roman" w:cs="Times New Roman"/>
                <w:sz w:val="24"/>
                <w:szCs w:val="24"/>
                <w:lang w:eastAsia="en-GB"/>
              </w:rPr>
              <w:br/>
              <w:t>Poor (10-30 %)</w:t>
            </w:r>
          </w:p>
        </w:tc>
      </w:tr>
      <w:tr w:rsidR="00CB176B" w:rsidRPr="00CB176B" w14:paraId="02D5F494" w14:textId="77777777" w:rsidTr="00CB176B">
        <w:tc>
          <w:tcPr>
            <w:tcW w:w="0" w:type="auto"/>
            <w:shd w:val="clear" w:color="auto" w:fill="auto"/>
            <w:tcMar>
              <w:top w:w="30" w:type="dxa"/>
              <w:left w:w="30" w:type="dxa"/>
              <w:bottom w:w="30" w:type="dxa"/>
              <w:right w:w="30" w:type="dxa"/>
            </w:tcMar>
            <w:hideMark/>
          </w:tcPr>
          <w:p w14:paraId="434382D1" w14:textId="77777777" w:rsidR="00CB176B" w:rsidRPr="00CB176B" w:rsidRDefault="00CB176B" w:rsidP="00CB176B">
            <w:pPr>
              <w:spacing w:before="180" w:after="180" w:line="240" w:lineRule="auto"/>
              <w:rPr>
                <w:rFonts w:eastAsia="Times New Roman" w:cs="Times New Roman"/>
                <w:sz w:val="24"/>
                <w:szCs w:val="24"/>
                <w:lang w:eastAsia="en-GB"/>
              </w:rPr>
            </w:pPr>
            <w:r w:rsidRPr="00CB176B">
              <w:rPr>
                <w:rFonts w:eastAsia="Times New Roman" w:cs="Times New Roman"/>
                <w:b/>
                <w:bCs/>
                <w:sz w:val="24"/>
                <w:szCs w:val="24"/>
                <w:lang w:eastAsia="en-GB"/>
              </w:rPr>
              <w:t xml:space="preserve">Quality of </w:t>
            </w:r>
            <w:r w:rsidRPr="00CB176B">
              <w:rPr>
                <w:rFonts w:eastAsia="Times New Roman" w:cs="Times New Roman"/>
                <w:b/>
                <w:bCs/>
                <w:sz w:val="24"/>
                <w:szCs w:val="24"/>
                <w:lang w:eastAsia="en-GB"/>
              </w:rPr>
              <w:lastRenderedPageBreak/>
              <w:t>report: </w:t>
            </w:r>
            <w:r w:rsidRPr="00CB176B">
              <w:rPr>
                <w:rFonts w:eastAsia="Times New Roman" w:cs="Times New Roman"/>
                <w:sz w:val="24"/>
                <w:szCs w:val="24"/>
                <w:lang w:eastAsia="en-GB"/>
              </w:rPr>
              <w:t>report is well structured and of quality</w:t>
            </w:r>
          </w:p>
        </w:tc>
        <w:tc>
          <w:tcPr>
            <w:tcW w:w="0" w:type="auto"/>
            <w:shd w:val="clear" w:color="auto" w:fill="auto"/>
            <w:tcMar>
              <w:top w:w="30" w:type="dxa"/>
              <w:left w:w="30" w:type="dxa"/>
              <w:bottom w:w="30" w:type="dxa"/>
              <w:right w:w="30" w:type="dxa"/>
            </w:tcMar>
            <w:vAlign w:val="center"/>
            <w:hideMark/>
          </w:tcPr>
          <w:p w14:paraId="0FFE6279" w14:textId="77777777" w:rsidR="00CB176B" w:rsidRPr="00CB176B" w:rsidRDefault="00CB176B" w:rsidP="00CB176B">
            <w:pPr>
              <w:numPr>
                <w:ilvl w:val="0"/>
                <w:numId w:val="8"/>
              </w:numPr>
              <w:spacing w:before="100" w:beforeAutospacing="1" w:after="100" w:afterAutospacing="1" w:line="240" w:lineRule="auto"/>
              <w:ind w:left="1095"/>
              <w:rPr>
                <w:rFonts w:eastAsia="Times New Roman" w:cs="Times New Roman"/>
                <w:sz w:val="24"/>
                <w:szCs w:val="24"/>
                <w:lang w:eastAsia="en-GB"/>
              </w:rPr>
            </w:pPr>
            <w:r w:rsidRPr="00CB176B">
              <w:rPr>
                <w:rFonts w:eastAsia="Times New Roman" w:cs="Times New Roman"/>
                <w:sz w:val="24"/>
                <w:szCs w:val="24"/>
                <w:lang w:eastAsia="en-GB"/>
              </w:rPr>
              <w:lastRenderedPageBreak/>
              <w:t xml:space="preserve">Quality: structured report including </w:t>
            </w:r>
            <w:r w:rsidRPr="00CB176B">
              <w:rPr>
                <w:rFonts w:eastAsia="Times New Roman" w:cs="Times New Roman"/>
                <w:sz w:val="24"/>
                <w:szCs w:val="24"/>
                <w:lang w:eastAsia="en-GB"/>
              </w:rPr>
              <w:lastRenderedPageBreak/>
              <w:t xml:space="preserve">introduction, body and conclusion, details of processes, methods, working materials, </w:t>
            </w:r>
            <w:proofErr w:type="gramStart"/>
            <w:r w:rsidRPr="00CB176B">
              <w:rPr>
                <w:rFonts w:eastAsia="Times New Roman" w:cs="Times New Roman"/>
                <w:sz w:val="24"/>
                <w:szCs w:val="24"/>
                <w:lang w:eastAsia="en-GB"/>
              </w:rPr>
              <w:t>assumption</w:t>
            </w:r>
            <w:proofErr w:type="gramEnd"/>
            <w:r w:rsidRPr="00CB176B">
              <w:rPr>
                <w:rFonts w:eastAsia="Times New Roman" w:cs="Times New Roman"/>
                <w:sz w:val="24"/>
                <w:szCs w:val="24"/>
                <w:lang w:eastAsia="en-GB"/>
              </w:rPr>
              <w:t xml:space="preserve"> and discussion of results.</w:t>
            </w:r>
          </w:p>
        </w:tc>
        <w:tc>
          <w:tcPr>
            <w:tcW w:w="0" w:type="auto"/>
            <w:shd w:val="clear" w:color="auto" w:fill="auto"/>
            <w:tcMar>
              <w:top w:w="30" w:type="dxa"/>
              <w:left w:w="30" w:type="dxa"/>
              <w:bottom w:w="30" w:type="dxa"/>
              <w:right w:w="30" w:type="dxa"/>
            </w:tcMar>
            <w:hideMark/>
          </w:tcPr>
          <w:p w14:paraId="2D146791" w14:textId="77777777" w:rsidR="00CB176B" w:rsidRPr="00CB176B" w:rsidRDefault="00CB176B" w:rsidP="00CB176B">
            <w:pPr>
              <w:spacing w:before="180" w:after="180" w:line="240" w:lineRule="auto"/>
              <w:rPr>
                <w:rFonts w:eastAsia="Times New Roman" w:cs="Times New Roman"/>
                <w:sz w:val="24"/>
                <w:szCs w:val="24"/>
                <w:lang w:eastAsia="en-GB"/>
              </w:rPr>
            </w:pPr>
            <w:r w:rsidRPr="00CB176B">
              <w:rPr>
                <w:rFonts w:eastAsia="Times New Roman" w:cs="Times New Roman"/>
                <w:sz w:val="24"/>
                <w:szCs w:val="24"/>
                <w:lang w:eastAsia="en-GB"/>
              </w:rPr>
              <w:lastRenderedPageBreak/>
              <w:t xml:space="preserve">Excellent </w:t>
            </w:r>
            <w:r w:rsidRPr="00CB176B">
              <w:rPr>
                <w:rFonts w:eastAsia="Times New Roman" w:cs="Times New Roman"/>
                <w:sz w:val="24"/>
                <w:szCs w:val="24"/>
                <w:lang w:eastAsia="en-GB"/>
              </w:rPr>
              <w:lastRenderedPageBreak/>
              <w:t>(90-100 %)</w:t>
            </w:r>
            <w:r w:rsidRPr="00CB176B">
              <w:rPr>
                <w:rFonts w:eastAsia="Times New Roman" w:cs="Times New Roman"/>
                <w:sz w:val="24"/>
                <w:szCs w:val="24"/>
                <w:lang w:eastAsia="en-GB"/>
              </w:rPr>
              <w:br/>
              <w:t>Very good (70-90%)</w:t>
            </w:r>
            <w:r w:rsidRPr="00CB176B">
              <w:rPr>
                <w:rFonts w:eastAsia="Times New Roman" w:cs="Times New Roman"/>
                <w:sz w:val="24"/>
                <w:szCs w:val="24"/>
                <w:lang w:eastAsia="en-GB"/>
              </w:rPr>
              <w:br/>
              <w:t>Good (50-70 %)</w:t>
            </w:r>
            <w:r w:rsidRPr="00CB176B">
              <w:rPr>
                <w:rFonts w:eastAsia="Times New Roman" w:cs="Times New Roman"/>
                <w:sz w:val="24"/>
                <w:szCs w:val="24"/>
                <w:lang w:eastAsia="en-GB"/>
              </w:rPr>
              <w:br/>
              <w:t>Limited (30-50%)</w:t>
            </w:r>
            <w:r w:rsidRPr="00CB176B">
              <w:rPr>
                <w:rFonts w:eastAsia="Times New Roman" w:cs="Times New Roman"/>
                <w:sz w:val="24"/>
                <w:szCs w:val="24"/>
                <w:lang w:eastAsia="en-GB"/>
              </w:rPr>
              <w:br/>
              <w:t>Poor (10-30 %)</w:t>
            </w:r>
          </w:p>
        </w:tc>
      </w:tr>
    </w:tbl>
    <w:p w14:paraId="09073802" w14:textId="7040712A" w:rsidR="00CB176B" w:rsidRDefault="00CB176B">
      <w:pPr>
        <w:rPr>
          <w:sz w:val="32"/>
          <w:szCs w:val="32"/>
        </w:rPr>
      </w:pPr>
    </w:p>
    <w:p w14:paraId="30E1D971" w14:textId="77777777" w:rsidR="00CB176B" w:rsidRPr="00CB176B" w:rsidRDefault="00CB176B" w:rsidP="00CB176B">
      <w:pPr>
        <w:spacing w:before="100" w:beforeAutospacing="1" w:after="100" w:afterAutospacing="1" w:line="408" w:lineRule="atLeast"/>
        <w:outlineLvl w:val="2"/>
        <w:rPr>
          <w:rFonts w:ascii="Lato" w:eastAsia="Times New Roman" w:hAnsi="Lato" w:cs="Times New Roman"/>
          <w:color w:val="0070C0"/>
          <w:sz w:val="29"/>
          <w:szCs w:val="29"/>
          <w:lang w:eastAsia="en-GB"/>
        </w:rPr>
      </w:pPr>
      <w:r w:rsidRPr="00CB176B">
        <w:rPr>
          <w:rFonts w:ascii="Lato" w:eastAsia="Times New Roman" w:hAnsi="Lato" w:cs="Times New Roman"/>
          <w:color w:val="0070C0"/>
          <w:sz w:val="29"/>
          <w:szCs w:val="29"/>
          <w:lang w:eastAsia="en-GB"/>
        </w:rPr>
        <w:t>Submission</w:t>
      </w:r>
    </w:p>
    <w:p w14:paraId="635F9D83" w14:textId="77777777" w:rsidR="00CB176B" w:rsidRPr="00CB176B" w:rsidRDefault="00CB176B" w:rsidP="00CB176B">
      <w:pPr>
        <w:spacing w:before="180" w:after="180" w:line="240" w:lineRule="auto"/>
        <w:rPr>
          <w:rFonts w:ascii="Lato" w:eastAsia="Times New Roman" w:hAnsi="Lato" w:cs="Times New Roman"/>
          <w:color w:val="2D3B45"/>
          <w:sz w:val="30"/>
          <w:szCs w:val="30"/>
          <w:lang w:eastAsia="en-GB"/>
        </w:rPr>
      </w:pPr>
      <w:r w:rsidRPr="00CB176B">
        <w:rPr>
          <w:rFonts w:ascii="Lato" w:eastAsia="Times New Roman" w:hAnsi="Lato" w:cs="Times New Roman"/>
          <w:color w:val="2D3B45"/>
          <w:sz w:val="30"/>
          <w:szCs w:val="30"/>
          <w:lang w:eastAsia="en-GB"/>
        </w:rPr>
        <w:t>For this coursework, you need to submit the following:</w:t>
      </w:r>
    </w:p>
    <w:p w14:paraId="662AA625" w14:textId="77777777" w:rsidR="00CB176B" w:rsidRPr="00CB176B" w:rsidRDefault="00CB176B" w:rsidP="00CB176B">
      <w:pPr>
        <w:numPr>
          <w:ilvl w:val="0"/>
          <w:numId w:val="9"/>
        </w:numPr>
        <w:spacing w:before="100" w:beforeAutospacing="1" w:after="100" w:afterAutospacing="1" w:line="240" w:lineRule="auto"/>
        <w:ind w:left="1095"/>
        <w:rPr>
          <w:rFonts w:ascii="Lato" w:eastAsia="Times New Roman" w:hAnsi="Lato" w:cs="Times New Roman"/>
          <w:color w:val="2D3B45"/>
          <w:sz w:val="30"/>
          <w:szCs w:val="30"/>
          <w:lang w:eastAsia="en-GB"/>
        </w:rPr>
      </w:pPr>
      <w:r w:rsidRPr="00CB176B">
        <w:rPr>
          <w:rFonts w:ascii="Lato" w:eastAsia="Times New Roman" w:hAnsi="Lato" w:cs="Times New Roman"/>
          <w:color w:val="2D3B45"/>
          <w:sz w:val="30"/>
          <w:szCs w:val="30"/>
          <w:lang w:eastAsia="en-GB"/>
        </w:rPr>
        <w:t xml:space="preserve">A written report providing answers for each question with accompanying visuals (*.pdf or </w:t>
      </w:r>
      <w:proofErr w:type="gramStart"/>
      <w:r w:rsidRPr="00CB176B">
        <w:rPr>
          <w:rFonts w:ascii="Lato" w:eastAsia="Times New Roman" w:hAnsi="Lato" w:cs="Times New Roman"/>
          <w:color w:val="2D3B45"/>
          <w:sz w:val="30"/>
          <w:szCs w:val="30"/>
          <w:lang w:eastAsia="en-GB"/>
        </w:rPr>
        <w:t>*.word</w:t>
      </w:r>
      <w:proofErr w:type="gramEnd"/>
      <w:r w:rsidRPr="00CB176B">
        <w:rPr>
          <w:rFonts w:ascii="Lato" w:eastAsia="Times New Roman" w:hAnsi="Lato" w:cs="Times New Roman"/>
          <w:color w:val="2D3B45"/>
          <w:sz w:val="30"/>
          <w:szCs w:val="30"/>
          <w:lang w:eastAsia="en-GB"/>
        </w:rPr>
        <w:t xml:space="preserve"> formats).</w:t>
      </w:r>
    </w:p>
    <w:p w14:paraId="0D34C771" w14:textId="77777777" w:rsidR="00CB176B" w:rsidRPr="00CB176B" w:rsidRDefault="00CB176B" w:rsidP="00CB176B">
      <w:pPr>
        <w:numPr>
          <w:ilvl w:val="0"/>
          <w:numId w:val="9"/>
        </w:numPr>
        <w:spacing w:before="100" w:beforeAutospacing="1" w:after="100" w:afterAutospacing="1" w:line="240" w:lineRule="auto"/>
        <w:ind w:left="1095"/>
        <w:rPr>
          <w:rFonts w:ascii="Lato" w:eastAsia="Times New Roman" w:hAnsi="Lato" w:cs="Times New Roman"/>
          <w:color w:val="2D3B45"/>
          <w:sz w:val="30"/>
          <w:szCs w:val="30"/>
          <w:lang w:eastAsia="en-GB"/>
        </w:rPr>
      </w:pPr>
      <w:r w:rsidRPr="00CB176B">
        <w:rPr>
          <w:rFonts w:ascii="Lato" w:eastAsia="Times New Roman" w:hAnsi="Lato" w:cs="Times New Roman"/>
          <w:color w:val="2D3B45"/>
          <w:sz w:val="30"/>
          <w:szCs w:val="30"/>
          <w:lang w:eastAsia="en-GB"/>
        </w:rPr>
        <w:t>Your report must not exceed 1000 words (plus or minus 10%).</w:t>
      </w:r>
    </w:p>
    <w:p w14:paraId="3CD3E00A" w14:textId="77777777" w:rsidR="00CB176B" w:rsidRPr="00CB176B" w:rsidRDefault="00CB176B" w:rsidP="00CB176B">
      <w:pPr>
        <w:spacing w:before="180" w:after="180" w:line="240" w:lineRule="auto"/>
        <w:rPr>
          <w:rFonts w:ascii="Lato" w:eastAsia="Times New Roman" w:hAnsi="Lato" w:cs="Times New Roman"/>
          <w:color w:val="2D3B45"/>
          <w:sz w:val="30"/>
          <w:szCs w:val="30"/>
          <w:lang w:eastAsia="en-GB"/>
        </w:rPr>
      </w:pPr>
      <w:r w:rsidRPr="00CB176B">
        <w:rPr>
          <w:rFonts w:ascii="Lato" w:eastAsia="Times New Roman" w:hAnsi="Lato" w:cs="Times New Roman"/>
          <w:color w:val="2D3B45"/>
          <w:sz w:val="30"/>
          <w:szCs w:val="30"/>
          <w:lang w:eastAsia="en-GB"/>
        </w:rPr>
        <w:t>Please submit this assignment electronically via Canvas in Word doc or PDF format.</w:t>
      </w:r>
    </w:p>
    <w:p w14:paraId="7342437A" w14:textId="0B3933BF" w:rsidR="00CB176B" w:rsidRDefault="00CB176B">
      <w:pPr>
        <w:rPr>
          <w:sz w:val="32"/>
          <w:szCs w:val="32"/>
        </w:rPr>
      </w:pPr>
    </w:p>
    <w:p w14:paraId="09B62667" w14:textId="77777777" w:rsidR="00832348" w:rsidRPr="003359AD" w:rsidRDefault="00832348" w:rsidP="00832348">
      <w:r w:rsidRPr="003359AD">
        <w:rPr>
          <w:b/>
          <w:bCs/>
          <w:u w:val="single"/>
        </w:rPr>
        <w:t>Assignment 1 Questions and Answers</w:t>
      </w:r>
      <w:r w:rsidRPr="003359AD">
        <w:t> </w:t>
      </w:r>
    </w:p>
    <w:p w14:paraId="2BEBE92D" w14:textId="77777777" w:rsidR="00832348" w:rsidRPr="003359AD" w:rsidRDefault="00832348" w:rsidP="00832348">
      <w:r w:rsidRPr="003359AD">
        <w:t> </w:t>
      </w:r>
    </w:p>
    <w:p w14:paraId="145D4030" w14:textId="77777777" w:rsidR="00832348" w:rsidRPr="003359AD" w:rsidRDefault="00832348" w:rsidP="00832348">
      <w:pPr>
        <w:numPr>
          <w:ilvl w:val="0"/>
          <w:numId w:val="14"/>
        </w:numPr>
      </w:pPr>
      <w:r w:rsidRPr="003359AD">
        <w:rPr>
          <w:b/>
          <w:bCs/>
        </w:rPr>
        <w:t>What do we have to do for assignment 1?</w:t>
      </w:r>
      <w:r w:rsidRPr="003359AD">
        <w:t> </w:t>
      </w:r>
    </w:p>
    <w:p w14:paraId="587426EF" w14:textId="77777777" w:rsidR="00832348" w:rsidRPr="003359AD" w:rsidRDefault="00832348" w:rsidP="00832348">
      <w:r w:rsidRPr="003359AD">
        <w:t> </w:t>
      </w:r>
    </w:p>
    <w:p w14:paraId="7B06932F" w14:textId="77777777" w:rsidR="00832348" w:rsidRPr="003359AD" w:rsidRDefault="00832348" w:rsidP="00832348">
      <w:r w:rsidRPr="003359AD">
        <w:t>The first assignment is to analyse data related to the Happy Cow store located at the University of Hong Kong.  </w:t>
      </w:r>
    </w:p>
    <w:p w14:paraId="464975A6" w14:textId="77777777" w:rsidR="00832348" w:rsidRPr="003359AD" w:rsidRDefault="00832348" w:rsidP="00832348">
      <w:r w:rsidRPr="003359AD">
        <w:t> </w:t>
      </w:r>
    </w:p>
    <w:p w14:paraId="0B3339A6" w14:textId="77777777" w:rsidR="00832348" w:rsidRPr="003359AD" w:rsidRDefault="00832348" w:rsidP="00832348">
      <w:r w:rsidRPr="003359AD">
        <w:t>More specifically, the two datasets that have been uploaded to Canvas are: </w:t>
      </w:r>
    </w:p>
    <w:p w14:paraId="47374EB3" w14:textId="77777777" w:rsidR="00832348" w:rsidRPr="003359AD" w:rsidRDefault="00832348" w:rsidP="00832348">
      <w:pPr>
        <w:numPr>
          <w:ilvl w:val="0"/>
          <w:numId w:val="15"/>
        </w:numPr>
      </w:pPr>
      <w:r w:rsidRPr="003359AD">
        <w:t xml:space="preserve">Dataset 1 (DailySales.xls): Daily sales of several ice cream flavours over six months (April-September) across three types of consumers (students, </w:t>
      </w:r>
      <w:proofErr w:type="gramStart"/>
      <w:r w:rsidRPr="003359AD">
        <w:t>staff</w:t>
      </w:r>
      <w:proofErr w:type="gramEnd"/>
      <w:r w:rsidRPr="003359AD">
        <w:t xml:space="preserve"> and others / tourists). </w:t>
      </w:r>
    </w:p>
    <w:p w14:paraId="2FD3081D" w14:textId="77777777" w:rsidR="00832348" w:rsidRPr="003359AD" w:rsidRDefault="00832348" w:rsidP="00832348">
      <w:pPr>
        <w:numPr>
          <w:ilvl w:val="0"/>
          <w:numId w:val="16"/>
        </w:numPr>
      </w:pPr>
      <w:r w:rsidRPr="003359AD">
        <w:lastRenderedPageBreak/>
        <w:t>Dataset 2 (HourlySales.xls): hourly sales over seven months (April to October). </w:t>
      </w:r>
    </w:p>
    <w:p w14:paraId="4DEB0744" w14:textId="77777777" w:rsidR="00832348" w:rsidRPr="003359AD" w:rsidRDefault="00832348" w:rsidP="00832348">
      <w:r w:rsidRPr="003359AD">
        <w:t> </w:t>
      </w:r>
    </w:p>
    <w:p w14:paraId="4C82A786" w14:textId="77777777" w:rsidR="00832348" w:rsidRPr="003359AD" w:rsidRDefault="00832348" w:rsidP="00832348">
      <w:r w:rsidRPr="003359AD">
        <w:t>There is a case study report that goes into more detail that can be accessed via Canvas, but in short, the key insights required by analysing the data are to: </w:t>
      </w:r>
    </w:p>
    <w:p w14:paraId="4B61A821" w14:textId="77777777" w:rsidR="00832348" w:rsidRPr="003359AD" w:rsidRDefault="00832348" w:rsidP="00832348">
      <w:pPr>
        <w:numPr>
          <w:ilvl w:val="0"/>
          <w:numId w:val="17"/>
        </w:numPr>
      </w:pPr>
      <w:r w:rsidRPr="003359AD">
        <w:t xml:space="preserve">Explore and visualise the sales performance of the three consumer groups (students, </w:t>
      </w:r>
      <w:proofErr w:type="gramStart"/>
      <w:r w:rsidRPr="003359AD">
        <w:t>staff</w:t>
      </w:r>
      <w:proofErr w:type="gramEnd"/>
      <w:r w:rsidRPr="003359AD">
        <w:t xml:space="preserve"> and tourists). </w:t>
      </w:r>
    </w:p>
    <w:p w14:paraId="7C7BDBC4" w14:textId="77777777" w:rsidR="00832348" w:rsidRPr="003359AD" w:rsidRDefault="00832348" w:rsidP="00832348">
      <w:pPr>
        <w:numPr>
          <w:ilvl w:val="0"/>
          <w:numId w:val="17"/>
        </w:numPr>
      </w:pPr>
      <w:r w:rsidRPr="003359AD">
        <w:t>Mary and Prem, the senior sales assistant, believe that different groups of flavours sell better at different times of the year. The task here is to show whether the data back this up. Here you would propose your groupings and visualise them to generate insights into the ice cream sales. This will help answer the question of whether grouping provides a better level of analysis than individual flavours.  </w:t>
      </w:r>
    </w:p>
    <w:p w14:paraId="36AAEFFB" w14:textId="77777777" w:rsidR="00832348" w:rsidRPr="003359AD" w:rsidRDefault="00832348" w:rsidP="00832348">
      <w:pPr>
        <w:numPr>
          <w:ilvl w:val="0"/>
          <w:numId w:val="18"/>
        </w:numPr>
      </w:pPr>
      <w:r w:rsidRPr="003359AD">
        <w:t>What outliers (unusual outcomes compared to others) can be identified from the daily sales of Happy Cow? The goal here is to define the outliers and explain how to address them. </w:t>
      </w:r>
    </w:p>
    <w:p w14:paraId="56C53ABC" w14:textId="77777777" w:rsidR="00832348" w:rsidRPr="003359AD" w:rsidRDefault="00832348" w:rsidP="00832348">
      <w:pPr>
        <w:numPr>
          <w:ilvl w:val="0"/>
          <w:numId w:val="18"/>
        </w:numPr>
      </w:pPr>
      <w:r w:rsidRPr="003359AD">
        <w:t>Answer the query on whether the purposes of the time series analysis (i.e., predictive versus descriptive)? </w:t>
      </w:r>
    </w:p>
    <w:p w14:paraId="676B343B" w14:textId="77777777" w:rsidR="00832348" w:rsidRPr="003359AD" w:rsidRDefault="00832348" w:rsidP="00832348">
      <w:r w:rsidRPr="003359AD">
        <w:t> </w:t>
      </w:r>
    </w:p>
    <w:p w14:paraId="16BFB7E4" w14:textId="77777777" w:rsidR="00832348" w:rsidRPr="003359AD" w:rsidRDefault="00832348" w:rsidP="00832348">
      <w:r w:rsidRPr="003359AD">
        <w:t>The above should be provided in a written report (no more than 1000 words) with visuals and explanations.  </w:t>
      </w:r>
      <w:r w:rsidRPr="003359AD">
        <w:br/>
        <w:t> </w:t>
      </w:r>
    </w:p>
    <w:p w14:paraId="53FE745A" w14:textId="77777777" w:rsidR="00832348" w:rsidRPr="003359AD" w:rsidRDefault="00832348" w:rsidP="00832348">
      <w:pPr>
        <w:numPr>
          <w:ilvl w:val="0"/>
          <w:numId w:val="19"/>
        </w:numPr>
      </w:pPr>
      <w:r w:rsidRPr="003359AD">
        <w:rPr>
          <w:b/>
          <w:bCs/>
        </w:rPr>
        <w:t>Why is there already some analysis and charts in the data file?</w:t>
      </w:r>
      <w:r w:rsidRPr="003359AD">
        <w:t> </w:t>
      </w:r>
    </w:p>
    <w:p w14:paraId="63C28852" w14:textId="77777777" w:rsidR="00832348" w:rsidRPr="003359AD" w:rsidRDefault="00832348" w:rsidP="00832348">
      <w:r w:rsidRPr="003359AD">
        <w:t xml:space="preserve">The first question (comparing the three groups) has been completed in </w:t>
      </w:r>
      <w:proofErr w:type="gramStart"/>
      <w:r w:rsidRPr="003359AD">
        <w:t>Excel</w:t>
      </w:r>
      <w:proofErr w:type="gramEnd"/>
      <w:r w:rsidRPr="003359AD">
        <w:t xml:space="preserve"> but this is just an example, and you should visualise it again using Tableau and also provide the interpretation within your report.  </w:t>
      </w:r>
      <w:r w:rsidRPr="003359AD">
        <w:br/>
        <w:t> </w:t>
      </w:r>
    </w:p>
    <w:p w14:paraId="38F493A5" w14:textId="77777777" w:rsidR="00832348" w:rsidRPr="003359AD" w:rsidRDefault="00832348" w:rsidP="00832348">
      <w:pPr>
        <w:numPr>
          <w:ilvl w:val="0"/>
          <w:numId w:val="20"/>
        </w:numPr>
      </w:pPr>
      <w:r w:rsidRPr="003359AD">
        <w:rPr>
          <w:b/>
          <w:bCs/>
        </w:rPr>
        <w:t>Do we need to use academic sources in our reports?</w:t>
      </w:r>
      <w:r w:rsidRPr="003359AD">
        <w:t> </w:t>
      </w:r>
    </w:p>
    <w:p w14:paraId="19D10353" w14:textId="77777777" w:rsidR="00832348" w:rsidRPr="003359AD" w:rsidRDefault="00832348" w:rsidP="00832348">
      <w:r w:rsidRPr="003359AD">
        <w:t>There is no need to use academic and/or any other reference source within the report. </w:t>
      </w:r>
    </w:p>
    <w:p w14:paraId="3977830B" w14:textId="7AB43686" w:rsidR="00832348" w:rsidRPr="003359AD" w:rsidRDefault="00832348" w:rsidP="00832348">
      <w:r w:rsidRPr="003359AD">
        <w:t>  </w:t>
      </w:r>
    </w:p>
    <w:p w14:paraId="38EB15C9" w14:textId="77777777" w:rsidR="00832348" w:rsidRPr="003359AD" w:rsidRDefault="00832348" w:rsidP="00832348">
      <w:pPr>
        <w:numPr>
          <w:ilvl w:val="0"/>
          <w:numId w:val="22"/>
        </w:numPr>
      </w:pPr>
      <w:r w:rsidRPr="003359AD">
        <w:rPr>
          <w:b/>
          <w:bCs/>
        </w:rPr>
        <w:t>For assignment 1, is a Dashboard needed?</w:t>
      </w:r>
      <w:r w:rsidRPr="003359AD">
        <w:t> </w:t>
      </w:r>
    </w:p>
    <w:p w14:paraId="2DAFA33A" w14:textId="157BFA8E" w:rsidR="00832348" w:rsidRPr="003359AD" w:rsidRDefault="00832348" w:rsidP="00832348">
      <w:r w:rsidRPr="003359AD">
        <w:lastRenderedPageBreak/>
        <w:t>Dashboard is not required. The only thing required is to answer the questions by any means (including the dashboard</w:t>
      </w:r>
      <w:r>
        <w:t xml:space="preserve"> sheet needed for that question</w:t>
      </w:r>
      <w:r w:rsidRPr="003359AD">
        <w:t>). </w:t>
      </w:r>
    </w:p>
    <w:p w14:paraId="4615AE6E" w14:textId="77777777" w:rsidR="00832348" w:rsidRPr="003359AD" w:rsidRDefault="00832348" w:rsidP="00832348">
      <w:r w:rsidRPr="003359AD">
        <w:t>  </w:t>
      </w:r>
    </w:p>
    <w:p w14:paraId="48D17AF1" w14:textId="77777777" w:rsidR="00832348" w:rsidRPr="003359AD" w:rsidRDefault="00832348" w:rsidP="00832348">
      <w:r w:rsidRPr="003359AD">
        <w:t>The emphasis of the assignment is on the visuals and the explanations accompanying them as a means of providing insight to the requested questions.  </w:t>
      </w:r>
    </w:p>
    <w:p w14:paraId="2766463F" w14:textId="77777777" w:rsidR="00832348" w:rsidRPr="003359AD" w:rsidRDefault="00832348" w:rsidP="00832348">
      <w:r w:rsidRPr="003359AD">
        <w:t> </w:t>
      </w:r>
    </w:p>
    <w:p w14:paraId="19A1986F" w14:textId="77777777" w:rsidR="00832348" w:rsidRPr="003359AD" w:rsidRDefault="00832348" w:rsidP="00832348">
      <w:pPr>
        <w:numPr>
          <w:ilvl w:val="0"/>
          <w:numId w:val="23"/>
        </w:numPr>
      </w:pPr>
      <w:r w:rsidRPr="003359AD">
        <w:rPr>
          <w:b/>
          <w:bCs/>
        </w:rPr>
        <w:t xml:space="preserve">What should we do with the negative values, are they naturally occurring or does some data </w:t>
      </w:r>
      <w:proofErr w:type="gramStart"/>
      <w:r w:rsidRPr="003359AD">
        <w:rPr>
          <w:b/>
          <w:bCs/>
        </w:rPr>
        <w:t>cleaning</w:t>
      </w:r>
      <w:proofErr w:type="gramEnd"/>
      <w:r w:rsidRPr="003359AD">
        <w:rPr>
          <w:b/>
          <w:bCs/>
        </w:rPr>
        <w:t xml:space="preserve"> need to be performed?</w:t>
      </w:r>
      <w:r w:rsidRPr="003359AD">
        <w:t> </w:t>
      </w:r>
    </w:p>
    <w:p w14:paraId="6761A0FB" w14:textId="77777777" w:rsidR="00832348" w:rsidRPr="003359AD" w:rsidRDefault="00832348" w:rsidP="00832348">
      <w:r w:rsidRPr="003359AD">
        <w:t> </w:t>
      </w:r>
    </w:p>
    <w:p w14:paraId="2769A20A" w14:textId="77777777" w:rsidR="00832348" w:rsidRPr="003359AD" w:rsidRDefault="00832348" w:rsidP="00832348">
      <w:r w:rsidRPr="003359AD">
        <w:t>The negative values and other issues with the data are there purposely. Students need to clean the data.  </w:t>
      </w:r>
    </w:p>
    <w:p w14:paraId="2E6075C8" w14:textId="77777777" w:rsidR="003F1355" w:rsidRPr="000D09B0" w:rsidRDefault="003F1355" w:rsidP="000D09B0">
      <w:pPr>
        <w:rPr>
          <w:rFonts w:asciiTheme="minorHAnsi" w:hAnsiTheme="minorHAnsi" w:cstheme="minorHAnsi"/>
          <w:szCs w:val="28"/>
        </w:rPr>
      </w:pPr>
    </w:p>
    <w:sectPr w:rsidR="003F1355" w:rsidRPr="000D09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ato">
    <w:altName w:val="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11676"/>
    <w:multiLevelType w:val="hybridMultilevel"/>
    <w:tmpl w:val="B7548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A64EBE"/>
    <w:multiLevelType w:val="multilevel"/>
    <w:tmpl w:val="1B4EDCA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 w15:restartNumberingAfterBreak="0">
    <w:nsid w:val="09D6015C"/>
    <w:multiLevelType w:val="multilevel"/>
    <w:tmpl w:val="C7A455FA"/>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3" w15:restartNumberingAfterBreak="0">
    <w:nsid w:val="0BC235D2"/>
    <w:multiLevelType w:val="multilevel"/>
    <w:tmpl w:val="15A0EF7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 w15:restartNumberingAfterBreak="0">
    <w:nsid w:val="0BF32D2E"/>
    <w:multiLevelType w:val="multilevel"/>
    <w:tmpl w:val="E37CADE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8665DA"/>
    <w:multiLevelType w:val="multilevel"/>
    <w:tmpl w:val="7504940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6" w15:restartNumberingAfterBreak="0">
    <w:nsid w:val="1BA23933"/>
    <w:multiLevelType w:val="multilevel"/>
    <w:tmpl w:val="15C4473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CD1839"/>
    <w:multiLevelType w:val="hybridMultilevel"/>
    <w:tmpl w:val="E4C04060"/>
    <w:lvl w:ilvl="0" w:tplc="0809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8" w15:restartNumberingAfterBreak="0">
    <w:nsid w:val="1DF458E5"/>
    <w:multiLevelType w:val="multilevel"/>
    <w:tmpl w:val="19345140"/>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9" w15:restartNumberingAfterBreak="0">
    <w:nsid w:val="34526AC6"/>
    <w:multiLevelType w:val="hybridMultilevel"/>
    <w:tmpl w:val="1580139A"/>
    <w:lvl w:ilvl="0" w:tplc="08090001">
      <w:start w:val="1"/>
      <w:numFmt w:val="bullet"/>
      <w:lvlText w:val=""/>
      <w:lvlJc w:val="left"/>
      <w:pPr>
        <w:ind w:left="1364" w:hanging="360"/>
      </w:pPr>
      <w:rPr>
        <w:rFonts w:ascii="Symbol" w:hAnsi="Symbol" w:hint="default"/>
      </w:rPr>
    </w:lvl>
    <w:lvl w:ilvl="1" w:tplc="08090003" w:tentative="1">
      <w:start w:val="1"/>
      <w:numFmt w:val="bullet"/>
      <w:lvlText w:val="o"/>
      <w:lvlJc w:val="left"/>
      <w:pPr>
        <w:ind w:left="2084" w:hanging="360"/>
      </w:pPr>
      <w:rPr>
        <w:rFonts w:ascii="Courier New" w:hAnsi="Courier New" w:cs="Courier New" w:hint="default"/>
      </w:rPr>
    </w:lvl>
    <w:lvl w:ilvl="2" w:tplc="08090005" w:tentative="1">
      <w:start w:val="1"/>
      <w:numFmt w:val="bullet"/>
      <w:lvlText w:val=""/>
      <w:lvlJc w:val="left"/>
      <w:pPr>
        <w:ind w:left="2804" w:hanging="360"/>
      </w:pPr>
      <w:rPr>
        <w:rFonts w:ascii="Wingdings" w:hAnsi="Wingdings" w:hint="default"/>
      </w:rPr>
    </w:lvl>
    <w:lvl w:ilvl="3" w:tplc="08090001" w:tentative="1">
      <w:start w:val="1"/>
      <w:numFmt w:val="bullet"/>
      <w:lvlText w:val=""/>
      <w:lvlJc w:val="left"/>
      <w:pPr>
        <w:ind w:left="3524" w:hanging="360"/>
      </w:pPr>
      <w:rPr>
        <w:rFonts w:ascii="Symbol" w:hAnsi="Symbol" w:hint="default"/>
      </w:rPr>
    </w:lvl>
    <w:lvl w:ilvl="4" w:tplc="08090003" w:tentative="1">
      <w:start w:val="1"/>
      <w:numFmt w:val="bullet"/>
      <w:lvlText w:val="o"/>
      <w:lvlJc w:val="left"/>
      <w:pPr>
        <w:ind w:left="4244" w:hanging="360"/>
      </w:pPr>
      <w:rPr>
        <w:rFonts w:ascii="Courier New" w:hAnsi="Courier New" w:cs="Courier New" w:hint="default"/>
      </w:rPr>
    </w:lvl>
    <w:lvl w:ilvl="5" w:tplc="08090005" w:tentative="1">
      <w:start w:val="1"/>
      <w:numFmt w:val="bullet"/>
      <w:lvlText w:val=""/>
      <w:lvlJc w:val="left"/>
      <w:pPr>
        <w:ind w:left="4964" w:hanging="360"/>
      </w:pPr>
      <w:rPr>
        <w:rFonts w:ascii="Wingdings" w:hAnsi="Wingdings" w:hint="default"/>
      </w:rPr>
    </w:lvl>
    <w:lvl w:ilvl="6" w:tplc="08090001" w:tentative="1">
      <w:start w:val="1"/>
      <w:numFmt w:val="bullet"/>
      <w:lvlText w:val=""/>
      <w:lvlJc w:val="left"/>
      <w:pPr>
        <w:ind w:left="5684" w:hanging="360"/>
      </w:pPr>
      <w:rPr>
        <w:rFonts w:ascii="Symbol" w:hAnsi="Symbol" w:hint="default"/>
      </w:rPr>
    </w:lvl>
    <w:lvl w:ilvl="7" w:tplc="08090003" w:tentative="1">
      <w:start w:val="1"/>
      <w:numFmt w:val="bullet"/>
      <w:lvlText w:val="o"/>
      <w:lvlJc w:val="left"/>
      <w:pPr>
        <w:ind w:left="6404" w:hanging="360"/>
      </w:pPr>
      <w:rPr>
        <w:rFonts w:ascii="Courier New" w:hAnsi="Courier New" w:cs="Courier New" w:hint="default"/>
      </w:rPr>
    </w:lvl>
    <w:lvl w:ilvl="8" w:tplc="08090005" w:tentative="1">
      <w:start w:val="1"/>
      <w:numFmt w:val="bullet"/>
      <w:lvlText w:val=""/>
      <w:lvlJc w:val="left"/>
      <w:pPr>
        <w:ind w:left="7124" w:hanging="360"/>
      </w:pPr>
      <w:rPr>
        <w:rFonts w:ascii="Wingdings" w:hAnsi="Wingdings" w:hint="default"/>
      </w:rPr>
    </w:lvl>
  </w:abstractNum>
  <w:abstractNum w:abstractNumId="10" w15:restartNumberingAfterBreak="0">
    <w:nsid w:val="3A231808"/>
    <w:multiLevelType w:val="multilevel"/>
    <w:tmpl w:val="1B8E58B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A6D1B46"/>
    <w:multiLevelType w:val="multilevel"/>
    <w:tmpl w:val="FE0C957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2" w15:restartNumberingAfterBreak="0">
    <w:nsid w:val="3FB952C0"/>
    <w:multiLevelType w:val="multilevel"/>
    <w:tmpl w:val="98C07A9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D660E0"/>
    <w:multiLevelType w:val="multilevel"/>
    <w:tmpl w:val="636EE4C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4" w15:restartNumberingAfterBreak="0">
    <w:nsid w:val="420B5D55"/>
    <w:multiLevelType w:val="multilevel"/>
    <w:tmpl w:val="8504886A"/>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9061D5F"/>
    <w:multiLevelType w:val="multilevel"/>
    <w:tmpl w:val="F54E78A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6" w15:restartNumberingAfterBreak="0">
    <w:nsid w:val="4A8335D3"/>
    <w:multiLevelType w:val="multilevel"/>
    <w:tmpl w:val="3BA44BE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7" w15:restartNumberingAfterBreak="0">
    <w:nsid w:val="4BE24F17"/>
    <w:multiLevelType w:val="multilevel"/>
    <w:tmpl w:val="E04C704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FA5E4B"/>
    <w:multiLevelType w:val="hybridMultilevel"/>
    <w:tmpl w:val="C0761C6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65745A59"/>
    <w:multiLevelType w:val="multilevel"/>
    <w:tmpl w:val="97B8183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0" w15:restartNumberingAfterBreak="0">
    <w:nsid w:val="69E96C03"/>
    <w:multiLevelType w:val="multilevel"/>
    <w:tmpl w:val="F85ECD3E"/>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E284E84"/>
    <w:multiLevelType w:val="multilevel"/>
    <w:tmpl w:val="C8C265A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EED53E3"/>
    <w:multiLevelType w:val="multilevel"/>
    <w:tmpl w:val="D8E447D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1147824955">
    <w:abstractNumId w:val="19"/>
  </w:num>
  <w:num w:numId="2" w16cid:durableId="2130930050">
    <w:abstractNumId w:val="11"/>
  </w:num>
  <w:num w:numId="3" w16cid:durableId="2105804372">
    <w:abstractNumId w:val="12"/>
  </w:num>
  <w:num w:numId="4" w16cid:durableId="2130279706">
    <w:abstractNumId w:val="10"/>
  </w:num>
  <w:num w:numId="5" w16cid:durableId="491215627">
    <w:abstractNumId w:val="17"/>
  </w:num>
  <w:num w:numId="6" w16cid:durableId="292950005">
    <w:abstractNumId w:val="4"/>
  </w:num>
  <w:num w:numId="7" w16cid:durableId="1701472544">
    <w:abstractNumId w:val="21"/>
  </w:num>
  <w:num w:numId="8" w16cid:durableId="1133908706">
    <w:abstractNumId w:val="6"/>
  </w:num>
  <w:num w:numId="9" w16cid:durableId="1654750841">
    <w:abstractNumId w:val="22"/>
  </w:num>
  <w:num w:numId="10" w16cid:durableId="1597052078">
    <w:abstractNumId w:val="7"/>
  </w:num>
  <w:num w:numId="11" w16cid:durableId="1501891829">
    <w:abstractNumId w:val="9"/>
  </w:num>
  <w:num w:numId="12" w16cid:durableId="1524200275">
    <w:abstractNumId w:val="0"/>
  </w:num>
  <w:num w:numId="13" w16cid:durableId="801268519">
    <w:abstractNumId w:val="18"/>
  </w:num>
  <w:num w:numId="14" w16cid:durableId="389158023">
    <w:abstractNumId w:val="1"/>
  </w:num>
  <w:num w:numId="15" w16cid:durableId="787890493">
    <w:abstractNumId w:val="14"/>
  </w:num>
  <w:num w:numId="16" w16cid:durableId="283849117">
    <w:abstractNumId w:val="20"/>
  </w:num>
  <w:num w:numId="17" w16cid:durableId="166409361">
    <w:abstractNumId w:val="2"/>
  </w:num>
  <w:num w:numId="18" w16cid:durableId="1492791902">
    <w:abstractNumId w:val="8"/>
  </w:num>
  <w:num w:numId="19" w16cid:durableId="2143501534">
    <w:abstractNumId w:val="3"/>
  </w:num>
  <w:num w:numId="20" w16cid:durableId="1391657924">
    <w:abstractNumId w:val="13"/>
  </w:num>
  <w:num w:numId="21" w16cid:durableId="902527722">
    <w:abstractNumId w:val="16"/>
  </w:num>
  <w:num w:numId="22" w16cid:durableId="998851967">
    <w:abstractNumId w:val="5"/>
  </w:num>
  <w:num w:numId="23" w16cid:durableId="124487405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A2MjQ2sjQ3MTI1MDRQ0lEKTi0uzszPAykwqgUAERtG4iwAAAA="/>
  </w:docVars>
  <w:rsids>
    <w:rsidRoot w:val="00CB176B"/>
    <w:rsid w:val="000D09B0"/>
    <w:rsid w:val="001A6E99"/>
    <w:rsid w:val="003F1355"/>
    <w:rsid w:val="00753C6B"/>
    <w:rsid w:val="00832348"/>
    <w:rsid w:val="009063D9"/>
    <w:rsid w:val="00911FFA"/>
    <w:rsid w:val="00AD6BB4"/>
    <w:rsid w:val="00CB176B"/>
    <w:rsid w:val="00F077F5"/>
    <w:rsid w:val="00FC58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0CE4A"/>
  <w15:chartTrackingRefBased/>
  <w15:docId w15:val="{0B336857-B4BD-48DF-8E77-09B6617C8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586F"/>
    <w:rPr>
      <w:rFonts w:ascii="Times New Roman" w:hAnsi="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B176B"/>
    <w:rPr>
      <w:color w:val="0563C1" w:themeColor="hyperlink"/>
      <w:u w:val="single"/>
    </w:rPr>
  </w:style>
  <w:style w:type="character" w:styleId="UnresolvedMention">
    <w:name w:val="Unresolved Mention"/>
    <w:basedOn w:val="DefaultParagraphFont"/>
    <w:uiPriority w:val="99"/>
    <w:semiHidden/>
    <w:unhideWhenUsed/>
    <w:rsid w:val="00CB176B"/>
    <w:rPr>
      <w:color w:val="605E5C"/>
      <w:shd w:val="clear" w:color="auto" w:fill="E1DFDD"/>
    </w:rPr>
  </w:style>
  <w:style w:type="paragraph" w:styleId="ListParagraph">
    <w:name w:val="List Paragraph"/>
    <w:basedOn w:val="Normal"/>
    <w:uiPriority w:val="34"/>
    <w:qFormat/>
    <w:rsid w:val="001A6E99"/>
    <w:pPr>
      <w:ind w:left="720"/>
      <w:contextualSpacing/>
    </w:pPr>
  </w:style>
  <w:style w:type="character" w:styleId="FollowedHyperlink">
    <w:name w:val="FollowedHyperlink"/>
    <w:basedOn w:val="DefaultParagraphFont"/>
    <w:uiPriority w:val="99"/>
    <w:semiHidden/>
    <w:unhideWhenUsed/>
    <w:rsid w:val="00F077F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3241539">
      <w:bodyDiv w:val="1"/>
      <w:marLeft w:val="0"/>
      <w:marRight w:val="0"/>
      <w:marTop w:val="0"/>
      <w:marBottom w:val="0"/>
      <w:divBdr>
        <w:top w:val="none" w:sz="0" w:space="0" w:color="auto"/>
        <w:left w:val="none" w:sz="0" w:space="0" w:color="auto"/>
        <w:bottom w:val="none" w:sz="0" w:space="0" w:color="auto"/>
        <w:right w:val="none" w:sz="0" w:space="0" w:color="auto"/>
      </w:divBdr>
      <w:divsChild>
        <w:div w:id="1049838234">
          <w:marLeft w:val="0"/>
          <w:marRight w:val="0"/>
          <w:marTop w:val="0"/>
          <w:marBottom w:val="0"/>
          <w:divBdr>
            <w:top w:val="none" w:sz="0" w:space="0" w:color="auto"/>
            <w:left w:val="none" w:sz="0" w:space="0" w:color="auto"/>
            <w:bottom w:val="none" w:sz="0" w:space="0" w:color="auto"/>
            <w:right w:val="none" w:sz="0" w:space="0" w:color="auto"/>
          </w:divBdr>
          <w:divsChild>
            <w:div w:id="2048985314">
              <w:marLeft w:val="0"/>
              <w:marRight w:val="0"/>
              <w:marTop w:val="0"/>
              <w:marBottom w:val="0"/>
              <w:divBdr>
                <w:top w:val="none" w:sz="0" w:space="0" w:color="auto"/>
                <w:left w:val="none" w:sz="0" w:space="0" w:color="auto"/>
                <w:bottom w:val="none" w:sz="0" w:space="0" w:color="auto"/>
                <w:right w:val="none" w:sz="0" w:space="0" w:color="auto"/>
              </w:divBdr>
            </w:div>
          </w:divsChild>
        </w:div>
        <w:div w:id="533006214">
          <w:marLeft w:val="0"/>
          <w:marRight w:val="0"/>
          <w:marTop w:val="0"/>
          <w:marBottom w:val="0"/>
          <w:divBdr>
            <w:top w:val="none" w:sz="0" w:space="0" w:color="auto"/>
            <w:left w:val="none" w:sz="0" w:space="0" w:color="auto"/>
            <w:bottom w:val="none" w:sz="0" w:space="0" w:color="auto"/>
            <w:right w:val="none" w:sz="0" w:space="0" w:color="auto"/>
          </w:divBdr>
          <w:divsChild>
            <w:div w:id="926157475">
              <w:marLeft w:val="0"/>
              <w:marRight w:val="0"/>
              <w:marTop w:val="0"/>
              <w:marBottom w:val="0"/>
              <w:divBdr>
                <w:top w:val="none" w:sz="0" w:space="0" w:color="auto"/>
                <w:left w:val="none" w:sz="0" w:space="0" w:color="auto"/>
                <w:bottom w:val="none" w:sz="0" w:space="0" w:color="auto"/>
                <w:right w:val="none" w:sz="0" w:space="0" w:color="auto"/>
              </w:divBdr>
              <w:divsChild>
                <w:div w:id="1983269841">
                  <w:marLeft w:val="0"/>
                  <w:marRight w:val="0"/>
                  <w:marTop w:val="0"/>
                  <w:marBottom w:val="0"/>
                  <w:divBdr>
                    <w:top w:val="none" w:sz="0" w:space="0" w:color="auto"/>
                    <w:left w:val="none" w:sz="0" w:space="0" w:color="auto"/>
                    <w:bottom w:val="none" w:sz="0" w:space="0" w:color="auto"/>
                    <w:right w:val="none" w:sz="0" w:space="0" w:color="auto"/>
                  </w:divBdr>
                  <w:divsChild>
                    <w:div w:id="1702318095">
                      <w:marLeft w:val="0"/>
                      <w:marRight w:val="0"/>
                      <w:marTop w:val="0"/>
                      <w:marBottom w:val="0"/>
                      <w:divBdr>
                        <w:top w:val="none" w:sz="0" w:space="0" w:color="auto"/>
                        <w:left w:val="none" w:sz="0" w:space="0" w:color="auto"/>
                        <w:bottom w:val="none" w:sz="0" w:space="0" w:color="auto"/>
                        <w:right w:val="none" w:sz="0" w:space="0" w:color="auto"/>
                      </w:divBdr>
                      <w:divsChild>
                        <w:div w:id="1386100078">
                          <w:marLeft w:val="0"/>
                          <w:marRight w:val="0"/>
                          <w:marTop w:val="0"/>
                          <w:marBottom w:val="0"/>
                          <w:divBdr>
                            <w:top w:val="none" w:sz="0" w:space="0" w:color="auto"/>
                            <w:left w:val="none" w:sz="0" w:space="0" w:color="auto"/>
                            <w:bottom w:val="none" w:sz="0" w:space="0" w:color="auto"/>
                            <w:right w:val="none" w:sz="0" w:space="0" w:color="auto"/>
                          </w:divBdr>
                          <w:divsChild>
                            <w:div w:id="165695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6664392">
      <w:bodyDiv w:val="1"/>
      <w:marLeft w:val="0"/>
      <w:marRight w:val="0"/>
      <w:marTop w:val="0"/>
      <w:marBottom w:val="0"/>
      <w:divBdr>
        <w:top w:val="none" w:sz="0" w:space="0" w:color="auto"/>
        <w:left w:val="none" w:sz="0" w:space="0" w:color="auto"/>
        <w:bottom w:val="none" w:sz="0" w:space="0" w:color="auto"/>
        <w:right w:val="none" w:sz="0" w:space="0" w:color="auto"/>
      </w:divBdr>
      <w:divsChild>
        <w:div w:id="258610199">
          <w:marLeft w:val="0"/>
          <w:marRight w:val="0"/>
          <w:marTop w:val="0"/>
          <w:marBottom w:val="0"/>
          <w:divBdr>
            <w:top w:val="none" w:sz="0" w:space="0" w:color="auto"/>
            <w:left w:val="none" w:sz="0" w:space="0" w:color="auto"/>
            <w:bottom w:val="none" w:sz="0" w:space="0" w:color="auto"/>
            <w:right w:val="none" w:sz="0" w:space="0" w:color="auto"/>
          </w:divBdr>
          <w:divsChild>
            <w:div w:id="2057314615">
              <w:marLeft w:val="0"/>
              <w:marRight w:val="0"/>
              <w:marTop w:val="0"/>
              <w:marBottom w:val="0"/>
              <w:divBdr>
                <w:top w:val="none" w:sz="0" w:space="0" w:color="auto"/>
                <w:left w:val="none" w:sz="0" w:space="0" w:color="auto"/>
                <w:bottom w:val="none" w:sz="0" w:space="0" w:color="auto"/>
                <w:right w:val="none" w:sz="0" w:space="0" w:color="auto"/>
              </w:divBdr>
            </w:div>
            <w:div w:id="8837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657747">
      <w:bodyDiv w:val="1"/>
      <w:marLeft w:val="0"/>
      <w:marRight w:val="0"/>
      <w:marTop w:val="0"/>
      <w:marBottom w:val="0"/>
      <w:divBdr>
        <w:top w:val="none" w:sz="0" w:space="0" w:color="auto"/>
        <w:left w:val="none" w:sz="0" w:space="0" w:color="auto"/>
        <w:bottom w:val="none" w:sz="0" w:space="0" w:color="auto"/>
        <w:right w:val="none" w:sz="0" w:space="0" w:color="auto"/>
      </w:divBdr>
      <w:divsChild>
        <w:div w:id="4744881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2185</TotalTime>
  <Pages>6</Pages>
  <Words>1161</Words>
  <Characters>6618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Alfred Ntare</dc:creator>
  <cp:keywords/>
  <dc:description/>
  <cp:lastModifiedBy>Alfred Ntare</cp:lastModifiedBy>
  <cp:revision>5</cp:revision>
  <dcterms:created xsi:type="dcterms:W3CDTF">2022-06-21T21:42:00Z</dcterms:created>
  <dcterms:modified xsi:type="dcterms:W3CDTF">2022-07-06T09:42:00Z</dcterms:modified>
</cp:coreProperties>
</file>