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3FC89" w14:textId="4E0B5410" w:rsidR="0003415A" w:rsidRDefault="0040096C">
      <w:pPr>
        <w:spacing w:before="4" w:line="458" w:lineRule="exact"/>
        <w:textAlignment w:val="baseline"/>
        <w:rPr>
          <w:rFonts w:ascii="Arial" w:eastAsia="Arial" w:hAnsi="Arial"/>
          <w:color w:val="000000"/>
          <w:spacing w:val="5"/>
          <w:sz w:val="39"/>
        </w:rPr>
      </w:pPr>
      <w:r>
        <w:rPr>
          <w:rFonts w:ascii="Arial" w:eastAsia="Arial" w:hAnsi="Arial"/>
          <w:color w:val="000000"/>
          <w:spacing w:val="5"/>
          <w:sz w:val="39"/>
        </w:rPr>
        <w:t>Project 3 - Monte Carlo Risk Simulation for</w:t>
      </w:r>
    </w:p>
    <w:p w14:paraId="382C0B81" w14:textId="77777777" w:rsidR="0003415A" w:rsidRDefault="0040096C">
      <w:pPr>
        <w:spacing w:before="94" w:line="458" w:lineRule="exact"/>
        <w:textAlignment w:val="baseline"/>
        <w:rPr>
          <w:rFonts w:ascii="Arial" w:eastAsia="Arial" w:hAnsi="Arial"/>
          <w:color w:val="000000"/>
          <w:spacing w:val="1"/>
          <w:sz w:val="39"/>
        </w:rPr>
      </w:pPr>
      <w:r>
        <w:rPr>
          <w:rFonts w:ascii="Arial" w:eastAsia="Arial" w:hAnsi="Arial"/>
          <w:color w:val="000000"/>
          <w:spacing w:val="1"/>
          <w:sz w:val="39"/>
        </w:rPr>
        <w:t>Business Planning</w:t>
      </w:r>
    </w:p>
    <w:p w14:paraId="0CC237E5" w14:textId="77777777" w:rsidR="0003415A" w:rsidRDefault="0040096C">
      <w:pPr>
        <w:spacing w:before="148" w:after="242" w:line="300" w:lineRule="exact"/>
        <w:ind w:right="144"/>
        <w:textAlignment w:val="baseline"/>
        <w:rPr>
          <w:rFonts w:ascii="Arial" w:eastAsia="Arial" w:hAnsi="Arial"/>
          <w:color w:val="000000"/>
        </w:rPr>
      </w:pPr>
      <w:r>
        <w:rPr>
          <w:rFonts w:ascii="Arial" w:eastAsia="Arial" w:hAnsi="Arial"/>
          <w:color w:val="000000"/>
        </w:rPr>
        <w:t>Your manager wants you to predict total profit for next year based on a fixed quantity produced and determine how profit will change as demand changes. Suppose that the demand, unit cost, and fixed cost are uncertain. Historical data for the demand might suggest a probability distribution with the following values:</w:t>
      </w:r>
    </w:p>
    <w:tbl>
      <w:tblPr>
        <w:tblW w:w="0" w:type="auto"/>
        <w:tblLayout w:type="fixed"/>
        <w:tblCellMar>
          <w:left w:w="0" w:type="dxa"/>
          <w:right w:w="0" w:type="dxa"/>
        </w:tblCellMar>
        <w:tblLook w:val="04A0" w:firstRow="1" w:lastRow="0" w:firstColumn="1" w:lastColumn="0" w:noHBand="0" w:noVBand="1"/>
      </w:tblPr>
      <w:tblGrid>
        <w:gridCol w:w="1911"/>
        <w:gridCol w:w="7449"/>
      </w:tblGrid>
      <w:tr w:rsidR="0003415A" w14:paraId="25935BB2" w14:textId="77777777">
        <w:trPr>
          <w:trHeight w:hRule="exact" w:val="566"/>
        </w:trPr>
        <w:tc>
          <w:tcPr>
            <w:tcW w:w="1911" w:type="dxa"/>
            <w:tcBorders>
              <w:top w:val="none" w:sz="0" w:space="0" w:color="020000"/>
              <w:left w:val="none" w:sz="0" w:space="0" w:color="020000"/>
              <w:bottom w:val="none" w:sz="0" w:space="0" w:color="020000"/>
              <w:right w:val="none" w:sz="0" w:space="0" w:color="020000"/>
            </w:tcBorders>
            <w:vAlign w:val="center"/>
          </w:tcPr>
          <w:p w14:paraId="11E7127A" w14:textId="77777777" w:rsidR="0003415A" w:rsidRDefault="0040096C">
            <w:pPr>
              <w:spacing w:before="211" w:after="97" w:line="248" w:lineRule="exact"/>
              <w:ind w:right="549"/>
              <w:jc w:val="right"/>
              <w:textAlignment w:val="baseline"/>
              <w:rPr>
                <w:rFonts w:ascii="Arial" w:eastAsia="Arial" w:hAnsi="Arial"/>
                <w:color w:val="000000"/>
              </w:rPr>
            </w:pPr>
            <w:r>
              <w:rPr>
                <w:rFonts w:ascii="Arial" w:eastAsia="Arial" w:hAnsi="Arial"/>
                <w:color w:val="000000"/>
              </w:rPr>
              <w:t>Demand</w:t>
            </w:r>
          </w:p>
        </w:tc>
        <w:tc>
          <w:tcPr>
            <w:tcW w:w="7449" w:type="dxa"/>
            <w:tcBorders>
              <w:top w:val="none" w:sz="0" w:space="0" w:color="020000"/>
              <w:left w:val="none" w:sz="0" w:space="0" w:color="020000"/>
              <w:bottom w:val="none" w:sz="0" w:space="0" w:color="020000"/>
              <w:right w:val="none" w:sz="0" w:space="0" w:color="020000"/>
            </w:tcBorders>
            <w:vAlign w:val="center"/>
          </w:tcPr>
          <w:p w14:paraId="68BC9454" w14:textId="77777777" w:rsidR="0003415A" w:rsidRDefault="0040096C">
            <w:pPr>
              <w:spacing w:before="211" w:after="97" w:line="248" w:lineRule="exact"/>
              <w:ind w:right="6153"/>
              <w:jc w:val="right"/>
              <w:textAlignment w:val="baseline"/>
              <w:rPr>
                <w:rFonts w:ascii="Arial" w:eastAsia="Arial" w:hAnsi="Arial"/>
                <w:color w:val="000000"/>
              </w:rPr>
            </w:pPr>
            <w:r>
              <w:rPr>
                <w:rFonts w:ascii="Arial" w:eastAsia="Arial" w:hAnsi="Arial"/>
                <w:color w:val="000000"/>
              </w:rPr>
              <w:t>Probability</w:t>
            </w:r>
          </w:p>
        </w:tc>
      </w:tr>
      <w:tr w:rsidR="0003415A" w14:paraId="4175D3D5" w14:textId="77777777">
        <w:trPr>
          <w:trHeight w:hRule="exact" w:val="480"/>
        </w:trPr>
        <w:tc>
          <w:tcPr>
            <w:tcW w:w="1911" w:type="dxa"/>
            <w:tcBorders>
              <w:top w:val="none" w:sz="0" w:space="0" w:color="020000"/>
              <w:left w:val="none" w:sz="0" w:space="0" w:color="020000"/>
              <w:bottom w:val="none" w:sz="0" w:space="0" w:color="020000"/>
              <w:right w:val="none" w:sz="0" w:space="0" w:color="020000"/>
            </w:tcBorders>
            <w:vAlign w:val="center"/>
          </w:tcPr>
          <w:p w14:paraId="213174D6" w14:textId="77777777" w:rsidR="0003415A" w:rsidRDefault="0040096C">
            <w:pPr>
              <w:spacing w:before="125" w:after="92" w:line="248" w:lineRule="exact"/>
              <w:ind w:right="279"/>
              <w:jc w:val="right"/>
              <w:textAlignment w:val="baseline"/>
              <w:rPr>
                <w:rFonts w:ascii="Arial" w:eastAsia="Arial" w:hAnsi="Arial"/>
                <w:color w:val="000000"/>
              </w:rPr>
            </w:pPr>
            <w:r>
              <w:rPr>
                <w:rFonts w:ascii="Arial" w:eastAsia="Arial" w:hAnsi="Arial"/>
                <w:color w:val="000000"/>
              </w:rPr>
              <w:t>40,000</w:t>
            </w:r>
          </w:p>
        </w:tc>
        <w:tc>
          <w:tcPr>
            <w:tcW w:w="7449" w:type="dxa"/>
            <w:tcBorders>
              <w:top w:val="none" w:sz="0" w:space="0" w:color="020000"/>
              <w:left w:val="none" w:sz="0" w:space="0" w:color="020000"/>
              <w:bottom w:val="none" w:sz="0" w:space="0" w:color="020000"/>
              <w:right w:val="none" w:sz="0" w:space="0" w:color="020000"/>
            </w:tcBorders>
            <w:vAlign w:val="center"/>
          </w:tcPr>
          <w:p w14:paraId="015BFFED" w14:textId="77777777" w:rsidR="0003415A" w:rsidRDefault="0040096C">
            <w:pPr>
              <w:tabs>
                <w:tab w:val="decimal" w:pos="792"/>
              </w:tabs>
              <w:spacing w:before="125" w:after="92" w:line="248" w:lineRule="exact"/>
              <w:textAlignment w:val="baseline"/>
              <w:rPr>
                <w:rFonts w:ascii="Arial" w:eastAsia="Arial" w:hAnsi="Arial"/>
                <w:color w:val="000000"/>
              </w:rPr>
            </w:pPr>
            <w:r>
              <w:rPr>
                <w:rFonts w:ascii="Arial" w:eastAsia="Arial" w:hAnsi="Arial"/>
                <w:color w:val="000000"/>
              </w:rPr>
              <w:t>0.1</w:t>
            </w:r>
          </w:p>
        </w:tc>
      </w:tr>
      <w:tr w:rsidR="0003415A" w14:paraId="1449F270" w14:textId="77777777">
        <w:trPr>
          <w:trHeight w:hRule="exact" w:val="485"/>
        </w:trPr>
        <w:tc>
          <w:tcPr>
            <w:tcW w:w="1911" w:type="dxa"/>
            <w:tcBorders>
              <w:top w:val="none" w:sz="0" w:space="0" w:color="020000"/>
              <w:left w:val="none" w:sz="0" w:space="0" w:color="020000"/>
              <w:bottom w:val="none" w:sz="0" w:space="0" w:color="020000"/>
              <w:right w:val="none" w:sz="0" w:space="0" w:color="020000"/>
            </w:tcBorders>
            <w:vAlign w:val="center"/>
          </w:tcPr>
          <w:p w14:paraId="604C56B7" w14:textId="77777777" w:rsidR="0003415A" w:rsidRDefault="0040096C">
            <w:pPr>
              <w:spacing w:before="125" w:after="102" w:line="248" w:lineRule="exact"/>
              <w:ind w:right="279"/>
              <w:jc w:val="right"/>
              <w:textAlignment w:val="baseline"/>
              <w:rPr>
                <w:rFonts w:ascii="Arial" w:eastAsia="Arial" w:hAnsi="Arial"/>
                <w:color w:val="000000"/>
              </w:rPr>
            </w:pPr>
            <w:r>
              <w:rPr>
                <w:rFonts w:ascii="Arial" w:eastAsia="Arial" w:hAnsi="Arial"/>
                <w:color w:val="000000"/>
              </w:rPr>
              <w:t>45,000</w:t>
            </w:r>
          </w:p>
        </w:tc>
        <w:tc>
          <w:tcPr>
            <w:tcW w:w="7449" w:type="dxa"/>
            <w:tcBorders>
              <w:top w:val="none" w:sz="0" w:space="0" w:color="020000"/>
              <w:left w:val="none" w:sz="0" w:space="0" w:color="020000"/>
              <w:bottom w:val="none" w:sz="0" w:space="0" w:color="020000"/>
              <w:right w:val="none" w:sz="0" w:space="0" w:color="020000"/>
            </w:tcBorders>
            <w:vAlign w:val="center"/>
          </w:tcPr>
          <w:p w14:paraId="6BA78298" w14:textId="77777777" w:rsidR="0003415A" w:rsidRDefault="0040096C">
            <w:pPr>
              <w:tabs>
                <w:tab w:val="decimal" w:pos="792"/>
              </w:tabs>
              <w:spacing w:before="125" w:after="102" w:line="248" w:lineRule="exact"/>
              <w:textAlignment w:val="baseline"/>
              <w:rPr>
                <w:rFonts w:ascii="Arial" w:eastAsia="Arial" w:hAnsi="Arial"/>
                <w:color w:val="000000"/>
              </w:rPr>
            </w:pPr>
            <w:r>
              <w:rPr>
                <w:rFonts w:ascii="Arial" w:eastAsia="Arial" w:hAnsi="Arial"/>
                <w:color w:val="000000"/>
              </w:rPr>
              <w:t>0.3</w:t>
            </w:r>
          </w:p>
        </w:tc>
      </w:tr>
      <w:tr w:rsidR="0003415A" w14:paraId="23676433" w14:textId="77777777">
        <w:trPr>
          <w:trHeight w:hRule="exact" w:val="490"/>
        </w:trPr>
        <w:tc>
          <w:tcPr>
            <w:tcW w:w="1911" w:type="dxa"/>
            <w:tcBorders>
              <w:top w:val="none" w:sz="0" w:space="0" w:color="020000"/>
              <w:left w:val="none" w:sz="0" w:space="0" w:color="020000"/>
              <w:bottom w:val="none" w:sz="0" w:space="0" w:color="020000"/>
              <w:right w:val="none" w:sz="0" w:space="0" w:color="020000"/>
            </w:tcBorders>
            <w:vAlign w:val="center"/>
          </w:tcPr>
          <w:p w14:paraId="73E677D8" w14:textId="77777777" w:rsidR="0003415A" w:rsidRDefault="0040096C">
            <w:pPr>
              <w:spacing w:before="120" w:after="112" w:line="248" w:lineRule="exact"/>
              <w:ind w:right="279"/>
              <w:jc w:val="right"/>
              <w:textAlignment w:val="baseline"/>
              <w:rPr>
                <w:rFonts w:ascii="Arial" w:eastAsia="Arial" w:hAnsi="Arial"/>
                <w:color w:val="000000"/>
              </w:rPr>
            </w:pPr>
            <w:r>
              <w:rPr>
                <w:rFonts w:ascii="Arial" w:eastAsia="Arial" w:hAnsi="Arial"/>
                <w:color w:val="000000"/>
              </w:rPr>
              <w:t>50,000</w:t>
            </w:r>
          </w:p>
        </w:tc>
        <w:tc>
          <w:tcPr>
            <w:tcW w:w="7449" w:type="dxa"/>
            <w:tcBorders>
              <w:top w:val="none" w:sz="0" w:space="0" w:color="020000"/>
              <w:left w:val="none" w:sz="0" w:space="0" w:color="020000"/>
              <w:bottom w:val="none" w:sz="0" w:space="0" w:color="020000"/>
              <w:right w:val="none" w:sz="0" w:space="0" w:color="020000"/>
            </w:tcBorders>
            <w:vAlign w:val="center"/>
          </w:tcPr>
          <w:p w14:paraId="6B908C68" w14:textId="77777777" w:rsidR="0003415A" w:rsidRDefault="0040096C">
            <w:pPr>
              <w:tabs>
                <w:tab w:val="decimal" w:pos="792"/>
              </w:tabs>
              <w:spacing w:before="134" w:after="98" w:line="248" w:lineRule="exact"/>
              <w:textAlignment w:val="baseline"/>
              <w:rPr>
                <w:rFonts w:ascii="Arial" w:eastAsia="Arial" w:hAnsi="Arial"/>
                <w:color w:val="000000"/>
              </w:rPr>
            </w:pPr>
            <w:r>
              <w:rPr>
                <w:rFonts w:ascii="Arial" w:eastAsia="Arial" w:hAnsi="Arial"/>
                <w:color w:val="000000"/>
              </w:rPr>
              <w:t>0.4</w:t>
            </w:r>
          </w:p>
        </w:tc>
      </w:tr>
      <w:tr w:rsidR="0003415A" w14:paraId="2A601A1B" w14:textId="77777777">
        <w:trPr>
          <w:trHeight w:hRule="exact" w:val="494"/>
        </w:trPr>
        <w:tc>
          <w:tcPr>
            <w:tcW w:w="1911" w:type="dxa"/>
            <w:tcBorders>
              <w:top w:val="none" w:sz="0" w:space="0" w:color="020000"/>
              <w:left w:val="none" w:sz="0" w:space="0" w:color="020000"/>
              <w:bottom w:val="none" w:sz="0" w:space="0" w:color="020000"/>
              <w:right w:val="none" w:sz="0" w:space="0" w:color="020000"/>
            </w:tcBorders>
            <w:vAlign w:val="center"/>
          </w:tcPr>
          <w:p w14:paraId="507BBA17" w14:textId="77777777" w:rsidR="0003415A" w:rsidRDefault="0040096C">
            <w:pPr>
              <w:spacing w:before="124" w:after="122" w:line="248" w:lineRule="exact"/>
              <w:ind w:right="279"/>
              <w:jc w:val="right"/>
              <w:textAlignment w:val="baseline"/>
              <w:rPr>
                <w:rFonts w:ascii="Arial" w:eastAsia="Arial" w:hAnsi="Arial"/>
                <w:color w:val="000000"/>
              </w:rPr>
            </w:pPr>
            <w:r>
              <w:rPr>
                <w:rFonts w:ascii="Arial" w:eastAsia="Arial" w:hAnsi="Arial"/>
                <w:color w:val="000000"/>
              </w:rPr>
              <w:t>55,000</w:t>
            </w:r>
          </w:p>
        </w:tc>
        <w:tc>
          <w:tcPr>
            <w:tcW w:w="7449" w:type="dxa"/>
            <w:tcBorders>
              <w:top w:val="none" w:sz="0" w:space="0" w:color="020000"/>
              <w:left w:val="none" w:sz="0" w:space="0" w:color="020000"/>
              <w:bottom w:val="none" w:sz="0" w:space="0" w:color="020000"/>
              <w:right w:val="none" w:sz="0" w:space="0" w:color="020000"/>
            </w:tcBorders>
            <w:vAlign w:val="center"/>
          </w:tcPr>
          <w:p w14:paraId="359EDBB9" w14:textId="77777777" w:rsidR="0003415A" w:rsidRDefault="0040096C">
            <w:pPr>
              <w:tabs>
                <w:tab w:val="decimal" w:pos="792"/>
              </w:tabs>
              <w:spacing w:before="139" w:after="107" w:line="248" w:lineRule="exact"/>
              <w:textAlignment w:val="baseline"/>
              <w:rPr>
                <w:rFonts w:ascii="Arial" w:eastAsia="Arial" w:hAnsi="Arial"/>
                <w:color w:val="000000"/>
              </w:rPr>
            </w:pPr>
            <w:r>
              <w:rPr>
                <w:rFonts w:ascii="Arial" w:eastAsia="Arial" w:hAnsi="Arial"/>
                <w:color w:val="000000"/>
              </w:rPr>
              <w:t>0.15</w:t>
            </w:r>
          </w:p>
        </w:tc>
      </w:tr>
      <w:tr w:rsidR="0003415A" w14:paraId="06F21058" w14:textId="77777777">
        <w:trPr>
          <w:trHeight w:hRule="exact" w:val="432"/>
        </w:trPr>
        <w:tc>
          <w:tcPr>
            <w:tcW w:w="1911" w:type="dxa"/>
            <w:tcBorders>
              <w:top w:val="none" w:sz="0" w:space="0" w:color="020000"/>
              <w:left w:val="none" w:sz="0" w:space="0" w:color="020000"/>
              <w:bottom w:val="none" w:sz="0" w:space="0" w:color="020000"/>
              <w:right w:val="none" w:sz="0" w:space="0" w:color="020000"/>
            </w:tcBorders>
            <w:vAlign w:val="center"/>
          </w:tcPr>
          <w:p w14:paraId="43D645BD" w14:textId="77777777" w:rsidR="0003415A" w:rsidRDefault="0040096C">
            <w:pPr>
              <w:spacing w:before="125" w:after="59" w:line="248" w:lineRule="exact"/>
              <w:ind w:right="279"/>
              <w:jc w:val="right"/>
              <w:textAlignment w:val="baseline"/>
              <w:rPr>
                <w:rFonts w:ascii="Arial" w:eastAsia="Arial" w:hAnsi="Arial"/>
                <w:color w:val="000000"/>
              </w:rPr>
            </w:pPr>
            <w:r>
              <w:rPr>
                <w:rFonts w:ascii="Arial" w:eastAsia="Arial" w:hAnsi="Arial"/>
                <w:color w:val="000000"/>
              </w:rPr>
              <w:t>60,000</w:t>
            </w:r>
          </w:p>
        </w:tc>
        <w:tc>
          <w:tcPr>
            <w:tcW w:w="7449" w:type="dxa"/>
            <w:tcBorders>
              <w:top w:val="none" w:sz="0" w:space="0" w:color="020000"/>
              <w:left w:val="none" w:sz="0" w:space="0" w:color="020000"/>
              <w:bottom w:val="none" w:sz="0" w:space="0" w:color="020000"/>
              <w:right w:val="none" w:sz="0" w:space="0" w:color="020000"/>
            </w:tcBorders>
            <w:vAlign w:val="center"/>
          </w:tcPr>
          <w:p w14:paraId="0E3E4BE4" w14:textId="77777777" w:rsidR="0003415A" w:rsidRDefault="0040096C">
            <w:pPr>
              <w:tabs>
                <w:tab w:val="decimal" w:pos="792"/>
              </w:tabs>
              <w:spacing w:before="139" w:after="45" w:line="248" w:lineRule="exact"/>
              <w:textAlignment w:val="baseline"/>
              <w:rPr>
                <w:rFonts w:ascii="Arial" w:eastAsia="Arial" w:hAnsi="Arial"/>
                <w:color w:val="000000"/>
              </w:rPr>
            </w:pPr>
            <w:r>
              <w:rPr>
                <w:rFonts w:ascii="Arial" w:eastAsia="Arial" w:hAnsi="Arial"/>
                <w:color w:val="000000"/>
              </w:rPr>
              <w:t>0.05</w:t>
            </w:r>
          </w:p>
        </w:tc>
      </w:tr>
    </w:tbl>
    <w:p w14:paraId="0F69C162" w14:textId="77777777" w:rsidR="0003415A" w:rsidRDefault="0003415A">
      <w:pPr>
        <w:spacing w:after="376" w:line="20" w:lineRule="exact"/>
      </w:pPr>
    </w:p>
    <w:p w14:paraId="672C9607" w14:textId="77777777" w:rsidR="0003415A" w:rsidRDefault="0040096C">
      <w:pPr>
        <w:spacing w:line="287" w:lineRule="exact"/>
        <w:textAlignment w:val="baseline"/>
        <w:rPr>
          <w:rFonts w:ascii="Arial" w:eastAsia="Arial" w:hAnsi="Arial"/>
          <w:color w:val="000000"/>
        </w:rPr>
      </w:pPr>
      <w:r>
        <w:rPr>
          <w:rFonts w:ascii="Arial" w:eastAsia="Arial" w:hAnsi="Arial"/>
          <w:color w:val="000000"/>
        </w:rPr>
        <w:t>While you don’t know the exact unit cost, suppose you do know that it varies between $22 and $26; therefore you can model it with a uniform distribution. You estimate that fixed cost might be as low as $355,000 or as high as $500,000, but is most likely $425,000. For fixed cost, a triangular distribution can be used.</w:t>
      </w:r>
    </w:p>
    <w:p w14:paraId="34848B0C" w14:textId="77777777" w:rsidR="0003415A" w:rsidRDefault="0040096C">
      <w:pPr>
        <w:spacing w:before="300" w:line="300" w:lineRule="exact"/>
        <w:ind w:right="144"/>
        <w:textAlignment w:val="baseline"/>
        <w:rPr>
          <w:rFonts w:ascii="Arial" w:eastAsia="Arial" w:hAnsi="Arial"/>
          <w:color w:val="000000"/>
        </w:rPr>
      </w:pPr>
      <w:r>
        <w:rPr>
          <w:rFonts w:ascii="Arial" w:eastAsia="Arial" w:hAnsi="Arial"/>
          <w:color w:val="000000"/>
        </w:rPr>
        <w:t>If values from these distributions are generated randomly in the appropriate cells of the spreadsheet, the value of profit will also change. By repeating this many times, we will obtain a probability distribution of profit; this is the essence of Monte Carlo simulation.</w:t>
      </w:r>
    </w:p>
    <w:p w14:paraId="5BD7128A" w14:textId="77777777" w:rsidR="0003415A" w:rsidRDefault="0040096C">
      <w:pPr>
        <w:spacing w:before="298" w:line="302" w:lineRule="exact"/>
        <w:ind w:right="576"/>
        <w:textAlignment w:val="baseline"/>
        <w:rPr>
          <w:rFonts w:ascii="Arial" w:eastAsia="Arial" w:hAnsi="Arial"/>
          <w:color w:val="000000"/>
        </w:rPr>
      </w:pPr>
      <w:r>
        <w:rPr>
          <w:rFonts w:ascii="Arial" w:eastAsia="Arial" w:hAnsi="Arial"/>
          <w:color w:val="000000"/>
        </w:rPr>
        <w:t>First, fill in values for the data table. The unit price is $40.00. Find unit cost, fixed cost, and demand.</w:t>
      </w:r>
    </w:p>
    <w:p w14:paraId="64EF2766" w14:textId="77777777" w:rsidR="0003415A" w:rsidRDefault="0040096C">
      <w:pPr>
        <w:spacing w:before="302" w:line="299" w:lineRule="exact"/>
        <w:ind w:right="144"/>
        <w:textAlignment w:val="baseline"/>
        <w:rPr>
          <w:rFonts w:ascii="Arial" w:eastAsia="Arial" w:hAnsi="Arial"/>
          <w:color w:val="000000"/>
        </w:rPr>
      </w:pPr>
      <w:r>
        <w:rPr>
          <w:rFonts w:ascii="Arial" w:eastAsia="Arial" w:hAnsi="Arial"/>
          <w:color w:val="000000"/>
        </w:rPr>
        <w:t>Next, fill in values for the model table. Unit price, unit cost, and fixed cost are the same as the above table (use cell references). Assume that quantity produced is 40,000. Find quantity sold, revenue, variable cost, and profit. Assume quantity sold is either equal to demand or quantity produced, depending on which value is lowest (use the MIN function).</w:t>
      </w:r>
    </w:p>
    <w:p w14:paraId="45C76A24" w14:textId="77777777" w:rsidR="0003415A" w:rsidRDefault="0040096C">
      <w:pPr>
        <w:spacing w:before="300" w:line="300" w:lineRule="exact"/>
        <w:ind w:right="144"/>
        <w:textAlignment w:val="baseline"/>
        <w:rPr>
          <w:rFonts w:ascii="Arial" w:eastAsia="Arial" w:hAnsi="Arial"/>
          <w:color w:val="000000"/>
        </w:rPr>
      </w:pPr>
      <w:r>
        <w:rPr>
          <w:rFonts w:ascii="Arial" w:eastAsia="Arial" w:hAnsi="Arial"/>
          <w:color w:val="000000"/>
        </w:rPr>
        <w:t xml:space="preserve">HINT: The </w:t>
      </w:r>
      <w:r>
        <w:rPr>
          <w:rFonts w:ascii="Arial" w:eastAsia="Arial" w:hAnsi="Arial"/>
          <w:color w:val="000000"/>
          <w:u w:val="single"/>
        </w:rPr>
        <w:t xml:space="preserve"> ONLY</w:t>
      </w:r>
      <w:r>
        <w:rPr>
          <w:rFonts w:ascii="Arial" w:eastAsia="Arial" w:hAnsi="Arial"/>
          <w:color w:val="000000"/>
        </w:rPr>
        <w:t xml:space="preserve"> values you should manually type into the </w:t>
      </w:r>
      <w:r>
        <w:rPr>
          <w:rFonts w:ascii="Arial" w:eastAsia="Arial" w:hAnsi="Arial"/>
          <w:color w:val="000000"/>
          <w:u w:val="single"/>
        </w:rPr>
        <w:t xml:space="preserve">profit mode </w:t>
      </w:r>
      <w:r>
        <w:rPr>
          <w:rFonts w:ascii="Arial" w:eastAsia="Arial" w:hAnsi="Arial"/>
          <w:color w:val="000000"/>
        </w:rPr>
        <w:t xml:space="preserve"> l are the unit price in cell I5, and quantity produced in cell I18. </w:t>
      </w:r>
      <w:r>
        <w:rPr>
          <w:rFonts w:ascii="Arial" w:eastAsia="Arial" w:hAnsi="Arial"/>
          <w:color w:val="000000"/>
          <w:u w:val="single"/>
        </w:rPr>
        <w:t>Everything</w:t>
      </w:r>
      <w:r>
        <w:rPr>
          <w:rFonts w:ascii="Arial" w:eastAsia="Arial" w:hAnsi="Arial"/>
          <w:color w:val="000000"/>
        </w:rPr>
        <w:t xml:space="preserve"> else in the profit model (data table and model table) should be cell referenced, even if it’s just set equal to another number.</w:t>
      </w:r>
    </w:p>
    <w:p w14:paraId="0E3FCB1C" w14:textId="77777777" w:rsidR="0003415A" w:rsidRDefault="0003415A">
      <w:pPr>
        <w:sectPr w:rsidR="0003415A">
          <w:pgSz w:w="12240" w:h="15840"/>
          <w:pgMar w:top="1860" w:right="1445" w:bottom="1664" w:left="1435" w:header="720" w:footer="720" w:gutter="0"/>
          <w:cols w:space="720"/>
        </w:sectPr>
      </w:pPr>
    </w:p>
    <w:p w14:paraId="405FB774" w14:textId="77777777" w:rsidR="0003415A" w:rsidRDefault="0040096C">
      <w:pPr>
        <w:spacing w:before="54" w:line="250" w:lineRule="exact"/>
        <w:textAlignment w:val="baseline"/>
        <w:rPr>
          <w:rFonts w:ascii="Arial" w:eastAsia="Arial" w:hAnsi="Arial"/>
          <w:color w:val="000000"/>
        </w:rPr>
      </w:pPr>
      <w:r>
        <w:rPr>
          <w:rFonts w:ascii="Arial" w:eastAsia="Arial" w:hAnsi="Arial"/>
          <w:color w:val="000000"/>
        </w:rPr>
        <w:lastRenderedPageBreak/>
        <w:t>Now you can move on to the data table. We are using a one-way data table with 100</w:t>
      </w:r>
    </w:p>
    <w:p w14:paraId="330DC584" w14:textId="77777777" w:rsidR="0003415A" w:rsidRDefault="0040096C">
      <w:pPr>
        <w:spacing w:line="299" w:lineRule="exact"/>
        <w:ind w:right="72"/>
        <w:textAlignment w:val="baseline"/>
        <w:rPr>
          <w:rFonts w:ascii="Arial" w:eastAsia="Arial" w:hAnsi="Arial"/>
          <w:color w:val="000000"/>
        </w:rPr>
      </w:pPr>
      <w:r>
        <w:rPr>
          <w:rFonts w:ascii="Arial" w:eastAsia="Arial" w:hAnsi="Arial"/>
          <w:color w:val="000000"/>
        </w:rPr>
        <w:t>observations. Cell M2 should be set equal to the value you found for profit in cell J22 (use a cell reference). To automatically generate the random observations of the 100 trials, follow these steps:</w:t>
      </w:r>
    </w:p>
    <w:p w14:paraId="325F33C4" w14:textId="77777777" w:rsidR="0003415A" w:rsidRDefault="0040096C">
      <w:pPr>
        <w:tabs>
          <w:tab w:val="left" w:pos="720"/>
        </w:tabs>
        <w:spacing w:before="52" w:line="250" w:lineRule="exact"/>
        <w:ind w:left="360"/>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Select the range of the table L2:M102</w:t>
      </w:r>
    </w:p>
    <w:p w14:paraId="0951C5BE" w14:textId="77777777" w:rsidR="0003415A" w:rsidRDefault="0040096C">
      <w:pPr>
        <w:tabs>
          <w:tab w:val="left" w:pos="720"/>
        </w:tabs>
        <w:spacing w:before="48" w:line="250" w:lineRule="exact"/>
        <w:ind w:left="360"/>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Go to the Data tab, select What-if-Analysis, then select Data Table</w:t>
      </w:r>
    </w:p>
    <w:p w14:paraId="211BADD7" w14:textId="77777777" w:rsidR="0003415A" w:rsidRDefault="0040096C">
      <w:pPr>
        <w:tabs>
          <w:tab w:val="left" w:pos="720"/>
        </w:tabs>
        <w:spacing w:before="2" w:line="300" w:lineRule="exact"/>
        <w:ind w:left="720" w:right="216" w:hanging="360"/>
        <w:jc w:val="both"/>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 xml:space="preserve">Here’s the trick: in the </w:t>
      </w:r>
      <w:r>
        <w:rPr>
          <w:rFonts w:ascii="Arial" w:eastAsia="Arial" w:hAnsi="Arial"/>
          <w:i/>
          <w:color w:val="000000"/>
        </w:rPr>
        <w:t xml:space="preserve">Column Input Cell </w:t>
      </w:r>
      <w:r>
        <w:rPr>
          <w:rFonts w:ascii="Arial" w:eastAsia="Arial" w:hAnsi="Arial"/>
          <w:color w:val="000000"/>
        </w:rPr>
        <w:t xml:space="preserve">field in the </w:t>
      </w:r>
      <w:r>
        <w:rPr>
          <w:rFonts w:ascii="Arial" w:eastAsia="Arial" w:hAnsi="Arial"/>
          <w:i/>
          <w:color w:val="000000"/>
        </w:rPr>
        <w:t xml:space="preserve">Data Table </w:t>
      </w:r>
      <w:r>
        <w:rPr>
          <w:rFonts w:ascii="Arial" w:eastAsia="Arial" w:hAnsi="Arial"/>
          <w:color w:val="000000"/>
        </w:rPr>
        <w:t xml:space="preserve">dialog, enter </w:t>
      </w:r>
      <w:r>
        <w:rPr>
          <w:rFonts w:ascii="Arial" w:eastAsia="Arial" w:hAnsi="Arial"/>
          <w:color w:val="000000"/>
          <w:u w:val="single"/>
        </w:rPr>
        <w:t>any blank cell</w:t>
      </w:r>
      <w:r>
        <w:rPr>
          <w:rFonts w:ascii="Arial" w:eastAsia="Arial" w:hAnsi="Arial"/>
          <w:color w:val="000000"/>
        </w:rPr>
        <w:t xml:space="preserve"> in the spreadsheet. Make sure it is one that you will not use.</w:t>
      </w:r>
    </w:p>
    <w:p w14:paraId="3DE8E434" w14:textId="77777777" w:rsidR="0003415A" w:rsidRDefault="0040096C">
      <w:pPr>
        <w:tabs>
          <w:tab w:val="left" w:pos="720"/>
        </w:tabs>
        <w:spacing w:line="299" w:lineRule="exact"/>
        <w:ind w:left="720" w:hanging="360"/>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 xml:space="preserve">Click </w:t>
      </w:r>
      <w:r>
        <w:rPr>
          <w:rFonts w:ascii="Arial" w:eastAsia="Arial" w:hAnsi="Arial"/>
          <w:i/>
          <w:color w:val="000000"/>
        </w:rPr>
        <w:t xml:space="preserve">OK </w:t>
      </w:r>
      <w:r>
        <w:rPr>
          <w:rFonts w:ascii="Arial" w:eastAsia="Arial" w:hAnsi="Arial"/>
          <w:color w:val="000000"/>
        </w:rPr>
        <w:t xml:space="preserve">in the </w:t>
      </w:r>
      <w:r>
        <w:rPr>
          <w:rFonts w:ascii="Arial" w:eastAsia="Arial" w:hAnsi="Arial"/>
          <w:i/>
          <w:color w:val="000000"/>
        </w:rPr>
        <w:t xml:space="preserve">Data Table </w:t>
      </w:r>
      <w:r>
        <w:rPr>
          <w:rFonts w:ascii="Arial" w:eastAsia="Arial" w:hAnsi="Arial"/>
          <w:color w:val="000000"/>
        </w:rPr>
        <w:t>dialog, then the values in column M will display the simulation results for the profit.</w:t>
      </w:r>
    </w:p>
    <w:p w14:paraId="2A87633A" w14:textId="77777777" w:rsidR="0003415A" w:rsidRDefault="0040096C">
      <w:pPr>
        <w:spacing w:before="304" w:line="300" w:lineRule="exact"/>
        <w:ind w:right="72"/>
        <w:textAlignment w:val="baseline"/>
        <w:rPr>
          <w:rFonts w:ascii="Arial" w:eastAsia="Arial" w:hAnsi="Arial"/>
          <w:color w:val="000000"/>
          <w:spacing w:val="-1"/>
        </w:rPr>
      </w:pPr>
      <w:r>
        <w:rPr>
          <w:rFonts w:ascii="Arial" w:eastAsia="Arial" w:hAnsi="Arial"/>
          <w:color w:val="000000"/>
          <w:spacing w:val="-1"/>
        </w:rPr>
        <w:t xml:space="preserve">Why does this work? When you create a data table, the </w:t>
      </w:r>
      <w:r>
        <w:rPr>
          <w:rFonts w:ascii="Arial" w:eastAsia="Arial" w:hAnsi="Arial"/>
          <w:i/>
          <w:color w:val="000000"/>
          <w:spacing w:val="-1"/>
        </w:rPr>
        <w:t xml:space="preserve">Column Input Cell </w:t>
      </w:r>
      <w:r>
        <w:rPr>
          <w:rFonts w:ascii="Arial" w:eastAsia="Arial" w:hAnsi="Arial"/>
          <w:color w:val="000000"/>
          <w:spacing w:val="-1"/>
        </w:rPr>
        <w:t xml:space="preserve">generally refers to some parameter in the model. The data table simply takes these values, replaces them in the model, then displays the output. Because we used a blank cell for the </w:t>
      </w:r>
      <w:r>
        <w:rPr>
          <w:rFonts w:ascii="Arial" w:eastAsia="Arial" w:hAnsi="Arial"/>
          <w:i/>
          <w:color w:val="000000"/>
          <w:spacing w:val="-1"/>
        </w:rPr>
        <w:t>Column Input Cell</w:t>
      </w:r>
      <w:r>
        <w:rPr>
          <w:rFonts w:ascii="Arial" w:eastAsia="Arial" w:hAnsi="Arial"/>
          <w:color w:val="000000"/>
          <w:spacing w:val="-1"/>
        </w:rPr>
        <w:t xml:space="preserve">, the trial numbers do not affect the model. However, for each trial, the spreadsheet is recalculated. Since we used the RAND function to generate random variates, each recalculation uses difference values for the uncertain inputs. We may repeat the simulation by recalculating the spreadsheet. Because you may want to preserve the results for subsequent analysis, I suggest setting the </w:t>
      </w:r>
      <w:r>
        <w:rPr>
          <w:rFonts w:ascii="Arial" w:eastAsia="Arial" w:hAnsi="Arial"/>
          <w:i/>
          <w:color w:val="000000"/>
          <w:spacing w:val="-1"/>
        </w:rPr>
        <w:t xml:space="preserve">Calculation Options </w:t>
      </w:r>
      <w:r>
        <w:rPr>
          <w:rFonts w:ascii="Arial" w:eastAsia="Arial" w:hAnsi="Arial"/>
          <w:color w:val="000000"/>
          <w:spacing w:val="-1"/>
        </w:rPr>
        <w:t xml:space="preserve">in the </w:t>
      </w:r>
      <w:r>
        <w:rPr>
          <w:rFonts w:ascii="Arial" w:eastAsia="Arial" w:hAnsi="Arial"/>
          <w:i/>
          <w:color w:val="000000"/>
          <w:spacing w:val="-1"/>
        </w:rPr>
        <w:t xml:space="preserve">Formulas </w:t>
      </w:r>
      <w:r>
        <w:rPr>
          <w:rFonts w:ascii="Arial" w:eastAsia="Arial" w:hAnsi="Arial"/>
          <w:color w:val="000000"/>
          <w:spacing w:val="-1"/>
        </w:rPr>
        <w:t xml:space="preserve">tab to </w:t>
      </w:r>
      <w:r>
        <w:rPr>
          <w:rFonts w:ascii="Arial" w:eastAsia="Arial" w:hAnsi="Arial"/>
          <w:i/>
          <w:color w:val="000000"/>
          <w:spacing w:val="-1"/>
        </w:rPr>
        <w:t xml:space="preserve">Automatic Except for Data Tables </w:t>
      </w:r>
      <w:r>
        <w:rPr>
          <w:rFonts w:ascii="Arial" w:eastAsia="Arial" w:hAnsi="Arial"/>
          <w:color w:val="000000"/>
          <w:spacing w:val="-1"/>
        </w:rPr>
        <w:t>.</w:t>
      </w:r>
    </w:p>
    <w:p w14:paraId="26F674B9" w14:textId="77777777" w:rsidR="0003415A" w:rsidRDefault="0040096C">
      <w:pPr>
        <w:spacing w:before="296" w:line="300" w:lineRule="exact"/>
        <w:ind w:right="72"/>
        <w:textAlignment w:val="baseline"/>
        <w:rPr>
          <w:rFonts w:ascii="Arial" w:eastAsia="Arial" w:hAnsi="Arial"/>
          <w:color w:val="000000"/>
          <w:spacing w:val="-1"/>
        </w:rPr>
      </w:pPr>
      <w:r>
        <w:rPr>
          <w:rFonts w:ascii="Arial" w:eastAsia="Arial" w:hAnsi="Arial"/>
          <w:color w:val="000000"/>
          <w:spacing w:val="-1"/>
        </w:rPr>
        <w:t xml:space="preserve">The last step in the simulation process is to analyze the results using various statistical tools such as summary statistics, percentiles, confidence intervals, and frequency distributions and histograms. I don’t recommend using </w:t>
      </w:r>
      <w:r>
        <w:rPr>
          <w:rFonts w:ascii="Arial" w:eastAsia="Arial" w:hAnsi="Arial"/>
          <w:i/>
          <w:color w:val="000000"/>
          <w:spacing w:val="-1"/>
        </w:rPr>
        <w:t xml:space="preserve">Data Analysis </w:t>
      </w:r>
      <w:r>
        <w:rPr>
          <w:rFonts w:ascii="Arial" w:eastAsia="Arial" w:hAnsi="Arial"/>
          <w:color w:val="000000"/>
          <w:spacing w:val="-1"/>
        </w:rPr>
        <w:t>tools because if you wish to recalculate the spreadsheet and run a new simulation, the results will not update. Instead, use Excel functions.</w:t>
      </w:r>
    </w:p>
    <w:p w14:paraId="57E8B014" w14:textId="77777777" w:rsidR="0003415A" w:rsidRDefault="0040096C">
      <w:pPr>
        <w:spacing w:before="302" w:line="300" w:lineRule="exact"/>
        <w:ind w:right="504"/>
        <w:textAlignment w:val="baseline"/>
        <w:rPr>
          <w:rFonts w:ascii="Arial" w:eastAsia="Arial" w:hAnsi="Arial"/>
          <w:color w:val="000000"/>
        </w:rPr>
      </w:pPr>
      <w:r>
        <w:rPr>
          <w:rFonts w:ascii="Arial" w:eastAsia="Arial" w:hAnsi="Arial"/>
          <w:color w:val="000000"/>
        </w:rPr>
        <w:t xml:space="preserve">Answer the following questions. You must use complete sentences to receive full credit. To answer these questions, you may want to copy and paste your data table into a new spreadsheet </w:t>
      </w:r>
      <w:r>
        <w:rPr>
          <w:rFonts w:ascii="Arial" w:eastAsia="Arial" w:hAnsi="Arial"/>
          <w:i/>
          <w:color w:val="000000"/>
        </w:rPr>
        <w:t xml:space="preserve">as values </w:t>
      </w:r>
      <w:r>
        <w:rPr>
          <w:rFonts w:ascii="Arial" w:eastAsia="Arial" w:hAnsi="Arial"/>
          <w:color w:val="000000"/>
        </w:rPr>
        <w:t>.</w:t>
      </w:r>
    </w:p>
    <w:p w14:paraId="14B7C510" w14:textId="77777777" w:rsidR="0003415A" w:rsidRDefault="0040096C">
      <w:pPr>
        <w:spacing w:before="300" w:line="300" w:lineRule="exact"/>
        <w:ind w:left="720" w:right="216" w:hanging="360"/>
        <w:jc w:val="both"/>
        <w:textAlignment w:val="baseline"/>
        <w:rPr>
          <w:rFonts w:ascii="Arial" w:eastAsia="Arial" w:hAnsi="Arial"/>
          <w:color w:val="000000"/>
        </w:rPr>
      </w:pPr>
      <w:r>
        <w:rPr>
          <w:rFonts w:ascii="Arial" w:eastAsia="Arial" w:hAnsi="Arial"/>
          <w:color w:val="000000"/>
        </w:rPr>
        <w:t>1. Calculate the summary statistics. What is the mean, standard deviation, minimum, and maximum?</w:t>
      </w:r>
    </w:p>
    <w:p w14:paraId="690FA976" w14:textId="77777777" w:rsidR="0003415A" w:rsidRDefault="0040096C">
      <w:pPr>
        <w:spacing w:before="298" w:line="300" w:lineRule="exact"/>
        <w:ind w:left="720" w:right="648" w:hanging="360"/>
        <w:textAlignment w:val="baseline"/>
        <w:rPr>
          <w:rFonts w:ascii="Arial" w:eastAsia="Arial" w:hAnsi="Arial"/>
          <w:color w:val="000000"/>
        </w:rPr>
      </w:pPr>
      <w:r>
        <w:rPr>
          <w:rFonts w:ascii="Arial" w:eastAsia="Arial" w:hAnsi="Arial"/>
          <w:color w:val="000000"/>
        </w:rPr>
        <w:t>2. Because the simulation is based on only 100 observations, sampling error may be significant.</w:t>
      </w:r>
    </w:p>
    <w:p w14:paraId="18E50BFB" w14:textId="77777777" w:rsidR="0003415A" w:rsidRDefault="0040096C">
      <w:pPr>
        <w:numPr>
          <w:ilvl w:val="0"/>
          <w:numId w:val="1"/>
        </w:numPr>
        <w:tabs>
          <w:tab w:val="clear" w:pos="360"/>
          <w:tab w:val="left" w:pos="1440"/>
        </w:tabs>
        <w:spacing w:before="52" w:line="250" w:lineRule="exact"/>
        <w:ind w:left="1440" w:hanging="360"/>
        <w:textAlignment w:val="baseline"/>
        <w:rPr>
          <w:rFonts w:ascii="Arial" w:eastAsia="Arial" w:hAnsi="Arial"/>
          <w:color w:val="000000"/>
        </w:rPr>
      </w:pPr>
      <w:r>
        <w:rPr>
          <w:rFonts w:ascii="Arial" w:eastAsia="Arial" w:hAnsi="Arial"/>
          <w:color w:val="000000"/>
        </w:rPr>
        <w:t>Assess this by developing a 95% confidence interval. What does that tell you?</w:t>
      </w:r>
    </w:p>
    <w:p w14:paraId="2609562E" w14:textId="77777777" w:rsidR="0003415A" w:rsidRDefault="0040096C">
      <w:pPr>
        <w:numPr>
          <w:ilvl w:val="0"/>
          <w:numId w:val="1"/>
        </w:numPr>
        <w:tabs>
          <w:tab w:val="clear" w:pos="360"/>
          <w:tab w:val="left" w:pos="1440"/>
        </w:tabs>
        <w:spacing w:line="300" w:lineRule="exact"/>
        <w:ind w:left="1440" w:right="216" w:hanging="360"/>
        <w:textAlignment w:val="baseline"/>
        <w:rPr>
          <w:rFonts w:ascii="Arial" w:eastAsia="Arial" w:hAnsi="Arial"/>
          <w:color w:val="000000"/>
        </w:rPr>
      </w:pPr>
      <w:r>
        <w:rPr>
          <w:rFonts w:ascii="Arial" w:eastAsia="Arial" w:hAnsi="Arial"/>
          <w:color w:val="000000"/>
        </w:rPr>
        <w:t>How would a larger number of trials decrease the width of your 95% confidence interval?</w:t>
      </w:r>
    </w:p>
    <w:p w14:paraId="4F3BECD0" w14:textId="77777777" w:rsidR="0003415A" w:rsidRDefault="0040096C">
      <w:pPr>
        <w:spacing w:before="350" w:line="250" w:lineRule="exact"/>
        <w:jc w:val="center"/>
        <w:textAlignment w:val="baseline"/>
        <w:rPr>
          <w:rFonts w:ascii="Arial" w:eastAsia="Arial" w:hAnsi="Arial"/>
          <w:color w:val="000000"/>
          <w:spacing w:val="1"/>
        </w:rPr>
      </w:pPr>
      <w:r>
        <w:rPr>
          <w:rFonts w:ascii="Arial" w:eastAsia="Arial" w:hAnsi="Arial"/>
          <w:color w:val="000000"/>
          <w:spacing w:val="1"/>
        </w:rPr>
        <w:t>3. The percentiles allow you to make probability statements about the profit. To find</w:t>
      </w:r>
    </w:p>
    <w:p w14:paraId="48F8DA0D" w14:textId="77777777" w:rsidR="0003415A" w:rsidRDefault="0040096C">
      <w:pPr>
        <w:spacing w:before="48" w:line="250" w:lineRule="exact"/>
        <w:ind w:left="720"/>
        <w:textAlignment w:val="baseline"/>
        <w:rPr>
          <w:rFonts w:ascii="Arial" w:eastAsia="Arial" w:hAnsi="Arial"/>
          <w:color w:val="000000"/>
        </w:rPr>
      </w:pPr>
      <w:r>
        <w:rPr>
          <w:rFonts w:ascii="Arial" w:eastAsia="Arial" w:hAnsi="Arial"/>
          <w:color w:val="000000"/>
        </w:rPr>
        <w:t>percentiles, use the PERCENTILE.EXC function.</w:t>
      </w:r>
    </w:p>
    <w:p w14:paraId="0DD2138C" w14:textId="77777777" w:rsidR="0003415A" w:rsidRDefault="0040096C">
      <w:pPr>
        <w:spacing w:before="52" w:line="250" w:lineRule="exact"/>
        <w:ind w:left="1080"/>
        <w:textAlignment w:val="baseline"/>
        <w:rPr>
          <w:rFonts w:ascii="Arial" w:eastAsia="Arial" w:hAnsi="Arial"/>
          <w:color w:val="000000"/>
          <w:spacing w:val="1"/>
        </w:rPr>
      </w:pPr>
      <w:r>
        <w:rPr>
          <w:rFonts w:ascii="Arial" w:eastAsia="Arial" w:hAnsi="Arial"/>
          <w:color w:val="000000"/>
          <w:spacing w:val="1"/>
        </w:rPr>
        <w:t>a. Find the 90th percentile. What does it mean in terms of profit?</w:t>
      </w:r>
    </w:p>
    <w:p w14:paraId="4F4487C6" w14:textId="77777777" w:rsidR="0003415A" w:rsidRDefault="0003415A">
      <w:pPr>
        <w:sectPr w:rsidR="0003415A">
          <w:pgSz w:w="12240" w:h="15840"/>
          <w:pgMar w:top="1400" w:right="1452" w:bottom="1724" w:left="1428" w:header="720" w:footer="720" w:gutter="0"/>
          <w:cols w:space="720"/>
        </w:sectPr>
      </w:pPr>
    </w:p>
    <w:p w14:paraId="13198D53" w14:textId="77777777" w:rsidR="0003415A" w:rsidRDefault="0040096C">
      <w:pPr>
        <w:spacing w:before="14" w:line="251" w:lineRule="exact"/>
        <w:ind w:left="360"/>
        <w:textAlignment w:val="baseline"/>
        <w:rPr>
          <w:rFonts w:ascii="Arial" w:eastAsia="Arial" w:hAnsi="Arial"/>
          <w:color w:val="000000"/>
          <w:spacing w:val="2"/>
        </w:rPr>
      </w:pPr>
      <w:r>
        <w:rPr>
          <w:rFonts w:ascii="Arial" w:eastAsia="Arial" w:hAnsi="Arial"/>
          <w:color w:val="000000"/>
          <w:spacing w:val="2"/>
        </w:rPr>
        <w:lastRenderedPageBreak/>
        <w:t>4. Percentiles also allow you to analyze risk.</w:t>
      </w:r>
    </w:p>
    <w:p w14:paraId="564F6D30" w14:textId="77777777" w:rsidR="0003415A" w:rsidRDefault="0040096C">
      <w:pPr>
        <w:spacing w:line="300" w:lineRule="exact"/>
        <w:ind w:left="1440" w:hanging="360"/>
        <w:textAlignment w:val="baseline"/>
        <w:rPr>
          <w:rFonts w:ascii="Arial" w:eastAsia="Arial" w:hAnsi="Arial"/>
          <w:color w:val="000000"/>
        </w:rPr>
      </w:pPr>
      <w:r>
        <w:rPr>
          <w:rFonts w:ascii="Arial" w:eastAsia="Arial" w:hAnsi="Arial"/>
          <w:color w:val="000000"/>
        </w:rPr>
        <w:t>a.</w:t>
      </w:r>
      <w:r>
        <w:rPr>
          <w:rFonts w:ascii="Arial" w:eastAsia="Arial" w:hAnsi="Arial"/>
          <w:color w:val="000000"/>
        </w:rPr>
        <w:tab/>
      </w:r>
      <w:r>
        <w:rPr>
          <w:rFonts w:ascii="Arial" w:eastAsia="Arial" w:hAnsi="Arial"/>
          <w:color w:val="000000"/>
        </w:rPr>
        <w:tab/>
        <w:t xml:space="preserve">If the company needs to make a profit of at least $280,000, what is the probability </w:t>
      </w:r>
      <w:r>
        <w:rPr>
          <w:rFonts w:ascii="Arial" w:eastAsia="Arial" w:hAnsi="Arial"/>
          <w:color w:val="000000"/>
        </w:rPr>
        <w:br/>
        <w:t>of that happening?</w:t>
      </w:r>
    </w:p>
    <w:p w14:paraId="401CA194" w14:textId="77777777" w:rsidR="0003415A" w:rsidRDefault="0040096C">
      <w:pPr>
        <w:spacing w:before="302" w:line="298" w:lineRule="exact"/>
        <w:ind w:left="720" w:right="288" w:hanging="360"/>
        <w:jc w:val="both"/>
        <w:textAlignment w:val="baseline"/>
        <w:rPr>
          <w:rFonts w:ascii="Arial" w:eastAsia="Arial" w:hAnsi="Arial"/>
          <w:color w:val="000000"/>
        </w:rPr>
      </w:pPr>
      <w:r>
        <w:rPr>
          <w:rFonts w:ascii="Arial" w:eastAsia="Arial" w:hAnsi="Arial"/>
          <w:color w:val="000000"/>
        </w:rPr>
        <w:t>5. The standard deviation of profit is quite large, and you can also see that the simulated values have a large range.</w:t>
      </w:r>
    </w:p>
    <w:p w14:paraId="256F8E1F" w14:textId="77777777" w:rsidR="0003415A" w:rsidRDefault="0040096C">
      <w:pPr>
        <w:numPr>
          <w:ilvl w:val="0"/>
          <w:numId w:val="2"/>
        </w:numPr>
        <w:tabs>
          <w:tab w:val="clear" w:pos="360"/>
          <w:tab w:val="left" w:pos="1440"/>
        </w:tabs>
        <w:spacing w:before="51" w:line="251" w:lineRule="exact"/>
        <w:ind w:left="1440" w:hanging="360"/>
        <w:textAlignment w:val="baseline"/>
        <w:rPr>
          <w:rFonts w:ascii="Arial" w:eastAsia="Arial" w:hAnsi="Arial"/>
          <w:color w:val="000000"/>
        </w:rPr>
      </w:pPr>
      <w:r>
        <w:rPr>
          <w:rFonts w:ascii="Arial" w:eastAsia="Arial" w:hAnsi="Arial"/>
          <w:color w:val="000000"/>
        </w:rPr>
        <w:t>What does that mean for the predicted profit? Discuss in terms of variability.</w:t>
      </w:r>
    </w:p>
    <w:p w14:paraId="43AC0F8E" w14:textId="77777777" w:rsidR="0003415A" w:rsidRDefault="0040096C">
      <w:pPr>
        <w:numPr>
          <w:ilvl w:val="0"/>
          <w:numId w:val="2"/>
        </w:numPr>
        <w:tabs>
          <w:tab w:val="clear" w:pos="360"/>
          <w:tab w:val="left" w:pos="1440"/>
        </w:tabs>
        <w:spacing w:line="300" w:lineRule="exact"/>
        <w:ind w:left="1440" w:right="648" w:hanging="360"/>
        <w:textAlignment w:val="baseline"/>
        <w:rPr>
          <w:rFonts w:ascii="Arial" w:eastAsia="Arial" w:hAnsi="Arial"/>
          <w:color w:val="000000"/>
        </w:rPr>
      </w:pPr>
      <w:r>
        <w:rPr>
          <w:rFonts w:ascii="Arial" w:eastAsia="Arial" w:hAnsi="Arial"/>
          <w:color w:val="000000"/>
        </w:rPr>
        <w:t>Create a frequency distribution and histogram (using PowerBI) to provide a perspective of the variability. Insert your histogram in your write up.</w:t>
      </w:r>
    </w:p>
    <w:p w14:paraId="3ADDA1B0" w14:textId="77777777" w:rsidR="0003415A" w:rsidRDefault="0040096C">
      <w:pPr>
        <w:spacing w:before="302" w:line="298" w:lineRule="exact"/>
        <w:ind w:left="720" w:right="504" w:hanging="360"/>
        <w:textAlignment w:val="baseline"/>
        <w:rPr>
          <w:rFonts w:ascii="Arial" w:eastAsia="Arial" w:hAnsi="Arial"/>
          <w:color w:val="000000"/>
        </w:rPr>
      </w:pPr>
      <w:r>
        <w:rPr>
          <w:rFonts w:ascii="Arial" w:eastAsia="Arial" w:hAnsi="Arial"/>
          <w:color w:val="000000"/>
        </w:rPr>
        <w:t>6. How do the results change if the quantity produced increases by $10,000? What if it decreases by 10,000?</w:t>
      </w:r>
    </w:p>
    <w:p w14:paraId="6390B461" w14:textId="77777777" w:rsidR="0003415A" w:rsidRDefault="0040096C">
      <w:pPr>
        <w:spacing w:before="2" w:line="300" w:lineRule="exact"/>
        <w:ind w:left="1440" w:right="144" w:hanging="360"/>
        <w:jc w:val="both"/>
        <w:textAlignment w:val="baseline"/>
        <w:rPr>
          <w:rFonts w:ascii="Arial" w:eastAsia="Arial" w:hAnsi="Arial"/>
          <w:color w:val="000000"/>
        </w:rPr>
      </w:pPr>
      <w:r>
        <w:rPr>
          <w:rFonts w:ascii="Arial" w:eastAsia="Arial" w:hAnsi="Arial"/>
          <w:color w:val="000000"/>
        </w:rPr>
        <w:t>a. Discuss the risk and monetary gain/loss in profit of producing more or less units. Keep in mind that the number of units produced impacts unit price depending on demand. Discuss those implications (broadly).</w:t>
      </w:r>
    </w:p>
    <w:p w14:paraId="4164C61A" w14:textId="77777777" w:rsidR="0003415A" w:rsidRDefault="0040096C">
      <w:pPr>
        <w:spacing w:before="300" w:line="300" w:lineRule="exact"/>
        <w:ind w:left="720" w:right="288" w:hanging="360"/>
        <w:jc w:val="both"/>
        <w:textAlignment w:val="baseline"/>
        <w:rPr>
          <w:rFonts w:ascii="Arial" w:eastAsia="Arial" w:hAnsi="Arial"/>
          <w:color w:val="000000"/>
        </w:rPr>
      </w:pPr>
      <w:r>
        <w:rPr>
          <w:rFonts w:ascii="Arial" w:eastAsia="Arial" w:hAnsi="Arial"/>
          <w:color w:val="000000"/>
        </w:rPr>
        <w:t>7. Reasonably estimate how many units produced maximizes profit for your firm. At what unit price? Do this by playing around with the Quantity Produced value, and watch the maximum value change.</w:t>
      </w:r>
    </w:p>
    <w:p w14:paraId="5210BD9E" w14:textId="77777777" w:rsidR="0003415A" w:rsidRDefault="0040096C">
      <w:pPr>
        <w:spacing w:before="1247" w:line="251" w:lineRule="exact"/>
        <w:textAlignment w:val="baseline"/>
        <w:rPr>
          <w:rFonts w:ascii="Arial" w:eastAsia="Arial" w:hAnsi="Arial"/>
          <w:color w:val="000000"/>
        </w:rPr>
      </w:pPr>
      <w:r>
        <w:rPr>
          <w:rFonts w:ascii="Arial" w:eastAsia="Arial" w:hAnsi="Arial"/>
          <w:color w:val="000000"/>
        </w:rPr>
        <w:t>Project obtained and modified from:</w:t>
      </w:r>
    </w:p>
    <w:p w14:paraId="67473EFF" w14:textId="77777777" w:rsidR="0003415A" w:rsidRDefault="0040096C">
      <w:pPr>
        <w:spacing w:before="298" w:line="302" w:lineRule="exact"/>
        <w:ind w:left="720" w:right="360" w:hanging="720"/>
        <w:textAlignment w:val="baseline"/>
        <w:rPr>
          <w:rFonts w:ascii="Arial" w:eastAsia="Arial" w:hAnsi="Arial"/>
          <w:color w:val="000000"/>
        </w:rPr>
      </w:pPr>
      <w:r>
        <w:rPr>
          <w:rFonts w:ascii="Arial" w:eastAsia="Arial" w:hAnsi="Arial"/>
          <w:color w:val="000000"/>
        </w:rPr>
        <w:t xml:space="preserve">Evans, James R. 2016. </w:t>
      </w:r>
      <w:r>
        <w:rPr>
          <w:rFonts w:ascii="Arial" w:eastAsia="Arial" w:hAnsi="Arial"/>
          <w:i/>
          <w:color w:val="000000"/>
        </w:rPr>
        <w:t xml:space="preserve">Business Analytics: Methods, Models, and Decisions </w:t>
      </w:r>
      <w:r>
        <w:rPr>
          <w:rFonts w:ascii="Arial" w:eastAsia="Arial" w:hAnsi="Arial"/>
          <w:color w:val="000000"/>
        </w:rPr>
        <w:t>. 3rd. Hoboken, NJ: Pearson Education.</w:t>
      </w:r>
    </w:p>
    <w:sectPr w:rsidR="0003415A">
      <w:pgSz w:w="12240" w:h="15840"/>
      <w:pgMar w:top="1440" w:right="1438" w:bottom="5924" w:left="144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MoolBoran">
    <w:panose1 w:val="020B0100010101010101"/>
    <w:charset w:val="00"/>
    <w:family w:val="swiss"/>
    <w:pitch w:val="variable"/>
    <w:sig w:usb0="80000003" w:usb1="00000000" w:usb2="0001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DaunPenh">
    <w:panose1 w:val="01010101010101010101"/>
    <w:charset w:val="00"/>
    <w:family w:val="auto"/>
    <w:pitch w:val="variable"/>
    <w:sig w:usb0="80000003" w:usb1="00000000" w:usb2="00010000" w:usb3="00000000" w:csb0="00000001"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687A23"/>
    <w:multiLevelType w:val="multilevel"/>
    <w:tmpl w:val="BCC6AE06"/>
    <w:lvl w:ilvl="0">
      <w:start w:val="1"/>
      <w:numFmt w:val="lowerLetter"/>
      <w:lvlText w:val="%1."/>
      <w:lvlJc w:val="left"/>
      <w:pPr>
        <w:tabs>
          <w:tab w:val="left" w:pos="360"/>
        </w:tabs>
      </w:pPr>
      <w:rPr>
        <w:rFonts w:ascii="Arial" w:eastAsia="Arial" w:hAnsi="Aria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D703BC2"/>
    <w:multiLevelType w:val="multilevel"/>
    <w:tmpl w:val="86422D60"/>
    <w:lvl w:ilvl="0">
      <w:start w:val="1"/>
      <w:numFmt w:val="lowerLetter"/>
      <w:lvlText w:val="%1."/>
      <w:lvlJc w:val="left"/>
      <w:pPr>
        <w:tabs>
          <w:tab w:val="left" w:pos="360"/>
        </w:tabs>
      </w:pPr>
      <w:rPr>
        <w:rFonts w:ascii="Arial" w:eastAsia="Arial" w:hAnsi="Aria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1068380">
    <w:abstractNumId w:val="1"/>
  </w:num>
  <w:num w:numId="2" w16cid:durableId="15764742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hideSpellingErrors/>
  <w:hideGrammaticalErrors/>
  <w:defaultTabStop w:val="720"/>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415A"/>
    <w:rsid w:val="0003415A"/>
    <w:rsid w:val="0040096C"/>
    <w:rsid w:val="00695F3F"/>
  </w:rsids>
  <m:mathPr>
    <m:mathFont m:val="Cambria Math"/>
    <m:brkBin m:val="before"/>
    <m:brkBinSub m:val="--"/>
    <m:smallFrac m:val="0"/>
    <m:dispDef/>
    <m:lMargin m:val="0"/>
    <m:rMargin m:val="0"/>
    <m:defJc m:val="centerGroup"/>
    <m:wrapIndent m:val="1440"/>
    <m:intLim m:val="subSup"/>
    <m:naryLim m:val="undOvr"/>
  </m:mathPr>
  <w:themeFontLang w:val="en-US" w:eastAsia="zh-CN" w:bidi="km-K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18CBD"/>
  <w15:docId w15:val="{2DFC8DAA-3A75-4F4D-8218-D11E805E9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fId" Type="http://schemas.openxmlformats.org/wordprocessingml/2006/fontTable" Target="fontTable0.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822</Words>
  <Characters>4686</Characters>
  <Application>Microsoft Office Word</Application>
  <DocSecurity>0</DocSecurity>
  <Lines>39</Lines>
  <Paragraphs>10</Paragraphs>
  <ScaleCrop>false</ScaleCrop>
  <Company/>
  <LinksUpToDate>false</LinksUpToDate>
  <CharactersWithSpaces>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Sorya Hor</cp:lastModifiedBy>
  <cp:revision>2</cp:revision>
  <dcterms:created xsi:type="dcterms:W3CDTF">2022-05-27T07:56:00Z</dcterms:created>
  <dcterms:modified xsi:type="dcterms:W3CDTF">2022-05-27T07:56:00Z</dcterms:modified>
</cp:coreProperties>
</file>